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1" w:rsidRDefault="003F6DD1" w:rsidP="00116F57">
      <w:pPr>
        <w:autoSpaceDE w:val="0"/>
        <w:autoSpaceDN w:val="0"/>
        <w:adjustRightInd w:val="0"/>
        <w:jc w:val="center"/>
      </w:pPr>
    </w:p>
    <w:p w:rsidR="00116F57" w:rsidRPr="00BF7B53" w:rsidRDefault="00F54AD4" w:rsidP="00116F5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57" w:rsidRPr="00BF7B53" w:rsidRDefault="00116F57" w:rsidP="00116F57">
      <w:pPr>
        <w:autoSpaceDE w:val="0"/>
        <w:autoSpaceDN w:val="0"/>
        <w:adjustRightInd w:val="0"/>
        <w:jc w:val="center"/>
        <w:rPr>
          <w:b/>
        </w:rPr>
      </w:pPr>
    </w:p>
    <w:p w:rsidR="00116F57" w:rsidRPr="00BF7B53" w:rsidRDefault="00116F57" w:rsidP="00116F57">
      <w:pPr>
        <w:pStyle w:val="2"/>
        <w:jc w:val="center"/>
        <w:rPr>
          <w:b/>
        </w:rPr>
      </w:pPr>
      <w:r w:rsidRPr="00BF7B53">
        <w:rPr>
          <w:b/>
        </w:rPr>
        <w:t xml:space="preserve">КЕМЕРОВСКАЯ ОБЛАСТЬ  </w:t>
      </w:r>
    </w:p>
    <w:p w:rsidR="00116F57" w:rsidRPr="00BF7B53" w:rsidRDefault="00116F57" w:rsidP="00116F57">
      <w:pPr>
        <w:pStyle w:val="2"/>
        <w:jc w:val="center"/>
        <w:rPr>
          <w:b/>
        </w:rPr>
      </w:pPr>
      <w:r w:rsidRPr="00BF7B53">
        <w:rPr>
          <w:b/>
        </w:rPr>
        <w:t>ТАШТАГОЛЬСКИЙ МУНИЦИПАЛЬНЫЙ  РАЙОН</w:t>
      </w:r>
    </w:p>
    <w:p w:rsidR="00116F57" w:rsidRPr="00BF7B53" w:rsidRDefault="00116F57" w:rsidP="00116F57">
      <w:pPr>
        <w:pStyle w:val="2"/>
        <w:jc w:val="center"/>
        <w:rPr>
          <w:b/>
        </w:rPr>
      </w:pPr>
      <w:r w:rsidRPr="00BF7B53">
        <w:rPr>
          <w:b/>
        </w:rPr>
        <w:t xml:space="preserve">АДМИНИСТРАЦИЯ  ТАШТАГОЛЬСКОГО МУНИЦИПАЛЬНОГО  РАЙОНА </w:t>
      </w:r>
    </w:p>
    <w:p w:rsidR="00116F57" w:rsidRPr="00BF7B53" w:rsidRDefault="00116F57" w:rsidP="00116F57"/>
    <w:p w:rsidR="00116F57" w:rsidRPr="00BF7B53" w:rsidRDefault="00116F57" w:rsidP="00116F57">
      <w:pPr>
        <w:pStyle w:val="5"/>
        <w:jc w:val="center"/>
        <w:rPr>
          <w:b w:val="0"/>
          <w:i w:val="0"/>
          <w:sz w:val="28"/>
          <w:szCs w:val="28"/>
        </w:rPr>
      </w:pPr>
      <w:r w:rsidRPr="00BF7B53">
        <w:rPr>
          <w:b w:val="0"/>
          <w:i w:val="0"/>
          <w:sz w:val="28"/>
          <w:szCs w:val="28"/>
        </w:rPr>
        <w:t>П О С Т А Н О В Л Е Н И Е</w:t>
      </w:r>
    </w:p>
    <w:p w:rsidR="00116F57" w:rsidRPr="00BF7B53" w:rsidRDefault="00116F57" w:rsidP="00116F57">
      <w:pPr>
        <w:autoSpaceDE w:val="0"/>
        <w:autoSpaceDN w:val="0"/>
        <w:adjustRightInd w:val="0"/>
        <w:spacing w:before="480"/>
      </w:pPr>
      <w:r w:rsidRPr="00BF7B53">
        <w:t>от  «</w:t>
      </w:r>
      <w:r w:rsidR="00F54AD4">
        <w:rPr>
          <w:lang w:val="en-US"/>
        </w:rPr>
        <w:t>21</w:t>
      </w:r>
      <w:r w:rsidRPr="00BF7B53">
        <w:t xml:space="preserve">» </w:t>
      </w:r>
      <w:r w:rsidR="00F54AD4">
        <w:t xml:space="preserve">октября </w:t>
      </w:r>
      <w:r w:rsidRPr="00BF7B53">
        <w:t xml:space="preserve">   201</w:t>
      </w:r>
      <w:r w:rsidR="006151CF">
        <w:t>6</w:t>
      </w:r>
      <w:r w:rsidR="00F54AD4">
        <w:t xml:space="preserve"> </w:t>
      </w:r>
      <w:r w:rsidRPr="00BF7B53">
        <w:t xml:space="preserve">г.   № </w:t>
      </w:r>
      <w:r w:rsidR="00F54AD4">
        <w:t>808-п</w:t>
      </w:r>
    </w:p>
    <w:p w:rsidR="008E7986" w:rsidRDefault="008E7986" w:rsidP="00116F57">
      <w:pPr>
        <w:jc w:val="center"/>
      </w:pPr>
    </w:p>
    <w:p w:rsidR="003E5320" w:rsidRDefault="003E5320" w:rsidP="00116F57">
      <w:pPr>
        <w:jc w:val="center"/>
      </w:pPr>
    </w:p>
    <w:p w:rsidR="008E7986" w:rsidRPr="00BF7B53" w:rsidRDefault="008E7986" w:rsidP="00116F57">
      <w:pPr>
        <w:jc w:val="center"/>
      </w:pPr>
    </w:p>
    <w:p w:rsidR="003F6DD1" w:rsidRDefault="003F6DD1" w:rsidP="003F6D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Об утверждении </w:t>
      </w:r>
      <w:r w:rsidRPr="001C6B75">
        <w:rPr>
          <w:b/>
          <w:bCs/>
        </w:rPr>
        <w:t xml:space="preserve"> </w:t>
      </w:r>
      <w:r w:rsidRPr="001C6B75">
        <w:rPr>
          <w:b/>
        </w:rPr>
        <w:t>административн</w:t>
      </w:r>
      <w:r>
        <w:rPr>
          <w:b/>
        </w:rPr>
        <w:t>ого</w:t>
      </w:r>
      <w:r w:rsidRPr="001C6B75">
        <w:rPr>
          <w:b/>
        </w:rPr>
        <w:t xml:space="preserve"> </w:t>
      </w:r>
      <w:hyperlink w:anchor="Par31" w:history="1">
        <w:r w:rsidRPr="001C6B75">
          <w:rPr>
            <w:b/>
          </w:rPr>
          <w:t>регламент</w:t>
        </w:r>
      </w:hyperlink>
      <w:r>
        <w:rPr>
          <w:b/>
        </w:rPr>
        <w:t xml:space="preserve">а </w:t>
      </w:r>
      <w:r w:rsidRPr="001C6B75">
        <w:rPr>
          <w:b/>
        </w:rPr>
        <w:t xml:space="preserve">предоставления муниципальной услуги </w:t>
      </w:r>
      <w:r w:rsidR="008E7986">
        <w:rPr>
          <w:b/>
        </w:rPr>
        <w:t xml:space="preserve"> «</w:t>
      </w:r>
      <w:r w:rsidR="008E7986" w:rsidRPr="008E7986">
        <w:t xml:space="preserve"> </w:t>
      </w:r>
      <w:r w:rsidR="008E7986" w:rsidRPr="008E7986">
        <w:rPr>
          <w:b/>
        </w:rPr>
        <w:t>Выдача согласий на субаренду земельных участков и согласий на передачу арендных прав и обязанностей по договорам аренды земельных участков</w:t>
      </w:r>
      <w:r w:rsidRPr="001C6B75">
        <w:rPr>
          <w:b/>
        </w:rPr>
        <w:t>, находящихся в муниципальной собственности Таштаг</w:t>
      </w:r>
      <w:r w:rsidR="008E7986">
        <w:rPr>
          <w:b/>
        </w:rPr>
        <w:t>ольского муниципального района»</w:t>
      </w:r>
    </w:p>
    <w:p w:rsidR="008E7986" w:rsidRDefault="008E7986" w:rsidP="00F65AE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E7986" w:rsidRDefault="008E7986" w:rsidP="00F65AE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65AEF" w:rsidRPr="006530F3" w:rsidRDefault="00F65AEF" w:rsidP="00F65AE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Руководствуясь </w:t>
      </w:r>
      <w:r w:rsidR="00EA32E9">
        <w:rPr>
          <w:bCs/>
        </w:rPr>
        <w:t xml:space="preserve">Федеральным законом от  </w:t>
      </w:r>
      <w:r w:rsidR="00EA32E9" w:rsidRPr="00EA32E9">
        <w:rPr>
          <w:bCs/>
        </w:rPr>
        <w:t xml:space="preserve"> 25.10.2001 </w:t>
      </w:r>
      <w:r w:rsidR="00E85510">
        <w:rPr>
          <w:bCs/>
        </w:rPr>
        <w:t>№</w:t>
      </w:r>
      <w:r w:rsidR="00EA32E9" w:rsidRPr="00EA32E9">
        <w:rPr>
          <w:bCs/>
        </w:rPr>
        <w:t xml:space="preserve">136-ФЗ </w:t>
      </w:r>
      <w:r w:rsidR="00EA32E9">
        <w:rPr>
          <w:bCs/>
        </w:rPr>
        <w:t>«</w:t>
      </w:r>
      <w:r w:rsidRPr="006530F3">
        <w:rPr>
          <w:bCs/>
        </w:rPr>
        <w:t>Земельн</w:t>
      </w:r>
      <w:r w:rsidR="00EA32E9">
        <w:rPr>
          <w:bCs/>
        </w:rPr>
        <w:t>ый</w:t>
      </w:r>
      <w:r w:rsidR="00A73B3C">
        <w:rPr>
          <w:bCs/>
        </w:rPr>
        <w:t xml:space="preserve"> </w:t>
      </w:r>
      <w:r w:rsidRPr="006530F3">
        <w:rPr>
          <w:bCs/>
        </w:rPr>
        <w:t xml:space="preserve"> кодекс Российской Федерации</w:t>
      </w:r>
      <w:r w:rsidR="00EA32E9">
        <w:rPr>
          <w:bCs/>
        </w:rPr>
        <w:t>»</w:t>
      </w:r>
      <w:r w:rsidRPr="006530F3">
        <w:rPr>
          <w:bCs/>
        </w:rPr>
        <w:t xml:space="preserve">, </w:t>
      </w:r>
      <w:r w:rsidR="000B2549">
        <w:t>Федеральным  законом  от 27.07.2010 года №210-ФЗ «Об организации предоставления государственных и муниципальных услуг», постановлением Администрации Таштагольского района от 19.11.2010 г.№974-п «Об утверждении порядка разработки и утверждения административных регламентов предоставления муниципальных услуг на территории Таштагольского района» и    в целях обеспечения открытости и общедоступности информации о предоставлении муниципальных услуг населению Таштагольского района,  Администрация Таштагольского муниципального района постановляет</w:t>
      </w:r>
      <w:r w:rsidRPr="006530F3">
        <w:rPr>
          <w:bCs/>
        </w:rPr>
        <w:t>:</w:t>
      </w:r>
    </w:p>
    <w:p w:rsidR="008360E0" w:rsidRDefault="00074D87" w:rsidP="000B254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1C6B75">
        <w:t xml:space="preserve">Утвердить административный </w:t>
      </w:r>
      <w:hyperlink w:anchor="Par31" w:history="1">
        <w:r w:rsidRPr="001C6B75">
          <w:t>регламент</w:t>
        </w:r>
      </w:hyperlink>
      <w:r>
        <w:t xml:space="preserve"> предоставления муниципальной услуги </w:t>
      </w:r>
      <w:r w:rsidR="008E7986" w:rsidRPr="008E7986">
        <w:t>«Выдача согласий на субаренду земельных участков и согласий на передачу арендных прав и обязанностей по договорам аренды земельных участков, находящихся в муниципальной собственности Таштагольского муниципального района»</w:t>
      </w:r>
      <w:r>
        <w:t>.</w:t>
      </w:r>
    </w:p>
    <w:p w:rsidR="00E85510" w:rsidRDefault="00BA1187" w:rsidP="00CB6D2B">
      <w:pPr>
        <w:ind w:firstLine="540"/>
        <w:jc w:val="both"/>
        <w:rPr>
          <w:rStyle w:val="a3"/>
          <w:b w:val="0"/>
        </w:rPr>
      </w:pPr>
      <w:r>
        <w:t>2.</w:t>
      </w:r>
      <w:r w:rsidR="00CB6D2B">
        <w:t xml:space="preserve">  </w:t>
      </w:r>
      <w:r w:rsidR="00CB6D2B" w:rsidRPr="008A7690">
        <w:rPr>
          <w:rStyle w:val="a3"/>
          <w:b w:val="0"/>
        </w:rPr>
        <w:t>Пресс-секретарю Главы Таштагольского муниципального  района (</w:t>
      </w:r>
      <w:r w:rsidR="000B2549">
        <w:rPr>
          <w:rStyle w:val="a3"/>
          <w:b w:val="0"/>
        </w:rPr>
        <w:t>Кустова М.Л.</w:t>
      </w:r>
      <w:r w:rsidR="00CB6D2B" w:rsidRPr="008A7690">
        <w:rPr>
          <w:rStyle w:val="a3"/>
          <w:b w:val="0"/>
        </w:rPr>
        <w:t>) опубликовать настоящее постановление в газете «Красная Шория» и разместить на официальном сайте администрации Таштагольского</w:t>
      </w:r>
    </w:p>
    <w:p w:rsidR="00E85510" w:rsidRDefault="00E85510" w:rsidP="00CB6D2B">
      <w:pPr>
        <w:ind w:firstLine="540"/>
        <w:jc w:val="both"/>
        <w:rPr>
          <w:rStyle w:val="a3"/>
          <w:b w:val="0"/>
        </w:rPr>
      </w:pPr>
    </w:p>
    <w:p w:rsidR="00E85510" w:rsidRDefault="00CB6D2B" w:rsidP="00CB6D2B">
      <w:pPr>
        <w:ind w:firstLine="540"/>
        <w:jc w:val="both"/>
        <w:rPr>
          <w:rStyle w:val="a3"/>
          <w:b w:val="0"/>
        </w:rPr>
      </w:pPr>
      <w:r w:rsidRPr="008A7690">
        <w:rPr>
          <w:rStyle w:val="a3"/>
          <w:b w:val="0"/>
        </w:rPr>
        <w:t xml:space="preserve"> </w:t>
      </w:r>
    </w:p>
    <w:p w:rsidR="00CB6D2B" w:rsidRPr="008A7690" w:rsidRDefault="00CB6D2B" w:rsidP="00E85510">
      <w:pPr>
        <w:jc w:val="both"/>
        <w:rPr>
          <w:rStyle w:val="a3"/>
          <w:b w:val="0"/>
        </w:rPr>
      </w:pPr>
      <w:r w:rsidRPr="008A7690">
        <w:rPr>
          <w:rStyle w:val="a3"/>
          <w:b w:val="0"/>
        </w:rPr>
        <w:lastRenderedPageBreak/>
        <w:t xml:space="preserve">муниципального района в </w:t>
      </w:r>
      <w:r w:rsidR="003E5320">
        <w:rPr>
          <w:rStyle w:val="a3"/>
          <w:b w:val="0"/>
        </w:rPr>
        <w:t xml:space="preserve"> </w:t>
      </w:r>
      <w:r w:rsidR="003E5320" w:rsidRPr="00761D0F">
        <w:t xml:space="preserve">информационно-телекоммуникационной  </w:t>
      </w:r>
      <w:r w:rsidRPr="008A7690">
        <w:rPr>
          <w:rStyle w:val="a3"/>
          <w:b w:val="0"/>
        </w:rPr>
        <w:t>сети интернет.</w:t>
      </w:r>
    </w:p>
    <w:p w:rsidR="00F65AEF" w:rsidRDefault="00B75684" w:rsidP="00F65AEF">
      <w:pPr>
        <w:ind w:firstLine="540"/>
        <w:jc w:val="both"/>
      </w:pPr>
      <w:r>
        <w:t>3</w:t>
      </w:r>
      <w:r w:rsidR="00F65AEF">
        <w:t xml:space="preserve">. Контроль за исполнением постановления возложить на заместителя Главы Таштагольского </w:t>
      </w:r>
      <w:r w:rsidR="003E5320">
        <w:t xml:space="preserve"> муниципального  </w:t>
      </w:r>
      <w:r w:rsidR="00F65AEF">
        <w:t xml:space="preserve">района </w:t>
      </w:r>
      <w:r w:rsidR="00DA1E33">
        <w:t>Швайгерта В.С.</w:t>
      </w:r>
    </w:p>
    <w:p w:rsidR="00B75684" w:rsidRPr="008A7690" w:rsidRDefault="00B75684" w:rsidP="00B75684">
      <w:pPr>
        <w:ind w:firstLine="540"/>
        <w:jc w:val="both"/>
        <w:rPr>
          <w:rStyle w:val="a3"/>
          <w:b w:val="0"/>
        </w:rPr>
      </w:pPr>
      <w:r w:rsidRPr="008A7690">
        <w:rPr>
          <w:rStyle w:val="a3"/>
          <w:b w:val="0"/>
        </w:rPr>
        <w:t>4.  Постановление  вступает в силу с момента его опубликования.</w:t>
      </w:r>
    </w:p>
    <w:p w:rsidR="00B75684" w:rsidRDefault="00B75684" w:rsidP="00B75684">
      <w:pPr>
        <w:ind w:firstLine="540"/>
        <w:jc w:val="both"/>
        <w:rPr>
          <w:rStyle w:val="a3"/>
          <w:b w:val="0"/>
        </w:rPr>
      </w:pPr>
      <w:r w:rsidRPr="00BF7B53">
        <w:rPr>
          <w:rStyle w:val="a3"/>
          <w:b w:val="0"/>
        </w:rPr>
        <w:t xml:space="preserve">  </w:t>
      </w:r>
    </w:p>
    <w:p w:rsidR="00B75684" w:rsidRPr="00BF7B53" w:rsidRDefault="00B75684" w:rsidP="00B75684">
      <w:pPr>
        <w:ind w:firstLine="540"/>
        <w:jc w:val="both"/>
        <w:rPr>
          <w:rStyle w:val="a3"/>
          <w:b w:val="0"/>
        </w:rPr>
      </w:pPr>
    </w:p>
    <w:p w:rsidR="00B75684" w:rsidRPr="00F125EC" w:rsidRDefault="00B75684" w:rsidP="00B75684">
      <w:pPr>
        <w:ind w:firstLine="540"/>
        <w:jc w:val="both"/>
        <w:rPr>
          <w:rStyle w:val="a3"/>
        </w:rPr>
      </w:pPr>
      <w:r w:rsidRPr="00F125EC">
        <w:rPr>
          <w:rStyle w:val="a3"/>
        </w:rPr>
        <w:t xml:space="preserve">                  Глава</w:t>
      </w:r>
    </w:p>
    <w:p w:rsidR="00B75684" w:rsidRPr="00F125EC" w:rsidRDefault="00B75684" w:rsidP="00B75684">
      <w:pPr>
        <w:jc w:val="both"/>
        <w:rPr>
          <w:rStyle w:val="a3"/>
        </w:rPr>
      </w:pPr>
      <w:r w:rsidRPr="00F125EC">
        <w:rPr>
          <w:rStyle w:val="a3"/>
        </w:rPr>
        <w:t xml:space="preserve"> Таштагольского муниципального района                                В.Н.Макута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DA1E3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9376"/>
      </w:tblGrid>
      <w:tr w:rsidR="00DA1E33" w:rsidRPr="00F32AA8" w:rsidTr="00DA1E33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E33" w:rsidRPr="00F32AA8" w:rsidRDefault="00DA1E33" w:rsidP="00DA1E33">
            <w:pPr>
              <w:jc w:val="right"/>
            </w:pPr>
            <w:r w:rsidRPr="00F32AA8">
              <w:t>Приложение № 1</w:t>
            </w:r>
          </w:p>
        </w:tc>
      </w:tr>
      <w:tr w:rsidR="00DA1E33" w:rsidRPr="00F32AA8" w:rsidTr="00DA1E33">
        <w:trPr>
          <w:trHeight w:val="22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1E33" w:rsidRPr="00F32AA8" w:rsidRDefault="00DA1E33" w:rsidP="00DA1E33">
            <w:pPr>
              <w:jc w:val="right"/>
            </w:pPr>
            <w:r w:rsidRPr="00F32AA8">
              <w:t xml:space="preserve">                                            к </w:t>
            </w:r>
            <w:r>
              <w:t>постановлению</w:t>
            </w:r>
          </w:p>
        </w:tc>
      </w:tr>
      <w:tr w:rsidR="00DA1E33" w:rsidRPr="00F32AA8" w:rsidTr="00DA1E33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1E33" w:rsidRDefault="00DA1E33" w:rsidP="00DA1E33">
            <w:pPr>
              <w:jc w:val="right"/>
            </w:pPr>
            <w:r w:rsidRPr="00F32AA8">
              <w:t xml:space="preserve">администрации Таштагольского </w:t>
            </w:r>
          </w:p>
          <w:p w:rsidR="00DA1E33" w:rsidRPr="00F32AA8" w:rsidRDefault="00DA1E33" w:rsidP="00DA1E33">
            <w:pPr>
              <w:jc w:val="right"/>
            </w:pPr>
            <w:r>
              <w:t xml:space="preserve">муниципального </w:t>
            </w:r>
            <w:r w:rsidRPr="00F32AA8">
              <w:t>района</w:t>
            </w:r>
          </w:p>
        </w:tc>
      </w:tr>
      <w:tr w:rsidR="00DA1E33" w:rsidRPr="00F32AA8" w:rsidTr="00DA1E33">
        <w:trPr>
          <w:trHeight w:val="31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1E33" w:rsidRPr="00F32AA8" w:rsidRDefault="00DA1E33" w:rsidP="00DA1E33">
            <w:pPr>
              <w:jc w:val="right"/>
            </w:pPr>
            <w:r w:rsidRPr="00F32AA8">
              <w:t>        _________________ 201</w:t>
            </w:r>
            <w:r>
              <w:t>6</w:t>
            </w:r>
            <w:r w:rsidRPr="00F32AA8">
              <w:t xml:space="preserve"> года № ____</w:t>
            </w:r>
          </w:p>
        </w:tc>
      </w:tr>
    </w:tbl>
    <w:p w:rsidR="00B75684" w:rsidRDefault="00B75684" w:rsidP="00DA1E3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8E7986" w:rsidRDefault="00B75684" w:rsidP="008E79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предоставления муниципальной услуги </w:t>
      </w:r>
      <w:bookmarkStart w:id="0" w:name="Par38"/>
      <w:bookmarkEnd w:id="0"/>
      <w:r w:rsidR="008E7986">
        <w:rPr>
          <w:b/>
        </w:rPr>
        <w:t>«</w:t>
      </w:r>
      <w:r w:rsidR="008E7986" w:rsidRPr="008E7986">
        <w:t xml:space="preserve"> </w:t>
      </w:r>
      <w:r w:rsidR="008E7986" w:rsidRPr="008E7986">
        <w:rPr>
          <w:b/>
        </w:rPr>
        <w:t>Выдача согласий на субаренду земельных участков и согласий на передачу арендных прав и обязанностей по договорам аренды земельных участков</w:t>
      </w:r>
      <w:r w:rsidR="008E7986" w:rsidRPr="001C6B75">
        <w:rPr>
          <w:b/>
        </w:rPr>
        <w:t>, находящихся в муниципальной собственности Таштаг</w:t>
      </w:r>
      <w:r w:rsidR="008E7986">
        <w:rPr>
          <w:b/>
        </w:rPr>
        <w:t>ольского муниципального района»</w:t>
      </w: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outlineLvl w:val="1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1" w:name="Par40"/>
      <w:bookmarkEnd w:id="1"/>
      <w:r>
        <w:t>Предмет регулирования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Административный регламент предоставления муниципальной услуги </w:t>
      </w:r>
      <w:r w:rsidR="008E7986" w:rsidRPr="008E7986">
        <w:t>« Выдача согласий на субаренду земельных участков и согласий на передачу арендных прав и обязанностей по договорам аренды земельных участков, находящихся в муниципальной собственности Таштагольского муниципального района»</w:t>
      </w:r>
      <w:r>
        <w:t xml:space="preserve"> (далее - административный регламент) разработан в целях повышения качества исполнения и доступности муниципальной услуги по </w:t>
      </w:r>
      <w:r w:rsidR="008E7986">
        <w:t>выдачи</w:t>
      </w:r>
      <w:r w:rsidR="008E7986" w:rsidRPr="008E7986">
        <w:t xml:space="preserve"> согласий на субаренду земельных участков и согласий на передачу арендных прав и обязанностей по договорам аренды земельных участков, находящихся в муниципальной собственности Таштагольского муниципального района</w:t>
      </w:r>
      <w:r>
        <w:t xml:space="preserve">, и определяет сроки и последовательность действий (административных процедур) Комитета по управлению муниципальным  имуществом Таштагольского муниципального района (далее- КУМИ Таштагольского муниципального района) при </w:t>
      </w:r>
      <w:r w:rsidR="008E7986">
        <w:t>выдачи</w:t>
      </w:r>
      <w:r w:rsidR="008E7986" w:rsidRPr="008E7986">
        <w:t xml:space="preserve"> согласий на субаренду земельных участков и согласий на передачу арендных прав и обязанностей по договорам аренды земельных участков, находящихся в муниципальной собственности Таштагольского муниципального района</w:t>
      </w:r>
      <w:r>
        <w:t>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44"/>
      <w:bookmarkEnd w:id="2"/>
      <w:r>
        <w:t>Круг заявителей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2. За получением муниципальной услуги могут обратиться физические лица, индивидуальные предприниматели, юридические лица, органы государственной власти, органы местного самоуправления, государственные и муниципальные учреждения (бюджетные, казенные, автономные), казенные предприятия, либо их уполномоченные представители, обратившиеся с запросом о предоставлении муниципальной услуги.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AC735F" w:rsidRDefault="00AC735F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48"/>
      <w:bookmarkEnd w:id="3"/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Требования к порядку информирования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о предоставлении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3. Место нахождения</w:t>
      </w:r>
      <w:r w:rsidRPr="00CC3008">
        <w:t>: Кемеровская область, г.Таштагол, ул.Ленина,  дом 60, каб.N406</w:t>
      </w:r>
      <w:r>
        <w:t>. График работы КУМИ Таштагольского муниципального района: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понедельник, вторник, среда, четверг, пятница - с 8.30 до 17.30;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суббота - выходной день;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воскресенье - выходной день;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обеденный перерыв - с 12.30 до 13.30.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Справочные телефоны КУМИ </w:t>
      </w:r>
      <w:r w:rsidR="00DA1E33">
        <w:t>Таштагольского</w:t>
      </w:r>
      <w:r>
        <w:t xml:space="preserve"> муниципального района: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8(38473) 3-30-17;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8(38473) 3-30-29.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Адрес электронной почты КУМИ Таштагольского муниципального района в информационно-телекоммуникационной сети "Интернет": </w:t>
      </w:r>
      <w:r>
        <w:rPr>
          <w:lang w:val="en-US"/>
        </w:rPr>
        <w:t>munizt</w:t>
      </w:r>
      <w:r>
        <w:t>@</w:t>
      </w:r>
      <w:r>
        <w:rPr>
          <w:lang w:val="en-US"/>
        </w:rPr>
        <w:t>mail</w:t>
      </w:r>
      <w:r>
        <w:t>.ru.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7.  Информирование о порядке предоставления муниципальной услуги осуществляется КУМ</w:t>
      </w:r>
      <w:r w:rsidR="000B2549">
        <w:t>И</w:t>
      </w:r>
      <w:r>
        <w:t xml:space="preserve"> Таштагольского  муниципального района: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по телефону;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путем направления письменного ответа на заявление заявителя по почте;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путем направления в электронном виде по телекоммуникационным каналам связи ответа на заявление заявителя;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при личном приеме заявителей;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путем размещения информации в открытой и доступной форме на официальном сайте Администрации Таштагольского  муниципального района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9. При ответах на телефонные звонки и личные обращения специалисты КУМИ Таштагольского муниципального района подробно, в вежливой (корректной) форме информируют обратившихся лиц по интересующим вопросам.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1) размещения на официальном сайте Администрации Таштагольского муниципального района;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размещения на информационном стенде, расположенном в помещении Администрации </w:t>
      </w:r>
      <w:r w:rsidR="00DA1E33">
        <w:t>Таштагольского</w:t>
      </w:r>
      <w:r>
        <w:t xml:space="preserve">  муниципального района;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3) использования средств телефонной связи;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4) проведения консультаций специалистами КУМИ Таштагольского муниципального района при личном обращении.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AE4132" w:rsidRDefault="00AE4132" w:rsidP="00B75684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6"/>
      <w:bookmarkEnd w:id="4"/>
    </w:p>
    <w:p w:rsidR="00AE4132" w:rsidRDefault="00AE4132" w:rsidP="00B75684">
      <w:pPr>
        <w:widowControl w:val="0"/>
        <w:autoSpaceDE w:val="0"/>
        <w:autoSpaceDN w:val="0"/>
        <w:adjustRightInd w:val="0"/>
        <w:jc w:val="center"/>
        <w:outlineLvl w:val="1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Раздел II. Стандарт предоставления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78"/>
      <w:bookmarkEnd w:id="5"/>
      <w:r>
        <w:t>Наименование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Pr="008E7986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</w:t>
      </w:r>
      <w:r w:rsidR="008E7986" w:rsidRPr="008E7986">
        <w:t>« Выдача согласий на субаренду земельных участков и согласий на передачу арендных прав и обязанностей по договорам аренды земельных участков, находящихся в муниципальной собственности Таштагольского муниципального района»</w:t>
      </w:r>
      <w:r w:rsidRPr="008E7986">
        <w:t>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E50095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82"/>
      <w:bookmarkEnd w:id="6"/>
      <w:r>
        <w:t>Наименование органа</w:t>
      </w:r>
      <w:r w:rsidR="00B75684">
        <w:t>,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предоставляющего муниципальную услугу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11. Муниципальная услуга предоставляется КУМИ Таштагольского муниципального района.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В предоставлении муниципальной услуги участвуют следующие органы государственной власти: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E7986">
        <w:t xml:space="preserve">  </w:t>
      </w:r>
      <w:r>
        <w:t xml:space="preserve"> Федеральная налоговая служба;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Федеральная служба государственной регистрации, кадастра и картографии;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Федеральное государственное бюджетное учреждение Федеральная кадастровая палата Федеральной службы государственной регистрации, кадастра и картографии.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92"/>
      <w:bookmarkEnd w:id="7"/>
      <w:r>
        <w:t>Результат предоставления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94"/>
      <w:bookmarkEnd w:id="8"/>
      <w:r>
        <w:t>13. Конечными результатами предоставления муниципальной услуги являются:</w:t>
      </w:r>
    </w:p>
    <w:p w:rsidR="00366EE2" w:rsidRDefault="00B75684" w:rsidP="00366EE2">
      <w:pPr>
        <w:pStyle w:val="ConsPlusNormal"/>
        <w:ind w:firstLine="540"/>
        <w:jc w:val="both"/>
      </w:pPr>
      <w:r>
        <w:t xml:space="preserve">- </w:t>
      </w:r>
      <w:r w:rsidR="00366EE2">
        <w:t>согласие Администрации Таштагольского муниципального района  на передачу земельного участка в субаренду;</w:t>
      </w:r>
    </w:p>
    <w:p w:rsidR="00366EE2" w:rsidRDefault="00366EE2" w:rsidP="00366EE2">
      <w:pPr>
        <w:pStyle w:val="ConsPlusNormal"/>
        <w:ind w:firstLine="540"/>
        <w:jc w:val="both"/>
      </w:pPr>
      <w:r>
        <w:t>- согласие Администрации Таштагольского муниципального района на передачу прав и обязанностей по договору аренды земельного участка третьему лицу;</w:t>
      </w:r>
    </w:p>
    <w:p w:rsidR="00366EE2" w:rsidRDefault="00366EE2" w:rsidP="00366EE2">
      <w:pPr>
        <w:pStyle w:val="ConsPlusNormal"/>
        <w:ind w:firstLine="540"/>
        <w:jc w:val="both"/>
      </w:pPr>
      <w:r>
        <w:t>- согласие Администрации Таштагольского муниципального района на передачу арендных прав в залог;</w:t>
      </w:r>
    </w:p>
    <w:p w:rsidR="00366EE2" w:rsidRDefault="00366EE2" w:rsidP="00366EE2">
      <w:pPr>
        <w:pStyle w:val="ConsPlusNormal"/>
        <w:ind w:firstLine="540"/>
        <w:jc w:val="both"/>
      </w:pPr>
      <w:r>
        <w:t>- согласие Администрации Таштагольского муниципального района  на внесение арендных прав в качестве вклада в уставной капитал хозяйственного товарищества или общества либо паевого взноса в производственный кооператив;</w:t>
      </w:r>
    </w:p>
    <w:p w:rsidR="00366EE2" w:rsidRDefault="00366EE2" w:rsidP="00366EE2">
      <w:pPr>
        <w:pStyle w:val="ConsPlusNormal"/>
        <w:ind w:firstLine="540"/>
        <w:jc w:val="both"/>
      </w:pPr>
      <w:r>
        <w:t>- отказ в выдаче согласия Администрации Таштагольского муниципального района  на передачу земельного участка в субаренду;</w:t>
      </w:r>
    </w:p>
    <w:p w:rsidR="00366EE2" w:rsidRDefault="00366EE2" w:rsidP="00366EE2">
      <w:pPr>
        <w:pStyle w:val="ConsPlusNormal"/>
        <w:ind w:firstLine="540"/>
        <w:jc w:val="both"/>
      </w:pPr>
      <w:r>
        <w:t xml:space="preserve">- отказ в выдаче согласия Администрации Таштагольского </w:t>
      </w:r>
      <w:r>
        <w:lastRenderedPageBreak/>
        <w:t>муниципального района  на передачу прав и обязанностей по договору аренды земельного участка третьему лицу;</w:t>
      </w:r>
    </w:p>
    <w:p w:rsidR="00366EE2" w:rsidRDefault="00366EE2" w:rsidP="00366EE2">
      <w:pPr>
        <w:pStyle w:val="ConsPlusNormal"/>
        <w:ind w:firstLine="540"/>
        <w:jc w:val="both"/>
      </w:pPr>
      <w:r>
        <w:t>- отказ в выдаче согласия Администрации Таштагольского муниципального района  на передачу арендных прав в залог.</w:t>
      </w:r>
    </w:p>
    <w:p w:rsidR="00366EE2" w:rsidRPr="0027205A" w:rsidRDefault="00366EE2" w:rsidP="00366EE2">
      <w:pPr>
        <w:pStyle w:val="ConsPlusNormal"/>
        <w:ind w:firstLine="540"/>
        <w:jc w:val="both"/>
      </w:pPr>
      <w:r>
        <w:t xml:space="preserve">Конечным результатом предоставления муниципальной услуги является выдача </w:t>
      </w:r>
      <w:r w:rsidRPr="0027205A">
        <w:t>заявителю итогового документа.</w:t>
      </w:r>
    </w:p>
    <w:p w:rsidR="00B75684" w:rsidRPr="0027205A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98"/>
      <w:bookmarkEnd w:id="9"/>
    </w:p>
    <w:p w:rsidR="00B75684" w:rsidRPr="0027205A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r w:rsidRPr="0027205A">
        <w:t>Срок предоставления муниципальной услуги</w:t>
      </w:r>
    </w:p>
    <w:p w:rsidR="00B75684" w:rsidRPr="0027205A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Pr="00366EE2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 w:rsidRPr="0027205A">
        <w:t xml:space="preserve">14. </w:t>
      </w:r>
      <w:r w:rsidR="00366EE2" w:rsidRPr="0027205A">
        <w:t>Итоговый документ предоставляется</w:t>
      </w:r>
      <w:r w:rsidR="00366EE2">
        <w:t xml:space="preserve"> в течение 30 дней с момента регистрации обращения заявителя и получения исполнителем муниципальной услуги документов согласно перечню, указанному в </w:t>
      </w:r>
      <w:hyperlink w:anchor="P117" w:history="1">
        <w:r w:rsidR="00366EE2" w:rsidRPr="00366EE2">
          <w:t>пункте 16</w:t>
        </w:r>
      </w:hyperlink>
      <w:r w:rsidR="00366EE2" w:rsidRPr="00366EE2">
        <w:t xml:space="preserve"> настоящего Административного регламента</w:t>
      </w:r>
      <w:r w:rsidRPr="00366EE2">
        <w:t>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102"/>
      <w:bookmarkEnd w:id="10"/>
      <w:r>
        <w:t>Правовые основания для предоставления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15. Предоставление муниципальной услуги осуществляется в соответствии со следующими правовыми актами:</w:t>
      </w:r>
    </w:p>
    <w:p w:rsidR="00B75684" w:rsidRPr="0045205B" w:rsidRDefault="00B75684" w:rsidP="006E7960">
      <w:pPr>
        <w:pStyle w:val="ConsPlusNormal"/>
        <w:ind w:firstLine="540"/>
        <w:jc w:val="both"/>
      </w:pPr>
      <w:r>
        <w:t xml:space="preserve">- </w:t>
      </w:r>
      <w:r w:rsidRPr="0045205B">
        <w:t xml:space="preserve">Гражданский кодекс Российской Федерации </w:t>
      </w:r>
      <w:hyperlink r:id="rId8" w:history="1">
        <w:r w:rsidRPr="0045205B">
          <w:t>(часть первая)</w:t>
        </w:r>
      </w:hyperlink>
      <w:r w:rsidRPr="0045205B">
        <w:t xml:space="preserve"> от 30 ноября 1994 года N 51-ФЗ</w:t>
      </w:r>
      <w:r w:rsidR="006E7960">
        <w:t xml:space="preserve"> ( "Собрание законодательства РФ", 05.12.1994, N 32, ст. 3301, "Российская газета", N 238-239, 08.12.1994) </w:t>
      </w:r>
      <w:r w:rsidRPr="0045205B">
        <w:t xml:space="preserve">, </w:t>
      </w:r>
      <w:hyperlink r:id="rId9" w:history="1">
        <w:r w:rsidRPr="0045205B">
          <w:t>(часть вторая)</w:t>
        </w:r>
      </w:hyperlink>
      <w:r w:rsidRPr="0045205B">
        <w:t xml:space="preserve"> от 26 января 1996 года N 14-ФЗ</w:t>
      </w:r>
      <w:r w:rsidR="006E7960">
        <w:t xml:space="preserve"> ( "Собрание законодательства РФ", 29.01.1996, N 5, ст. 410, "Российская газета", N 23, 06.02.1996, N 24, 07.02.1996, N 25, 08.02.1996, N 27, 10.02.1996)</w:t>
      </w:r>
      <w:r w:rsidRPr="0045205B">
        <w:t>;</w:t>
      </w:r>
    </w:p>
    <w:p w:rsidR="00B75684" w:rsidRPr="0045205B" w:rsidRDefault="00B75684" w:rsidP="006E7960">
      <w:pPr>
        <w:pStyle w:val="ConsPlusNormal"/>
        <w:ind w:firstLine="540"/>
        <w:jc w:val="both"/>
      </w:pPr>
      <w:r w:rsidRPr="0045205B">
        <w:t xml:space="preserve">- Земельный </w:t>
      </w:r>
      <w:hyperlink r:id="rId10" w:history="1">
        <w:r w:rsidRPr="0045205B">
          <w:t>кодекс</w:t>
        </w:r>
      </w:hyperlink>
      <w:r w:rsidRPr="0045205B">
        <w:t xml:space="preserve"> Российской Федерации от 25 октября 2001 года N 136-ФЗ</w:t>
      </w:r>
      <w:r w:rsidR="006E7960">
        <w:t xml:space="preserve"> ( "Собрание законодательства РФ", 29.10.2001, N 44, ст. 4147, "Парламентская газета", N 204-205, 30.10.2001, "Российская газета", N 211-212, 30.10.2001)</w:t>
      </w:r>
      <w:r w:rsidRPr="0045205B">
        <w:t>;</w:t>
      </w:r>
    </w:p>
    <w:p w:rsidR="00B75684" w:rsidRPr="0045205B" w:rsidRDefault="00B75684" w:rsidP="006E7960">
      <w:pPr>
        <w:pStyle w:val="ConsPlusNormal"/>
        <w:ind w:firstLine="540"/>
        <w:jc w:val="both"/>
      </w:pPr>
      <w:r w:rsidRPr="0045205B">
        <w:t xml:space="preserve">- Федеральный </w:t>
      </w:r>
      <w:hyperlink r:id="rId11" w:history="1">
        <w:r w:rsidRPr="0045205B">
          <w:t>закон</w:t>
        </w:r>
      </w:hyperlink>
      <w:r w:rsidRPr="0045205B">
        <w:t xml:space="preserve"> "О введении в действие Земельного кодекса Российской Федерации" от 25 октября 2001 года N 137-ФЗ</w:t>
      </w:r>
      <w:r w:rsidR="006E7960">
        <w:t xml:space="preserve"> ("Собрание законодательства РФ", 29.10.2001, N 44, ст. 4148, "Парламентская газета", N 204-205, 30.10.2001, "Российская газета", N 211-212, 30.10.2001)</w:t>
      </w:r>
      <w:r w:rsidRPr="0045205B">
        <w:t>;</w:t>
      </w:r>
    </w:p>
    <w:p w:rsidR="006E7960" w:rsidRDefault="00B75684" w:rsidP="006E7960">
      <w:pPr>
        <w:pStyle w:val="ConsPlusNormal"/>
        <w:ind w:firstLine="540"/>
        <w:jc w:val="both"/>
      </w:pPr>
      <w:r w:rsidRPr="0045205B">
        <w:t xml:space="preserve">- Федеральный </w:t>
      </w:r>
      <w:hyperlink r:id="rId12" w:history="1">
        <w:r w:rsidRPr="0045205B">
          <w:t>закон</w:t>
        </w:r>
      </w:hyperlink>
      <w:r w:rsidRPr="0045205B">
        <w:t xml:space="preserve"> "О государственной регистрации прав на недвижимое имущество и сделок с ним" от 21 июля 1997 года N 122-ФЗ</w:t>
      </w:r>
      <w:r w:rsidR="006E7960">
        <w:t xml:space="preserve"> ("Собрание законодательства РФ", 28.07.1997, N 30, ст. 3594, "Российская газета", N 145, 30.07.1997);</w:t>
      </w:r>
    </w:p>
    <w:p w:rsidR="00B75684" w:rsidRPr="0045205B" w:rsidRDefault="00B75684" w:rsidP="006E7960">
      <w:pPr>
        <w:widowControl w:val="0"/>
        <w:autoSpaceDE w:val="0"/>
        <w:autoSpaceDN w:val="0"/>
        <w:adjustRightInd w:val="0"/>
        <w:ind w:firstLine="540"/>
        <w:jc w:val="both"/>
      </w:pPr>
      <w:r w:rsidRPr="0045205B">
        <w:t xml:space="preserve">- Федеральный </w:t>
      </w:r>
      <w:hyperlink r:id="rId13" w:history="1">
        <w:r w:rsidRPr="0045205B">
          <w:t>закон</w:t>
        </w:r>
      </w:hyperlink>
      <w:r w:rsidRPr="0045205B">
        <w:t xml:space="preserve"> от 27 июля 2010 года N 210-ФЗ "Об организации предоставления государственных и муниципальных услуг"</w:t>
      </w:r>
      <w:r w:rsidR="006E7960">
        <w:t xml:space="preserve"> ( "Российская газета", N 168, 30.07.2010, "Собрание законодательства РФ", 02.08.2010, N 31, ст. 4179)</w:t>
      </w:r>
      <w:r w:rsidRPr="0045205B">
        <w:t>;</w:t>
      </w:r>
    </w:p>
    <w:p w:rsidR="00B75684" w:rsidRPr="0045205B" w:rsidRDefault="00B75684" w:rsidP="006E7960">
      <w:pPr>
        <w:widowControl w:val="0"/>
        <w:autoSpaceDE w:val="0"/>
        <w:autoSpaceDN w:val="0"/>
        <w:adjustRightInd w:val="0"/>
        <w:ind w:firstLine="540"/>
        <w:jc w:val="both"/>
      </w:pPr>
      <w:r w:rsidRPr="0045205B">
        <w:t xml:space="preserve">- Федеральный </w:t>
      </w:r>
      <w:hyperlink r:id="rId14" w:history="1">
        <w:r w:rsidRPr="0045205B">
          <w:t>закон</w:t>
        </w:r>
      </w:hyperlink>
      <w:r w:rsidRPr="0045205B">
        <w:t xml:space="preserve"> "О порядке рассмотрения обращений граждан Российской Федерации" от 2 мая 2006 года N 59-ФЗ</w:t>
      </w:r>
      <w:r w:rsidR="006E7960">
        <w:t xml:space="preserve"> ("Российская газета", N 95, 05.05.2006, "Собрание законодательства РФ", 08.05.2006, N 19, ст. 2060, "Парламентская газета", N 70-71, 11.05.2006)</w:t>
      </w:r>
      <w:r w:rsidRPr="0045205B">
        <w:t>;</w:t>
      </w:r>
    </w:p>
    <w:p w:rsidR="00B75684" w:rsidRPr="0045205B" w:rsidRDefault="00B75684" w:rsidP="006E7960">
      <w:pPr>
        <w:widowControl w:val="0"/>
        <w:autoSpaceDE w:val="0"/>
        <w:autoSpaceDN w:val="0"/>
        <w:adjustRightInd w:val="0"/>
        <w:ind w:firstLine="540"/>
        <w:jc w:val="both"/>
      </w:pPr>
      <w:r w:rsidRPr="0045205B">
        <w:t xml:space="preserve">- Федеральный </w:t>
      </w:r>
      <w:hyperlink r:id="rId15" w:history="1">
        <w:r w:rsidRPr="0045205B">
          <w:t>закон</w:t>
        </w:r>
      </w:hyperlink>
      <w:r w:rsidRPr="0045205B">
        <w:t xml:space="preserve"> "О государственном кадастре недвижимости" от 24 июля 2007 года N 221-ФЗ</w:t>
      </w:r>
      <w:r w:rsidR="006E7960" w:rsidRPr="006E7960">
        <w:t xml:space="preserve"> </w:t>
      </w:r>
      <w:r w:rsidR="006E7960">
        <w:t xml:space="preserve">("Собрание законодательства РФ", 30.07.2007, N 31, ст. 4017, "Российская газета", N 165, 01.08.2007, "Парламентская газета", </w:t>
      </w:r>
      <w:r w:rsidR="006E7960">
        <w:lastRenderedPageBreak/>
        <w:t>N 99-101, 09.08.2007 )</w:t>
      </w:r>
      <w:r w:rsidRPr="0045205B">
        <w:t>;</w:t>
      </w:r>
    </w:p>
    <w:p w:rsidR="00366EE2" w:rsidRPr="00366EE2" w:rsidRDefault="00B75684" w:rsidP="00366EE2">
      <w:pPr>
        <w:pStyle w:val="ConsPlusNormal"/>
        <w:ind w:firstLine="540"/>
        <w:jc w:val="both"/>
      </w:pPr>
      <w:r w:rsidRPr="00366EE2">
        <w:t xml:space="preserve">- </w:t>
      </w:r>
      <w:r w:rsidR="00366EE2" w:rsidRPr="00366EE2">
        <w:t xml:space="preserve">Федеральный </w:t>
      </w:r>
      <w:hyperlink r:id="rId16" w:history="1">
        <w:r w:rsidR="00366EE2" w:rsidRPr="00366EE2">
          <w:t>закон</w:t>
        </w:r>
      </w:hyperlink>
      <w:r w:rsidR="00366EE2" w:rsidRPr="00366EE2">
        <w:t xml:space="preserve"> от 16 июля 1998 года N 102-ФЗ "Об ипотеке (залоге недвижимости)" (Российская газета, 1998, N 137, Собрание законодательства РФ, 1998, N 29, ст. 3400);</w:t>
      </w:r>
    </w:p>
    <w:p w:rsidR="00366EE2" w:rsidRDefault="00366EE2" w:rsidP="00366EE2">
      <w:pPr>
        <w:pStyle w:val="ConsPlusNormal"/>
        <w:ind w:firstLine="540"/>
        <w:jc w:val="both"/>
      </w:pPr>
      <w:r>
        <w:t>-</w:t>
      </w:r>
      <w:r w:rsidRPr="00366EE2">
        <w:t xml:space="preserve"> </w:t>
      </w:r>
      <w:hyperlink r:id="rId17" w:history="1">
        <w:r w:rsidRPr="00366EE2">
          <w:t>Закон</w:t>
        </w:r>
      </w:hyperlink>
      <w:r w:rsidRPr="00366EE2">
        <w:t xml:space="preserve"> Россий</w:t>
      </w:r>
      <w:r>
        <w:t>ской Федерации от 21 февраля 1992 года N 2395-1 "О недрах" (Собрание законодательства РФ, 1995, N 10, ст. 823, Российская газета, 1995, N 52).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 w:rsidRPr="00FD5FD4">
        <w:t xml:space="preserve">- </w:t>
      </w:r>
      <w:r w:rsidR="00DA1E33">
        <w:t xml:space="preserve"> П</w:t>
      </w:r>
      <w:r w:rsidRPr="00FD5FD4">
        <w:t xml:space="preserve">оложение о Комитете по управлению муниципальным имуществом Таштагольского муниципального района, утвержденное решением Совета </w:t>
      </w:r>
      <w:r w:rsidR="00FD5FD4" w:rsidRPr="00FD5FD4">
        <w:t xml:space="preserve">народных депутатов </w:t>
      </w:r>
      <w:r w:rsidRPr="00FD5FD4">
        <w:t xml:space="preserve">Таштагольского муниципального района N </w:t>
      </w:r>
      <w:r w:rsidR="00FD5FD4" w:rsidRPr="00FD5FD4">
        <w:t>313</w:t>
      </w:r>
      <w:r w:rsidRPr="00FD5FD4">
        <w:t xml:space="preserve"> от </w:t>
      </w:r>
      <w:r w:rsidR="00FD5FD4" w:rsidRPr="00FD5FD4">
        <w:t>31.05.2012 год</w:t>
      </w:r>
      <w:r w:rsidR="006E7960">
        <w:t>.</w:t>
      </w:r>
      <w:r w:rsidR="00FD5FD4">
        <w:t xml:space="preserve"> 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</w:p>
    <w:p w:rsidR="00B75684" w:rsidRDefault="00E50095" w:rsidP="00B75684">
      <w:pPr>
        <w:widowControl w:val="0"/>
        <w:autoSpaceDE w:val="0"/>
        <w:autoSpaceDN w:val="0"/>
        <w:adjustRightInd w:val="0"/>
        <w:jc w:val="center"/>
      </w:pPr>
      <w:bookmarkStart w:id="11" w:name="Par115"/>
      <w:bookmarkEnd w:id="11"/>
      <w:r>
        <w:t xml:space="preserve">             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50095" w:rsidRDefault="00E50095" w:rsidP="00B75684">
      <w:pPr>
        <w:widowControl w:val="0"/>
        <w:autoSpaceDE w:val="0"/>
        <w:autoSpaceDN w:val="0"/>
        <w:adjustRightInd w:val="0"/>
        <w:jc w:val="center"/>
      </w:pPr>
    </w:p>
    <w:p w:rsidR="00366EE2" w:rsidRDefault="00B75684" w:rsidP="00366EE2">
      <w:pPr>
        <w:pStyle w:val="ConsPlusNormal"/>
        <w:ind w:firstLine="540"/>
        <w:jc w:val="both"/>
      </w:pPr>
      <w:bookmarkStart w:id="12" w:name="Par120"/>
      <w:bookmarkEnd w:id="12"/>
      <w:r>
        <w:t xml:space="preserve">16. </w:t>
      </w:r>
      <w:r w:rsidR="00366EE2">
        <w:t xml:space="preserve">Для получения муниципальной услуги заявитель представляет </w:t>
      </w:r>
      <w:r w:rsidR="000C4335">
        <w:t>в КУМИ  Таштагольского муниципального района следующие документы</w:t>
      </w:r>
      <w:r w:rsidR="00366EE2">
        <w:t>:</w:t>
      </w:r>
    </w:p>
    <w:p w:rsidR="00366EE2" w:rsidRDefault="00366EE2" w:rsidP="00366EE2">
      <w:pPr>
        <w:pStyle w:val="ConsPlusNormal"/>
        <w:ind w:firstLine="540"/>
        <w:jc w:val="both"/>
      </w:pPr>
      <w:r>
        <w:t>1) заявление о предоставлении муниципальной услуги;</w:t>
      </w:r>
    </w:p>
    <w:p w:rsidR="00366EE2" w:rsidRDefault="00366EE2" w:rsidP="00366EE2">
      <w:pPr>
        <w:pStyle w:val="ConsPlusNormal"/>
        <w:ind w:firstLine="540"/>
        <w:jc w:val="both"/>
      </w:pPr>
      <w:r>
        <w:t>2)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(заявителей), а также документы, подтверждающие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Администрацию;</w:t>
      </w:r>
    </w:p>
    <w:p w:rsidR="00366EE2" w:rsidRDefault="00366EE2" w:rsidP="00366EE2">
      <w:pPr>
        <w:pStyle w:val="ConsPlusNormal"/>
        <w:ind w:firstLine="540"/>
        <w:jc w:val="both"/>
      </w:pPr>
      <w:r>
        <w:t>3) проект договора субаренды земельного участка, проект соглашения о передаче прав и обязанностей;</w:t>
      </w:r>
    </w:p>
    <w:p w:rsidR="00366EE2" w:rsidRDefault="00366EE2" w:rsidP="00366EE2">
      <w:pPr>
        <w:pStyle w:val="ConsPlusNormal"/>
        <w:ind w:firstLine="540"/>
        <w:jc w:val="both"/>
      </w:pPr>
      <w:r>
        <w:t>4) копию лицензии на пользование недрами в случае, если арендуемый земельный участок предоставлен для ведения работ, связанных с пользованием недрами (при подаче заявления о получении согласия на передачу прав и обязанностей по договору аренды).</w:t>
      </w:r>
    </w:p>
    <w:p w:rsidR="00366EE2" w:rsidRDefault="00366EE2" w:rsidP="00366EE2">
      <w:pPr>
        <w:pStyle w:val="ConsPlusNormal"/>
        <w:ind w:firstLine="540"/>
        <w:jc w:val="both"/>
      </w:pPr>
      <w:r>
        <w:t>Копии документов должны быть представлены с оригиналами либо заверены в порядке, установленном законодательством Российской Федерации.</w:t>
      </w:r>
    </w:p>
    <w:p w:rsidR="00366EE2" w:rsidRDefault="00366EE2" w:rsidP="00366EE2">
      <w:pPr>
        <w:pStyle w:val="ConsPlusNormal"/>
        <w:ind w:firstLine="540"/>
        <w:jc w:val="both"/>
      </w:pPr>
      <w:r>
        <w:t xml:space="preserve">Специалисты </w:t>
      </w:r>
      <w:r w:rsidR="000C4335">
        <w:t xml:space="preserve">КУМИ  Таштагольского муниципального района </w:t>
      </w:r>
      <w:r>
        <w:t xml:space="preserve">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A15F73" w:rsidRPr="00A15F73" w:rsidRDefault="00366EE2" w:rsidP="00A15F73">
      <w:pPr>
        <w:pStyle w:val="ConsPlusNormal"/>
        <w:ind w:firstLine="540"/>
        <w:jc w:val="both"/>
      </w:pPr>
      <w:bookmarkStart w:id="13" w:name="P125"/>
      <w:bookmarkEnd w:id="13"/>
      <w:r>
        <w:t xml:space="preserve"> </w:t>
      </w:r>
      <w:r w:rsidR="000C4335">
        <w:t xml:space="preserve">17. </w:t>
      </w:r>
      <w:r w:rsidR="00A15F73" w:rsidRPr="00A15F73">
        <w:t xml:space="preserve">Документы, указанные в </w:t>
      </w:r>
      <w:hyperlink r:id="rId18" w:history="1">
        <w:r w:rsidR="00A15F73" w:rsidRPr="00A15F73">
          <w:t>пункте</w:t>
        </w:r>
      </w:hyperlink>
      <w:r w:rsidR="00A15F73" w:rsidRPr="00A15F73">
        <w:t xml:space="preserve"> </w:t>
      </w:r>
      <w:r w:rsidR="00A15F73">
        <w:t>16</w:t>
      </w:r>
      <w:r w:rsidR="00A15F73" w:rsidRPr="00A15F73">
        <w:t xml:space="preserve"> Административного регламента, заявитель вправе представить:</w:t>
      </w:r>
    </w:p>
    <w:p w:rsidR="00A15F73" w:rsidRDefault="00A15F73" w:rsidP="00A15F73">
      <w:pPr>
        <w:autoSpaceDE w:val="0"/>
        <w:autoSpaceDN w:val="0"/>
        <w:adjustRightInd w:val="0"/>
        <w:ind w:firstLine="540"/>
        <w:jc w:val="both"/>
      </w:pPr>
      <w:r>
        <w:t>- лично или через представителя;</w:t>
      </w:r>
    </w:p>
    <w:p w:rsidR="00A15F73" w:rsidRDefault="00A15F73" w:rsidP="00A15F73">
      <w:pPr>
        <w:autoSpaceDE w:val="0"/>
        <w:autoSpaceDN w:val="0"/>
        <w:adjustRightInd w:val="0"/>
        <w:ind w:firstLine="540"/>
        <w:jc w:val="both"/>
      </w:pPr>
      <w:r>
        <w:t>- посредством почтовой связи на бумажном носителе;</w:t>
      </w:r>
    </w:p>
    <w:p w:rsidR="00A15F73" w:rsidRDefault="00A15F73" w:rsidP="00A15F73">
      <w:pPr>
        <w:autoSpaceDE w:val="0"/>
        <w:autoSpaceDN w:val="0"/>
        <w:adjustRightInd w:val="0"/>
        <w:ind w:firstLine="540"/>
        <w:jc w:val="both"/>
      </w:pPr>
      <w:r>
        <w:t>- по электронной почте;</w:t>
      </w:r>
    </w:p>
    <w:p w:rsidR="00A15F73" w:rsidRDefault="00A15F73" w:rsidP="00A15F73">
      <w:pPr>
        <w:autoSpaceDE w:val="0"/>
        <w:autoSpaceDN w:val="0"/>
        <w:adjustRightInd w:val="0"/>
        <w:ind w:firstLine="540"/>
        <w:jc w:val="both"/>
      </w:pPr>
      <w:r>
        <w:t>- посредством системы "Личный кабинет" Единого портала.</w:t>
      </w:r>
    </w:p>
    <w:p w:rsidR="00366EE2" w:rsidRDefault="00A15F73" w:rsidP="00366EE2">
      <w:pPr>
        <w:pStyle w:val="ConsPlusNormal"/>
        <w:ind w:firstLine="540"/>
        <w:jc w:val="both"/>
      </w:pPr>
      <w:r>
        <w:t xml:space="preserve">18. </w:t>
      </w:r>
      <w:r w:rsidR="00366EE2">
        <w:t>Представленные документы должны соответствовать следующим требованиям:</w:t>
      </w:r>
    </w:p>
    <w:p w:rsidR="00366EE2" w:rsidRDefault="00366EE2" w:rsidP="00366EE2">
      <w:pPr>
        <w:pStyle w:val="ConsPlusNormal"/>
        <w:ind w:firstLine="540"/>
        <w:jc w:val="both"/>
      </w:pPr>
      <w:r>
        <w:lastRenderedPageBreak/>
        <w:t>1) текст документа написан разборчиво от руки или при помощи средств электронно-вычислительной техники;</w:t>
      </w:r>
    </w:p>
    <w:p w:rsidR="00366EE2" w:rsidRDefault="00366EE2" w:rsidP="00366EE2">
      <w:pPr>
        <w:pStyle w:val="ConsPlusNormal"/>
        <w:ind w:firstLine="540"/>
        <w:jc w:val="both"/>
      </w:pPr>
      <w: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366EE2" w:rsidRDefault="00366EE2" w:rsidP="00366EE2">
      <w:pPr>
        <w:pStyle w:val="ConsPlusNormal"/>
        <w:ind w:firstLine="540"/>
        <w:jc w:val="both"/>
      </w:pPr>
      <w:r>
        <w:t>3) в документах отсутствуют неоговоренные исправления;</w:t>
      </w:r>
    </w:p>
    <w:p w:rsidR="00366EE2" w:rsidRDefault="00366EE2" w:rsidP="00366EE2">
      <w:pPr>
        <w:pStyle w:val="ConsPlusNormal"/>
        <w:ind w:firstLine="540"/>
        <w:jc w:val="both"/>
      </w:pPr>
      <w:r>
        <w:t>4) документы не исполнены карандашом.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28"/>
      <w:bookmarkStart w:id="15" w:name="Par134"/>
      <w:bookmarkEnd w:id="14"/>
      <w:bookmarkEnd w:id="15"/>
      <w:r>
        <w:t>1</w:t>
      </w:r>
      <w:r w:rsidR="00A15F73">
        <w:t>9</w:t>
      </w:r>
      <w:r>
        <w:t>. Для предоставления муниципальной услуги также необходимы следующие документы и сведения: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выписка из Единого государственного реестра прав на недвижимое имущество и сделок с ним, запрашивается в Федеральной службе государственной регистрации, кадастра и картографии посредством межведомственного электронного взаимодействия;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кадастровый паспорт на объект недвижимого имущества, запрашивается в Федеральном государственном бюджетном учреждении Федеральной службы государственной регистрации, кадастра и картографии посредством межведомственного электронного взаимодействия;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выписка из ЕГРЮЛ, ЕГРИП, идентификационный номер налогоплательщика для физического лица, запрашивается в Федеральной налоговой службе посредством межведомственного электронного взаимодействия.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по своей инициативе самостоятельно представить в КУМИ Таштагольского муниципального района документы, указанные в настоящем пункте административного регламента, для предоставления муниципальной услуги.</w:t>
      </w:r>
    </w:p>
    <w:p w:rsidR="00B75684" w:rsidRDefault="00A15F73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20</w:t>
      </w:r>
      <w:r w:rsidR="00B75684">
        <w:t>. КУМИ Таштагольского муниципального района не вправе требовать от заявителей: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Кемеровской области и (или) подведомственных органам государственной власти и органам местного самоуправления Кемеровской области организаций, участвующих в предоставлении муниципальных услуг (за исключением документов, указанных в </w:t>
      </w:r>
      <w:hyperlink r:id="rId19" w:history="1">
        <w:r w:rsidRPr="00A77678">
          <w:t>части 6 статьи 7</w:t>
        </w:r>
      </w:hyperlink>
      <w:r w:rsidRPr="00A77678">
        <w:t xml:space="preserve"> </w:t>
      </w:r>
      <w:r>
        <w:t>Федерального закона от 27 июля 2010 года N 210-ФЗ "Об организации предоставления государственных и муниципальных услуг"), в соответствии с федеральным и областным законодательством;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A77678">
          <w:t>части 1 статьи 9</w:t>
        </w:r>
      </w:hyperlink>
      <w:r w:rsidRPr="00A77678">
        <w:t xml:space="preserve"> н</w:t>
      </w:r>
      <w:r>
        <w:t xml:space="preserve">астоящего Федерального закона от 27 июля 2010 года N 210-ФЗ "Об организации </w:t>
      </w:r>
      <w:r>
        <w:lastRenderedPageBreak/>
        <w:t>предоставления государственных и муниципальных услуг"), в соответствии с федеральным и областным законодательством.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E50095" w:rsidRDefault="00E50095" w:rsidP="00B75684">
      <w:pPr>
        <w:widowControl w:val="0"/>
        <w:autoSpaceDE w:val="0"/>
        <w:autoSpaceDN w:val="0"/>
        <w:adjustRightInd w:val="0"/>
        <w:jc w:val="center"/>
      </w:pPr>
      <w:bookmarkStart w:id="16" w:name="Par144"/>
      <w:bookmarkEnd w:id="16"/>
      <w:r>
        <w:t>Исчерпывающий перечень оснований для отказа</w:t>
      </w:r>
    </w:p>
    <w:p w:rsidR="00B75684" w:rsidRDefault="00E50095" w:rsidP="00B75684">
      <w:pPr>
        <w:widowControl w:val="0"/>
        <w:autoSpaceDE w:val="0"/>
        <w:autoSpaceDN w:val="0"/>
        <w:adjustRightInd w:val="0"/>
        <w:jc w:val="center"/>
      </w:pPr>
      <w:r>
        <w:t xml:space="preserve"> в приеме документов, необходимых для предоставления муниципальной услуги</w:t>
      </w:r>
    </w:p>
    <w:p w:rsidR="00E50095" w:rsidRDefault="00E50095" w:rsidP="00B75684">
      <w:pPr>
        <w:widowControl w:val="0"/>
        <w:autoSpaceDE w:val="0"/>
        <w:autoSpaceDN w:val="0"/>
        <w:adjustRightInd w:val="0"/>
        <w:jc w:val="center"/>
      </w:pPr>
    </w:p>
    <w:p w:rsidR="000C4335" w:rsidRDefault="000C4335" w:rsidP="000C4335">
      <w:pPr>
        <w:pStyle w:val="ConsPlusNormal"/>
        <w:ind w:firstLine="540"/>
        <w:jc w:val="both"/>
      </w:pPr>
      <w:r>
        <w:t>2</w:t>
      </w:r>
      <w:r w:rsidR="00A15F73">
        <w:t>1</w:t>
      </w:r>
      <w:r>
        <w:t xml:space="preserve">.Основаниями для отказа в приеме документов, необходимых для предоставления муниципальной услуги, является их несоответствие требованиям, установленным </w:t>
      </w:r>
      <w:hyperlink w:anchor="P125" w:history="1">
        <w:r w:rsidRPr="000C4335">
          <w:t>пунктом 1</w:t>
        </w:r>
        <w:r w:rsidR="00A15F73">
          <w:t>8</w:t>
        </w:r>
      </w:hyperlink>
      <w:r>
        <w:t xml:space="preserve"> настоящего Административного регламента.</w:t>
      </w:r>
    </w:p>
    <w:p w:rsidR="00E50095" w:rsidRDefault="00E50095" w:rsidP="00E50095">
      <w:pPr>
        <w:pStyle w:val="ConsPlusNormal"/>
        <w:ind w:firstLine="540"/>
        <w:jc w:val="center"/>
      </w:pPr>
    </w:p>
    <w:p w:rsidR="00E50095" w:rsidRDefault="00E50095" w:rsidP="00E50095">
      <w:pPr>
        <w:pStyle w:val="ConsPlusNormal"/>
        <w:ind w:firstLine="540"/>
        <w:jc w:val="center"/>
      </w:pPr>
      <w:r>
        <w:t>Исчерпывающий перечень оснований для отказа в предоставлении муниципальной услуги</w:t>
      </w:r>
    </w:p>
    <w:p w:rsidR="00E50095" w:rsidRDefault="00E50095" w:rsidP="000C4335">
      <w:pPr>
        <w:pStyle w:val="ConsPlusNormal"/>
        <w:ind w:firstLine="540"/>
        <w:jc w:val="both"/>
      </w:pPr>
    </w:p>
    <w:p w:rsidR="000C4335" w:rsidRDefault="000C4335" w:rsidP="000C4335">
      <w:pPr>
        <w:pStyle w:val="ConsPlusNormal"/>
        <w:ind w:firstLine="540"/>
        <w:jc w:val="both"/>
      </w:pPr>
      <w:bookmarkStart w:id="17" w:name="P138"/>
      <w:bookmarkEnd w:id="17"/>
      <w:r>
        <w:t>22. Основаниями для отказа в предоставлении муниципальной услуги являются:</w:t>
      </w:r>
    </w:p>
    <w:p w:rsidR="000C4335" w:rsidRDefault="000C4335" w:rsidP="000C4335">
      <w:pPr>
        <w:pStyle w:val="ConsPlusNormal"/>
        <w:ind w:firstLine="540"/>
        <w:jc w:val="both"/>
      </w:pPr>
      <w:r>
        <w:t>1) с заявлением обратилось ненадлежащее лицо;</w:t>
      </w:r>
    </w:p>
    <w:p w:rsidR="000C4335" w:rsidRDefault="000C4335" w:rsidP="000C4335">
      <w:pPr>
        <w:pStyle w:val="ConsPlusNormal"/>
        <w:ind w:firstLine="540"/>
        <w:jc w:val="both"/>
      </w:pPr>
      <w:r>
        <w:t>2) представлены копии документов без соответствующих их оригиналов либо представление копий документов, не заверенных в установленном законодательством Российской Федерации порядке;</w:t>
      </w:r>
    </w:p>
    <w:p w:rsidR="000C4335" w:rsidRDefault="000C4335" w:rsidP="000C4335">
      <w:pPr>
        <w:pStyle w:val="ConsPlusNormal"/>
        <w:ind w:firstLine="540"/>
        <w:jc w:val="both"/>
      </w:pPr>
      <w:r>
        <w:t xml:space="preserve">3) непредставление одного или нескольких документов, указанных в </w:t>
      </w:r>
      <w:hyperlink w:anchor="P117" w:history="1">
        <w:r w:rsidRPr="000C4335">
          <w:t>пункте 16</w:t>
        </w:r>
      </w:hyperlink>
      <w:r>
        <w:t xml:space="preserve"> настоящего Административного регламента;</w:t>
      </w:r>
    </w:p>
    <w:p w:rsidR="000C4335" w:rsidRDefault="000C4335" w:rsidP="000C4335">
      <w:pPr>
        <w:pStyle w:val="ConsPlusNormal"/>
        <w:ind w:firstLine="540"/>
        <w:jc w:val="both"/>
      </w:pPr>
      <w:r>
        <w:t>4)  проектом договора субаренды (соглашения о передаче прав и обязанностей) изменены существенные условия договора аренды, изменен объем прав и обязанностей сторон, предусмотренный договором аренды;</w:t>
      </w:r>
    </w:p>
    <w:p w:rsidR="000C4335" w:rsidRDefault="000C4335" w:rsidP="000C4335">
      <w:pPr>
        <w:pStyle w:val="ConsPlusNormal"/>
        <w:ind w:firstLine="540"/>
        <w:jc w:val="both"/>
      </w:pPr>
      <w:r>
        <w:t>5) отсутствует государственная регистрация договора аренды земельного участка, за исключением договоров аренды земельных участков, заключенных на срок менее чем один год;</w:t>
      </w:r>
    </w:p>
    <w:p w:rsidR="000C4335" w:rsidRDefault="000C4335" w:rsidP="000C4335">
      <w:pPr>
        <w:pStyle w:val="ConsPlusNormal"/>
        <w:ind w:firstLine="540"/>
        <w:jc w:val="both"/>
      </w:pPr>
      <w:r>
        <w:t>6) наличие задолженности по арендной плате и пени за нарушение сроков внесения арендной платы;</w:t>
      </w:r>
    </w:p>
    <w:p w:rsidR="000C4335" w:rsidRDefault="000C4335" w:rsidP="000C4335">
      <w:pPr>
        <w:pStyle w:val="ConsPlusNormal"/>
        <w:ind w:firstLine="540"/>
        <w:jc w:val="both"/>
      </w:pPr>
      <w:r>
        <w:t>7) земельный участок является пред</w:t>
      </w:r>
      <w:r w:rsidR="003437D6">
        <w:t>метом судебного разбирательства;</w:t>
      </w:r>
    </w:p>
    <w:p w:rsidR="003437D6" w:rsidRDefault="000C4335" w:rsidP="00387337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52"/>
      <w:bookmarkEnd w:id="18"/>
      <w:r>
        <w:t xml:space="preserve">8) земельный участок </w:t>
      </w:r>
      <w:r w:rsidR="00B75684" w:rsidRPr="00AC7ABD">
        <w:t xml:space="preserve"> не является собственностью Ташта</w:t>
      </w:r>
      <w:r w:rsidR="00387337">
        <w:t xml:space="preserve">гольского муниципального района. </w:t>
      </w:r>
    </w:p>
    <w:p w:rsidR="00387337" w:rsidRPr="00AC7ABD" w:rsidRDefault="00387337" w:rsidP="00387337">
      <w:pPr>
        <w:widowControl w:val="0"/>
        <w:autoSpaceDE w:val="0"/>
        <w:autoSpaceDN w:val="0"/>
        <w:adjustRightInd w:val="0"/>
        <w:ind w:firstLine="540"/>
        <w:jc w:val="both"/>
      </w:pPr>
    </w:p>
    <w:p w:rsidR="00B75684" w:rsidRPr="00AC7ABD" w:rsidRDefault="00B75684" w:rsidP="00387337">
      <w:pPr>
        <w:widowControl w:val="0"/>
        <w:autoSpaceDE w:val="0"/>
        <w:autoSpaceDN w:val="0"/>
        <w:adjustRightInd w:val="0"/>
        <w:jc w:val="center"/>
      </w:pPr>
      <w:bookmarkStart w:id="19" w:name="Par183"/>
      <w:bookmarkEnd w:id="19"/>
      <w:r w:rsidRPr="00AC7ABD">
        <w:t xml:space="preserve">Размер </w:t>
      </w:r>
      <w:r w:rsidR="00E50095"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нормативными правовыми актами Таштагольского района</w:t>
      </w:r>
    </w:p>
    <w:p w:rsidR="00B75684" w:rsidRPr="00AC7ABD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Pr="00AC7ABD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 w:rsidRPr="00AC7ABD">
        <w:t>2</w:t>
      </w:r>
      <w:r w:rsidR="000C4335">
        <w:t>3</w:t>
      </w:r>
      <w:r w:rsidRPr="00AC7ABD">
        <w:t>. Предоставление муниципальной услуги осуществляется бесплатно.</w:t>
      </w:r>
    </w:p>
    <w:p w:rsidR="00B75684" w:rsidRPr="00AC7ABD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Pr="00AC7ABD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188"/>
      <w:bookmarkEnd w:id="20"/>
      <w:r w:rsidRPr="00AC7ABD">
        <w:t>Максимальный срок ожидания в очереди при подаче запроса</w:t>
      </w:r>
    </w:p>
    <w:p w:rsidR="00B75684" w:rsidRPr="00AC7ABD" w:rsidRDefault="00B75684" w:rsidP="00B75684">
      <w:pPr>
        <w:widowControl w:val="0"/>
        <w:autoSpaceDE w:val="0"/>
        <w:autoSpaceDN w:val="0"/>
        <w:adjustRightInd w:val="0"/>
        <w:jc w:val="center"/>
      </w:pPr>
      <w:r w:rsidRPr="00AC7ABD">
        <w:t>о предоставлении муниципальной услуги и при получении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результата предоставления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0C4335">
        <w:t>4</w:t>
      </w:r>
      <w:r>
        <w:t>. Сроки ожидания в очереди при подаче заявления и при получении результата предоставления муниципальной услуги составляют: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при подаче заявления - 15 минут;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при получении результата или для получения консультации - 15 минут.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21" w:name="Par196"/>
      <w:bookmarkEnd w:id="21"/>
      <w:r>
        <w:t>Срок регистрации запроса заявителя о предоставлении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муниципальной услуги</w:t>
      </w:r>
    </w:p>
    <w:p w:rsidR="00740125" w:rsidRDefault="00740125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0C4335">
        <w:t>5</w:t>
      </w:r>
      <w:r>
        <w:t>. Регистрация представленных заявления и документов производится должностными лицами, ответственными за прием документов, в день их подачи.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22" w:name="Par201"/>
      <w:bookmarkEnd w:id="22"/>
      <w:r>
        <w:t xml:space="preserve">Требования </w:t>
      </w:r>
      <w:r w:rsidR="00740125">
        <w:t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0C4335">
        <w:t>6</w:t>
      </w:r>
      <w:r>
        <w:t>. Муниципальная услуга предоставляется в здании Администрации Таштагольского  муниципального района. Центральный вход здания оборудован вывеской, содержащей информацию о наименовании.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услуга предоставляется специалистами КУМИ Таштагольского муниципального района в кабинетах, расположенных в здании.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Кабинеты приема заявителей оборудованы информационными табличками (вывесками) с указанием: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номера кабинета;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фамилии, имени, отчества и должности специалиста, осуществляющего предоставление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графика приема.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Рабочее место специалистов КУМИ Таштагольского муниципального района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рабочих мест предусмотрена возможность свободного входа и выхода из помещения.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Места ожидания для заявителей оборудованы стульями. Количество мест определяется, исходя из фактической нагрузки и возможностей для их размещения в здании.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Места для заполнения запросов оборудованы стульями, столами и </w:t>
      </w:r>
      <w:r>
        <w:lastRenderedPageBreak/>
        <w:t>обеспечены образцами заполнения документов.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Зона информирования располагается в непосредственной близости от зоны ожидания и предназначена для ознакомления заявителей с информационными материалами.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организации зоны информирования: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а) зона информирования оборудована информационными стендами;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информационные стенды содержат актуальную и исчерпывающую информацию о </w:t>
      </w:r>
      <w:r w:rsidR="00665D3D">
        <w:t xml:space="preserve">муниципальной </w:t>
      </w:r>
      <w:r>
        <w:t xml:space="preserve"> услуге: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копию нормативного правового акта об утверждении административного регламента;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контактные телефоны специалистов КУМИ Таштагольского муниципального района, оказывающих муниципальную услугу;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документов, представляемых заявителем в КУМИ Таштагольского муниципального района для предоставления заявлений;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другие информационные материалы, необходимые для оказания муниципальной услуги (блок-схема, наглядно отображающая алгоритм прохождения административной процедуры, и др.).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23" w:name="Par225"/>
      <w:bookmarkEnd w:id="23"/>
      <w:r>
        <w:t>Показатели доступности и качества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74127">
        <w:t>7</w:t>
      </w:r>
      <w:r>
        <w:t>. Критериями доступности и качества предоставления муниципальной услуги являются: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удовлетворенность заявителей качеством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наглядность форм размещаемой информации о порядке предоставления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обоснованных жалоб со стороны заявителей по результатам предоставления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повторных обращений заявителя на получение муниципальной услуги по причине ошибки специалиста.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24" w:name="Par237"/>
      <w:bookmarkEnd w:id="24"/>
      <w:r>
        <w:t>Иные требования, в том числе учитывающие особенности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предоставления муниципальной  услуги в МФЦ и особенности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предоставления муниципальной услуги в электронной форме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D631E9" w:rsidRDefault="00D631E9" w:rsidP="00B75684">
      <w:pPr>
        <w:widowControl w:val="0"/>
        <w:autoSpaceDE w:val="0"/>
        <w:autoSpaceDN w:val="0"/>
        <w:adjustRightInd w:val="0"/>
        <w:ind w:firstLine="540"/>
        <w:jc w:val="both"/>
      </w:pP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74127">
        <w:t>8</w:t>
      </w:r>
      <w:r>
        <w:t>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r w:rsidR="007C13B4">
        <w:t xml:space="preserve"> в</w:t>
      </w:r>
      <w:r w:rsidR="007C13B4" w:rsidRPr="007C13B4">
        <w:t xml:space="preserve"> </w:t>
      </w:r>
      <w:r w:rsidR="007C13B4">
        <w:t xml:space="preserve">порядке, предусмотренном </w:t>
      </w:r>
      <w:hyperlink w:anchor="Par120" w:history="1">
        <w:r w:rsidR="007C13B4" w:rsidRPr="00F52152">
          <w:t>пункт</w:t>
        </w:r>
        <w:r w:rsidR="007C13B4">
          <w:t>ами</w:t>
        </w:r>
        <w:r w:rsidR="007C13B4" w:rsidRPr="00F52152">
          <w:t xml:space="preserve"> 16</w:t>
        </w:r>
      </w:hyperlink>
      <w:r w:rsidR="007C13B4">
        <w:t>-</w:t>
      </w:r>
      <w:r w:rsidR="00A15F73">
        <w:t>20</w:t>
      </w:r>
      <w:r w:rsidR="007C13B4">
        <w:t xml:space="preserve"> административного регламента.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74127">
        <w:t>9</w:t>
      </w:r>
      <w:r>
        <w:t>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B75684" w:rsidRDefault="00274127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="00B75684">
        <w:t>. Заявителям обеспечивается возможность получения информации о предоставляемой муниципальной услуге на Едином портале.</w:t>
      </w:r>
    </w:p>
    <w:p w:rsidR="00B75684" w:rsidRDefault="00274127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31</w:t>
      </w:r>
      <w:r w:rsidR="00B75684">
        <w:t>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274127">
        <w:t>2</w:t>
      </w:r>
      <w:r>
        <w:t xml:space="preserve">. 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ar120" w:history="1">
        <w:r w:rsidRPr="00F52152">
          <w:t>пунктом 16</w:t>
        </w:r>
      </w:hyperlink>
      <w:r>
        <w:t xml:space="preserve">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247"/>
      <w:bookmarkEnd w:id="25"/>
      <w:r>
        <w:t>Раздел III. Состав, последовательность и сроки выполнения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процедур, требования к порядку их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исполнения, в том числе особенности выполнения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в электронной форме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274127" w:rsidRDefault="00274127" w:rsidP="00274127">
      <w:pPr>
        <w:pStyle w:val="ConsPlusNormal"/>
        <w:ind w:firstLine="540"/>
        <w:jc w:val="both"/>
      </w:pPr>
      <w:r>
        <w:t xml:space="preserve">33. </w:t>
      </w:r>
      <w:hyperlink w:anchor="P377" w:history="1">
        <w:r w:rsidRPr="00274127">
          <w:t>Блок-схема</w:t>
        </w:r>
      </w:hyperlink>
      <w:r>
        <w:t xml:space="preserve"> последовательности действий при предоставлении муниципальной услуги приводится в приложении к настоящему Административному регламенту.</w:t>
      </w:r>
    </w:p>
    <w:p w:rsidR="00274127" w:rsidRDefault="00274127" w:rsidP="00274127">
      <w:pPr>
        <w:pStyle w:val="ConsPlusNormal"/>
        <w:ind w:firstLine="540"/>
        <w:jc w:val="both"/>
      </w:pPr>
      <w:r>
        <w:t xml:space="preserve">34. Предоставление муниципальной услуги </w:t>
      </w:r>
      <w:r w:rsidR="001B29FE" w:rsidRPr="008E7986">
        <w:t>«Выдача согласий на субаренду земельных участков и согласий на передачу арендных прав и обязанностей по договорам аренды земельных участков, находящихся в муниципальной собственности Таштагольского муниципального района»</w:t>
      </w:r>
      <w:r>
        <w:t xml:space="preserve"> включает в себя следующие административные процедуры:</w:t>
      </w:r>
    </w:p>
    <w:p w:rsidR="00274127" w:rsidRDefault="00274127" w:rsidP="00274127">
      <w:pPr>
        <w:pStyle w:val="ConsPlusNormal"/>
        <w:ind w:firstLine="540"/>
        <w:jc w:val="both"/>
      </w:pPr>
      <w:r>
        <w:t>1) принятие заявления о предоставлении муниципальной услуги;</w:t>
      </w:r>
    </w:p>
    <w:p w:rsidR="00274127" w:rsidRDefault="00274127" w:rsidP="00274127">
      <w:pPr>
        <w:pStyle w:val="ConsPlusNormal"/>
        <w:ind w:firstLine="540"/>
        <w:jc w:val="both"/>
      </w:pPr>
      <w:r>
        <w:t>2) рассмотрение заявления и оформление результата предоставления муниципальной услуги;</w:t>
      </w:r>
    </w:p>
    <w:p w:rsidR="00B75684" w:rsidRDefault="00274127" w:rsidP="00274127">
      <w:pPr>
        <w:widowControl w:val="0"/>
        <w:autoSpaceDE w:val="0"/>
        <w:autoSpaceDN w:val="0"/>
        <w:adjustRightInd w:val="0"/>
        <w:ind w:firstLine="540"/>
        <w:jc w:val="both"/>
      </w:pPr>
      <w:r>
        <w:t>3) выдача результата предоставления муниципальной услуги заявителю</w:t>
      </w:r>
      <w:r w:rsidR="00B75684">
        <w:t>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26" w:name="Par260"/>
      <w:bookmarkEnd w:id="26"/>
      <w:r>
        <w:t>Прием и регистрация заявления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274127" w:rsidRDefault="00B75684" w:rsidP="00274127">
      <w:pPr>
        <w:pStyle w:val="ConsPlusNormal"/>
        <w:ind w:firstLine="540"/>
        <w:jc w:val="both"/>
      </w:pPr>
      <w:r>
        <w:t>3</w:t>
      </w:r>
      <w:r w:rsidR="00274127">
        <w:t>5</w:t>
      </w:r>
      <w:r>
        <w:t xml:space="preserve">. </w:t>
      </w:r>
      <w:r w:rsidR="00274127">
        <w:t xml:space="preserve">Основанием для начала исполнения административной процедуры является личное обращение заявителя в адрес Администрация Таштагольского муниципального района либо Комитет по управлению </w:t>
      </w:r>
      <w:r w:rsidR="00274127">
        <w:lastRenderedPageBreak/>
        <w:t>муниципальным  имуществом  Таштагольского муниципального района, поступление заявления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74127" w:rsidRDefault="00274127" w:rsidP="00274127">
      <w:pPr>
        <w:pStyle w:val="ConsPlusNormal"/>
        <w:ind w:firstLine="540"/>
        <w:jc w:val="both"/>
      </w:pPr>
      <w:r>
        <w:t>Специалист, в обязанности которого входит принятие документов:</w:t>
      </w:r>
    </w:p>
    <w:p w:rsidR="00274127" w:rsidRPr="00274127" w:rsidRDefault="00274127" w:rsidP="00274127">
      <w:pPr>
        <w:pStyle w:val="ConsPlusNormal"/>
        <w:ind w:firstLine="540"/>
        <w:jc w:val="both"/>
      </w:pPr>
      <w:r>
        <w:t xml:space="preserve">1) проверяет соответствие представленных документов требованиям, </w:t>
      </w:r>
      <w:r w:rsidRPr="00274127">
        <w:t xml:space="preserve">установленным </w:t>
      </w:r>
      <w:hyperlink w:anchor="P125" w:history="1">
        <w:r w:rsidRPr="00274127">
          <w:t>пунктом 1</w:t>
        </w:r>
        <w:r w:rsidR="00A15F73">
          <w:t>8</w:t>
        </w:r>
      </w:hyperlink>
      <w:r w:rsidRPr="00274127">
        <w:t xml:space="preserve"> настоящего Административного регламента.</w:t>
      </w:r>
    </w:p>
    <w:p w:rsidR="00274127" w:rsidRDefault="00274127" w:rsidP="00274127">
      <w:pPr>
        <w:pStyle w:val="ConsPlusNormal"/>
        <w:ind w:firstLine="540"/>
        <w:jc w:val="both"/>
      </w:pPr>
      <w:r w:rsidRPr="00274127">
        <w:t xml:space="preserve">В случае выявления несоответствия представленных документов требованиям, установленным </w:t>
      </w:r>
      <w:hyperlink w:anchor="P125" w:history="1">
        <w:r w:rsidRPr="00274127">
          <w:t>пунктом 1</w:t>
        </w:r>
        <w:r w:rsidR="00A15F73">
          <w:t>8</w:t>
        </w:r>
      </w:hyperlink>
      <w:r w:rsidRPr="00274127">
        <w:t xml:space="preserve"> настоящего</w:t>
      </w:r>
      <w:r>
        <w:t xml:space="preserve"> Административного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приеме документов и предлагает устранить выявленные несоответствия.</w:t>
      </w:r>
    </w:p>
    <w:p w:rsidR="00274127" w:rsidRDefault="00274127" w:rsidP="00274127">
      <w:pPr>
        <w:pStyle w:val="ConsPlusNormal"/>
        <w:ind w:firstLine="540"/>
        <w:jc w:val="both"/>
      </w:pPr>
      <w:r>
        <w:t>В случае отказа заявителя в устранении несоответствий требованиям к оформлению документов специалист, в обязанности которого входит принятие документов, отказывает заявителю в приеме документов;</w:t>
      </w:r>
    </w:p>
    <w:p w:rsidR="00274127" w:rsidRDefault="00274127" w:rsidP="00274127">
      <w:pPr>
        <w:pStyle w:val="ConsPlusNormal"/>
        <w:ind w:firstLine="540"/>
        <w:jc w:val="both"/>
      </w:pPr>
      <w:r>
        <w:t>2) регистрирует поступление заявления в соответствии с установленными правилами делопроизводства;</w:t>
      </w:r>
    </w:p>
    <w:p w:rsidR="00274127" w:rsidRDefault="00274127" w:rsidP="00274127">
      <w:pPr>
        <w:pStyle w:val="ConsPlusNormal"/>
        <w:ind w:firstLine="540"/>
        <w:jc w:val="both"/>
      </w:pPr>
      <w:r>
        <w:t xml:space="preserve">3) </w:t>
      </w:r>
      <w:r w:rsidR="00301025">
        <w:t>выдает расписку о приеме документов</w:t>
      </w:r>
      <w:r>
        <w:t>.</w:t>
      </w:r>
    </w:p>
    <w:p w:rsidR="00274127" w:rsidRDefault="00274127" w:rsidP="00274127">
      <w:pPr>
        <w:pStyle w:val="ConsPlusNormal"/>
        <w:ind w:firstLine="540"/>
        <w:jc w:val="both"/>
      </w:pPr>
      <w:r>
        <w:t>Результатом административной процедуры является принятие документов либо отказ в приеме документов.</w:t>
      </w:r>
    </w:p>
    <w:p w:rsidR="00274127" w:rsidRDefault="00274127" w:rsidP="00274127">
      <w:pPr>
        <w:pStyle w:val="ConsPlusNormal"/>
        <w:ind w:firstLine="540"/>
        <w:jc w:val="both"/>
      </w:pPr>
      <w:r>
        <w:t>Продолжительность административной процедуры не более 15 минут.</w:t>
      </w:r>
    </w:p>
    <w:p w:rsidR="00274127" w:rsidRDefault="00274127" w:rsidP="00274127">
      <w:pPr>
        <w:pStyle w:val="ConsPlusNormal"/>
        <w:ind w:firstLine="540"/>
        <w:jc w:val="both"/>
      </w:pPr>
    </w:p>
    <w:p w:rsidR="00274127" w:rsidRDefault="00274127" w:rsidP="00274127">
      <w:pPr>
        <w:pStyle w:val="ConsPlusNormal"/>
        <w:jc w:val="center"/>
      </w:pPr>
      <w:r>
        <w:t>Рассмотрение обращения заявителя и оформление результата</w:t>
      </w:r>
    </w:p>
    <w:p w:rsidR="00274127" w:rsidRDefault="00274127" w:rsidP="00274127">
      <w:pPr>
        <w:pStyle w:val="ConsPlusNormal"/>
        <w:jc w:val="center"/>
      </w:pPr>
      <w:r>
        <w:t>предоставления либо отказа в предоставлении</w:t>
      </w:r>
    </w:p>
    <w:p w:rsidR="00274127" w:rsidRDefault="00274127" w:rsidP="00274127">
      <w:pPr>
        <w:pStyle w:val="ConsPlusNormal"/>
        <w:jc w:val="center"/>
      </w:pPr>
      <w:r>
        <w:t>муниципальной услуги</w:t>
      </w:r>
    </w:p>
    <w:p w:rsidR="00274127" w:rsidRDefault="00274127" w:rsidP="00274127">
      <w:pPr>
        <w:pStyle w:val="ConsPlusNormal"/>
        <w:jc w:val="both"/>
      </w:pPr>
    </w:p>
    <w:p w:rsidR="00274127" w:rsidRDefault="00274127" w:rsidP="00274127">
      <w:pPr>
        <w:pStyle w:val="ConsPlusNormal"/>
        <w:ind w:firstLine="540"/>
        <w:jc w:val="both"/>
      </w:pPr>
      <w:r>
        <w:t>36.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274127" w:rsidRDefault="00274127" w:rsidP="00274127">
      <w:pPr>
        <w:pStyle w:val="ConsPlusNormal"/>
        <w:ind w:firstLine="540"/>
        <w:jc w:val="both"/>
      </w:pPr>
      <w:r>
        <w:t>Специалист, уполномоченный на рассмотрение обращения заявителя:</w:t>
      </w:r>
    </w:p>
    <w:p w:rsidR="00274127" w:rsidRDefault="00274127" w:rsidP="00274127">
      <w:pPr>
        <w:pStyle w:val="ConsPlusNormal"/>
        <w:ind w:firstLine="540"/>
        <w:jc w:val="both"/>
      </w:pPr>
      <w:r>
        <w:t>1) устанавливает предмет обращения заявителя;</w:t>
      </w:r>
    </w:p>
    <w:p w:rsidR="00274127" w:rsidRDefault="00274127" w:rsidP="00274127">
      <w:pPr>
        <w:pStyle w:val="ConsPlusNormal"/>
        <w:ind w:firstLine="540"/>
        <w:jc w:val="both"/>
      </w:pPr>
      <w:r>
        <w:t xml:space="preserve">2) проверяет наличие приложенных к заявлению документов, перечисленных в </w:t>
      </w:r>
      <w:hyperlink w:anchor="P117" w:history="1">
        <w:r w:rsidRPr="00274127">
          <w:t>пункте 16</w:t>
        </w:r>
      </w:hyperlink>
      <w:r w:rsidRPr="00274127">
        <w:t xml:space="preserve"> </w:t>
      </w:r>
      <w:r>
        <w:t>настоящего Административного регламента;</w:t>
      </w:r>
    </w:p>
    <w:p w:rsidR="00274127" w:rsidRDefault="00274127" w:rsidP="00274127">
      <w:pPr>
        <w:pStyle w:val="ConsPlusNormal"/>
        <w:ind w:firstLine="540"/>
        <w:jc w:val="both"/>
      </w:pPr>
      <w:r>
        <w:t>3) устанавливает наличие полномочий заявителя на получение муниципальной услуги;</w:t>
      </w:r>
    </w:p>
    <w:p w:rsidR="00274127" w:rsidRDefault="00274127" w:rsidP="00274127">
      <w:pPr>
        <w:pStyle w:val="ConsPlusNormal"/>
        <w:ind w:firstLine="540"/>
        <w:jc w:val="both"/>
      </w:pPr>
      <w:r>
        <w:t>4) устанавливает наличие полномочий исполнителя муниципальной услуги по рассмотрению обращения заявителя.</w:t>
      </w:r>
    </w:p>
    <w:p w:rsidR="00274127" w:rsidRDefault="00274127" w:rsidP="00274127">
      <w:pPr>
        <w:pStyle w:val="ConsPlusNormal"/>
        <w:ind w:firstLine="540"/>
        <w:jc w:val="both"/>
      </w:pPr>
      <w:r>
        <w:t xml:space="preserve">В случае если предоставление муниципальной услуги входит в полномочия исполнителя муниципальной услуги и отсутствуют определенные </w:t>
      </w:r>
      <w:hyperlink w:anchor="P138" w:history="1">
        <w:r w:rsidRPr="003727B9">
          <w:t xml:space="preserve">пунктом </w:t>
        </w:r>
        <w:r w:rsidR="003727B9" w:rsidRPr="003727B9">
          <w:t>22</w:t>
        </w:r>
      </w:hyperlink>
      <w: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</w:t>
      </w:r>
      <w:r w:rsidR="003727B9">
        <w:t xml:space="preserve">распоряжения Администрации Таштагольского муниципального района </w:t>
      </w:r>
      <w:r>
        <w:t xml:space="preserve"> (результат предоставления муниципальной услуги).</w:t>
      </w:r>
    </w:p>
    <w:p w:rsidR="001960D6" w:rsidRDefault="001960D6" w:rsidP="00274127">
      <w:pPr>
        <w:pStyle w:val="ConsPlusNormal"/>
        <w:ind w:firstLine="540"/>
        <w:jc w:val="both"/>
      </w:pPr>
    </w:p>
    <w:p w:rsidR="00274127" w:rsidRDefault="00274127" w:rsidP="00274127">
      <w:pPr>
        <w:pStyle w:val="ConsPlusNormal"/>
        <w:ind w:firstLine="540"/>
        <w:jc w:val="both"/>
      </w:pPr>
      <w:r>
        <w:lastRenderedPageBreak/>
        <w:t xml:space="preserve">В случае если имеются определенные </w:t>
      </w:r>
      <w:hyperlink w:anchor="P138" w:history="1">
        <w:r w:rsidRPr="003727B9">
          <w:t xml:space="preserve">пунктом </w:t>
        </w:r>
        <w:r w:rsidR="003727B9" w:rsidRPr="003727B9">
          <w:t>22</w:t>
        </w:r>
      </w:hyperlink>
      <w:r w:rsidRPr="003727B9">
        <w:t xml:space="preserve"> </w:t>
      </w:r>
      <w:r>
        <w:t>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274127" w:rsidRDefault="00274127" w:rsidP="00274127">
      <w:pPr>
        <w:pStyle w:val="ConsPlusNormal"/>
        <w:ind w:firstLine="540"/>
        <w:jc w:val="both"/>
      </w:pPr>
      <w:r>
        <w:t xml:space="preserve">Результатом административной процедуры является передача лицу, уполномоченному на подписание документов, </w:t>
      </w:r>
      <w:r w:rsidR="003727B9">
        <w:t xml:space="preserve">распоряжения Администрации Таштагольского муниципального района </w:t>
      </w:r>
      <w:r>
        <w:t xml:space="preserve"> о предоставлении либо об отказе в предоставлении муниципальной услуги.</w:t>
      </w:r>
    </w:p>
    <w:p w:rsidR="00274127" w:rsidRDefault="00274127" w:rsidP="00274127">
      <w:pPr>
        <w:pStyle w:val="ConsPlusNormal"/>
        <w:ind w:firstLine="540"/>
        <w:jc w:val="both"/>
      </w:pPr>
      <w:r>
        <w:t xml:space="preserve">Продолжительность административной процедуры не более </w:t>
      </w:r>
      <w:r w:rsidR="003727B9">
        <w:t>27</w:t>
      </w:r>
      <w:r>
        <w:t xml:space="preserve"> дней.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3727B9" w:rsidRDefault="003727B9" w:rsidP="003727B9">
      <w:pPr>
        <w:pStyle w:val="ConsPlusNormal"/>
        <w:jc w:val="center"/>
      </w:pPr>
      <w:bookmarkStart w:id="27" w:name="Par276"/>
      <w:bookmarkEnd w:id="27"/>
      <w:r>
        <w:t>Выдача результата предоставления либо отказа</w:t>
      </w:r>
    </w:p>
    <w:p w:rsidR="003727B9" w:rsidRDefault="003727B9" w:rsidP="003727B9">
      <w:pPr>
        <w:pStyle w:val="ConsPlusNormal"/>
        <w:jc w:val="center"/>
      </w:pPr>
      <w:r>
        <w:t>в предоставлении муниципальной услуги</w:t>
      </w:r>
    </w:p>
    <w:p w:rsidR="003727B9" w:rsidRDefault="003727B9" w:rsidP="003727B9">
      <w:pPr>
        <w:pStyle w:val="ConsPlusNormal"/>
        <w:jc w:val="both"/>
      </w:pPr>
    </w:p>
    <w:p w:rsidR="003727B9" w:rsidRDefault="003727B9" w:rsidP="003727B9">
      <w:pPr>
        <w:pStyle w:val="ConsPlusNormal"/>
        <w:ind w:firstLine="540"/>
        <w:jc w:val="both"/>
      </w:pPr>
      <w:r>
        <w:t>37.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исполнителя муниципальной услуги соответствующих документов и поступление их специалисту</w:t>
      </w:r>
      <w:r w:rsidR="007A0F81">
        <w:t xml:space="preserve"> КУМИ  Таштагольского муниципального района </w:t>
      </w:r>
      <w:r>
        <w:t>.</w:t>
      </w:r>
    </w:p>
    <w:p w:rsidR="003727B9" w:rsidRDefault="003727B9" w:rsidP="003727B9">
      <w:pPr>
        <w:pStyle w:val="ConsPlusNormal"/>
        <w:ind w:firstLine="540"/>
        <w:jc w:val="both"/>
      </w:pPr>
      <w:r>
        <w:t>Распоряжение Администрации Таштагольского муниципального района  о предоставлении либо об отказе в предоставлении муниципальной услуги регистрирует специалист КУМИ, в соответствии с установленными правилами ведения делопроизводства.</w:t>
      </w:r>
    </w:p>
    <w:p w:rsidR="003727B9" w:rsidRDefault="003727B9" w:rsidP="003727B9">
      <w:pPr>
        <w:pStyle w:val="ConsPlusNormal"/>
        <w:ind w:firstLine="540"/>
        <w:jc w:val="both"/>
      </w:pPr>
      <w:r>
        <w:t>Распоряжение Администрации Таштагольского муниципального района о предоставлении либо об отказе в предоставлении муниципальной услуги с присвоенным реги</w:t>
      </w:r>
      <w:r w:rsidR="007A0F81">
        <w:t>страционным номером специалист КУМИ  Таштагольского муниципального района</w:t>
      </w:r>
      <w:r>
        <w:t>, в течение 3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3727B9" w:rsidRDefault="003727B9" w:rsidP="003727B9">
      <w:pPr>
        <w:pStyle w:val="ConsPlusNormal"/>
        <w:ind w:firstLine="540"/>
        <w:jc w:val="both"/>
      </w:pPr>
      <w:r>
        <w:t xml:space="preserve">Копия </w:t>
      </w:r>
      <w:r w:rsidR="007A0F81">
        <w:t xml:space="preserve">распоряжения Администрации Таштагольского муниципального района </w:t>
      </w:r>
      <w:r>
        <w:t xml:space="preserve">вместе с оригиналами документов, представленных заявителем, остается на хранении </w:t>
      </w:r>
      <w:r w:rsidR="007A0F81">
        <w:t xml:space="preserve">в КУМИ  Таштагольского муниципального района </w:t>
      </w:r>
      <w:r>
        <w:t>.</w:t>
      </w:r>
    </w:p>
    <w:p w:rsidR="003727B9" w:rsidRDefault="003727B9" w:rsidP="003727B9">
      <w:pPr>
        <w:pStyle w:val="ConsPlusNormal"/>
        <w:ind w:firstLine="540"/>
        <w:jc w:val="both"/>
      </w:pPr>
      <w:r>
        <w:t xml:space="preserve">Результатом административной процедуры является направление заявителю </w:t>
      </w:r>
      <w:r w:rsidR="007A0F81">
        <w:t>распоряжения Администрации Таштагольского муниципального района</w:t>
      </w:r>
      <w:r>
        <w:t xml:space="preserve"> о предоставлении либо об отказе в предоставлении муниципальной услуги.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1"/>
      </w:pPr>
      <w:bookmarkStart w:id="28" w:name="Par282"/>
      <w:bookmarkStart w:id="29" w:name="Par288"/>
      <w:bookmarkEnd w:id="28"/>
      <w:bookmarkEnd w:id="29"/>
      <w:r>
        <w:t>Раздел IV. Формы контроля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за предоставлением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30" w:name="Par291"/>
      <w:bookmarkEnd w:id="30"/>
      <w:r>
        <w:t>Порядок осуществления текущего контроля за соблюдением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и исполнением ответственными должностными лицами положений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нормативных правовых актов, устанавливающих требования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к предоставлению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B75684">
        <w:t xml:space="preserve">8. Текущий контроль и координация последовательности действий, </w:t>
      </w:r>
      <w:r w:rsidR="00B75684">
        <w:lastRenderedPageBreak/>
        <w:t>определенных административными процедурами, по предоставлению муниципальной услуги осуществляется должностными лицами КУМИ Таштагольского муниципального района, ответственными за организацию работы по предоставлению муниципальной услуги.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B75684">
        <w:t>9. Текущий контроль исполнения административных процедур осуществляется председателем КУМИ Таштагольского муниципального района.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31" w:name="Par299"/>
      <w:bookmarkEnd w:id="31"/>
      <w:r>
        <w:t>Порядок и периодичность осуществления проверок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полноты и качества предоставления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>0. Текущий контроль осуществляется постоянно путем проведения должностным лицом КУМИ Таштагольского муниципального района,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>1. 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могут проводиться по конкретному обращению заявителя.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>2. Периодичность проведения проверок устанавливается Главой Таштагольского муниципального района или председателем КУМИ Таштагольского муниципального района.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32" w:name="Par306"/>
      <w:bookmarkEnd w:id="32"/>
      <w:r>
        <w:t>Ответственность должностных лиц за решения и действия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(бездействие), принимаемые (осуществляемые) ими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в ходе предоставления муниципальной услуги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>3. Должностные лица КУМИ Таштаго</w:t>
      </w:r>
      <w:r w:rsidR="00AC7ABD">
        <w:t>л</w:t>
      </w:r>
      <w:r w:rsidR="00B75684">
        <w:t>ьского муниципального района, 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2"/>
      </w:pPr>
      <w:bookmarkStart w:id="33" w:name="Par312"/>
      <w:bookmarkEnd w:id="33"/>
      <w:r>
        <w:t>Требования к формам контроля за предоставлением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муниципальной услуги, в том числе со стороны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граждан, их объединений и организаций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>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КУМИ Таштагольского  муниципального района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 xml:space="preserve">5. По результатам контроля, в случае выявления нарушений прав заявителей, виновные лица привлекаются к ответственности, установленной </w:t>
      </w:r>
      <w:r w:rsidR="00B75684">
        <w:lastRenderedPageBreak/>
        <w:t>законодательством Российской Федерации.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outlineLvl w:val="1"/>
      </w:pPr>
      <w:bookmarkStart w:id="34" w:name="Par319"/>
      <w:bookmarkEnd w:id="34"/>
      <w:r>
        <w:t>Раздел V. Досудебный (внесудебный) порядок обжалования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решений и действий (бездействия) органа, предоставляющего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  <w:r>
        <w:t>муниципальную услугу, а также его должностных лиц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</w:pP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>6.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КУМИ Таштагольского  муниципального района.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>7. Заявители могут обратиться с жалобой, в том числе в следующих случаях: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  нарушение срока регистрации запроса заявителя о предоставлении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   нарушение срока предоставления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  отказ в предоставлении муниципальной услуги, если основания отказа не предусмотрены нормативными правовыми актами Российской Федерации, для предоставления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отказ КУМИ Таштагольского  муниципального района, должностного лица КУМИ Таштагольского  муниципального района,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</w:t>
      </w:r>
      <w:r w:rsidRPr="009A04C4">
        <w:t xml:space="preserve"> </w:t>
      </w:r>
      <w:hyperlink w:anchor="Par94" w:history="1">
        <w:r w:rsidRPr="009A04C4">
          <w:t>пунктом 13</w:t>
        </w:r>
      </w:hyperlink>
      <w:r>
        <w:t xml:space="preserve"> административного регламента.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>8. Основанием для начала процедуры досудебного (внесудебного) обжалования решений и действий (бездействия) должностных лиц КУМИ Таштагольского  муниципального района, предоставляющих муниципальную услугу, является подача заявителем жалобы.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B75684">
        <w:t>9. Жалоба подается в письменной форме на бумажном носителе или в форме электронного документа в Администрацию Таштагольского  муниципального района  или председателю КУМИ Таштагольского муниципального района на решение (действие, бездействие) должностного лица КУМИ Таштагольского  муниципального района.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75684">
        <w:t>0. Заявители имеют право обратиться с жалобой лично, направить жалобу по почте или с использованием информационно-телекоммуникационной сети "Интернет", с использованием Единого портала.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75684">
        <w:t xml:space="preserve">1. Жалоба подлежит обязательной регистрации в течение 3 календарных дней с момента поступления в Администрацию Таштагольского муниципального </w:t>
      </w:r>
      <w:r w:rsidR="003451B1">
        <w:t xml:space="preserve"> района </w:t>
      </w:r>
      <w:r w:rsidR="00B75684">
        <w:t xml:space="preserve">или в КУМИ Таштагольского муниципального </w:t>
      </w:r>
      <w:r w:rsidR="00B75684">
        <w:lastRenderedPageBreak/>
        <w:t>района.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75684">
        <w:t>2. Жалоба должна содержать: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структурного подразделения органа местного самоуправления, а также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об обжалуемых решениях и действиях (бездействии) структурного подразделения органа местного самоуправления, а также его должностного лица, ответственного за предоставление муниципальной услуги;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доводы, на основании которых заявитель не согласен с решением и действием (бездействием) структурного подразделения органа местного самоуправления, а также его должностного лица, ответственного за предоставление муниципальной услуги.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75684">
        <w:t>3. Заявителем могут быть представлены документы (при наличии), подтверждающие доводы заявителя, либо их копии.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75684">
        <w:t>4. Заявители имеют право обратиться в структурное подразделение органа местного самоуправления  за получением информации и документов, необходимых для обоснования и рассмотрения жалобы.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75684">
        <w:t xml:space="preserve">5. При обращении заявителя с жалобой срок ее рассмотрения не должен превышать </w:t>
      </w:r>
      <w:r w:rsidR="009F1C38">
        <w:t xml:space="preserve">15 рабочих дней </w:t>
      </w:r>
      <w:r w:rsidR="00B75684">
        <w:t xml:space="preserve"> со дня ее регистрации в структурном подразделении органа местного самоуправления,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344"/>
      <w:bookmarkEnd w:id="35"/>
      <w:r>
        <w:t>5</w:t>
      </w:r>
      <w:r w:rsidR="00B75684">
        <w:t>6. По результатам рассмотрения жалобы структурное подразделение органа местного самоуправления, предоставляющее муниципальную услугу, принимает одно из следующих решений: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75684" w:rsidRDefault="00B75684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- отказывает в удовлетворении жалобы.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75684">
        <w:t xml:space="preserve">7. Не позднее дня, следующего за днем принятия одного из решений, указанных в </w:t>
      </w:r>
      <w:hyperlink w:anchor="Par344" w:history="1">
        <w:r w:rsidR="00B75684" w:rsidRPr="004A3266">
          <w:t>пункте 66</w:t>
        </w:r>
      </w:hyperlink>
      <w:r w:rsidR="00B75684" w:rsidRPr="004A3266">
        <w:t xml:space="preserve"> </w:t>
      </w:r>
      <w:r w:rsidR="00B75684">
        <w:t>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75684"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</w:t>
      </w:r>
      <w:r w:rsidR="00B75684">
        <w:lastRenderedPageBreak/>
        <w:t>прокуратуры.</w:t>
      </w:r>
    </w:p>
    <w:p w:rsidR="00B75684" w:rsidRDefault="007A0F81" w:rsidP="00B7568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75684">
        <w:t>9. Заявители вправе обжаловать решения, принятые в ходе предоставления муниципальной услуги, действия или бездействие должностных лиц структурного подразделения органа местного самоуправления в суд общей юрисдикции в порядке и сроки, установленные законодательством Российской Федерации.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right"/>
      </w:pPr>
    </w:p>
    <w:p w:rsidR="00301025" w:rsidRDefault="00301025" w:rsidP="00B75684">
      <w:pPr>
        <w:widowControl w:val="0"/>
        <w:autoSpaceDE w:val="0"/>
        <w:autoSpaceDN w:val="0"/>
        <w:adjustRightInd w:val="0"/>
        <w:jc w:val="right"/>
      </w:pPr>
    </w:p>
    <w:p w:rsidR="00301025" w:rsidRDefault="00301025" w:rsidP="00B75684">
      <w:pPr>
        <w:widowControl w:val="0"/>
        <w:autoSpaceDE w:val="0"/>
        <w:autoSpaceDN w:val="0"/>
        <w:adjustRightInd w:val="0"/>
        <w:jc w:val="right"/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right"/>
        <w:outlineLvl w:val="1"/>
      </w:pPr>
      <w:bookmarkStart w:id="36" w:name="Par355"/>
      <w:bookmarkEnd w:id="36"/>
      <w:r>
        <w:t xml:space="preserve">Приложение 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Look w:val="04A0"/>
      </w:tblPr>
      <w:tblGrid>
        <w:gridCol w:w="4361"/>
        <w:gridCol w:w="5209"/>
      </w:tblGrid>
      <w:tr w:rsidR="00B75684" w:rsidTr="00CA701E">
        <w:tc>
          <w:tcPr>
            <w:tcW w:w="4361" w:type="dxa"/>
            <w:shd w:val="clear" w:color="auto" w:fill="auto"/>
          </w:tcPr>
          <w:p w:rsidR="00F125EC" w:rsidRDefault="00F54AD4" w:rsidP="00F125EC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anchor distT="0" distB="21717" distL="114300" distR="114300" simplePos="0" relativeHeight="251655168" behindDoc="0" locked="0" layoutInCell="1" allowOverlap="1">
                  <wp:simplePos x="0" y="0"/>
                  <wp:positionH relativeFrom="column">
                    <wp:posOffset>43561</wp:posOffset>
                  </wp:positionH>
                  <wp:positionV relativeFrom="paragraph">
                    <wp:posOffset>-2540</wp:posOffset>
                  </wp:positionV>
                  <wp:extent cx="181229" cy="162052"/>
                  <wp:effectExtent l="6096" t="0" r="3810" b="0"/>
                  <wp:wrapNone/>
                  <wp:docPr id="200" name="Скругленный 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23950" y="717550"/>
                            <a:ext cx="180975" cy="161925"/>
                            <a:chOff x="1123950" y="717550"/>
                            <a:chExt cx="180975" cy="161925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23950" y="717550"/>
                              <a:ext cx="180975" cy="1619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rot="0" vert="horz" wrap="square" lIns="91440" tIns="45720" rIns="91440" bIns="45720" anchor="t" anchorCtr="0" upright="1">
                                <a:noAutofit/>
                              </a:bodyPr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F125EC">
              <w:rPr>
                <w:sz w:val="20"/>
                <w:szCs w:val="20"/>
              </w:rPr>
              <w:t xml:space="preserve">           Я хочу получать информацию по </w:t>
            </w:r>
          </w:p>
          <w:p w:rsidR="00F125EC" w:rsidRDefault="00F125EC" w:rsidP="00F125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настоящему заявлению в виде </w:t>
            </w:r>
            <w:r>
              <w:rPr>
                <w:b/>
                <w:sz w:val="20"/>
                <w:szCs w:val="20"/>
              </w:rPr>
              <w:t>СМС-сообщений</w:t>
            </w:r>
            <w:r>
              <w:rPr>
                <w:sz w:val="20"/>
                <w:szCs w:val="20"/>
              </w:rPr>
              <w:t xml:space="preserve"> на указанный в данном заявлении номер сотового телефона</w:t>
            </w:r>
          </w:p>
          <w:p w:rsidR="00F125EC" w:rsidRDefault="00F125EC" w:rsidP="00F12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сот.тел__</w:t>
            </w:r>
            <w:r w:rsidRPr="0030208E">
              <w:t xml:space="preserve">: </w:t>
            </w:r>
            <w:r>
              <w:rPr>
                <w:sz w:val="20"/>
                <w:szCs w:val="20"/>
              </w:rPr>
              <w:t>________________</w:t>
            </w:r>
          </w:p>
          <w:p w:rsidR="00F125EC" w:rsidRDefault="00F125EC" w:rsidP="00F12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5EC" w:rsidRDefault="00F125EC" w:rsidP="00F12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B75684" w:rsidRPr="00927124" w:rsidRDefault="00F125EC" w:rsidP="00F125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vertAlign w:val="superscript"/>
              </w:rPr>
              <w:t xml:space="preserve">              подпись</w:t>
            </w:r>
          </w:p>
        </w:tc>
        <w:tc>
          <w:tcPr>
            <w:tcW w:w="5209" w:type="dxa"/>
            <w:shd w:val="clear" w:color="auto" w:fill="auto"/>
          </w:tcPr>
          <w:p w:rsidR="00B75684" w:rsidRPr="00F125EC" w:rsidRDefault="00B75684" w:rsidP="00CA70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Главе Таштагольского </w:t>
            </w:r>
          </w:p>
          <w:p w:rsidR="00F125EC" w:rsidRPr="00F125EC" w:rsidRDefault="00B75684" w:rsidP="00F125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F125EC" w:rsidRPr="00F125EC" w:rsidRDefault="00F125EC" w:rsidP="00F125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C">
              <w:rPr>
                <w:rFonts w:ascii="Times New Roman" w:hAnsi="Times New Roman" w:cs="Times New Roman"/>
                <w:b/>
                <w:sz w:val="24"/>
                <w:szCs w:val="24"/>
              </w:rPr>
              <w:t>В.Н.Макута</w:t>
            </w:r>
          </w:p>
          <w:p w:rsidR="00B75684" w:rsidRPr="00927124" w:rsidRDefault="00B75684" w:rsidP="00CA70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25" w:rsidRDefault="00301025" w:rsidP="00B756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4" w:rsidRPr="00F125EC" w:rsidRDefault="00B75684" w:rsidP="00B756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B75684" w:rsidRPr="00324A27" w:rsidRDefault="00B75684" w:rsidP="00B7568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684" w:rsidRPr="00324A27" w:rsidRDefault="00B75684" w:rsidP="00B7568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город ________________ ул. ____________________________________ д. ____________ кв. N ____________ телефоны заявителя: _________________________________________ </w:t>
      </w: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333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301025">
        <w:rPr>
          <w:rFonts w:ascii="Times New Roman" w:hAnsi="Times New Roman" w:cs="Times New Roman"/>
          <w:b/>
          <w:sz w:val="24"/>
          <w:szCs w:val="24"/>
        </w:rPr>
        <w:t>дать согласие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75684" w:rsidRDefault="00301025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>Выбрать (</w:t>
      </w:r>
      <w:r w:rsidRPr="008E7986">
        <w:t xml:space="preserve">на субаренду земельных участков </w:t>
      </w:r>
      <w:r>
        <w:t>или</w:t>
      </w:r>
      <w:r w:rsidRPr="008E7986">
        <w:t xml:space="preserve"> на передачу арендных прав и обязанностей по договорам аренды земельных участков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025" w:rsidRDefault="00301025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земельном участке: площадь: _______________ кв. м,</w:t>
      </w:r>
    </w:p>
    <w:p w:rsidR="00301025" w:rsidRDefault="00301025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______________________________________________________________,</w:t>
      </w: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301025" w:rsidRDefault="00301025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025" w:rsidRDefault="00301025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договора аренды земельного участка________________________________________</w:t>
      </w:r>
    </w:p>
    <w:p w:rsidR="00301025" w:rsidRDefault="00301025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025" w:rsidRDefault="00301025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аренды__________________________________________________</w:t>
      </w:r>
    </w:p>
    <w:p w:rsidR="00301025" w:rsidRDefault="00301025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B75684" w:rsidRDefault="00B75684" w:rsidP="00B7568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 xml:space="preserve">(Ф.И.О., наименование организации)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4A27">
        <w:rPr>
          <w:rFonts w:ascii="Times New Roman" w:hAnsi="Times New Roman" w:cs="Times New Roman"/>
          <w:sz w:val="18"/>
          <w:szCs w:val="18"/>
        </w:rPr>
        <w:t>(печать, подпись)</w:t>
      </w:r>
    </w:p>
    <w:p w:rsidR="00B75684" w:rsidRPr="00324A27" w:rsidRDefault="00B75684" w:rsidP="00B7568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01025" w:rsidRDefault="00301025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B75684" w:rsidRPr="00D756DB" w:rsidTr="00CA701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5684" w:rsidRPr="00D756DB" w:rsidRDefault="00B75684" w:rsidP="00CA701E">
            <w:pPr>
              <w:pStyle w:val="ConsPlusCell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Реквизиты</w:t>
            </w:r>
            <w:r w:rsidRPr="00D756DB">
              <w:rPr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Количество</w:t>
            </w:r>
            <w:r w:rsidRPr="00D756DB">
              <w:rPr>
                <w:sz w:val="22"/>
                <w:szCs w:val="22"/>
                <w:lang w:eastAsia="en-US"/>
              </w:rPr>
              <w:br/>
              <w:t xml:space="preserve">листов  </w:t>
            </w:r>
            <w:r w:rsidRPr="00D756DB">
              <w:rPr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B75684" w:rsidRPr="00D756DB" w:rsidTr="00CA7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75684" w:rsidRPr="00D756DB" w:rsidTr="00CA701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D756DB">
              <w:rPr>
                <w:sz w:val="22"/>
                <w:szCs w:val="22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5684" w:rsidRPr="00D756DB" w:rsidTr="00CA701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D756DB">
              <w:rPr>
                <w:sz w:val="22"/>
                <w:szCs w:val="22"/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5684" w:rsidRPr="00D756DB" w:rsidTr="00CA701E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5684" w:rsidRPr="00D756DB" w:rsidTr="0027205A">
        <w:trPr>
          <w:cantSplit/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27205A" w:rsidRDefault="0027205A" w:rsidP="00CA701E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27205A">
              <w:rPr>
                <w:sz w:val="22"/>
                <w:szCs w:val="22"/>
              </w:rPr>
              <w:t>роект договора субаренды земельного участка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5684" w:rsidRPr="00D756DB" w:rsidTr="00CA701E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27205A" w:rsidRDefault="0027205A" w:rsidP="00CA701E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27205A">
              <w:rPr>
                <w:sz w:val="22"/>
                <w:szCs w:val="22"/>
              </w:rPr>
              <w:t>роект соглашения о передаче прав и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5684" w:rsidRPr="00D756DB" w:rsidTr="00CA701E"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27205A" w:rsidRDefault="0027205A" w:rsidP="00CA701E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Pr="0027205A"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t>я</w:t>
            </w:r>
            <w:r w:rsidRPr="0027205A">
              <w:rPr>
                <w:sz w:val="22"/>
                <w:szCs w:val="22"/>
              </w:rPr>
              <w:t xml:space="preserve"> лицензии на пользование недрами в случае, если арендуемый земельный участок предоставлен для ведения работ, связанных с пользованием недрами (при подаче заявления о получении согласия на передачу прав и обязанностей по договору аренды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5684" w:rsidRPr="00D756DB" w:rsidTr="00CA701E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 w:rsidRPr="00D756DB">
              <w:rPr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B75684" w:rsidRPr="00D756DB" w:rsidTr="00CA7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5684" w:rsidRPr="00E94E20" w:rsidTr="00CA701E">
        <w:trPr>
          <w:cantSplit/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E94E20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E94E20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84" w:rsidRPr="00E94E20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5684" w:rsidRPr="00E94E20" w:rsidTr="00CA701E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Default="00B75684" w:rsidP="00CA701E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D756DB" w:rsidRDefault="00B75684" w:rsidP="00CA701E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E94E20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84" w:rsidRPr="00E94E20" w:rsidRDefault="00B75684" w:rsidP="00CA701E">
            <w:pPr>
              <w:pStyle w:val="ConsPlusCell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75684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75684" w:rsidRDefault="00B75684" w:rsidP="002720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75684" w:rsidRPr="00E94E20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>Мною подтверждается:</w:t>
      </w:r>
    </w:p>
    <w:p w:rsidR="00B75684" w:rsidRPr="00E94E20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B75684" w:rsidRPr="00E94E20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сведения, содержащиеся в представленных документах, являются достоверными.</w:t>
      </w:r>
    </w:p>
    <w:p w:rsidR="00B75684" w:rsidRPr="00E94E20" w:rsidRDefault="00B75684" w:rsidP="00B756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21" w:history="1">
        <w:r w:rsidRPr="00B6108D">
          <w:rPr>
            <w:rStyle w:val="a5"/>
            <w:rFonts w:ascii="Times New Roman" w:hAnsi="Times New Roman" w:cs="Times New Roman"/>
            <w:color w:val="000000"/>
            <w:u w:val="none"/>
          </w:rPr>
          <w:t>кодексом</w:t>
        </w:r>
      </w:hyperlink>
      <w:r w:rsidRPr="00B6108D">
        <w:rPr>
          <w:rFonts w:ascii="Times New Roman" w:hAnsi="Times New Roman" w:cs="Times New Roman"/>
          <w:color w:val="000000"/>
        </w:rPr>
        <w:t xml:space="preserve">   Р</w:t>
      </w:r>
      <w:r w:rsidRPr="00E94E20">
        <w:rPr>
          <w:rFonts w:ascii="Times New Roman" w:hAnsi="Times New Roman" w:cs="Times New Roman"/>
        </w:rPr>
        <w:t>оссийской Федерации.</w:t>
      </w:r>
    </w:p>
    <w:p w:rsidR="00B75684" w:rsidRDefault="00B75684" w:rsidP="00B75684">
      <w:pPr>
        <w:ind w:firstLine="540"/>
        <w:jc w:val="both"/>
        <w:rPr>
          <w:sz w:val="20"/>
          <w:szCs w:val="20"/>
        </w:rPr>
      </w:pPr>
      <w:r w:rsidRPr="00E94E20">
        <w:rPr>
          <w:sz w:val="20"/>
          <w:szCs w:val="20"/>
        </w:rPr>
        <w:t xml:space="preserve"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B75684" w:rsidRDefault="00B75684" w:rsidP="00B75684">
      <w:pPr>
        <w:ind w:firstLine="540"/>
        <w:jc w:val="both"/>
        <w:rPr>
          <w:sz w:val="20"/>
          <w:szCs w:val="20"/>
        </w:rPr>
      </w:pPr>
    </w:p>
    <w:p w:rsidR="00B75684" w:rsidRDefault="00B75684" w:rsidP="00B75684">
      <w:pPr>
        <w:ind w:firstLine="540"/>
        <w:jc w:val="both"/>
        <w:rPr>
          <w:sz w:val="20"/>
          <w:szCs w:val="20"/>
        </w:rPr>
      </w:pPr>
    </w:p>
    <w:p w:rsidR="00B75684" w:rsidRDefault="00B75684" w:rsidP="00B75684">
      <w:pPr>
        <w:ind w:firstLine="540"/>
        <w:jc w:val="both"/>
        <w:rPr>
          <w:sz w:val="20"/>
          <w:szCs w:val="20"/>
        </w:rPr>
      </w:pPr>
    </w:p>
    <w:p w:rsidR="00B75684" w:rsidRDefault="00B75684" w:rsidP="00B75684">
      <w:pPr>
        <w:ind w:firstLine="540"/>
        <w:jc w:val="both"/>
        <w:rPr>
          <w:sz w:val="20"/>
          <w:szCs w:val="20"/>
        </w:rPr>
      </w:pPr>
    </w:p>
    <w:p w:rsidR="00B75684" w:rsidRPr="00D756DB" w:rsidRDefault="00B75684" w:rsidP="00B75684">
      <w:pPr>
        <w:ind w:firstLine="540"/>
        <w:jc w:val="both"/>
        <w:rPr>
          <w:sz w:val="20"/>
          <w:szCs w:val="20"/>
        </w:rPr>
      </w:pP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B75684" w:rsidRPr="00E94E20" w:rsidRDefault="00B75684" w:rsidP="00B7568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94E20">
        <w:rPr>
          <w:rFonts w:ascii="Times New Roman" w:hAnsi="Times New Roman" w:cs="Times New Roman"/>
          <w:sz w:val="18"/>
          <w:szCs w:val="18"/>
        </w:rPr>
        <w:t xml:space="preserve">(Ф.И.О.)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E94E20">
        <w:rPr>
          <w:rFonts w:ascii="Times New Roman" w:hAnsi="Times New Roman" w:cs="Times New Roman"/>
          <w:sz w:val="18"/>
          <w:szCs w:val="18"/>
        </w:rPr>
        <w:t xml:space="preserve">                                (подпись)</w:t>
      </w:r>
    </w:p>
    <w:p w:rsidR="00B75684" w:rsidRDefault="00B75684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7ABD" w:rsidRDefault="00AC7ABD" w:rsidP="00B756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AC7ABD" w:rsidSect="00F65AEF">
          <w:pgSz w:w="11906" w:h="16838"/>
          <w:pgMar w:top="720" w:right="851" w:bottom="902" w:left="1701" w:header="709" w:footer="709" w:gutter="0"/>
          <w:cols w:space="708"/>
          <w:docGrid w:linePitch="360"/>
        </w:sectPr>
      </w:pPr>
    </w:p>
    <w:p w:rsidR="00AC7ABD" w:rsidRDefault="00301025" w:rsidP="00AC7AB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</w:p>
    <w:p w:rsidR="00AC7ABD" w:rsidRDefault="00AC7ABD" w:rsidP="00AC7ABD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AC7ABD" w:rsidRDefault="00AC7ABD" w:rsidP="00AC7A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7" w:name="Par501"/>
      <w:bookmarkEnd w:id="37"/>
      <w:r>
        <w:rPr>
          <w:b/>
          <w:bCs/>
        </w:rPr>
        <w:t>Блок-схема</w:t>
      </w:r>
    </w:p>
    <w:p w:rsidR="001B29FE" w:rsidRPr="001B29FE" w:rsidRDefault="001B29FE" w:rsidP="00AC7A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29FE">
        <w:rPr>
          <w:b/>
        </w:rPr>
        <w:t>предоставления муниципальной услуги « Выдача согласий на субаренду земельных участков</w:t>
      </w:r>
    </w:p>
    <w:p w:rsidR="001B29FE" w:rsidRPr="001B29FE" w:rsidRDefault="001B29FE" w:rsidP="00AC7A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29FE">
        <w:rPr>
          <w:b/>
        </w:rPr>
        <w:t xml:space="preserve">и согласий на передачу арендных прав и обязанностей по договорам аренды земельных </w:t>
      </w:r>
    </w:p>
    <w:p w:rsidR="001B29FE" w:rsidRPr="001B29FE" w:rsidRDefault="001B29FE" w:rsidP="00AC7A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29FE">
        <w:rPr>
          <w:b/>
        </w:rPr>
        <w:t>участков земельных участков, находящихся в муниципальной собственности</w:t>
      </w:r>
    </w:p>
    <w:p w:rsidR="00AC7ABD" w:rsidRPr="001B29FE" w:rsidRDefault="001B29FE" w:rsidP="00AC7A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29FE">
        <w:rPr>
          <w:b/>
        </w:rPr>
        <w:t xml:space="preserve"> Таштагольского муниципального района»</w:t>
      </w:r>
    </w:p>
    <w:p w:rsidR="00AC7ABD" w:rsidRDefault="00AC7ABD" w:rsidP="00AC7A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3185" w:type="dxa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236"/>
        <w:gridCol w:w="2535"/>
        <w:gridCol w:w="236"/>
        <w:gridCol w:w="2540"/>
        <w:gridCol w:w="55"/>
        <w:gridCol w:w="937"/>
        <w:gridCol w:w="98"/>
        <w:gridCol w:w="4163"/>
      </w:tblGrid>
      <w:tr w:rsidR="00AC7ABD" w:rsidRPr="008A7E3D" w:rsidTr="00CA701E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3185" w:type="dxa"/>
            <w:gridSpan w:val="9"/>
          </w:tcPr>
          <w:p w:rsidR="00AC7ABD" w:rsidRPr="00301025" w:rsidRDefault="00AC7ABD" w:rsidP="00CA7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в </w:t>
            </w:r>
            <w:r w:rsidR="00301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Таштагольского муниципального района, </w:t>
            </w:r>
            <w:r w:rsidRPr="00301025">
              <w:rPr>
                <w:rFonts w:ascii="Times New Roman" w:hAnsi="Times New Roman" w:cs="Times New Roman"/>
                <w:sz w:val="24"/>
                <w:szCs w:val="24"/>
              </w:rPr>
              <w:t>КУМИ Таштагольского муниципального района</w:t>
            </w:r>
            <w:r w:rsidR="00301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9FE" w:rsidRPr="00301025">
              <w:rPr>
                <w:rFonts w:ascii="Times New Roman" w:hAnsi="Times New Roman" w:cs="Times New Roman"/>
                <w:sz w:val="24"/>
                <w:szCs w:val="24"/>
              </w:rPr>
              <w:t xml:space="preserve">  МФЦ </w:t>
            </w:r>
            <w:r w:rsidRPr="00301025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необходимых документов</w:t>
            </w:r>
          </w:p>
        </w:tc>
      </w:tr>
      <w:tr w:rsidR="00AC7ABD" w:rsidRPr="008A7E3D" w:rsidTr="00DF5E4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18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C7ABD" w:rsidRPr="008A7E3D" w:rsidRDefault="00AC7ABD" w:rsidP="00CA7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line id="_x0000_s1029" style="position:absolute;left:0;text-align:left;z-index:251650048;mso-position-horizontal-relative:text;mso-position-vertical-relative:text" from="276.3pt,4.8pt" to="276.3pt,22.8pt">
                  <v:stroke endarrow="block"/>
                </v:line>
              </w:pict>
            </w:r>
          </w:p>
        </w:tc>
      </w:tr>
      <w:tr w:rsidR="00AC7ABD" w:rsidRPr="00AC7ABD" w:rsidTr="00DF5E4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3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E" w:rsidRDefault="00AC7ABD" w:rsidP="00CA7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sz w:val="24"/>
                <w:szCs w:val="24"/>
              </w:rPr>
              <w:pict>
                <v:line id="_x0000_s1043" style="position:absolute;left:0;text-align:left;flip:x;z-index:251652096;mso-position-horizontal-relative:text;mso-position-vertical-relative:text" from="537.3pt,36.7pt" to="537.3pt,54.2pt">
                  <v:stroke endarrow="block"/>
                </v:line>
              </w:pict>
            </w:r>
            <w:r w:rsidRPr="00AC7ABD">
              <w:rPr>
                <w:sz w:val="24"/>
                <w:szCs w:val="24"/>
              </w:rPr>
              <w:t xml:space="preserve">Рассмотрение в КУМИ   Таштагольского муниципального района заявления   и документов, представленных заявителем, </w:t>
            </w:r>
          </w:p>
          <w:p w:rsidR="00AC7ABD" w:rsidRPr="00AC7ABD" w:rsidRDefault="001B29FE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AC7ABD" w:rsidRPr="00AC7ABD">
              <w:rPr>
                <w:sz w:val="24"/>
                <w:szCs w:val="24"/>
              </w:rPr>
              <w:t xml:space="preserve">их проверка на соответствие требованиям </w:t>
            </w:r>
            <w:r w:rsidRPr="001B29FE">
              <w:rPr>
                <w:sz w:val="24"/>
                <w:szCs w:val="24"/>
              </w:rPr>
              <w:t xml:space="preserve">установленным </w:t>
            </w:r>
            <w:hyperlink w:anchor="P125" w:history="1">
              <w:r w:rsidRPr="001B29FE">
                <w:rPr>
                  <w:sz w:val="24"/>
                  <w:szCs w:val="24"/>
                </w:rPr>
                <w:t>пунктом 11</w:t>
              </w:r>
            </w:hyperlink>
            <w:r w:rsidRPr="001B29FE">
              <w:rPr>
                <w:sz w:val="24"/>
                <w:szCs w:val="24"/>
              </w:rPr>
              <w:t xml:space="preserve"> Административного регламента    </w:t>
            </w:r>
            <w:r>
              <w:t xml:space="preserve"> </w:t>
            </w:r>
          </w:p>
        </w:tc>
      </w:tr>
      <w:tr w:rsidR="00AC7ABD" w:rsidRPr="00AC7ABD" w:rsidTr="00DF5E4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1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ABD" w:rsidRPr="00AC7ABD" w:rsidRDefault="00AC7ABD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7ABD" w:rsidRPr="00AC7ABD" w:rsidTr="0030102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D" w:rsidRPr="00AC7ABD" w:rsidRDefault="00AC7ABD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ABD">
              <w:rPr>
                <w:sz w:val="24"/>
                <w:szCs w:val="24"/>
              </w:rPr>
              <w:t>В случае соответствия документов требованиям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D" w:rsidRPr="00AC7ABD" w:rsidRDefault="00AC7ABD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D" w:rsidRPr="00AC7ABD" w:rsidRDefault="00AC7ABD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ABD">
              <w:rPr>
                <w:sz w:val="24"/>
                <w:szCs w:val="24"/>
              </w:rPr>
              <w:t xml:space="preserve">В случае несоответствия  документов требованиям  </w:t>
            </w:r>
          </w:p>
        </w:tc>
      </w:tr>
      <w:tr w:rsidR="00AC7ABD" w:rsidRPr="00AC7ABD" w:rsidTr="00CA007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185" w:type="dxa"/>
            <w:gridSpan w:val="9"/>
            <w:tcBorders>
              <w:top w:val="nil"/>
              <w:left w:val="nil"/>
              <w:bottom w:val="nil"/>
            </w:tcBorders>
          </w:tcPr>
          <w:p w:rsidR="00AC7ABD" w:rsidRPr="00AC7ABD" w:rsidRDefault="002E0967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82" style="position:absolute;left:0;text-align:left;flip:x;z-index:251654144;mso-position-horizontal-relative:text;mso-position-vertical-relative:text" from="438.3pt,.55pt" to="654.3pt,.55pt"/>
              </w:pict>
            </w:r>
            <w:r w:rsidR="00CA0071">
              <w:rPr>
                <w:noProof/>
                <w:sz w:val="24"/>
                <w:szCs w:val="24"/>
              </w:rPr>
              <w:pict>
                <v:line id="_x0000_s1049" style="position:absolute;left:0;text-align:left;z-index:251653120;mso-position-horizontal-relative:text;mso-position-vertical-relative:text" from="537.3pt,.55pt" to="537.3pt,9.55pt">
                  <v:stroke endarrow="block"/>
                </v:line>
              </w:pict>
            </w:r>
            <w:r w:rsidR="00AC7ABD">
              <w:rPr>
                <w:noProof/>
                <w:sz w:val="24"/>
                <w:szCs w:val="24"/>
              </w:rPr>
              <w:pict>
                <v:line id="_x0000_s1036" style="position:absolute;left:0;text-align:left;z-index:251651072;mso-position-horizontal-relative:text;mso-position-vertical-relative:text" from="171.2pt,-45pt" to="171.2pt,-27pt">
                  <v:stroke endarrow="block"/>
                </v:line>
              </w:pict>
            </w:r>
          </w:p>
        </w:tc>
      </w:tr>
      <w:tr w:rsidR="00DF5E43" w:rsidRPr="00AC7ABD" w:rsidTr="00730A5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85" w:type="dxa"/>
            <w:vMerge w:val="restart"/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312" style="position:absolute;left:0;text-align:left;z-index:251659264;mso-position-horizontal-relative:text;mso-position-vertical-relative:text" from="173pt,31.8pt" to="173pt,31.8pt">
                  <v:stroke endarrow="block"/>
                </v:line>
              </w:pict>
            </w:r>
            <w:r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314" style="position:absolute;left:0;text-align:left;z-index:251661312;mso-position-horizontal-relative:text;mso-position-vertical-relative:text" from="-4.95pt,29.35pt" to="4.05pt,29.35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313" style="position:absolute;left:0;text-align:left;z-index:251660288;mso-position-horizontal-relative:text;mso-position-vertical-relative:text" from="-4.95pt,27pt" to="-4.95pt,27pt">
                  <v:stroke endarrow="block"/>
                </v:line>
              </w:pict>
            </w:r>
          </w:p>
        </w:tc>
        <w:tc>
          <w:tcPr>
            <w:tcW w:w="2535" w:type="dxa"/>
            <w:vMerge w:val="restart"/>
          </w:tcPr>
          <w:p w:rsidR="00DF5E43" w:rsidRPr="009A4855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315" style="position:absolute;left:0;text-align:left;z-index:251662336;mso-position-horizontal-relative:text;mso-position-vertical-relative:text" from="118.6pt,28.15pt" to="136.95pt,28.3pt">
                  <v:stroke endarrow="block"/>
                </v:line>
              </w:pict>
            </w:r>
            <w:r>
              <w:rPr>
                <w:sz w:val="24"/>
                <w:szCs w:val="24"/>
              </w:rPr>
              <w:t>выдача расписки о приеме документов</w:t>
            </w:r>
            <w:r w:rsidRPr="00AC7ABD">
              <w:rPr>
                <w:sz w:val="24"/>
                <w:szCs w:val="24"/>
              </w:rPr>
              <w:t xml:space="preserve">        </w:t>
            </w:r>
            <w:r w:rsidRPr="009A4855">
              <w:rPr>
                <w:noProof/>
                <w:sz w:val="24"/>
                <w:szCs w:val="24"/>
              </w:rPr>
              <w:pict>
                <v:line id="_x0000_s1309" style="position:absolute;left:0;text-align:left;z-index:251656192;mso-position-horizontal-relative:text;mso-position-vertical-relative:text" from="-71.95pt,-13.4pt" to="-71.95pt,-4.4pt">
                  <v:stroke endarrow="block"/>
                </v:line>
              </w:pic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restart"/>
          </w:tcPr>
          <w:p w:rsidR="00DF5E43" w:rsidRPr="00AC7ABD" w:rsidRDefault="00E85510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320" style="position:absolute;left:0;text-align:left;z-index:251664384;mso-position-horizontal-relative:text;mso-position-vertical-relative:text" from="46.35pt,63pt" to="46.35pt,81pt">
                  <v:stroke endarrow="block"/>
                </v:line>
              </w:pict>
            </w:r>
            <w:r w:rsidR="0027205A">
              <w:rPr>
                <w:noProof/>
                <w:sz w:val="24"/>
                <w:szCs w:val="24"/>
              </w:rPr>
              <w:pict>
                <v:line id="_x0000_s1329" style="position:absolute;left:0;text-align:left;z-index:251665408;mso-position-horizontal-relative:text;mso-position-vertical-relative:text" from="123.7pt,22.05pt" to="177.7pt,22.05pt">
                  <v:stroke endarrow="block"/>
                </v:line>
              </w:pict>
            </w:r>
            <w:r w:rsidR="00DF5E43">
              <w:rPr>
                <w:sz w:val="24"/>
                <w:szCs w:val="24"/>
              </w:rPr>
              <w:t>Проверка документов на соответствие п.22 Административного регламента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right w:val="nil"/>
            </w:tcBorders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311" style="position:absolute;left:0;text-align:left;z-index:251658240;mso-position-horizontal-relative:text;mso-position-vertical-relative:text" from="47.45pt,0" to="254.45pt,0"/>
              </w:pic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310" style="position:absolute;left:0;text-align:left;z-index:251657216;mso-position-horizontal-relative:text;mso-position-vertical-relative:text" from="-3.8pt,.45pt" to="-3.8pt,49.25pt"/>
              </w:pict>
            </w:r>
            <w:r w:rsidRPr="00AC7ABD">
              <w:rPr>
                <w:sz w:val="24"/>
                <w:szCs w:val="24"/>
              </w:rPr>
              <w:t xml:space="preserve">Мотивированный отказ   заявителю в предоставлении муниципальной услуги   </w:t>
            </w:r>
          </w:p>
        </w:tc>
      </w:tr>
      <w:tr w:rsidR="00DF5E43" w:rsidRPr="00AC7ABD" w:rsidTr="008211C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85" w:type="dxa"/>
            <w:vMerge/>
          </w:tcPr>
          <w:p w:rsidR="00DF5E43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DF5E43" w:rsidRPr="009A4855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right w:val="nil"/>
            </w:tcBorders>
          </w:tcPr>
          <w:p w:rsidR="00DF5E43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63" w:type="dxa"/>
            <w:vMerge w:val="restart"/>
            <w:tcBorders>
              <w:top w:val="nil"/>
              <w:left w:val="nil"/>
              <w:right w:val="nil"/>
            </w:tcBorders>
          </w:tcPr>
          <w:p w:rsidR="00DF5E43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317" style="position:absolute;left:0;text-align:left;z-index:251663360;mso-position-horizontal-relative:text;mso-position-vertical-relative:text" from="-4.85pt,0" to="202.15pt,0"/>
              </w:pict>
            </w:r>
          </w:p>
        </w:tc>
      </w:tr>
      <w:tr w:rsidR="00DF5E43" w:rsidRPr="00AC7ABD" w:rsidTr="003010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43" w:rsidRPr="009A4855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nil"/>
              <w:right w:val="nil"/>
            </w:tcBorders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nil"/>
              <w:right w:val="nil"/>
            </w:tcBorders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E43" w:rsidRPr="00AC7ABD" w:rsidTr="00DF5E4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9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5E43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распоряжения Администрация Таштагольского муниципального района </w:t>
            </w:r>
          </w:p>
          <w:p w:rsidR="00DF5E43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bottom w:val="nil"/>
              <w:right w:val="nil"/>
            </w:tcBorders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  <w:right w:val="nil"/>
            </w:tcBorders>
          </w:tcPr>
          <w:p w:rsidR="00DF5E43" w:rsidRPr="00AC7ABD" w:rsidRDefault="00DF5E43" w:rsidP="00CA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75684" w:rsidRDefault="00B75684" w:rsidP="007A0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6F57" w:rsidRPr="00BF7B53" w:rsidRDefault="00116F57" w:rsidP="00116F57"/>
    <w:sectPr w:rsidR="00116F57" w:rsidRPr="00BF7B53" w:rsidSect="00AC7ABD">
      <w:pgSz w:w="16838" w:h="11906" w:orient="landscape"/>
      <w:pgMar w:top="360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8F" w:rsidRDefault="00DA548F">
      <w:r>
        <w:separator/>
      </w:r>
    </w:p>
  </w:endnote>
  <w:endnote w:type="continuationSeparator" w:id="0">
    <w:p w:rsidR="00DA548F" w:rsidRDefault="00DA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8F" w:rsidRDefault="00DA548F">
      <w:r>
        <w:separator/>
      </w:r>
    </w:p>
  </w:footnote>
  <w:footnote w:type="continuationSeparator" w:id="0">
    <w:p w:rsidR="00DA548F" w:rsidRDefault="00DA5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650"/>
    <w:rsid w:val="0000305E"/>
    <w:rsid w:val="0000337B"/>
    <w:rsid w:val="0000345B"/>
    <w:rsid w:val="0000355A"/>
    <w:rsid w:val="0000363C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555B0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4D87"/>
    <w:rsid w:val="0007573B"/>
    <w:rsid w:val="00077723"/>
    <w:rsid w:val="00082847"/>
    <w:rsid w:val="00082C60"/>
    <w:rsid w:val="00084D0D"/>
    <w:rsid w:val="00084D0F"/>
    <w:rsid w:val="0008555D"/>
    <w:rsid w:val="00085B6E"/>
    <w:rsid w:val="00087610"/>
    <w:rsid w:val="0008761F"/>
    <w:rsid w:val="000902F5"/>
    <w:rsid w:val="00090827"/>
    <w:rsid w:val="00090DDF"/>
    <w:rsid w:val="00091439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549"/>
    <w:rsid w:val="000B2CDC"/>
    <w:rsid w:val="000B3A2B"/>
    <w:rsid w:val="000B423F"/>
    <w:rsid w:val="000B47B2"/>
    <w:rsid w:val="000B5A63"/>
    <w:rsid w:val="000B5E9D"/>
    <w:rsid w:val="000B60B4"/>
    <w:rsid w:val="000B7E5F"/>
    <w:rsid w:val="000C0BC1"/>
    <w:rsid w:val="000C147F"/>
    <w:rsid w:val="000C2026"/>
    <w:rsid w:val="000C2650"/>
    <w:rsid w:val="000C2674"/>
    <w:rsid w:val="000C29CC"/>
    <w:rsid w:val="000C4335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68F"/>
    <w:rsid w:val="000E67C4"/>
    <w:rsid w:val="000E6F5D"/>
    <w:rsid w:val="000E7785"/>
    <w:rsid w:val="000F3DA2"/>
    <w:rsid w:val="000F55FA"/>
    <w:rsid w:val="000F5789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6F57"/>
    <w:rsid w:val="00117103"/>
    <w:rsid w:val="00117457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0D6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29FE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0605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57AD2"/>
    <w:rsid w:val="00260C9D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05A"/>
    <w:rsid w:val="00272E31"/>
    <w:rsid w:val="00273C57"/>
    <w:rsid w:val="0027412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340"/>
    <w:rsid w:val="002A186D"/>
    <w:rsid w:val="002A219B"/>
    <w:rsid w:val="002A4265"/>
    <w:rsid w:val="002A4622"/>
    <w:rsid w:val="002A6450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2F62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0967"/>
    <w:rsid w:val="002E1317"/>
    <w:rsid w:val="002E2A7D"/>
    <w:rsid w:val="002E359A"/>
    <w:rsid w:val="002E4BBF"/>
    <w:rsid w:val="002F15ED"/>
    <w:rsid w:val="002F2BC5"/>
    <w:rsid w:val="002F6704"/>
    <w:rsid w:val="0030083C"/>
    <w:rsid w:val="00300B63"/>
    <w:rsid w:val="00301025"/>
    <w:rsid w:val="003014CF"/>
    <w:rsid w:val="00301E1E"/>
    <w:rsid w:val="0030211D"/>
    <w:rsid w:val="00302A34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37D6"/>
    <w:rsid w:val="003451B1"/>
    <w:rsid w:val="00345D4A"/>
    <w:rsid w:val="00346C76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6EE2"/>
    <w:rsid w:val="00367172"/>
    <w:rsid w:val="0037139F"/>
    <w:rsid w:val="003720E6"/>
    <w:rsid w:val="00372777"/>
    <w:rsid w:val="003727B9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87337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320"/>
    <w:rsid w:val="003E5629"/>
    <w:rsid w:val="003E65AB"/>
    <w:rsid w:val="003E6ED0"/>
    <w:rsid w:val="003E789D"/>
    <w:rsid w:val="003F0D81"/>
    <w:rsid w:val="003F2671"/>
    <w:rsid w:val="003F2B3A"/>
    <w:rsid w:val="003F2F4B"/>
    <w:rsid w:val="003F30B2"/>
    <w:rsid w:val="003F3229"/>
    <w:rsid w:val="003F34E9"/>
    <w:rsid w:val="003F4271"/>
    <w:rsid w:val="003F4504"/>
    <w:rsid w:val="003F4BF6"/>
    <w:rsid w:val="003F63D8"/>
    <w:rsid w:val="003F6DD1"/>
    <w:rsid w:val="004015D3"/>
    <w:rsid w:val="00402358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205B"/>
    <w:rsid w:val="00453E0E"/>
    <w:rsid w:val="0045418B"/>
    <w:rsid w:val="0045433D"/>
    <w:rsid w:val="0045595F"/>
    <w:rsid w:val="00456040"/>
    <w:rsid w:val="004560DF"/>
    <w:rsid w:val="00461D44"/>
    <w:rsid w:val="00463619"/>
    <w:rsid w:val="00463DF6"/>
    <w:rsid w:val="00464BED"/>
    <w:rsid w:val="00467513"/>
    <w:rsid w:val="00467836"/>
    <w:rsid w:val="00467E2F"/>
    <w:rsid w:val="00471BE8"/>
    <w:rsid w:val="0047234B"/>
    <w:rsid w:val="00474527"/>
    <w:rsid w:val="00475D4B"/>
    <w:rsid w:val="00475E02"/>
    <w:rsid w:val="00475EF0"/>
    <w:rsid w:val="00477BD4"/>
    <w:rsid w:val="004805DA"/>
    <w:rsid w:val="00480E92"/>
    <w:rsid w:val="0048308D"/>
    <w:rsid w:val="0048388E"/>
    <w:rsid w:val="00483983"/>
    <w:rsid w:val="004843CF"/>
    <w:rsid w:val="00485014"/>
    <w:rsid w:val="00485995"/>
    <w:rsid w:val="004859F4"/>
    <w:rsid w:val="00487440"/>
    <w:rsid w:val="00490764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4631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F9"/>
    <w:rsid w:val="004C032C"/>
    <w:rsid w:val="004C0E0B"/>
    <w:rsid w:val="004C0F6A"/>
    <w:rsid w:val="004C1E71"/>
    <w:rsid w:val="004C3582"/>
    <w:rsid w:val="004C38D5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6E82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4F7C44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01EA"/>
    <w:rsid w:val="0058029A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C7E8F"/>
    <w:rsid w:val="005D1A09"/>
    <w:rsid w:val="005D3560"/>
    <w:rsid w:val="005D4170"/>
    <w:rsid w:val="005D5BF9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1CF"/>
    <w:rsid w:val="0061524A"/>
    <w:rsid w:val="00617586"/>
    <w:rsid w:val="00617AC3"/>
    <w:rsid w:val="00620AC1"/>
    <w:rsid w:val="006236C6"/>
    <w:rsid w:val="006238B0"/>
    <w:rsid w:val="006238DC"/>
    <w:rsid w:val="0062650C"/>
    <w:rsid w:val="0062666A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5D3D"/>
    <w:rsid w:val="006665BA"/>
    <w:rsid w:val="00666A06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2F43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54C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E7960"/>
    <w:rsid w:val="006F07A9"/>
    <w:rsid w:val="006F0A6C"/>
    <w:rsid w:val="006F0D2D"/>
    <w:rsid w:val="006F22F5"/>
    <w:rsid w:val="006F3430"/>
    <w:rsid w:val="006F681E"/>
    <w:rsid w:val="00700047"/>
    <w:rsid w:val="00700589"/>
    <w:rsid w:val="0070153F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30A5F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0125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87FEA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0F81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13B4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11CA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0E0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5367"/>
    <w:rsid w:val="008765F0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E7986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1E8"/>
    <w:rsid w:val="009064C6"/>
    <w:rsid w:val="00906763"/>
    <w:rsid w:val="00907606"/>
    <w:rsid w:val="00907F45"/>
    <w:rsid w:val="0091028D"/>
    <w:rsid w:val="00910949"/>
    <w:rsid w:val="00910B2A"/>
    <w:rsid w:val="009116DF"/>
    <w:rsid w:val="009132AD"/>
    <w:rsid w:val="00914119"/>
    <w:rsid w:val="00915DF4"/>
    <w:rsid w:val="009165A6"/>
    <w:rsid w:val="009172F8"/>
    <w:rsid w:val="0092016D"/>
    <w:rsid w:val="00921669"/>
    <w:rsid w:val="00921D95"/>
    <w:rsid w:val="00923AE1"/>
    <w:rsid w:val="009262E9"/>
    <w:rsid w:val="00926815"/>
    <w:rsid w:val="00926946"/>
    <w:rsid w:val="0092746F"/>
    <w:rsid w:val="009275D5"/>
    <w:rsid w:val="00927AB1"/>
    <w:rsid w:val="009311DC"/>
    <w:rsid w:val="009324F1"/>
    <w:rsid w:val="009333CE"/>
    <w:rsid w:val="009355D8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479D4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09CD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4855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567A"/>
    <w:rsid w:val="009B639B"/>
    <w:rsid w:val="009B6552"/>
    <w:rsid w:val="009B70A1"/>
    <w:rsid w:val="009B7787"/>
    <w:rsid w:val="009C0170"/>
    <w:rsid w:val="009C0C12"/>
    <w:rsid w:val="009C210B"/>
    <w:rsid w:val="009C276D"/>
    <w:rsid w:val="009C3EFA"/>
    <w:rsid w:val="009C4B7E"/>
    <w:rsid w:val="009C5C1C"/>
    <w:rsid w:val="009D10D3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1C38"/>
    <w:rsid w:val="009F2E08"/>
    <w:rsid w:val="009F31CF"/>
    <w:rsid w:val="009F32E0"/>
    <w:rsid w:val="009F380B"/>
    <w:rsid w:val="009F387A"/>
    <w:rsid w:val="009F503C"/>
    <w:rsid w:val="009F59B2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6CF"/>
    <w:rsid w:val="00A142D6"/>
    <w:rsid w:val="00A15038"/>
    <w:rsid w:val="00A15F73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3B3C"/>
    <w:rsid w:val="00A74AE3"/>
    <w:rsid w:val="00A74C2E"/>
    <w:rsid w:val="00A74E23"/>
    <w:rsid w:val="00A75585"/>
    <w:rsid w:val="00A7682D"/>
    <w:rsid w:val="00A76C2A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413C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35F"/>
    <w:rsid w:val="00AC7ABD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132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108D"/>
    <w:rsid w:val="00B63977"/>
    <w:rsid w:val="00B65AAB"/>
    <w:rsid w:val="00B65B69"/>
    <w:rsid w:val="00B66655"/>
    <w:rsid w:val="00B6727B"/>
    <w:rsid w:val="00B67EEC"/>
    <w:rsid w:val="00B75684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1187"/>
    <w:rsid w:val="00BA2570"/>
    <w:rsid w:val="00BA2650"/>
    <w:rsid w:val="00BA2731"/>
    <w:rsid w:val="00BA3512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B53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5D3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31DF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071"/>
    <w:rsid w:val="00CA01EA"/>
    <w:rsid w:val="00CA1C6D"/>
    <w:rsid w:val="00CA21A9"/>
    <w:rsid w:val="00CA3BD3"/>
    <w:rsid w:val="00CA45D5"/>
    <w:rsid w:val="00CA4E4F"/>
    <w:rsid w:val="00CA6095"/>
    <w:rsid w:val="00CA701E"/>
    <w:rsid w:val="00CA7374"/>
    <w:rsid w:val="00CA79C9"/>
    <w:rsid w:val="00CB2424"/>
    <w:rsid w:val="00CB4448"/>
    <w:rsid w:val="00CB535F"/>
    <w:rsid w:val="00CB5874"/>
    <w:rsid w:val="00CB590F"/>
    <w:rsid w:val="00CB6525"/>
    <w:rsid w:val="00CB6599"/>
    <w:rsid w:val="00CB6945"/>
    <w:rsid w:val="00CB6D2B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0FCE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2B0D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919"/>
    <w:rsid w:val="00D56A81"/>
    <w:rsid w:val="00D60215"/>
    <w:rsid w:val="00D61799"/>
    <w:rsid w:val="00D61CC0"/>
    <w:rsid w:val="00D62522"/>
    <w:rsid w:val="00D631E9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573E"/>
    <w:rsid w:val="00D96A18"/>
    <w:rsid w:val="00D97F59"/>
    <w:rsid w:val="00DA179C"/>
    <w:rsid w:val="00DA1A2F"/>
    <w:rsid w:val="00DA1D5B"/>
    <w:rsid w:val="00DA1E33"/>
    <w:rsid w:val="00DA261B"/>
    <w:rsid w:val="00DA2C41"/>
    <w:rsid w:val="00DA3C4C"/>
    <w:rsid w:val="00DA548F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170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DF5E4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0095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510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32E9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25EC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4AD4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5AE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5FD4"/>
    <w:rsid w:val="00FD7A2F"/>
    <w:rsid w:val="00FE0D21"/>
    <w:rsid w:val="00FE13AB"/>
    <w:rsid w:val="00FE18E7"/>
    <w:rsid w:val="00FE1BF6"/>
    <w:rsid w:val="00FE2A5D"/>
    <w:rsid w:val="00FE2DCA"/>
    <w:rsid w:val="00FE3BD5"/>
    <w:rsid w:val="00FE414E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qFormat/>
    <w:rsid w:val="00116F57"/>
    <w:rPr>
      <w:b/>
      <w:bCs/>
    </w:rPr>
  </w:style>
  <w:style w:type="character" w:customStyle="1" w:styleId="u">
    <w:name w:val="u"/>
    <w:basedOn w:val="a0"/>
    <w:rsid w:val="00BF7B53"/>
  </w:style>
  <w:style w:type="paragraph" w:styleId="a4">
    <w:name w:val="Body Text"/>
    <w:basedOn w:val="a"/>
    <w:rsid w:val="00921669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character" w:styleId="a5">
    <w:name w:val="Hyperlink"/>
    <w:unhideWhenUsed/>
    <w:rsid w:val="00B75684"/>
    <w:rPr>
      <w:color w:val="0000FF"/>
      <w:u w:val="single"/>
    </w:rPr>
  </w:style>
  <w:style w:type="character" w:styleId="a6">
    <w:name w:val="Emphasis"/>
    <w:basedOn w:val="a0"/>
    <w:uiPriority w:val="20"/>
    <w:qFormat/>
    <w:rsid w:val="000B2549"/>
    <w:rPr>
      <w:i/>
      <w:iCs/>
    </w:rPr>
  </w:style>
  <w:style w:type="character" w:customStyle="1" w:styleId="highlightsearch">
    <w:name w:val="highlightsearch"/>
    <w:basedOn w:val="a0"/>
    <w:rsid w:val="00665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1AF8E4D185AC3730A184C6A5D7989F8CD4EBB43E1A8B8AC85FA6C37jCw5D" TargetMode="External"/><Relationship Id="rId13" Type="http://schemas.openxmlformats.org/officeDocument/2006/relationships/hyperlink" Target="consultantplus://offline/ref=9F61AF8E4D185AC3730A184C6A5D7989F8C24DBD41E1A8B8AC85FA6C37C555811368CE0109D1B456jEw5D" TargetMode="External"/><Relationship Id="rId18" Type="http://schemas.openxmlformats.org/officeDocument/2006/relationships/hyperlink" Target="consultantplus://offline/ref=DF5337B9F42A879A2A409EF9CCAD4E03A5C28C8752DD6B13F0BA68DEE0F33F546C31138B6C6582C73DAEE54136j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3704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61AF8E4D185AC3730A184C6A5D7989F8C249BD40E2A8B8AC85FA6C37jCw5D" TargetMode="External"/><Relationship Id="rId17" Type="http://schemas.openxmlformats.org/officeDocument/2006/relationships/hyperlink" Target="consultantplus://offline/ref=CFEE084D41AABCD2B7EF06725684770F16FD475D84EC035A4AE63093D8bBQ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EE084D41AABCD2B7EF06725684770F16FD425C8FEB035A4AE63093D8bBQ4B" TargetMode="External"/><Relationship Id="rId20" Type="http://schemas.openxmlformats.org/officeDocument/2006/relationships/hyperlink" Target="consultantplus://offline/ref=9F61AF8E4D185AC3730A184C6A5D7989F8C24DBD41E1A8B8AC85FA6C37C555811368CE0109D1B45AjEw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61AF8E4D185AC3730A184C6A5D7989F8C24DBF4AE5A8B8AC85FA6C37jCw5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61AF8E4D185AC3730A184C6A5D7989F8C24DBC42E0A8B8AC85FA6C37jCw5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61AF8E4D185AC3730A184C6A5D7989F8C24DBF45EDA8B8AC85FA6C37jCw5D" TargetMode="External"/><Relationship Id="rId19" Type="http://schemas.openxmlformats.org/officeDocument/2006/relationships/hyperlink" Target="consultantplus://offline/ref=9F61AF8E4D185AC3730A184C6A5D7989F8C24DBD41E1A8B8AC85FA6C37C555811368CE04j0w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1AF8E4D185AC3730A184C6A5D7989F8C249BD43E5A8B8AC85FA6C37jCw5D" TargetMode="External"/><Relationship Id="rId14" Type="http://schemas.openxmlformats.org/officeDocument/2006/relationships/hyperlink" Target="consultantplus://offline/ref=9F61AF8E4D185AC3730A184C6A5D7989F8C24FB847E0A8B8AC85FA6C37jCw5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44925</CharactersWithSpaces>
  <SharedDoc>false</SharedDoc>
  <HLinks>
    <vt:vector size="180" baseType="variant">
      <vt:variant>
        <vt:i4>262210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7405692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6684726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Par344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589891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393281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262215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6291504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6291504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393281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3407935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consultantplus://offline/ref=9F61AF8E4D185AC3730A184C6A5D7989F8C24DBD41E1A8B8AC85FA6C37C555811368CE0109D1B45AjEw7D</vt:lpwstr>
      </vt:variant>
      <vt:variant>
        <vt:lpwstr/>
      </vt:variant>
      <vt:variant>
        <vt:i4>3604580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consultantplus://offline/ref=9F61AF8E4D185AC3730A184C6A5D7989F8C24DBD41E1A8B8AC85FA6C37C555811368CE04j0wAD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consultantplus://offline/ref=DF5337B9F42A879A2A409EF9CCAD4E03A5C28C8752DD6B13F0BA68DEE0F33F546C31138B6C6582C73DAEE54136j8K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consultantplus://offline/ref=CFEE084D41AABCD2B7EF06725684770F16FD475D84EC035A4AE63093D8bBQ4B</vt:lpwstr>
      </vt:variant>
      <vt:variant>
        <vt:lpwstr/>
      </vt:variant>
      <vt:variant>
        <vt:i4>6226006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consultantplus://offline/ref=CFEE084D41AABCD2B7EF06725684770F16FD425C8FEB035A4AE63093D8bBQ4B</vt:lpwstr>
      </vt:variant>
      <vt:variant>
        <vt:lpwstr/>
      </vt:variant>
      <vt:variant>
        <vt:i4>851981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consultantplus://offline/ref=9F61AF8E4D185AC3730A184C6A5D7989F8C24DBC42E0A8B8AC85FA6C37jCw5D</vt:lpwstr>
      </vt:variant>
      <vt:variant>
        <vt:lpwstr/>
      </vt:variant>
      <vt:variant>
        <vt:i4>852049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consultantplus://offline/ref=9F61AF8E4D185AC3730A184C6A5D7989F8C24FB847E0A8B8AC85FA6C37jCw5D</vt:lpwstr>
      </vt:variant>
      <vt:variant>
        <vt:lpwstr/>
      </vt:variant>
      <vt:variant>
        <vt:i4>3407978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consultantplus://offline/ref=9F61AF8E4D185AC3730A184C6A5D7989F8C24DBD41E1A8B8AC85FA6C37C555811368CE0109D1B456jEw5D</vt:lpwstr>
      </vt:variant>
      <vt:variant>
        <vt:lpwstr/>
      </vt:variant>
      <vt:variant>
        <vt:i4>852055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consultantplus://offline/ref=9F61AF8E4D185AC3730A184C6A5D7989F8C249BD40E2A8B8AC85FA6C37jCw5D</vt:lpwstr>
      </vt:variant>
      <vt:variant>
        <vt:lpwstr/>
      </vt:variant>
      <vt:variant>
        <vt:i4>852062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consultantplus://offline/ref=9F61AF8E4D185AC3730A184C6A5D7989F8C24DBF4AE5A8B8AC85FA6C37jCw5D</vt:lpwstr>
      </vt:variant>
      <vt:variant>
        <vt:lpwstr/>
      </vt:variant>
      <vt:variant>
        <vt:i4>852059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consultantplus://offline/ref=9F61AF8E4D185AC3730A184C6A5D7989F8C24DBF45EDA8B8AC85FA6C37jCw5D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consultantplus://offline/ref=9F61AF8E4D185AC3730A184C6A5D7989F8C249BD43E5A8B8AC85FA6C37jCw5D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consultantplus://offline/ref=9F61AF8E4D185AC3730A184C6A5D7989F8CD4EBB43E1A8B8AC85FA6C37jCw5D</vt:lpwstr>
      </vt:variant>
      <vt:variant>
        <vt:lpwstr/>
      </vt:variant>
      <vt:variant>
        <vt:i4>393281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2016-10-25T03:57:00Z</cp:lastPrinted>
  <dcterms:created xsi:type="dcterms:W3CDTF">2016-10-25T03:57:00Z</dcterms:created>
  <dcterms:modified xsi:type="dcterms:W3CDTF">2016-10-25T03:57:00Z</dcterms:modified>
</cp:coreProperties>
</file>