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FE" w:rsidRDefault="002A59FE" w:rsidP="002A59FE">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-394335</wp:posOffset>
            </wp:positionV>
            <wp:extent cx="762000" cy="1019175"/>
            <wp:effectExtent l="0" t="0" r="0"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9FE" w:rsidRPr="001C167F" w:rsidRDefault="002A59FE" w:rsidP="002A59FE">
      <w:pPr>
        <w:jc w:val="center"/>
        <w:rPr>
          <w:sz w:val="28"/>
          <w:szCs w:val="28"/>
        </w:rPr>
      </w:pPr>
      <w:r w:rsidRPr="001C167F">
        <w:rPr>
          <w:b/>
          <w:sz w:val="28"/>
          <w:szCs w:val="28"/>
        </w:rPr>
        <w:br w:type="textWrapping" w:clear="all"/>
      </w:r>
    </w:p>
    <w:p w:rsidR="002A59FE" w:rsidRPr="001C167F" w:rsidRDefault="002A59FE" w:rsidP="002A59FE">
      <w:pPr>
        <w:pStyle w:val="1"/>
        <w:rPr>
          <w:szCs w:val="28"/>
        </w:rPr>
      </w:pPr>
      <w:r w:rsidRPr="001C167F">
        <w:rPr>
          <w:szCs w:val="28"/>
        </w:rPr>
        <w:t>КЕМЕРОВСКАЯ ОБЛАСТЬ</w:t>
      </w:r>
    </w:p>
    <w:p w:rsidR="002A59FE" w:rsidRPr="001C167F" w:rsidRDefault="002A59FE" w:rsidP="002A59FE"/>
    <w:p w:rsidR="002A59FE" w:rsidRPr="001C167F" w:rsidRDefault="002A59FE" w:rsidP="002A59FE">
      <w:pPr>
        <w:jc w:val="center"/>
        <w:rPr>
          <w:b/>
          <w:sz w:val="28"/>
          <w:szCs w:val="28"/>
        </w:rPr>
      </w:pPr>
      <w:r w:rsidRPr="001C167F">
        <w:rPr>
          <w:b/>
          <w:sz w:val="28"/>
          <w:szCs w:val="28"/>
        </w:rPr>
        <w:t>ТАШТАГОЛЬСКИЙ МУНИЦИПАЛЬНЫЙ РАЙОН</w:t>
      </w:r>
    </w:p>
    <w:p w:rsidR="002A59FE" w:rsidRPr="001C167F" w:rsidRDefault="002A59FE" w:rsidP="002A59FE"/>
    <w:p w:rsidR="002A59FE" w:rsidRPr="001C167F" w:rsidRDefault="002A59FE" w:rsidP="002A59FE">
      <w:pPr>
        <w:jc w:val="center"/>
        <w:rPr>
          <w:b/>
          <w:sz w:val="28"/>
          <w:szCs w:val="28"/>
        </w:rPr>
      </w:pPr>
      <w:r w:rsidRPr="001C167F">
        <w:rPr>
          <w:b/>
          <w:sz w:val="28"/>
          <w:szCs w:val="28"/>
        </w:rPr>
        <w:t xml:space="preserve">АДМИНИСТРАЦИЯ  </w:t>
      </w:r>
    </w:p>
    <w:p w:rsidR="002A59FE" w:rsidRPr="001C167F" w:rsidRDefault="002A59FE" w:rsidP="002A59FE">
      <w:pPr>
        <w:jc w:val="center"/>
        <w:rPr>
          <w:b/>
          <w:sz w:val="28"/>
          <w:szCs w:val="28"/>
        </w:rPr>
      </w:pPr>
      <w:r w:rsidRPr="001C167F">
        <w:rPr>
          <w:b/>
          <w:sz w:val="28"/>
          <w:szCs w:val="28"/>
        </w:rPr>
        <w:t>ТАШТАГОЛЬСКОГО МУНИЦИПАЛЬНОГО РАЙОНА</w:t>
      </w:r>
    </w:p>
    <w:p w:rsidR="002A59FE" w:rsidRPr="001C167F" w:rsidRDefault="002A59FE" w:rsidP="002A59FE">
      <w:pPr>
        <w:jc w:val="center"/>
        <w:rPr>
          <w:b/>
          <w:sz w:val="28"/>
          <w:szCs w:val="28"/>
        </w:rPr>
      </w:pPr>
    </w:p>
    <w:p w:rsidR="002A59FE" w:rsidRPr="001C167F" w:rsidRDefault="002A59FE" w:rsidP="002A59FE">
      <w:pPr>
        <w:jc w:val="center"/>
        <w:rPr>
          <w:b/>
          <w:sz w:val="28"/>
          <w:szCs w:val="28"/>
        </w:rPr>
      </w:pPr>
      <w:r w:rsidRPr="001C167F">
        <w:rPr>
          <w:b/>
          <w:sz w:val="28"/>
          <w:szCs w:val="28"/>
        </w:rPr>
        <w:t>ПОСТАНОВЛЕНИЕ</w:t>
      </w:r>
    </w:p>
    <w:p w:rsidR="002A59FE" w:rsidRPr="00035474" w:rsidRDefault="002A59FE" w:rsidP="002A59FE">
      <w:pPr>
        <w:jc w:val="center"/>
        <w:rPr>
          <w:b/>
          <w:sz w:val="28"/>
          <w:szCs w:val="28"/>
        </w:rPr>
      </w:pPr>
      <w:r>
        <w:rPr>
          <w:b/>
          <w:sz w:val="28"/>
          <w:szCs w:val="28"/>
        </w:rPr>
        <w:t>(ПРОЕКТ)</w:t>
      </w:r>
    </w:p>
    <w:p w:rsidR="002A59FE" w:rsidRPr="002A59FE" w:rsidRDefault="002A59FE" w:rsidP="002A59FE">
      <w:pPr>
        <w:rPr>
          <w:sz w:val="28"/>
          <w:szCs w:val="28"/>
        </w:rPr>
      </w:pPr>
      <w:r w:rsidRPr="001C167F">
        <w:rPr>
          <w:sz w:val="28"/>
          <w:szCs w:val="28"/>
        </w:rPr>
        <w:t>от    «</w:t>
      </w:r>
      <w:r>
        <w:rPr>
          <w:sz w:val="28"/>
          <w:szCs w:val="28"/>
        </w:rPr>
        <w:t xml:space="preserve">     »                      201</w:t>
      </w:r>
      <w:r w:rsidRPr="00035474">
        <w:rPr>
          <w:sz w:val="28"/>
          <w:szCs w:val="28"/>
        </w:rPr>
        <w:t>8</w:t>
      </w:r>
      <w:r w:rsidRPr="001C167F">
        <w:rPr>
          <w:sz w:val="28"/>
          <w:szCs w:val="28"/>
        </w:rPr>
        <w:t xml:space="preserve">  г.  №   </w:t>
      </w:r>
    </w:p>
    <w:p w:rsidR="002A59FE" w:rsidRPr="002A59FE" w:rsidRDefault="002A59FE" w:rsidP="002A59FE">
      <w:pPr>
        <w:rPr>
          <w:sz w:val="28"/>
          <w:szCs w:val="28"/>
        </w:rPr>
      </w:pPr>
    </w:p>
    <w:p w:rsidR="002A59FE" w:rsidRPr="002A59FE" w:rsidRDefault="002A59FE" w:rsidP="002A59FE">
      <w:pPr>
        <w:jc w:val="center"/>
        <w:rPr>
          <w:b/>
          <w:sz w:val="28"/>
          <w:szCs w:val="28"/>
        </w:rPr>
      </w:pPr>
      <w:r>
        <w:rPr>
          <w:b/>
          <w:sz w:val="28"/>
          <w:szCs w:val="28"/>
        </w:rPr>
        <w:t xml:space="preserve"> О реализации норм бюджетного кодекса Российской Федерации</w:t>
      </w:r>
    </w:p>
    <w:p w:rsidR="006F75A8" w:rsidRPr="009D3018" w:rsidRDefault="006F75A8" w:rsidP="009D3018">
      <w:pPr>
        <w:pStyle w:val="ConsPlusTitlePage"/>
        <w:jc w:val="both"/>
        <w:rPr>
          <w:rFonts w:ascii="Times New Roman" w:hAnsi="Times New Roman" w:cs="Times New Roman"/>
          <w:sz w:val="28"/>
          <w:szCs w:val="28"/>
        </w:rPr>
      </w:pPr>
      <w:r>
        <w:br/>
      </w:r>
      <w:r w:rsidR="002A59FE">
        <w:t xml:space="preserve">         </w:t>
      </w:r>
      <w:r w:rsidRPr="009D3018">
        <w:rPr>
          <w:rFonts w:ascii="Times New Roman" w:hAnsi="Times New Roman" w:cs="Times New Roman"/>
          <w:sz w:val="28"/>
          <w:szCs w:val="28"/>
        </w:rPr>
        <w:t xml:space="preserve">В соответствии с Бюджетным </w:t>
      </w:r>
      <w:hyperlink r:id="rId8" w:history="1">
        <w:r w:rsidRPr="009D3018">
          <w:rPr>
            <w:rFonts w:ascii="Times New Roman" w:hAnsi="Times New Roman" w:cs="Times New Roman"/>
            <w:sz w:val="28"/>
            <w:szCs w:val="28"/>
          </w:rPr>
          <w:t>кодексом</w:t>
        </w:r>
      </w:hyperlink>
      <w:r w:rsidR="009D3018">
        <w:rPr>
          <w:rFonts w:ascii="Times New Roman" w:hAnsi="Times New Roman" w:cs="Times New Roman"/>
          <w:sz w:val="28"/>
          <w:szCs w:val="28"/>
        </w:rPr>
        <w:t xml:space="preserve"> Российской Федерации, </w:t>
      </w:r>
      <w:r w:rsidRPr="009D3018">
        <w:rPr>
          <w:rFonts w:ascii="Times New Roman" w:hAnsi="Times New Roman" w:cs="Times New Roman"/>
          <w:sz w:val="28"/>
          <w:szCs w:val="28"/>
        </w:rPr>
        <w:t xml:space="preserve">руководствуясь </w:t>
      </w:r>
      <w:r w:rsidR="009D3018">
        <w:rPr>
          <w:rFonts w:ascii="Times New Roman" w:hAnsi="Times New Roman" w:cs="Times New Roman"/>
          <w:sz w:val="28"/>
          <w:szCs w:val="28"/>
        </w:rPr>
        <w:t>Уставом</w:t>
      </w:r>
      <w:r w:rsidRPr="009D3018">
        <w:rPr>
          <w:rFonts w:ascii="Times New Roman" w:hAnsi="Times New Roman" w:cs="Times New Roman"/>
          <w:sz w:val="28"/>
          <w:szCs w:val="28"/>
        </w:rPr>
        <w:t xml:space="preserve"> </w:t>
      </w:r>
      <w:r w:rsidR="009D3018">
        <w:rPr>
          <w:rFonts w:ascii="Times New Roman" w:hAnsi="Times New Roman" w:cs="Times New Roman"/>
          <w:sz w:val="28"/>
          <w:szCs w:val="28"/>
        </w:rPr>
        <w:t>Таштагольского муниципального района, администрация Таштагольского муниципального района постановляет</w:t>
      </w:r>
      <w:r w:rsidRPr="009D3018">
        <w:rPr>
          <w:rFonts w:ascii="Times New Roman" w:hAnsi="Times New Roman" w:cs="Times New Roman"/>
          <w:sz w:val="28"/>
          <w:szCs w:val="28"/>
        </w:rPr>
        <w:t>:</w:t>
      </w:r>
    </w:p>
    <w:p w:rsidR="006F75A8" w:rsidRPr="009D3018" w:rsidRDefault="006F75A8">
      <w:pPr>
        <w:pStyle w:val="ConsPlusNormal"/>
        <w:spacing w:before="220"/>
        <w:ind w:firstLine="540"/>
        <w:jc w:val="both"/>
        <w:rPr>
          <w:rFonts w:ascii="Times New Roman" w:hAnsi="Times New Roman" w:cs="Times New Roman"/>
          <w:sz w:val="28"/>
          <w:szCs w:val="28"/>
        </w:rPr>
      </w:pPr>
      <w:r w:rsidRPr="009D3018">
        <w:rPr>
          <w:rFonts w:ascii="Times New Roman" w:hAnsi="Times New Roman" w:cs="Times New Roman"/>
          <w:sz w:val="28"/>
          <w:szCs w:val="28"/>
        </w:rPr>
        <w:t>1. Утвердить:</w:t>
      </w:r>
    </w:p>
    <w:p w:rsidR="00221144" w:rsidRDefault="006F75A8" w:rsidP="00221144">
      <w:pPr>
        <w:pStyle w:val="ConsPlusNormal"/>
        <w:ind w:firstLine="540"/>
        <w:jc w:val="both"/>
        <w:rPr>
          <w:rFonts w:ascii="Times New Roman" w:hAnsi="Times New Roman" w:cs="Times New Roman"/>
          <w:sz w:val="28"/>
          <w:szCs w:val="28"/>
        </w:rPr>
      </w:pPr>
      <w:r w:rsidRPr="009D3018">
        <w:rPr>
          <w:rFonts w:ascii="Times New Roman" w:hAnsi="Times New Roman" w:cs="Times New Roman"/>
          <w:sz w:val="28"/>
          <w:szCs w:val="28"/>
        </w:rPr>
        <w:t xml:space="preserve">1.1. </w:t>
      </w:r>
      <w:hyperlink w:anchor="P58" w:history="1">
        <w:r w:rsidRPr="0029362E">
          <w:rPr>
            <w:rFonts w:ascii="Times New Roman" w:hAnsi="Times New Roman" w:cs="Times New Roman"/>
            <w:sz w:val="28"/>
            <w:szCs w:val="28"/>
          </w:rPr>
          <w:t>Порядок</w:t>
        </w:r>
      </w:hyperlink>
      <w:r w:rsidRPr="009D3018">
        <w:rPr>
          <w:rFonts w:ascii="Times New Roman" w:hAnsi="Times New Roman" w:cs="Times New Roman"/>
          <w:sz w:val="28"/>
          <w:szCs w:val="28"/>
        </w:rPr>
        <w:t xml:space="preserve"> оценки надежности (ликвидности) банковской гарантии, поручительства, </w:t>
      </w:r>
      <w:proofErr w:type="gramStart"/>
      <w:r w:rsidRPr="009D3018">
        <w:rPr>
          <w:rFonts w:ascii="Times New Roman" w:hAnsi="Times New Roman" w:cs="Times New Roman"/>
          <w:sz w:val="28"/>
          <w:szCs w:val="28"/>
        </w:rPr>
        <w:t>предоставляемых</w:t>
      </w:r>
      <w:proofErr w:type="gramEnd"/>
      <w:r w:rsidRPr="009D3018">
        <w:rPr>
          <w:rFonts w:ascii="Times New Roman" w:hAnsi="Times New Roman" w:cs="Times New Roman"/>
          <w:sz w:val="28"/>
          <w:szCs w:val="28"/>
        </w:rPr>
        <w:t xml:space="preserve"> в качестве обеспечения бюджетног</w:t>
      </w:r>
      <w:r w:rsidR="0029362E">
        <w:rPr>
          <w:rFonts w:ascii="Times New Roman" w:hAnsi="Times New Roman" w:cs="Times New Roman"/>
          <w:sz w:val="28"/>
          <w:szCs w:val="28"/>
        </w:rPr>
        <w:t>о кредита, согласно приложению №</w:t>
      </w:r>
      <w:r w:rsidRPr="009D3018">
        <w:rPr>
          <w:rFonts w:ascii="Times New Roman" w:hAnsi="Times New Roman" w:cs="Times New Roman"/>
          <w:sz w:val="28"/>
          <w:szCs w:val="28"/>
        </w:rPr>
        <w:t xml:space="preserve"> 1 </w:t>
      </w:r>
      <w:r w:rsidR="00221144">
        <w:rPr>
          <w:rFonts w:ascii="Times New Roman" w:hAnsi="Times New Roman" w:cs="Times New Roman"/>
          <w:sz w:val="28"/>
          <w:szCs w:val="28"/>
        </w:rPr>
        <w:t>к настоящему Постановлению.</w:t>
      </w:r>
    </w:p>
    <w:p w:rsidR="006F75A8" w:rsidRPr="009D3018" w:rsidRDefault="006F75A8" w:rsidP="00221144">
      <w:pPr>
        <w:pStyle w:val="ConsPlusNormal"/>
        <w:ind w:firstLine="540"/>
        <w:jc w:val="both"/>
        <w:rPr>
          <w:rFonts w:ascii="Times New Roman" w:hAnsi="Times New Roman" w:cs="Times New Roman"/>
          <w:sz w:val="28"/>
          <w:szCs w:val="28"/>
        </w:rPr>
      </w:pPr>
      <w:r w:rsidRPr="009D3018">
        <w:rPr>
          <w:rFonts w:ascii="Times New Roman" w:hAnsi="Times New Roman" w:cs="Times New Roman"/>
          <w:sz w:val="28"/>
          <w:szCs w:val="28"/>
        </w:rPr>
        <w:t xml:space="preserve">1.2. </w:t>
      </w:r>
      <w:hyperlink w:anchor="P140" w:history="1">
        <w:r w:rsidRPr="00481D99">
          <w:rPr>
            <w:rFonts w:ascii="Times New Roman" w:hAnsi="Times New Roman" w:cs="Times New Roman"/>
            <w:sz w:val="28"/>
            <w:szCs w:val="28"/>
          </w:rPr>
          <w:t>Порядок</w:t>
        </w:r>
      </w:hyperlink>
      <w:r w:rsidRPr="009D3018">
        <w:rPr>
          <w:rFonts w:ascii="Times New Roman" w:hAnsi="Times New Roman" w:cs="Times New Roman"/>
          <w:sz w:val="28"/>
          <w:szCs w:val="28"/>
        </w:rPr>
        <w:t xml:space="preserve"> анализа финансового состояния принципала в целях предоставления муниципальной гарантии </w:t>
      </w:r>
      <w:r w:rsidR="00481D99">
        <w:rPr>
          <w:rFonts w:ascii="Times New Roman" w:hAnsi="Times New Roman" w:cs="Times New Roman"/>
          <w:sz w:val="28"/>
          <w:szCs w:val="28"/>
        </w:rPr>
        <w:t>Таштагольского муниципального района согласно приложению №</w:t>
      </w:r>
      <w:r w:rsidRPr="009D3018">
        <w:rPr>
          <w:rFonts w:ascii="Times New Roman" w:hAnsi="Times New Roman" w:cs="Times New Roman"/>
          <w:sz w:val="28"/>
          <w:szCs w:val="28"/>
        </w:rPr>
        <w:t xml:space="preserve"> 2 к настоящему Постановлению.</w:t>
      </w:r>
    </w:p>
    <w:p w:rsidR="006F75A8" w:rsidRPr="009D3018" w:rsidRDefault="00067C33" w:rsidP="002211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6F75A8" w:rsidRPr="009D3018">
        <w:rPr>
          <w:rFonts w:ascii="Times New Roman" w:hAnsi="Times New Roman" w:cs="Times New Roman"/>
          <w:sz w:val="28"/>
          <w:szCs w:val="28"/>
        </w:rPr>
        <w:t xml:space="preserve">. </w:t>
      </w:r>
      <w:hyperlink w:anchor="P669" w:history="1">
        <w:r w:rsidR="006F75A8" w:rsidRPr="00481D99">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составления и ведения кассового плана исполне</w:t>
      </w:r>
      <w:r w:rsidR="00481D99">
        <w:rPr>
          <w:rFonts w:ascii="Times New Roman" w:hAnsi="Times New Roman" w:cs="Times New Roman"/>
          <w:sz w:val="28"/>
          <w:szCs w:val="28"/>
        </w:rPr>
        <w:t>ния бюджета Таштагольского муниципального района согласно приложению №</w:t>
      </w:r>
      <w:r>
        <w:rPr>
          <w:rFonts w:ascii="Times New Roman" w:hAnsi="Times New Roman" w:cs="Times New Roman"/>
          <w:sz w:val="28"/>
          <w:szCs w:val="28"/>
        </w:rPr>
        <w:t xml:space="preserve"> 3</w:t>
      </w:r>
      <w:r w:rsidR="006F75A8" w:rsidRPr="009D3018">
        <w:rPr>
          <w:rFonts w:ascii="Times New Roman" w:hAnsi="Times New Roman" w:cs="Times New Roman"/>
          <w:sz w:val="28"/>
          <w:szCs w:val="28"/>
        </w:rPr>
        <w:t xml:space="preserve"> к настоящему Постановлению.</w:t>
      </w:r>
    </w:p>
    <w:p w:rsidR="006F75A8" w:rsidRPr="009D3018" w:rsidRDefault="00067C33" w:rsidP="002211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6F75A8" w:rsidRPr="009D3018">
        <w:rPr>
          <w:rFonts w:ascii="Times New Roman" w:hAnsi="Times New Roman" w:cs="Times New Roman"/>
          <w:sz w:val="28"/>
          <w:szCs w:val="28"/>
        </w:rPr>
        <w:t xml:space="preserve">. </w:t>
      </w:r>
      <w:hyperlink w:anchor="P1151" w:history="1">
        <w:r w:rsidR="006F75A8" w:rsidRPr="00481D99">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осуществления бюджетных полномочий главных администраторов доходов бюджета, являющихся органами местного самоуправления</w:t>
      </w:r>
      <w:r w:rsidR="00447D07">
        <w:rPr>
          <w:rFonts w:ascii="Times New Roman" w:hAnsi="Times New Roman" w:cs="Times New Roman"/>
          <w:sz w:val="28"/>
          <w:szCs w:val="28"/>
        </w:rPr>
        <w:t>, отраслевыми (функциональными) органами администрации Таштагольского муниципального района</w:t>
      </w:r>
      <w:r w:rsidR="006F75A8" w:rsidRPr="009D3018">
        <w:rPr>
          <w:rFonts w:ascii="Times New Roman" w:hAnsi="Times New Roman" w:cs="Times New Roman"/>
          <w:sz w:val="28"/>
          <w:szCs w:val="28"/>
        </w:rPr>
        <w:t xml:space="preserve"> и (или) находящимися в их ведении казенными учр</w:t>
      </w:r>
      <w:r w:rsidR="00481D99">
        <w:rPr>
          <w:rFonts w:ascii="Times New Roman" w:hAnsi="Times New Roman" w:cs="Times New Roman"/>
          <w:sz w:val="28"/>
          <w:szCs w:val="28"/>
        </w:rPr>
        <w:t>еждениями, согласно приложению №</w:t>
      </w:r>
      <w:r>
        <w:rPr>
          <w:rFonts w:ascii="Times New Roman" w:hAnsi="Times New Roman" w:cs="Times New Roman"/>
          <w:sz w:val="28"/>
          <w:szCs w:val="28"/>
        </w:rPr>
        <w:t xml:space="preserve"> 4</w:t>
      </w:r>
      <w:r w:rsidR="006F75A8" w:rsidRPr="009D3018">
        <w:rPr>
          <w:rFonts w:ascii="Times New Roman" w:hAnsi="Times New Roman" w:cs="Times New Roman"/>
          <w:sz w:val="28"/>
          <w:szCs w:val="28"/>
        </w:rPr>
        <w:t xml:space="preserve"> к настоящему Постановлению.</w:t>
      </w:r>
    </w:p>
    <w:p w:rsidR="006F75A8" w:rsidRPr="009D3018" w:rsidRDefault="00155566" w:rsidP="002211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6F75A8" w:rsidRPr="009D3018">
        <w:rPr>
          <w:rFonts w:ascii="Times New Roman" w:hAnsi="Times New Roman" w:cs="Times New Roman"/>
          <w:sz w:val="28"/>
          <w:szCs w:val="28"/>
        </w:rPr>
        <w:t xml:space="preserve">. </w:t>
      </w:r>
      <w:hyperlink w:anchor="P1872" w:history="1">
        <w:r w:rsidR="006F75A8" w:rsidRPr="00481D99">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составления и ведения сводной бюджетной росписи бюджета </w:t>
      </w:r>
      <w:r w:rsidR="00481D99">
        <w:rPr>
          <w:rFonts w:ascii="Times New Roman" w:hAnsi="Times New Roman" w:cs="Times New Roman"/>
          <w:sz w:val="28"/>
          <w:szCs w:val="28"/>
        </w:rPr>
        <w:t>Таштагольского муниципального района</w:t>
      </w:r>
      <w:r w:rsidR="006F75A8" w:rsidRPr="009D3018">
        <w:rPr>
          <w:rFonts w:ascii="Times New Roman" w:hAnsi="Times New Roman" w:cs="Times New Roman"/>
          <w:sz w:val="28"/>
          <w:szCs w:val="28"/>
        </w:rPr>
        <w:t xml:space="preserve"> и бюджетных росписей главных распорядителей средств бюджета </w:t>
      </w:r>
      <w:r w:rsidR="00B11B41">
        <w:rPr>
          <w:rFonts w:ascii="Times New Roman" w:hAnsi="Times New Roman" w:cs="Times New Roman"/>
          <w:sz w:val="28"/>
          <w:szCs w:val="28"/>
        </w:rPr>
        <w:t>Таштагольского муниципального района</w:t>
      </w:r>
      <w:r w:rsidR="006F75A8" w:rsidRPr="009D3018">
        <w:rPr>
          <w:rFonts w:ascii="Times New Roman" w:hAnsi="Times New Roman" w:cs="Times New Roman"/>
          <w:sz w:val="28"/>
          <w:szCs w:val="28"/>
        </w:rPr>
        <w:t xml:space="preserve"> (главных администраторов источников финансирования дефицита бюджета </w:t>
      </w:r>
      <w:r w:rsidR="00B11B41">
        <w:rPr>
          <w:rFonts w:ascii="Times New Roman" w:hAnsi="Times New Roman" w:cs="Times New Roman"/>
          <w:sz w:val="28"/>
          <w:szCs w:val="28"/>
        </w:rPr>
        <w:t>Таштагольского муниципального района) согласно приложению №</w:t>
      </w:r>
      <w:r>
        <w:rPr>
          <w:rFonts w:ascii="Times New Roman" w:hAnsi="Times New Roman" w:cs="Times New Roman"/>
          <w:sz w:val="28"/>
          <w:szCs w:val="28"/>
        </w:rPr>
        <w:t xml:space="preserve"> 5</w:t>
      </w:r>
      <w:r w:rsidR="006F75A8" w:rsidRPr="009D3018">
        <w:rPr>
          <w:rFonts w:ascii="Times New Roman" w:hAnsi="Times New Roman" w:cs="Times New Roman"/>
          <w:sz w:val="28"/>
          <w:szCs w:val="28"/>
        </w:rPr>
        <w:t xml:space="preserve"> к настоящему Постановлению.</w:t>
      </w:r>
    </w:p>
    <w:p w:rsidR="006F75A8" w:rsidRPr="009D3018" w:rsidRDefault="00155566" w:rsidP="002211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6F75A8" w:rsidRPr="009D3018">
        <w:rPr>
          <w:rFonts w:ascii="Times New Roman" w:hAnsi="Times New Roman" w:cs="Times New Roman"/>
          <w:sz w:val="28"/>
          <w:szCs w:val="28"/>
        </w:rPr>
        <w:t xml:space="preserve">. </w:t>
      </w:r>
      <w:hyperlink w:anchor="P3068" w:history="1">
        <w:r w:rsidR="006F75A8" w:rsidRPr="009563FD">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исполнения бюджета </w:t>
      </w:r>
      <w:r w:rsidR="009563FD">
        <w:rPr>
          <w:rFonts w:ascii="Times New Roman" w:hAnsi="Times New Roman" w:cs="Times New Roman"/>
          <w:sz w:val="28"/>
          <w:szCs w:val="28"/>
        </w:rPr>
        <w:t>Таштагольского муниципального района</w:t>
      </w:r>
      <w:r w:rsidR="006F75A8" w:rsidRPr="009D3018">
        <w:rPr>
          <w:rFonts w:ascii="Times New Roman" w:hAnsi="Times New Roman" w:cs="Times New Roman"/>
          <w:sz w:val="28"/>
          <w:szCs w:val="28"/>
        </w:rPr>
        <w:t xml:space="preserve"> по источникам финансирования дефицита бюдж</w:t>
      </w:r>
      <w:r w:rsidR="009563FD">
        <w:rPr>
          <w:rFonts w:ascii="Times New Roman" w:hAnsi="Times New Roman" w:cs="Times New Roman"/>
          <w:sz w:val="28"/>
          <w:szCs w:val="28"/>
        </w:rPr>
        <w:t>ета согласно приложению №</w:t>
      </w:r>
      <w:r>
        <w:rPr>
          <w:rFonts w:ascii="Times New Roman" w:hAnsi="Times New Roman" w:cs="Times New Roman"/>
          <w:sz w:val="28"/>
          <w:szCs w:val="28"/>
        </w:rPr>
        <w:t xml:space="preserve"> 6</w:t>
      </w:r>
      <w:r w:rsidR="006F75A8" w:rsidRPr="009D3018">
        <w:rPr>
          <w:rFonts w:ascii="Times New Roman" w:hAnsi="Times New Roman" w:cs="Times New Roman"/>
          <w:sz w:val="28"/>
          <w:szCs w:val="28"/>
        </w:rPr>
        <w:t xml:space="preserve"> к настоящему Постановлению.</w:t>
      </w:r>
    </w:p>
    <w:p w:rsidR="006F75A8" w:rsidRPr="009D3018" w:rsidRDefault="00910E94" w:rsidP="002211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1.7</w:t>
      </w:r>
      <w:r w:rsidR="006F75A8" w:rsidRPr="009D3018">
        <w:rPr>
          <w:rFonts w:ascii="Times New Roman" w:hAnsi="Times New Roman" w:cs="Times New Roman"/>
          <w:sz w:val="28"/>
          <w:szCs w:val="28"/>
        </w:rPr>
        <w:t xml:space="preserve">. </w:t>
      </w:r>
      <w:hyperlink w:anchor="P3703" w:history="1">
        <w:r w:rsidR="006F75A8" w:rsidRPr="009563FD">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завершения операций по исполнению бюджета </w:t>
      </w:r>
      <w:r w:rsidR="009563FD">
        <w:rPr>
          <w:rFonts w:ascii="Times New Roman" w:hAnsi="Times New Roman" w:cs="Times New Roman"/>
          <w:sz w:val="28"/>
          <w:szCs w:val="28"/>
        </w:rPr>
        <w:t>Таштагольского муниципального района</w:t>
      </w:r>
      <w:r w:rsidR="006F75A8" w:rsidRPr="009D3018">
        <w:rPr>
          <w:rFonts w:ascii="Times New Roman" w:hAnsi="Times New Roman" w:cs="Times New Roman"/>
          <w:sz w:val="28"/>
          <w:szCs w:val="28"/>
        </w:rPr>
        <w:t xml:space="preserve"> в текущем финансовом году</w:t>
      </w:r>
      <w:r w:rsidR="009563FD">
        <w:rPr>
          <w:rFonts w:ascii="Times New Roman" w:hAnsi="Times New Roman" w:cs="Times New Roman"/>
          <w:sz w:val="28"/>
          <w:szCs w:val="28"/>
        </w:rPr>
        <w:t>, согласно приложению №</w:t>
      </w:r>
      <w:r>
        <w:rPr>
          <w:rFonts w:ascii="Times New Roman" w:hAnsi="Times New Roman" w:cs="Times New Roman"/>
          <w:sz w:val="28"/>
          <w:szCs w:val="28"/>
        </w:rPr>
        <w:t xml:space="preserve"> 7</w:t>
      </w:r>
      <w:r w:rsidR="006F75A8" w:rsidRPr="009D3018">
        <w:rPr>
          <w:rFonts w:ascii="Times New Roman" w:hAnsi="Times New Roman" w:cs="Times New Roman"/>
          <w:sz w:val="28"/>
          <w:szCs w:val="28"/>
        </w:rPr>
        <w:t xml:space="preserve"> к настоящему Постановлению.</w:t>
      </w:r>
    </w:p>
    <w:p w:rsidR="006F75A8" w:rsidRPr="009D3018" w:rsidRDefault="00910E94" w:rsidP="002211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6F75A8" w:rsidRPr="009D3018">
        <w:rPr>
          <w:rFonts w:ascii="Times New Roman" w:hAnsi="Times New Roman" w:cs="Times New Roman"/>
          <w:sz w:val="28"/>
          <w:szCs w:val="28"/>
        </w:rPr>
        <w:t xml:space="preserve">. </w:t>
      </w:r>
      <w:hyperlink w:anchor="P3741" w:history="1">
        <w:r w:rsidR="006F75A8" w:rsidRPr="009563FD">
          <w:rPr>
            <w:rFonts w:ascii="Times New Roman" w:hAnsi="Times New Roman" w:cs="Times New Roman"/>
            <w:sz w:val="28"/>
            <w:szCs w:val="28"/>
          </w:rPr>
          <w:t>Порядок и методику</w:t>
        </w:r>
      </w:hyperlink>
      <w:r w:rsidR="006F75A8" w:rsidRPr="009D3018">
        <w:rPr>
          <w:rFonts w:ascii="Times New Roman" w:hAnsi="Times New Roman" w:cs="Times New Roman"/>
          <w:sz w:val="28"/>
          <w:szCs w:val="28"/>
        </w:rPr>
        <w:t xml:space="preserve"> планирования бюджетных ас</w:t>
      </w:r>
      <w:r w:rsidR="009563FD">
        <w:rPr>
          <w:rFonts w:ascii="Times New Roman" w:hAnsi="Times New Roman" w:cs="Times New Roman"/>
          <w:sz w:val="28"/>
          <w:szCs w:val="28"/>
        </w:rPr>
        <w:t>сигнований согласно приложению №</w:t>
      </w:r>
      <w:r>
        <w:rPr>
          <w:rFonts w:ascii="Times New Roman" w:hAnsi="Times New Roman" w:cs="Times New Roman"/>
          <w:sz w:val="28"/>
          <w:szCs w:val="28"/>
        </w:rPr>
        <w:t xml:space="preserve"> 8</w:t>
      </w:r>
      <w:r w:rsidR="006F75A8" w:rsidRPr="009D3018">
        <w:rPr>
          <w:rFonts w:ascii="Times New Roman" w:hAnsi="Times New Roman" w:cs="Times New Roman"/>
          <w:sz w:val="28"/>
          <w:szCs w:val="28"/>
        </w:rPr>
        <w:t xml:space="preserve"> к настоящему Постановлению.</w:t>
      </w:r>
    </w:p>
    <w:p w:rsidR="006F75A8" w:rsidRPr="009D3018" w:rsidRDefault="00910E94" w:rsidP="002211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6F75A8" w:rsidRPr="009D3018">
        <w:rPr>
          <w:rFonts w:ascii="Times New Roman" w:hAnsi="Times New Roman" w:cs="Times New Roman"/>
          <w:sz w:val="28"/>
          <w:szCs w:val="28"/>
        </w:rPr>
        <w:t xml:space="preserve">. </w:t>
      </w:r>
      <w:hyperlink w:anchor="P3818" w:history="1">
        <w:r w:rsidR="006F75A8" w:rsidRPr="009563FD">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ведения учета и осуществления хранения Финансовым</w:t>
      </w:r>
      <w:r w:rsidR="009563FD">
        <w:rPr>
          <w:rFonts w:ascii="Times New Roman" w:hAnsi="Times New Roman" w:cs="Times New Roman"/>
          <w:sz w:val="28"/>
          <w:szCs w:val="28"/>
        </w:rPr>
        <w:t xml:space="preserve"> управлением по </w:t>
      </w:r>
      <w:proofErr w:type="spellStart"/>
      <w:r w:rsidR="009563FD">
        <w:rPr>
          <w:rFonts w:ascii="Times New Roman" w:hAnsi="Times New Roman" w:cs="Times New Roman"/>
          <w:sz w:val="28"/>
          <w:szCs w:val="28"/>
        </w:rPr>
        <w:t>Таштагольскому</w:t>
      </w:r>
      <w:proofErr w:type="spellEnd"/>
      <w:r w:rsidR="009563FD">
        <w:rPr>
          <w:rFonts w:ascii="Times New Roman" w:hAnsi="Times New Roman" w:cs="Times New Roman"/>
          <w:sz w:val="28"/>
          <w:szCs w:val="28"/>
        </w:rPr>
        <w:t xml:space="preserve"> району</w:t>
      </w:r>
      <w:r w:rsidR="006F75A8" w:rsidRPr="009D3018">
        <w:rPr>
          <w:rFonts w:ascii="Times New Roman" w:hAnsi="Times New Roman" w:cs="Times New Roman"/>
          <w:sz w:val="28"/>
          <w:szCs w:val="28"/>
        </w:rPr>
        <w:t xml:space="preserve"> исполнительных документов, предусматривающих обращение взыскания на средства бюджета </w:t>
      </w:r>
      <w:r w:rsidR="009563FD">
        <w:rPr>
          <w:rFonts w:ascii="Times New Roman" w:hAnsi="Times New Roman" w:cs="Times New Roman"/>
          <w:sz w:val="28"/>
          <w:szCs w:val="28"/>
        </w:rPr>
        <w:t>Таштагольского муниципального района, согласно приложению №</w:t>
      </w:r>
      <w:r>
        <w:rPr>
          <w:rFonts w:ascii="Times New Roman" w:hAnsi="Times New Roman" w:cs="Times New Roman"/>
          <w:sz w:val="28"/>
          <w:szCs w:val="28"/>
        </w:rPr>
        <w:t xml:space="preserve"> 9</w:t>
      </w:r>
      <w:r w:rsidR="006F75A8" w:rsidRPr="009D3018">
        <w:rPr>
          <w:rFonts w:ascii="Times New Roman" w:hAnsi="Times New Roman" w:cs="Times New Roman"/>
          <w:sz w:val="28"/>
          <w:szCs w:val="28"/>
        </w:rPr>
        <w:t xml:space="preserve"> к настоящему Постановлению.</w:t>
      </w:r>
    </w:p>
    <w:p w:rsidR="006F75A8" w:rsidRPr="009D3018" w:rsidRDefault="00910E94" w:rsidP="002211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w:t>
      </w:r>
      <w:r w:rsidR="006F75A8" w:rsidRPr="009D3018">
        <w:rPr>
          <w:rFonts w:ascii="Times New Roman" w:hAnsi="Times New Roman" w:cs="Times New Roman"/>
          <w:sz w:val="28"/>
          <w:szCs w:val="28"/>
        </w:rPr>
        <w:t xml:space="preserve">. </w:t>
      </w:r>
      <w:hyperlink w:anchor="P4413" w:history="1">
        <w:r w:rsidR="006F75A8" w:rsidRPr="00E64A5C">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ведения реестра расходных обязательств </w:t>
      </w:r>
      <w:r w:rsidR="00E64A5C">
        <w:rPr>
          <w:rFonts w:ascii="Times New Roman" w:hAnsi="Times New Roman" w:cs="Times New Roman"/>
          <w:sz w:val="28"/>
          <w:szCs w:val="28"/>
        </w:rPr>
        <w:t>Таштагольского муниципального района согласно приложению №</w:t>
      </w:r>
      <w:r>
        <w:rPr>
          <w:rFonts w:ascii="Times New Roman" w:hAnsi="Times New Roman" w:cs="Times New Roman"/>
          <w:sz w:val="28"/>
          <w:szCs w:val="28"/>
        </w:rPr>
        <w:t xml:space="preserve"> 10</w:t>
      </w:r>
      <w:r w:rsidR="006F75A8" w:rsidRPr="009D3018">
        <w:rPr>
          <w:rFonts w:ascii="Times New Roman" w:hAnsi="Times New Roman" w:cs="Times New Roman"/>
          <w:sz w:val="28"/>
          <w:szCs w:val="28"/>
        </w:rPr>
        <w:t xml:space="preserve"> к настоящему Постановлению.</w:t>
      </w:r>
    </w:p>
    <w:p w:rsidR="006F75A8" w:rsidRPr="00E43DB4" w:rsidRDefault="00910E94" w:rsidP="002211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w:t>
      </w:r>
      <w:r w:rsidR="006F75A8" w:rsidRPr="009D3018">
        <w:rPr>
          <w:rFonts w:ascii="Times New Roman" w:hAnsi="Times New Roman" w:cs="Times New Roman"/>
          <w:sz w:val="28"/>
          <w:szCs w:val="28"/>
        </w:rPr>
        <w:t xml:space="preserve">. </w:t>
      </w:r>
      <w:hyperlink w:anchor="P5060" w:history="1">
        <w:r w:rsidR="006F75A8" w:rsidRPr="00E64A5C">
          <w:rPr>
            <w:rFonts w:ascii="Times New Roman" w:hAnsi="Times New Roman" w:cs="Times New Roman"/>
            <w:sz w:val="28"/>
            <w:szCs w:val="28"/>
          </w:rPr>
          <w:t>Положение</w:t>
        </w:r>
      </w:hyperlink>
      <w:r w:rsidR="006F75A8" w:rsidRPr="009D3018">
        <w:rPr>
          <w:rFonts w:ascii="Times New Roman" w:hAnsi="Times New Roman" w:cs="Times New Roman"/>
          <w:sz w:val="28"/>
          <w:szCs w:val="28"/>
        </w:rPr>
        <w:t xml:space="preserve"> о порядке ведения муниципальной долговой книги</w:t>
      </w:r>
      <w:r w:rsidR="00E64A5C">
        <w:rPr>
          <w:rFonts w:ascii="Times New Roman" w:hAnsi="Times New Roman" w:cs="Times New Roman"/>
          <w:sz w:val="28"/>
          <w:szCs w:val="28"/>
        </w:rPr>
        <w:t xml:space="preserve"> Таштагольского муниципального района</w:t>
      </w:r>
      <w:r w:rsidR="006F75A8" w:rsidRPr="009D3018">
        <w:rPr>
          <w:rFonts w:ascii="Times New Roman" w:hAnsi="Times New Roman" w:cs="Times New Roman"/>
          <w:sz w:val="28"/>
          <w:szCs w:val="28"/>
        </w:rPr>
        <w:t xml:space="preserve"> согла</w:t>
      </w:r>
      <w:r w:rsidR="00E64A5C">
        <w:rPr>
          <w:rFonts w:ascii="Times New Roman" w:hAnsi="Times New Roman" w:cs="Times New Roman"/>
          <w:sz w:val="28"/>
          <w:szCs w:val="28"/>
        </w:rPr>
        <w:t>сно приложению №</w:t>
      </w:r>
      <w:r>
        <w:rPr>
          <w:rFonts w:ascii="Times New Roman" w:hAnsi="Times New Roman" w:cs="Times New Roman"/>
          <w:sz w:val="28"/>
          <w:szCs w:val="28"/>
        </w:rPr>
        <w:t xml:space="preserve"> 11</w:t>
      </w:r>
      <w:r w:rsidR="006F75A8" w:rsidRPr="009D3018">
        <w:rPr>
          <w:rFonts w:ascii="Times New Roman" w:hAnsi="Times New Roman" w:cs="Times New Roman"/>
          <w:sz w:val="28"/>
          <w:szCs w:val="28"/>
        </w:rPr>
        <w:t xml:space="preserve"> к настоящему Постановлению.</w:t>
      </w:r>
    </w:p>
    <w:p w:rsidR="00C2548C" w:rsidRDefault="00E43DB4" w:rsidP="002211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 Порядок</w:t>
      </w:r>
      <w:r w:rsidR="00C2548C" w:rsidRPr="00C2548C">
        <w:rPr>
          <w:rFonts w:ascii="Times New Roman" w:hAnsi="Times New Roman" w:cs="Times New Roman"/>
          <w:sz w:val="28"/>
          <w:szCs w:val="28"/>
        </w:rPr>
        <w:t xml:space="preserve"> взыскания неиспользованных остатков субсидий, предоставленных из  бюджет</w:t>
      </w:r>
      <w:r w:rsidR="009A1134">
        <w:rPr>
          <w:rFonts w:ascii="Times New Roman" w:hAnsi="Times New Roman" w:cs="Times New Roman"/>
          <w:sz w:val="28"/>
          <w:szCs w:val="28"/>
        </w:rPr>
        <w:t>а</w:t>
      </w:r>
      <w:r w:rsidR="00C2548C" w:rsidRPr="00C2548C">
        <w:rPr>
          <w:rFonts w:ascii="Times New Roman" w:hAnsi="Times New Roman" w:cs="Times New Roman"/>
          <w:sz w:val="28"/>
          <w:szCs w:val="28"/>
        </w:rPr>
        <w:t xml:space="preserve">  Таштагольского муниципального района муниципальным учреждениям Таштагольского муниципального </w:t>
      </w:r>
      <w:r>
        <w:rPr>
          <w:rFonts w:ascii="Times New Roman" w:hAnsi="Times New Roman" w:cs="Times New Roman"/>
          <w:sz w:val="28"/>
          <w:szCs w:val="28"/>
        </w:rPr>
        <w:t>района, согласно приложению № 12</w:t>
      </w:r>
      <w:r w:rsidR="00C2548C" w:rsidRPr="00C2548C">
        <w:rPr>
          <w:rFonts w:ascii="Times New Roman" w:hAnsi="Times New Roman" w:cs="Times New Roman"/>
          <w:sz w:val="28"/>
          <w:szCs w:val="28"/>
        </w:rPr>
        <w:t xml:space="preserve"> к настоящему Постановлению.</w:t>
      </w:r>
    </w:p>
    <w:p w:rsidR="004123F7" w:rsidRPr="004123F7" w:rsidRDefault="004123F7" w:rsidP="004123F7">
      <w:pPr>
        <w:pStyle w:val="ConsPlusNormal"/>
        <w:ind w:firstLine="540"/>
        <w:jc w:val="both"/>
        <w:rPr>
          <w:rFonts w:ascii="Times New Roman" w:hAnsi="Times New Roman" w:cs="Times New Roman"/>
          <w:sz w:val="28"/>
          <w:szCs w:val="28"/>
        </w:rPr>
      </w:pPr>
      <w:r w:rsidRPr="004123F7">
        <w:rPr>
          <w:rFonts w:ascii="Times New Roman" w:hAnsi="Times New Roman" w:cs="Times New Roman"/>
          <w:sz w:val="28"/>
          <w:szCs w:val="28"/>
        </w:rPr>
        <w:t>1.13. Порядок перечисления в бюджет Таштагольского муниципального района остатков средств муниципальных учреждений со счета, открытого в органе Федерального казначейства в соответствии с законодательством Российской Федерации для отражения операции со средствами муниципальных учреждений, а также их возврата  на указанный счет, согласно приложению № 13 к настоящему Постановлению.</w:t>
      </w:r>
    </w:p>
    <w:p w:rsidR="00304C79" w:rsidRPr="00B716AC" w:rsidRDefault="004123F7" w:rsidP="004123F7">
      <w:pPr>
        <w:pStyle w:val="a3"/>
        <w:ind w:left="0" w:firstLine="540"/>
        <w:jc w:val="both"/>
        <w:rPr>
          <w:sz w:val="28"/>
          <w:szCs w:val="28"/>
        </w:rPr>
      </w:pPr>
      <w:r>
        <w:rPr>
          <w:sz w:val="28"/>
          <w:szCs w:val="28"/>
        </w:rPr>
        <w:t xml:space="preserve"> </w:t>
      </w:r>
      <w:r w:rsidR="00304C79">
        <w:rPr>
          <w:sz w:val="28"/>
          <w:szCs w:val="28"/>
        </w:rPr>
        <w:t>3</w:t>
      </w:r>
      <w:r w:rsidR="00304C79" w:rsidRPr="00B716AC">
        <w:rPr>
          <w:sz w:val="28"/>
          <w:szCs w:val="28"/>
        </w:rPr>
        <w:t xml:space="preserve">. Настоящее постановление опубликовать в газете «Красная </w:t>
      </w:r>
      <w:proofErr w:type="spellStart"/>
      <w:r w:rsidR="00304C79" w:rsidRPr="00B716AC">
        <w:rPr>
          <w:sz w:val="28"/>
          <w:szCs w:val="28"/>
        </w:rPr>
        <w:t>Шория</w:t>
      </w:r>
      <w:proofErr w:type="spellEnd"/>
      <w:r w:rsidR="00304C79" w:rsidRPr="00B716AC">
        <w:rPr>
          <w:sz w:val="28"/>
          <w:szCs w:val="28"/>
        </w:rPr>
        <w:t>» и разместить на официальном сайте Администрации «Таштагольского муниципального района» в сети Интернет.</w:t>
      </w:r>
    </w:p>
    <w:p w:rsidR="00304C79" w:rsidRPr="00B716AC" w:rsidRDefault="00304C79" w:rsidP="00304C79">
      <w:pPr>
        <w:pStyle w:val="a3"/>
        <w:ind w:left="0" w:firstLine="540"/>
        <w:jc w:val="both"/>
        <w:rPr>
          <w:sz w:val="28"/>
          <w:szCs w:val="28"/>
        </w:rPr>
      </w:pPr>
      <w:r>
        <w:rPr>
          <w:sz w:val="28"/>
          <w:szCs w:val="28"/>
        </w:rPr>
        <w:t xml:space="preserve">  4</w:t>
      </w:r>
      <w:r w:rsidRPr="00B716AC">
        <w:rPr>
          <w:sz w:val="28"/>
          <w:szCs w:val="28"/>
        </w:rPr>
        <w:t xml:space="preserve">.  </w:t>
      </w:r>
      <w:proofErr w:type="gramStart"/>
      <w:r w:rsidRPr="00B716AC">
        <w:rPr>
          <w:sz w:val="28"/>
          <w:szCs w:val="28"/>
        </w:rPr>
        <w:t>Контроль за</w:t>
      </w:r>
      <w:proofErr w:type="gramEnd"/>
      <w:r w:rsidRPr="00B716AC">
        <w:rPr>
          <w:sz w:val="28"/>
          <w:szCs w:val="28"/>
        </w:rPr>
        <w:t xml:space="preserve"> исполнением настоящего постановления возложить на заместителя Главы Таштагольского муниципального района  В.С. </w:t>
      </w:r>
      <w:proofErr w:type="spellStart"/>
      <w:r w:rsidRPr="00B716AC">
        <w:rPr>
          <w:sz w:val="28"/>
          <w:szCs w:val="28"/>
        </w:rPr>
        <w:t>Швайгерт</w:t>
      </w:r>
      <w:proofErr w:type="spellEnd"/>
      <w:r w:rsidRPr="00B716AC">
        <w:rPr>
          <w:sz w:val="28"/>
          <w:szCs w:val="28"/>
        </w:rPr>
        <w:t>.</w:t>
      </w:r>
    </w:p>
    <w:p w:rsidR="00304C79" w:rsidRDefault="00304C79" w:rsidP="00304C79">
      <w:pPr>
        <w:ind w:firstLine="540"/>
        <w:jc w:val="both"/>
        <w:rPr>
          <w:sz w:val="28"/>
          <w:szCs w:val="28"/>
        </w:rPr>
      </w:pPr>
      <w:r>
        <w:rPr>
          <w:sz w:val="28"/>
          <w:szCs w:val="28"/>
        </w:rPr>
        <w:t xml:space="preserve">  5</w:t>
      </w:r>
      <w:r w:rsidRPr="00B716AC">
        <w:rPr>
          <w:sz w:val="28"/>
          <w:szCs w:val="28"/>
        </w:rPr>
        <w:t xml:space="preserve">. Настоящее постановление вступает в силу </w:t>
      </w:r>
      <w:r>
        <w:rPr>
          <w:sz w:val="28"/>
          <w:szCs w:val="28"/>
        </w:rPr>
        <w:t xml:space="preserve">с момента официального опубликования. </w:t>
      </w:r>
    </w:p>
    <w:p w:rsidR="006F75A8" w:rsidRDefault="006F75A8">
      <w:pPr>
        <w:pStyle w:val="ConsPlusNormal"/>
        <w:ind w:firstLine="540"/>
        <w:jc w:val="both"/>
        <w:rPr>
          <w:rFonts w:ascii="Times New Roman" w:hAnsi="Times New Roman" w:cs="Times New Roman"/>
          <w:sz w:val="28"/>
          <w:szCs w:val="28"/>
        </w:rPr>
      </w:pPr>
    </w:p>
    <w:p w:rsidR="00221144" w:rsidRPr="009D3018" w:rsidRDefault="00221144">
      <w:pPr>
        <w:pStyle w:val="ConsPlusNormal"/>
        <w:ind w:firstLine="540"/>
        <w:jc w:val="both"/>
        <w:rPr>
          <w:rFonts w:ascii="Times New Roman" w:hAnsi="Times New Roman" w:cs="Times New Roman"/>
          <w:sz w:val="28"/>
          <w:szCs w:val="28"/>
        </w:rPr>
      </w:pPr>
    </w:p>
    <w:p w:rsidR="006F75A8" w:rsidRDefault="006F75A8" w:rsidP="007909E9">
      <w:pPr>
        <w:pStyle w:val="ConsPlusNormal"/>
        <w:jc w:val="both"/>
        <w:rPr>
          <w:rFonts w:ascii="Times New Roman" w:hAnsi="Times New Roman" w:cs="Times New Roman"/>
          <w:sz w:val="28"/>
          <w:szCs w:val="28"/>
        </w:rPr>
      </w:pPr>
    </w:p>
    <w:p w:rsidR="007909E9" w:rsidRDefault="007909E9" w:rsidP="007909E9">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Глава </w:t>
      </w:r>
      <w:proofErr w:type="spellStart"/>
      <w:r>
        <w:rPr>
          <w:rFonts w:ascii="Times New Roman" w:hAnsi="Times New Roman" w:cs="Times New Roman"/>
          <w:b/>
          <w:sz w:val="28"/>
          <w:szCs w:val="28"/>
        </w:rPr>
        <w:t>Таштагольскогого</w:t>
      </w:r>
      <w:proofErr w:type="spellEnd"/>
    </w:p>
    <w:p w:rsidR="007909E9" w:rsidRPr="007909E9" w:rsidRDefault="007909E9" w:rsidP="007909E9">
      <w:pPr>
        <w:pStyle w:val="ConsPlusNormal"/>
        <w:jc w:val="both"/>
        <w:rPr>
          <w:rFonts w:ascii="Times New Roman" w:hAnsi="Times New Roman" w:cs="Times New Roman"/>
          <w:b/>
          <w:sz w:val="28"/>
          <w:szCs w:val="28"/>
        </w:rPr>
      </w:pPr>
      <w:r>
        <w:rPr>
          <w:rFonts w:ascii="Times New Roman" w:hAnsi="Times New Roman" w:cs="Times New Roman"/>
          <w:b/>
          <w:sz w:val="28"/>
          <w:szCs w:val="28"/>
        </w:rPr>
        <w:t>муниципального района</w:t>
      </w:r>
      <w:r w:rsidR="0013210D">
        <w:rPr>
          <w:rFonts w:ascii="Times New Roman" w:hAnsi="Times New Roman" w:cs="Times New Roman"/>
          <w:b/>
          <w:sz w:val="28"/>
          <w:szCs w:val="28"/>
        </w:rPr>
        <w:t xml:space="preserve">                                                   </w:t>
      </w:r>
      <w:r w:rsidR="00221144">
        <w:rPr>
          <w:rFonts w:ascii="Times New Roman" w:hAnsi="Times New Roman" w:cs="Times New Roman"/>
          <w:b/>
          <w:sz w:val="28"/>
          <w:szCs w:val="28"/>
        </w:rPr>
        <w:t xml:space="preserve">    </w:t>
      </w:r>
      <w:r w:rsidR="0013210D">
        <w:rPr>
          <w:rFonts w:ascii="Times New Roman" w:hAnsi="Times New Roman" w:cs="Times New Roman"/>
          <w:b/>
          <w:sz w:val="28"/>
          <w:szCs w:val="28"/>
        </w:rPr>
        <w:t xml:space="preserve">В.Н. </w:t>
      </w:r>
      <w:proofErr w:type="spellStart"/>
      <w:r w:rsidR="0013210D">
        <w:rPr>
          <w:rFonts w:ascii="Times New Roman" w:hAnsi="Times New Roman" w:cs="Times New Roman"/>
          <w:b/>
          <w:sz w:val="28"/>
          <w:szCs w:val="28"/>
        </w:rPr>
        <w:t>Макута</w:t>
      </w:r>
      <w:proofErr w:type="spellEnd"/>
    </w:p>
    <w:p w:rsidR="006F75A8" w:rsidRDefault="006F75A8">
      <w:pPr>
        <w:pStyle w:val="ConsPlusNormal"/>
        <w:ind w:firstLine="540"/>
        <w:jc w:val="both"/>
      </w:pPr>
    </w:p>
    <w:p w:rsidR="006F75A8" w:rsidRDefault="006F75A8">
      <w:pPr>
        <w:pStyle w:val="ConsPlusNormal"/>
        <w:ind w:firstLine="540"/>
        <w:jc w:val="both"/>
      </w:pPr>
    </w:p>
    <w:p w:rsidR="00C2548C" w:rsidRDefault="00C2548C" w:rsidP="00C2548C">
      <w:pPr>
        <w:pStyle w:val="ConsPlusNormal"/>
        <w:outlineLvl w:val="0"/>
      </w:pPr>
    </w:p>
    <w:p w:rsidR="00221144" w:rsidRDefault="00221144" w:rsidP="00C2548C">
      <w:pPr>
        <w:pStyle w:val="ConsPlusNormal"/>
        <w:jc w:val="right"/>
        <w:outlineLvl w:val="0"/>
        <w:rPr>
          <w:rFonts w:ascii="Times New Roman" w:hAnsi="Times New Roman" w:cs="Times New Roman"/>
          <w:sz w:val="28"/>
          <w:szCs w:val="28"/>
        </w:rPr>
      </w:pPr>
    </w:p>
    <w:p w:rsidR="00221144" w:rsidRDefault="00221144" w:rsidP="00C2548C">
      <w:pPr>
        <w:pStyle w:val="ConsPlusNormal"/>
        <w:jc w:val="right"/>
        <w:outlineLvl w:val="0"/>
        <w:rPr>
          <w:rFonts w:ascii="Times New Roman" w:hAnsi="Times New Roman" w:cs="Times New Roman"/>
          <w:sz w:val="28"/>
          <w:szCs w:val="28"/>
        </w:rPr>
      </w:pPr>
    </w:p>
    <w:p w:rsidR="00221144" w:rsidRDefault="00221144" w:rsidP="00C2548C">
      <w:pPr>
        <w:pStyle w:val="ConsPlusNormal"/>
        <w:jc w:val="right"/>
        <w:outlineLvl w:val="0"/>
        <w:rPr>
          <w:rFonts w:ascii="Times New Roman" w:hAnsi="Times New Roman" w:cs="Times New Roman"/>
          <w:sz w:val="28"/>
          <w:szCs w:val="28"/>
        </w:rPr>
      </w:pPr>
    </w:p>
    <w:p w:rsidR="004123F7" w:rsidRDefault="004123F7" w:rsidP="004123F7">
      <w:pPr>
        <w:pStyle w:val="ConsPlusNormal"/>
        <w:outlineLvl w:val="0"/>
        <w:rPr>
          <w:rFonts w:ascii="Times New Roman" w:hAnsi="Times New Roman" w:cs="Times New Roman"/>
          <w:sz w:val="28"/>
          <w:szCs w:val="28"/>
        </w:rPr>
      </w:pPr>
    </w:p>
    <w:p w:rsidR="006F75A8" w:rsidRPr="00410911" w:rsidRDefault="00410911" w:rsidP="004123F7">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6F75A8" w:rsidRPr="00410911">
        <w:rPr>
          <w:rFonts w:ascii="Times New Roman" w:hAnsi="Times New Roman" w:cs="Times New Roman"/>
          <w:sz w:val="28"/>
          <w:szCs w:val="28"/>
        </w:rPr>
        <w:t xml:space="preserve"> 1</w:t>
      </w:r>
    </w:p>
    <w:p w:rsidR="006F75A8" w:rsidRPr="00410911" w:rsidRDefault="006F75A8">
      <w:pPr>
        <w:pStyle w:val="ConsPlusNormal"/>
        <w:jc w:val="right"/>
        <w:rPr>
          <w:rFonts w:ascii="Times New Roman" w:hAnsi="Times New Roman" w:cs="Times New Roman"/>
          <w:sz w:val="28"/>
          <w:szCs w:val="28"/>
        </w:rPr>
      </w:pPr>
      <w:r w:rsidRPr="00410911">
        <w:rPr>
          <w:rFonts w:ascii="Times New Roman" w:hAnsi="Times New Roman" w:cs="Times New Roman"/>
          <w:sz w:val="28"/>
          <w:szCs w:val="28"/>
        </w:rPr>
        <w:t>к Постановлению администрации</w:t>
      </w:r>
    </w:p>
    <w:p w:rsidR="006F75A8" w:rsidRPr="00410911" w:rsidRDefault="00410911">
      <w:pPr>
        <w:pStyle w:val="ConsPlusNormal"/>
        <w:jc w:val="right"/>
        <w:rPr>
          <w:rFonts w:ascii="Times New Roman" w:hAnsi="Times New Roman" w:cs="Times New Roman"/>
          <w:sz w:val="28"/>
          <w:szCs w:val="28"/>
        </w:rPr>
      </w:pPr>
      <w:r>
        <w:rPr>
          <w:rFonts w:ascii="Times New Roman" w:hAnsi="Times New Roman" w:cs="Times New Roman"/>
          <w:sz w:val="28"/>
          <w:szCs w:val="28"/>
        </w:rPr>
        <w:t>Таштагольского муниципального района</w:t>
      </w:r>
    </w:p>
    <w:p w:rsidR="006F75A8" w:rsidRPr="00410911" w:rsidRDefault="00410911">
      <w:pPr>
        <w:pStyle w:val="ConsPlusNormal"/>
        <w:jc w:val="right"/>
        <w:rPr>
          <w:rFonts w:ascii="Times New Roman" w:hAnsi="Times New Roman" w:cs="Times New Roman"/>
          <w:sz w:val="28"/>
          <w:szCs w:val="28"/>
        </w:rPr>
      </w:pPr>
      <w:r>
        <w:rPr>
          <w:rFonts w:ascii="Times New Roman" w:hAnsi="Times New Roman" w:cs="Times New Roman"/>
          <w:sz w:val="28"/>
          <w:szCs w:val="28"/>
        </w:rPr>
        <w:t>от                   № 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п</w:t>
      </w:r>
    </w:p>
    <w:p w:rsidR="006F75A8" w:rsidRDefault="006F75A8">
      <w:pPr>
        <w:pStyle w:val="ConsPlusNormal"/>
        <w:ind w:firstLine="540"/>
        <w:jc w:val="both"/>
      </w:pPr>
    </w:p>
    <w:p w:rsidR="006F75A8" w:rsidRPr="009C422D" w:rsidRDefault="006F75A8">
      <w:pPr>
        <w:pStyle w:val="ConsPlusTitle"/>
        <w:jc w:val="center"/>
        <w:rPr>
          <w:rFonts w:ascii="Times New Roman" w:hAnsi="Times New Roman" w:cs="Times New Roman"/>
        </w:rPr>
      </w:pPr>
      <w:bookmarkStart w:id="0" w:name="P58"/>
      <w:bookmarkEnd w:id="0"/>
      <w:r w:rsidRPr="009C422D">
        <w:rPr>
          <w:rFonts w:ascii="Times New Roman" w:hAnsi="Times New Roman" w:cs="Times New Roman"/>
        </w:rPr>
        <w:t>ПОРЯДОК</w:t>
      </w:r>
    </w:p>
    <w:p w:rsidR="006F75A8" w:rsidRPr="009C422D" w:rsidRDefault="006F75A8">
      <w:pPr>
        <w:pStyle w:val="ConsPlusTitle"/>
        <w:jc w:val="center"/>
        <w:rPr>
          <w:rFonts w:ascii="Times New Roman" w:hAnsi="Times New Roman" w:cs="Times New Roman"/>
        </w:rPr>
      </w:pPr>
      <w:r w:rsidRPr="009C422D">
        <w:rPr>
          <w:rFonts w:ascii="Times New Roman" w:hAnsi="Times New Roman" w:cs="Times New Roman"/>
        </w:rPr>
        <w:t>ОЦЕНКИ НАДЕЖНОСТИ (ЛИКВИДНОСТИ) БАНКОВСКОЙ ГАРАНТИИ,</w:t>
      </w:r>
    </w:p>
    <w:p w:rsidR="006F75A8" w:rsidRPr="009C422D" w:rsidRDefault="006F75A8">
      <w:pPr>
        <w:pStyle w:val="ConsPlusTitle"/>
        <w:jc w:val="center"/>
        <w:rPr>
          <w:rFonts w:ascii="Times New Roman" w:hAnsi="Times New Roman" w:cs="Times New Roman"/>
        </w:rPr>
      </w:pPr>
      <w:r w:rsidRPr="009C422D">
        <w:rPr>
          <w:rFonts w:ascii="Times New Roman" w:hAnsi="Times New Roman" w:cs="Times New Roman"/>
        </w:rPr>
        <w:t xml:space="preserve">ПОРУЧИТЕЛЬСТВА, </w:t>
      </w:r>
      <w:proofErr w:type="gramStart"/>
      <w:r w:rsidRPr="009C422D">
        <w:rPr>
          <w:rFonts w:ascii="Times New Roman" w:hAnsi="Times New Roman" w:cs="Times New Roman"/>
        </w:rPr>
        <w:t>ПРЕДОСТАВЛЯЕМЫХ</w:t>
      </w:r>
      <w:proofErr w:type="gramEnd"/>
      <w:r w:rsidRPr="009C422D">
        <w:rPr>
          <w:rFonts w:ascii="Times New Roman" w:hAnsi="Times New Roman" w:cs="Times New Roman"/>
        </w:rPr>
        <w:t xml:space="preserve"> В КАЧЕСТВЕ ОБЕСПЕЧЕНИЯ</w:t>
      </w:r>
    </w:p>
    <w:p w:rsidR="006F75A8" w:rsidRPr="009C422D" w:rsidRDefault="006F75A8">
      <w:pPr>
        <w:pStyle w:val="ConsPlusTitle"/>
        <w:jc w:val="center"/>
        <w:rPr>
          <w:rFonts w:ascii="Times New Roman" w:hAnsi="Times New Roman" w:cs="Times New Roman"/>
        </w:rPr>
      </w:pPr>
      <w:r w:rsidRPr="009C422D">
        <w:rPr>
          <w:rFonts w:ascii="Times New Roman" w:hAnsi="Times New Roman" w:cs="Times New Roman"/>
        </w:rPr>
        <w:t>БЮДЖЕТНОГО КРЕДИТА</w:t>
      </w:r>
    </w:p>
    <w:p w:rsidR="006F75A8" w:rsidRDefault="006F75A8">
      <w:pPr>
        <w:pStyle w:val="ConsPlusNormal"/>
        <w:ind w:firstLine="540"/>
        <w:jc w:val="both"/>
      </w:pPr>
    </w:p>
    <w:p w:rsidR="006F75A8" w:rsidRPr="007B4E6C" w:rsidRDefault="006F75A8">
      <w:pPr>
        <w:pStyle w:val="ConsPlusNormal"/>
        <w:ind w:firstLine="540"/>
        <w:jc w:val="both"/>
        <w:rPr>
          <w:rFonts w:ascii="Times New Roman" w:hAnsi="Times New Roman" w:cs="Times New Roman"/>
          <w:sz w:val="28"/>
          <w:szCs w:val="28"/>
        </w:rPr>
      </w:pPr>
      <w:r w:rsidRPr="007B4E6C">
        <w:rPr>
          <w:rFonts w:ascii="Times New Roman" w:hAnsi="Times New Roman" w:cs="Times New Roman"/>
          <w:sz w:val="28"/>
          <w:szCs w:val="28"/>
        </w:rPr>
        <w:t xml:space="preserve">1. </w:t>
      </w:r>
      <w:proofErr w:type="gramStart"/>
      <w:r w:rsidRPr="007B4E6C">
        <w:rPr>
          <w:rFonts w:ascii="Times New Roman" w:hAnsi="Times New Roman" w:cs="Times New Roman"/>
          <w:sz w:val="28"/>
          <w:szCs w:val="28"/>
        </w:rPr>
        <w:t xml:space="preserve">Настоящий Порядок оценки надежности (ликвидности) банковской гарантии, поручительства, предоставляемых заемщиками в обеспечение исполнения своих обязательств по возврату бюджетного кредита (далее - Порядок), разработан в соответствии со </w:t>
      </w:r>
      <w:hyperlink r:id="rId9" w:history="1">
        <w:r w:rsidRPr="007B4E6C">
          <w:rPr>
            <w:rFonts w:ascii="Times New Roman" w:hAnsi="Times New Roman" w:cs="Times New Roman"/>
            <w:color w:val="0000FF"/>
            <w:sz w:val="28"/>
            <w:szCs w:val="28"/>
          </w:rPr>
          <w:t>статьей 93.2</w:t>
        </w:r>
      </w:hyperlink>
      <w:r w:rsidRPr="007B4E6C">
        <w:rPr>
          <w:rFonts w:ascii="Times New Roman" w:hAnsi="Times New Roman" w:cs="Times New Roman"/>
          <w:sz w:val="28"/>
          <w:szCs w:val="28"/>
        </w:rPr>
        <w:t xml:space="preserve"> Бюджетного кодекса Российской Федерации и определяет процедуру проведения Финансовым у</w:t>
      </w:r>
      <w:r w:rsidR="009C422D" w:rsidRPr="007B4E6C">
        <w:rPr>
          <w:rFonts w:ascii="Times New Roman" w:hAnsi="Times New Roman" w:cs="Times New Roman"/>
          <w:sz w:val="28"/>
          <w:szCs w:val="28"/>
        </w:rPr>
        <w:t xml:space="preserve">правлением по </w:t>
      </w:r>
      <w:proofErr w:type="spellStart"/>
      <w:r w:rsidR="009C422D" w:rsidRPr="007B4E6C">
        <w:rPr>
          <w:rFonts w:ascii="Times New Roman" w:hAnsi="Times New Roman" w:cs="Times New Roman"/>
          <w:sz w:val="28"/>
          <w:szCs w:val="28"/>
        </w:rPr>
        <w:t>Таштагольскому</w:t>
      </w:r>
      <w:proofErr w:type="spellEnd"/>
      <w:r w:rsidR="009C422D" w:rsidRPr="007B4E6C">
        <w:rPr>
          <w:rFonts w:ascii="Times New Roman" w:hAnsi="Times New Roman" w:cs="Times New Roman"/>
          <w:sz w:val="28"/>
          <w:szCs w:val="28"/>
        </w:rPr>
        <w:t xml:space="preserve"> району</w:t>
      </w:r>
      <w:r w:rsidRPr="007B4E6C">
        <w:rPr>
          <w:rFonts w:ascii="Times New Roman" w:hAnsi="Times New Roman" w:cs="Times New Roman"/>
          <w:sz w:val="28"/>
          <w:szCs w:val="28"/>
        </w:rPr>
        <w:t xml:space="preserve"> оценки надежности (ликвидности) банковской гарантии, поручительства, принимаемых в обеспечение исполнения обязательств юридического лица по его заимствованию, осуществляемому в форме бюджетного</w:t>
      </w:r>
      <w:proofErr w:type="gramEnd"/>
      <w:r w:rsidR="009C422D" w:rsidRPr="007B4E6C">
        <w:rPr>
          <w:rFonts w:ascii="Times New Roman" w:hAnsi="Times New Roman" w:cs="Times New Roman"/>
          <w:sz w:val="28"/>
          <w:szCs w:val="28"/>
        </w:rPr>
        <w:t xml:space="preserve"> кредита из бюджета Таштагольского муниципального района</w:t>
      </w:r>
      <w:r w:rsidRPr="007B4E6C">
        <w:rPr>
          <w:rFonts w:ascii="Times New Roman" w:hAnsi="Times New Roman" w:cs="Times New Roman"/>
          <w:sz w:val="28"/>
          <w:szCs w:val="28"/>
        </w:rPr>
        <w:t>.</w:t>
      </w:r>
    </w:p>
    <w:p w:rsidR="006F75A8" w:rsidRPr="00D829BC" w:rsidRDefault="006F75A8">
      <w:pPr>
        <w:pStyle w:val="ConsPlusNormal"/>
        <w:spacing w:before="220"/>
        <w:ind w:firstLine="540"/>
        <w:jc w:val="both"/>
        <w:rPr>
          <w:rFonts w:ascii="Times New Roman" w:hAnsi="Times New Roman" w:cs="Times New Roman"/>
          <w:sz w:val="28"/>
          <w:szCs w:val="28"/>
        </w:rPr>
      </w:pPr>
      <w:r w:rsidRPr="00D829BC">
        <w:rPr>
          <w:rFonts w:ascii="Times New Roman" w:hAnsi="Times New Roman" w:cs="Times New Roman"/>
          <w:sz w:val="28"/>
          <w:szCs w:val="28"/>
        </w:rPr>
        <w:t>2. Банковская гарантия, поручительство третьих лиц должны обеспечивать исполнение обязательств заемщика по возврату бюджетного кредита, уплате процентов за пользование кредитом, иных процентов, комиссий, а также штрафов и пеней за нарушение обязательств заемщика.</w:t>
      </w:r>
    </w:p>
    <w:p w:rsidR="006F75A8" w:rsidRPr="00D829BC" w:rsidRDefault="006F75A8">
      <w:pPr>
        <w:pStyle w:val="ConsPlusNormal"/>
        <w:spacing w:before="220"/>
        <w:ind w:firstLine="540"/>
        <w:jc w:val="both"/>
        <w:rPr>
          <w:rFonts w:ascii="Times New Roman" w:hAnsi="Times New Roman" w:cs="Times New Roman"/>
          <w:sz w:val="28"/>
          <w:szCs w:val="28"/>
        </w:rPr>
      </w:pPr>
      <w:r w:rsidRPr="00D829BC">
        <w:rPr>
          <w:rFonts w:ascii="Times New Roman" w:hAnsi="Times New Roman" w:cs="Times New Roman"/>
          <w:sz w:val="28"/>
          <w:szCs w:val="28"/>
        </w:rPr>
        <w:t>3. Банковская гарантия и поручительство третьих лиц должны быть безотзывными и совершены в письменной форме.</w:t>
      </w:r>
    </w:p>
    <w:p w:rsidR="006F75A8" w:rsidRPr="00D829BC" w:rsidRDefault="006F75A8">
      <w:pPr>
        <w:pStyle w:val="ConsPlusNormal"/>
        <w:spacing w:before="220"/>
        <w:ind w:firstLine="540"/>
        <w:jc w:val="both"/>
        <w:rPr>
          <w:rFonts w:ascii="Times New Roman" w:hAnsi="Times New Roman" w:cs="Times New Roman"/>
          <w:sz w:val="28"/>
          <w:szCs w:val="28"/>
        </w:rPr>
      </w:pPr>
      <w:bookmarkStart w:id="1" w:name="P66"/>
      <w:bookmarkEnd w:id="1"/>
      <w:r w:rsidRPr="00D829BC">
        <w:rPr>
          <w:rFonts w:ascii="Times New Roman" w:hAnsi="Times New Roman" w:cs="Times New Roman"/>
          <w:sz w:val="28"/>
          <w:szCs w:val="28"/>
        </w:rPr>
        <w:t xml:space="preserve">4. Заемщиком для оценки надежности (ликвидности) банковской гарантии, поручительства </w:t>
      </w:r>
      <w:r w:rsidR="00FE2115">
        <w:rPr>
          <w:rFonts w:ascii="Times New Roman" w:hAnsi="Times New Roman" w:cs="Times New Roman"/>
          <w:sz w:val="28"/>
          <w:szCs w:val="28"/>
        </w:rPr>
        <w:t xml:space="preserve">в Финансовое управление по </w:t>
      </w:r>
      <w:proofErr w:type="spellStart"/>
      <w:r w:rsidR="00FE2115">
        <w:rPr>
          <w:rFonts w:ascii="Times New Roman" w:hAnsi="Times New Roman" w:cs="Times New Roman"/>
          <w:sz w:val="28"/>
          <w:szCs w:val="28"/>
        </w:rPr>
        <w:t>Таштагольскому</w:t>
      </w:r>
      <w:proofErr w:type="spellEnd"/>
      <w:r w:rsidR="00FE2115">
        <w:rPr>
          <w:rFonts w:ascii="Times New Roman" w:hAnsi="Times New Roman" w:cs="Times New Roman"/>
          <w:sz w:val="28"/>
          <w:szCs w:val="28"/>
        </w:rPr>
        <w:t xml:space="preserve"> району</w:t>
      </w:r>
      <w:r w:rsidRPr="00D829BC">
        <w:rPr>
          <w:rFonts w:ascii="Times New Roman" w:hAnsi="Times New Roman" w:cs="Times New Roman"/>
          <w:sz w:val="28"/>
          <w:szCs w:val="28"/>
        </w:rPr>
        <w:t xml:space="preserve"> представляются следующие документы:</w:t>
      </w:r>
    </w:p>
    <w:p w:rsidR="006F75A8" w:rsidRPr="00FE2115" w:rsidRDefault="006F75A8">
      <w:pPr>
        <w:pStyle w:val="ConsPlusNormal"/>
        <w:spacing w:before="220"/>
        <w:ind w:firstLine="540"/>
        <w:jc w:val="both"/>
        <w:rPr>
          <w:rFonts w:ascii="Times New Roman" w:hAnsi="Times New Roman" w:cs="Times New Roman"/>
          <w:sz w:val="28"/>
          <w:szCs w:val="28"/>
        </w:rPr>
      </w:pPr>
      <w:r w:rsidRPr="00FE2115">
        <w:rPr>
          <w:rFonts w:ascii="Times New Roman" w:hAnsi="Times New Roman" w:cs="Times New Roman"/>
          <w:sz w:val="28"/>
          <w:szCs w:val="28"/>
        </w:rPr>
        <w:t>- письмо кредитной организации или иного юридического лица (поручителя) о согласии выступить соответственно гарантом или поручителем по обязательствам заемщика;</w:t>
      </w:r>
    </w:p>
    <w:p w:rsidR="006F75A8" w:rsidRPr="00FE2115" w:rsidRDefault="006F75A8">
      <w:pPr>
        <w:pStyle w:val="ConsPlusNormal"/>
        <w:spacing w:before="220"/>
        <w:ind w:firstLine="540"/>
        <w:jc w:val="both"/>
        <w:rPr>
          <w:rFonts w:ascii="Times New Roman" w:hAnsi="Times New Roman" w:cs="Times New Roman"/>
          <w:sz w:val="28"/>
          <w:szCs w:val="28"/>
        </w:rPr>
      </w:pPr>
      <w:r w:rsidRPr="00FE2115">
        <w:rPr>
          <w:rFonts w:ascii="Times New Roman" w:hAnsi="Times New Roman" w:cs="Times New Roman"/>
          <w:sz w:val="28"/>
          <w:szCs w:val="28"/>
        </w:rPr>
        <w:t>- нотариально заверенные копии учредительных документов кредитной организации (поручителя), включая приложения и изменения;</w:t>
      </w:r>
    </w:p>
    <w:p w:rsidR="006F75A8" w:rsidRPr="00FE2115" w:rsidRDefault="006F75A8">
      <w:pPr>
        <w:pStyle w:val="ConsPlusNormal"/>
        <w:spacing w:before="220"/>
        <w:ind w:firstLine="540"/>
        <w:jc w:val="both"/>
        <w:rPr>
          <w:rFonts w:ascii="Times New Roman" w:hAnsi="Times New Roman" w:cs="Times New Roman"/>
          <w:sz w:val="28"/>
          <w:szCs w:val="28"/>
        </w:rPr>
      </w:pPr>
      <w:r w:rsidRPr="00FE2115">
        <w:rPr>
          <w:rFonts w:ascii="Times New Roman" w:hAnsi="Times New Roman" w:cs="Times New Roman"/>
          <w:sz w:val="28"/>
          <w:szCs w:val="28"/>
        </w:rPr>
        <w:t>- нотариально заверенная копия документа, подтверждающего факт внесения записи о кредитной организации (поручителе) как юридическом лице в Единый государственный реестр юридических лиц;</w:t>
      </w:r>
    </w:p>
    <w:p w:rsidR="006F75A8" w:rsidRPr="00FE2115" w:rsidRDefault="006F75A8">
      <w:pPr>
        <w:pStyle w:val="ConsPlusNormal"/>
        <w:spacing w:before="220"/>
        <w:ind w:firstLine="540"/>
        <w:jc w:val="both"/>
        <w:rPr>
          <w:rFonts w:ascii="Times New Roman" w:hAnsi="Times New Roman" w:cs="Times New Roman"/>
          <w:sz w:val="28"/>
          <w:szCs w:val="28"/>
        </w:rPr>
      </w:pPr>
      <w:proofErr w:type="gramStart"/>
      <w:r w:rsidRPr="00FE2115">
        <w:rPr>
          <w:rFonts w:ascii="Times New Roman" w:hAnsi="Times New Roman" w:cs="Times New Roman"/>
          <w:sz w:val="28"/>
          <w:szCs w:val="28"/>
        </w:rPr>
        <w:t xml:space="preserve">- документы, подтверждающие полномочия единоличного исполнительного органа кредитной организации (поручителя) или иного уполномоченного лица на совершение сделок от имени кредитной организации (поручителя) и главного бухгалтера кредитной организации (поручителя) (решение об избрании, приказ о назначении, приказ о вступлении в должность, копия контракта, доверенность и </w:t>
      </w:r>
      <w:r w:rsidRPr="00FE2115">
        <w:rPr>
          <w:rFonts w:ascii="Times New Roman" w:hAnsi="Times New Roman" w:cs="Times New Roman"/>
          <w:sz w:val="28"/>
          <w:szCs w:val="28"/>
        </w:rPr>
        <w:lastRenderedPageBreak/>
        <w:t>др.), а также нотариально заверенные образцы подписей указанных лиц и оттиска печати кредитной организации (поручителя);</w:t>
      </w:r>
      <w:proofErr w:type="gramEnd"/>
    </w:p>
    <w:p w:rsidR="006F75A8" w:rsidRPr="00FE2115" w:rsidRDefault="006F75A8">
      <w:pPr>
        <w:pStyle w:val="ConsPlusNormal"/>
        <w:spacing w:before="220"/>
        <w:ind w:firstLine="540"/>
        <w:jc w:val="both"/>
        <w:rPr>
          <w:rFonts w:ascii="Times New Roman" w:hAnsi="Times New Roman" w:cs="Times New Roman"/>
          <w:sz w:val="28"/>
          <w:szCs w:val="28"/>
        </w:rPr>
      </w:pPr>
      <w:r w:rsidRPr="00FE2115">
        <w:rPr>
          <w:rFonts w:ascii="Times New Roman" w:hAnsi="Times New Roman" w:cs="Times New Roman"/>
          <w:sz w:val="28"/>
          <w:szCs w:val="28"/>
        </w:rPr>
        <w:t>- нотариально заверенная копия документа, подтверждающего согласие уполномоченного органа управления кредитной организации (поручителя) на совершение сделки по предоставлению банковской гарантии (поручительства) в обеспечение исполнения обязательств заемщика (в случаях, установленных законодательством Российской Федерации, учредительными и иными документами кредитной организации (поручителя));</w:t>
      </w:r>
    </w:p>
    <w:p w:rsidR="006F75A8" w:rsidRPr="00FE2115" w:rsidRDefault="006F75A8">
      <w:pPr>
        <w:pStyle w:val="ConsPlusNormal"/>
        <w:spacing w:before="220"/>
        <w:ind w:firstLine="540"/>
        <w:jc w:val="both"/>
        <w:rPr>
          <w:rFonts w:ascii="Times New Roman" w:hAnsi="Times New Roman" w:cs="Times New Roman"/>
          <w:sz w:val="28"/>
          <w:szCs w:val="28"/>
        </w:rPr>
      </w:pPr>
      <w:r w:rsidRPr="00FE2115">
        <w:rPr>
          <w:rFonts w:ascii="Times New Roman" w:hAnsi="Times New Roman" w:cs="Times New Roman"/>
          <w:sz w:val="28"/>
          <w:szCs w:val="28"/>
        </w:rPr>
        <w:t>- справка налогового органа о состоянии расчетов кредитной организации (поручителя)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обязательных платежей в бюджеты бюджетной системы Российской Федерации;</w:t>
      </w:r>
    </w:p>
    <w:p w:rsidR="006F75A8" w:rsidRPr="00FE2115" w:rsidRDefault="006F75A8">
      <w:pPr>
        <w:pStyle w:val="ConsPlusNormal"/>
        <w:spacing w:before="220"/>
        <w:ind w:firstLine="540"/>
        <w:jc w:val="both"/>
        <w:rPr>
          <w:rFonts w:ascii="Times New Roman" w:hAnsi="Times New Roman" w:cs="Times New Roman"/>
          <w:sz w:val="28"/>
          <w:szCs w:val="28"/>
        </w:rPr>
      </w:pPr>
      <w:proofErr w:type="gramStart"/>
      <w:r w:rsidRPr="00FE2115">
        <w:rPr>
          <w:rFonts w:ascii="Times New Roman" w:hAnsi="Times New Roman" w:cs="Times New Roman"/>
          <w:sz w:val="28"/>
          <w:szCs w:val="28"/>
        </w:rPr>
        <w:t>- справка территориального органа Федеральной налоговой службы, подтверждающая, что в отношении кредитной организации (поручителя) не возбуждено дело о несостоятельности (банкротстве) и не введена процедура банкротства в установленном законодательством Российской Федерации о несостоятельности (банкротстве) порядке.</w:t>
      </w:r>
      <w:proofErr w:type="gramEnd"/>
    </w:p>
    <w:p w:rsidR="006F75A8" w:rsidRPr="00396DE5" w:rsidRDefault="006F75A8">
      <w:pPr>
        <w:pStyle w:val="ConsPlusNormal"/>
        <w:spacing w:before="220"/>
        <w:ind w:firstLine="540"/>
        <w:jc w:val="both"/>
        <w:rPr>
          <w:rFonts w:ascii="Times New Roman" w:hAnsi="Times New Roman" w:cs="Times New Roman"/>
          <w:sz w:val="28"/>
          <w:szCs w:val="28"/>
        </w:rPr>
      </w:pPr>
      <w:bookmarkStart w:id="2" w:name="P74"/>
      <w:bookmarkEnd w:id="2"/>
      <w:r w:rsidRPr="00396DE5">
        <w:rPr>
          <w:rFonts w:ascii="Times New Roman" w:hAnsi="Times New Roman" w:cs="Times New Roman"/>
          <w:sz w:val="28"/>
          <w:szCs w:val="28"/>
        </w:rPr>
        <w:t xml:space="preserve">5. Кредитной организацией, выдающей банковскую гарантию, дополнительно к документам, указанным в </w:t>
      </w:r>
      <w:hyperlink w:anchor="P66" w:history="1">
        <w:r w:rsidRPr="00396DE5">
          <w:rPr>
            <w:rFonts w:ascii="Times New Roman" w:hAnsi="Times New Roman" w:cs="Times New Roman"/>
            <w:sz w:val="28"/>
            <w:szCs w:val="28"/>
          </w:rPr>
          <w:t>пункте 4</w:t>
        </w:r>
      </w:hyperlink>
      <w:r w:rsidRPr="00396DE5">
        <w:rPr>
          <w:rFonts w:ascii="Times New Roman" w:hAnsi="Times New Roman" w:cs="Times New Roman"/>
          <w:sz w:val="28"/>
          <w:szCs w:val="28"/>
        </w:rPr>
        <w:t xml:space="preserve"> настоящего Порядка, представляются:</w:t>
      </w:r>
    </w:p>
    <w:p w:rsidR="006F75A8" w:rsidRPr="00396DE5" w:rsidRDefault="006F75A8">
      <w:pPr>
        <w:pStyle w:val="ConsPlusNormal"/>
        <w:spacing w:before="220"/>
        <w:ind w:firstLine="540"/>
        <w:jc w:val="both"/>
        <w:rPr>
          <w:rFonts w:ascii="Times New Roman" w:hAnsi="Times New Roman" w:cs="Times New Roman"/>
          <w:sz w:val="28"/>
          <w:szCs w:val="28"/>
        </w:rPr>
      </w:pPr>
      <w:r w:rsidRPr="00396DE5">
        <w:rPr>
          <w:rFonts w:ascii="Times New Roman" w:hAnsi="Times New Roman" w:cs="Times New Roman"/>
          <w:sz w:val="28"/>
          <w:szCs w:val="28"/>
        </w:rPr>
        <w:t>- нотариально заверенная копия Генеральной лицензии Центрального банка Российской Федерации на осуществление банковских операций;</w:t>
      </w:r>
    </w:p>
    <w:p w:rsidR="006F75A8" w:rsidRPr="00396DE5" w:rsidRDefault="006F75A8">
      <w:pPr>
        <w:pStyle w:val="ConsPlusNormal"/>
        <w:spacing w:before="220"/>
        <w:ind w:firstLine="540"/>
        <w:jc w:val="both"/>
        <w:rPr>
          <w:rFonts w:ascii="Times New Roman" w:hAnsi="Times New Roman" w:cs="Times New Roman"/>
          <w:sz w:val="28"/>
          <w:szCs w:val="28"/>
        </w:rPr>
      </w:pPr>
      <w:proofErr w:type="gramStart"/>
      <w:r w:rsidRPr="00396DE5">
        <w:rPr>
          <w:rFonts w:ascii="Times New Roman" w:hAnsi="Times New Roman" w:cs="Times New Roman"/>
          <w:sz w:val="28"/>
          <w:szCs w:val="28"/>
        </w:rPr>
        <w:t>- баланс кредитной организации (оборотная ведомость по счетам бухгалтерского учета) и отчет о прибылях и убытках за последние 2 года, предшествующих году обращения заемщика с заявлением о предоставлении бюджетного кредита (на каждую отчетную (квартальную) дату) и последнюю отчетную дату;</w:t>
      </w:r>
      <w:proofErr w:type="gramEnd"/>
    </w:p>
    <w:p w:rsidR="006F75A8" w:rsidRPr="00396DE5" w:rsidRDefault="006F75A8">
      <w:pPr>
        <w:pStyle w:val="ConsPlusNormal"/>
        <w:spacing w:before="220"/>
        <w:ind w:firstLine="540"/>
        <w:jc w:val="both"/>
        <w:rPr>
          <w:rFonts w:ascii="Times New Roman" w:hAnsi="Times New Roman" w:cs="Times New Roman"/>
          <w:sz w:val="28"/>
          <w:szCs w:val="28"/>
        </w:rPr>
      </w:pPr>
      <w:proofErr w:type="gramStart"/>
      <w:r w:rsidRPr="00396DE5">
        <w:rPr>
          <w:rFonts w:ascii="Times New Roman" w:hAnsi="Times New Roman" w:cs="Times New Roman"/>
          <w:sz w:val="28"/>
          <w:szCs w:val="28"/>
        </w:rPr>
        <w:t>- копии аудиторских заключений о достоверности бухгалтерской отчетности кредитной организации за последние 2 года, предшествующих году обращения заемщика с заявлением о предоставлении бюджетного кредита;</w:t>
      </w:r>
      <w:proofErr w:type="gramEnd"/>
    </w:p>
    <w:p w:rsidR="006F75A8" w:rsidRPr="00396DE5" w:rsidRDefault="006F75A8">
      <w:pPr>
        <w:pStyle w:val="ConsPlusNormal"/>
        <w:spacing w:before="220"/>
        <w:ind w:firstLine="540"/>
        <w:jc w:val="both"/>
        <w:rPr>
          <w:rFonts w:ascii="Times New Roman" w:hAnsi="Times New Roman" w:cs="Times New Roman"/>
          <w:sz w:val="28"/>
          <w:szCs w:val="28"/>
        </w:rPr>
      </w:pPr>
      <w:proofErr w:type="gramStart"/>
      <w:r w:rsidRPr="00396DE5">
        <w:rPr>
          <w:rFonts w:ascii="Times New Roman" w:hAnsi="Times New Roman" w:cs="Times New Roman"/>
          <w:sz w:val="28"/>
          <w:szCs w:val="28"/>
        </w:rPr>
        <w:t>- расчет собственных средств (капитала) кредитной организации и показатели обязательных экономических нормативов за последние 2 года, предшествующих году обращения заемщика с заявлением о предоставлении бюджетного кредита (последний год - поквартально), с приведением диапазона допустимых значений;</w:t>
      </w:r>
      <w:proofErr w:type="gramEnd"/>
    </w:p>
    <w:p w:rsidR="006F75A8" w:rsidRPr="00396DE5" w:rsidRDefault="006F75A8">
      <w:pPr>
        <w:pStyle w:val="ConsPlusNormal"/>
        <w:spacing w:before="220"/>
        <w:ind w:firstLine="540"/>
        <w:jc w:val="both"/>
        <w:rPr>
          <w:rFonts w:ascii="Times New Roman" w:hAnsi="Times New Roman" w:cs="Times New Roman"/>
          <w:sz w:val="28"/>
          <w:szCs w:val="28"/>
        </w:rPr>
      </w:pPr>
      <w:r w:rsidRPr="00396DE5">
        <w:rPr>
          <w:rFonts w:ascii="Times New Roman" w:hAnsi="Times New Roman" w:cs="Times New Roman"/>
          <w:sz w:val="28"/>
          <w:szCs w:val="28"/>
        </w:rPr>
        <w:t xml:space="preserve">-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 об отсутствии задержек в оплате расчетных документов, о том, что к кредитной организации не применяются меры по ее финансовому оздоровлению, реорганизации, не </w:t>
      </w:r>
      <w:r w:rsidRPr="00396DE5">
        <w:rPr>
          <w:rFonts w:ascii="Times New Roman" w:hAnsi="Times New Roman" w:cs="Times New Roman"/>
          <w:sz w:val="28"/>
          <w:szCs w:val="28"/>
        </w:rPr>
        <w:lastRenderedPageBreak/>
        <w:t>назначена временная администрация;</w:t>
      </w:r>
    </w:p>
    <w:p w:rsidR="006F75A8" w:rsidRPr="00396DE5" w:rsidRDefault="006F75A8">
      <w:pPr>
        <w:pStyle w:val="ConsPlusNormal"/>
        <w:spacing w:before="220"/>
        <w:ind w:firstLine="540"/>
        <w:jc w:val="both"/>
        <w:rPr>
          <w:rFonts w:ascii="Times New Roman" w:hAnsi="Times New Roman" w:cs="Times New Roman"/>
          <w:sz w:val="28"/>
          <w:szCs w:val="28"/>
        </w:rPr>
      </w:pPr>
      <w:r w:rsidRPr="00396DE5">
        <w:rPr>
          <w:rFonts w:ascii="Times New Roman" w:hAnsi="Times New Roman" w:cs="Times New Roman"/>
          <w:sz w:val="28"/>
          <w:szCs w:val="28"/>
        </w:rPr>
        <w:t>- документы, подтверждающие согласование Центральным банком Российской Федерации кандидатур уполномоченных должностных лиц.</w:t>
      </w:r>
    </w:p>
    <w:p w:rsidR="006F75A8" w:rsidRPr="00396DE5" w:rsidRDefault="006F75A8">
      <w:pPr>
        <w:pStyle w:val="ConsPlusNormal"/>
        <w:spacing w:before="220"/>
        <w:ind w:firstLine="540"/>
        <w:jc w:val="both"/>
        <w:rPr>
          <w:rFonts w:ascii="Times New Roman" w:hAnsi="Times New Roman" w:cs="Times New Roman"/>
          <w:sz w:val="28"/>
          <w:szCs w:val="28"/>
        </w:rPr>
      </w:pPr>
      <w:bookmarkStart w:id="3" w:name="P81"/>
      <w:bookmarkEnd w:id="3"/>
      <w:r w:rsidRPr="00396DE5">
        <w:rPr>
          <w:rFonts w:ascii="Times New Roman" w:hAnsi="Times New Roman" w:cs="Times New Roman"/>
          <w:sz w:val="28"/>
          <w:szCs w:val="28"/>
        </w:rPr>
        <w:t xml:space="preserve">6. Поручителем дополнительно к документам, указанным в </w:t>
      </w:r>
      <w:hyperlink w:anchor="P66" w:history="1">
        <w:r w:rsidRPr="00396DE5">
          <w:rPr>
            <w:rFonts w:ascii="Times New Roman" w:hAnsi="Times New Roman" w:cs="Times New Roman"/>
            <w:sz w:val="28"/>
            <w:szCs w:val="28"/>
          </w:rPr>
          <w:t>пункте 4</w:t>
        </w:r>
      </w:hyperlink>
      <w:r w:rsidRPr="00396DE5">
        <w:rPr>
          <w:rFonts w:ascii="Times New Roman" w:hAnsi="Times New Roman" w:cs="Times New Roman"/>
          <w:sz w:val="28"/>
          <w:szCs w:val="28"/>
        </w:rPr>
        <w:t xml:space="preserve"> настоящего Порядка, предоставляются:</w:t>
      </w:r>
    </w:p>
    <w:p w:rsidR="006F75A8" w:rsidRPr="00396DE5" w:rsidRDefault="006F75A8">
      <w:pPr>
        <w:pStyle w:val="ConsPlusNormal"/>
        <w:spacing w:before="220"/>
        <w:ind w:firstLine="540"/>
        <w:jc w:val="both"/>
        <w:rPr>
          <w:rFonts w:ascii="Times New Roman" w:hAnsi="Times New Roman" w:cs="Times New Roman"/>
          <w:sz w:val="28"/>
          <w:szCs w:val="28"/>
        </w:rPr>
      </w:pPr>
      <w:r w:rsidRPr="00396DE5">
        <w:rPr>
          <w:rFonts w:ascii="Times New Roman" w:hAnsi="Times New Roman" w:cs="Times New Roman"/>
          <w:sz w:val="28"/>
          <w:szCs w:val="28"/>
        </w:rPr>
        <w:t>- нотариально заверенная копия лицензии на осуществление поручителем хозяйственной деятельности (в случаях, когда законодательством Российской Федерации предусмотрено, что осуществляемая поручителем деятельность осуществляется на основании лицензии);</w:t>
      </w:r>
    </w:p>
    <w:p w:rsidR="006F75A8" w:rsidRPr="00396DE5" w:rsidRDefault="006F75A8">
      <w:pPr>
        <w:pStyle w:val="ConsPlusNormal"/>
        <w:spacing w:before="220"/>
        <w:ind w:firstLine="540"/>
        <w:jc w:val="both"/>
        <w:rPr>
          <w:rFonts w:ascii="Times New Roman" w:hAnsi="Times New Roman" w:cs="Times New Roman"/>
          <w:sz w:val="28"/>
          <w:szCs w:val="28"/>
        </w:rPr>
      </w:pPr>
      <w:r w:rsidRPr="00396DE5">
        <w:rPr>
          <w:rFonts w:ascii="Times New Roman" w:hAnsi="Times New Roman" w:cs="Times New Roman"/>
          <w:sz w:val="28"/>
          <w:szCs w:val="28"/>
        </w:rPr>
        <w:t>- справка о действующих счетах поручителя, открытых в кредитных организациях, подтвержденная налоговым органом;</w:t>
      </w:r>
    </w:p>
    <w:p w:rsidR="006F75A8" w:rsidRPr="00396DE5" w:rsidRDefault="006F75A8">
      <w:pPr>
        <w:pStyle w:val="ConsPlusNormal"/>
        <w:spacing w:before="220"/>
        <w:ind w:firstLine="540"/>
        <w:jc w:val="both"/>
        <w:rPr>
          <w:rFonts w:ascii="Times New Roman" w:hAnsi="Times New Roman" w:cs="Times New Roman"/>
          <w:sz w:val="28"/>
          <w:szCs w:val="28"/>
        </w:rPr>
      </w:pPr>
      <w:bookmarkStart w:id="4" w:name="P84"/>
      <w:bookmarkEnd w:id="4"/>
      <w:proofErr w:type="gramStart"/>
      <w:r w:rsidRPr="00396DE5">
        <w:rPr>
          <w:rFonts w:ascii="Times New Roman" w:hAnsi="Times New Roman" w:cs="Times New Roman"/>
          <w:sz w:val="28"/>
          <w:szCs w:val="28"/>
        </w:rPr>
        <w:t>- копии годовых бухгалтерских отчетов поручителя за последние 2 года, предшествующих году обращения заемщика с заявлением о предоставлении бюджетного кредита, и на последнюю отчетную дату по утвержденным Министерством финансов Российской Федерации формам с пояснительными записками к ним, с отметкой налогового органа об их принятии, с приложением копий приказов или иных актов об учетной политике поручителя на каждый год;</w:t>
      </w:r>
      <w:proofErr w:type="gramEnd"/>
    </w:p>
    <w:p w:rsidR="006F75A8" w:rsidRPr="00396DE5" w:rsidRDefault="006F75A8">
      <w:pPr>
        <w:pStyle w:val="ConsPlusNormal"/>
        <w:spacing w:before="220"/>
        <w:ind w:firstLine="540"/>
        <w:jc w:val="both"/>
        <w:rPr>
          <w:rFonts w:ascii="Times New Roman" w:hAnsi="Times New Roman" w:cs="Times New Roman"/>
          <w:sz w:val="28"/>
          <w:szCs w:val="28"/>
        </w:rPr>
      </w:pPr>
      <w:r w:rsidRPr="00396DE5">
        <w:rPr>
          <w:rFonts w:ascii="Times New Roman" w:hAnsi="Times New Roman" w:cs="Times New Roman"/>
          <w:sz w:val="28"/>
          <w:szCs w:val="28"/>
        </w:rPr>
        <w:t xml:space="preserve">- информация о сумме активов в форме государственных облигаций или облигаций Сберегательного банка Российской Федерации за периоды, указанные в предыдущем </w:t>
      </w:r>
      <w:hyperlink w:anchor="P84" w:history="1">
        <w:r w:rsidRPr="00396DE5">
          <w:rPr>
            <w:rFonts w:ascii="Times New Roman" w:hAnsi="Times New Roman" w:cs="Times New Roman"/>
            <w:sz w:val="28"/>
            <w:szCs w:val="28"/>
          </w:rPr>
          <w:t>абзаце</w:t>
        </w:r>
      </w:hyperlink>
      <w:r w:rsidRPr="00396DE5">
        <w:rPr>
          <w:rFonts w:ascii="Times New Roman" w:hAnsi="Times New Roman" w:cs="Times New Roman"/>
          <w:sz w:val="28"/>
          <w:szCs w:val="28"/>
        </w:rPr>
        <w:t>;</w:t>
      </w:r>
    </w:p>
    <w:p w:rsidR="006F75A8" w:rsidRPr="00396DE5" w:rsidRDefault="006F75A8">
      <w:pPr>
        <w:pStyle w:val="ConsPlusNormal"/>
        <w:spacing w:before="220"/>
        <w:ind w:firstLine="540"/>
        <w:jc w:val="both"/>
        <w:rPr>
          <w:rFonts w:ascii="Times New Roman" w:hAnsi="Times New Roman" w:cs="Times New Roman"/>
          <w:sz w:val="28"/>
          <w:szCs w:val="28"/>
        </w:rPr>
      </w:pPr>
      <w:proofErr w:type="gramStart"/>
      <w:r w:rsidRPr="00396DE5">
        <w:rPr>
          <w:rFonts w:ascii="Times New Roman" w:hAnsi="Times New Roman" w:cs="Times New Roman"/>
          <w:sz w:val="28"/>
          <w:szCs w:val="28"/>
        </w:rPr>
        <w:t>- копии аудиторских заключений о достоверности бухгалтерской отчетности поручителя за последние 2 года, предшествующих обращению заемщика с заявлением о предоставлении бюджетного кредита (для юридических лиц, которые в соответствии с законодательством Российской Федерации должны проходить ежегодную аудиторскую проверку).</w:t>
      </w:r>
      <w:proofErr w:type="gramEnd"/>
    </w:p>
    <w:p w:rsidR="006F75A8" w:rsidRPr="00396DE5" w:rsidRDefault="006F75A8">
      <w:pPr>
        <w:pStyle w:val="ConsPlusNormal"/>
        <w:spacing w:before="220"/>
        <w:ind w:firstLine="540"/>
        <w:jc w:val="both"/>
        <w:rPr>
          <w:rFonts w:ascii="Times New Roman" w:hAnsi="Times New Roman" w:cs="Times New Roman"/>
          <w:sz w:val="28"/>
          <w:szCs w:val="28"/>
        </w:rPr>
      </w:pPr>
      <w:bookmarkStart w:id="5" w:name="P87"/>
      <w:bookmarkEnd w:id="5"/>
      <w:r w:rsidRPr="00396DE5">
        <w:rPr>
          <w:rFonts w:ascii="Times New Roman" w:hAnsi="Times New Roman" w:cs="Times New Roman"/>
          <w:sz w:val="28"/>
          <w:szCs w:val="28"/>
        </w:rPr>
        <w:t xml:space="preserve">7. </w:t>
      </w:r>
      <w:proofErr w:type="gramStart"/>
      <w:r w:rsidRPr="00396DE5">
        <w:rPr>
          <w:rFonts w:ascii="Times New Roman" w:hAnsi="Times New Roman" w:cs="Times New Roman"/>
          <w:sz w:val="28"/>
          <w:szCs w:val="28"/>
        </w:rPr>
        <w:t>В качестве обеспечения исполнения в полном объеме обязательств поручителя по удовлетворению требования к нему в связи</w:t>
      </w:r>
      <w:proofErr w:type="gramEnd"/>
      <w:r w:rsidRPr="00396DE5">
        <w:rPr>
          <w:rFonts w:ascii="Times New Roman" w:hAnsi="Times New Roman" w:cs="Times New Roman"/>
          <w:sz w:val="28"/>
          <w:szCs w:val="28"/>
        </w:rPr>
        <w:t xml:space="preserve"> с неисполнением заемщиком обязательств по возврату бюджетного кредита, уплате процентов за пользование кредитом, иных процентов, комиссий, а также штрафов и пеней за нарушение обязательств заемщиком, может приниматься залог имущества. Оценка рыночной стоимости и ликвидности передаваемого в залог имущества проводится независимым оценщиком. Передаваемое в залог имущество должно быть застраховано от всех рисков утраты и повреждения на сумму не менее его рыночной стоимости, выгодоприобретателем по договору страхования должна быть указана а</w:t>
      </w:r>
      <w:r w:rsidR="00396DE5" w:rsidRPr="00396DE5">
        <w:rPr>
          <w:rFonts w:ascii="Times New Roman" w:hAnsi="Times New Roman" w:cs="Times New Roman"/>
          <w:sz w:val="28"/>
          <w:szCs w:val="28"/>
        </w:rPr>
        <w:t>дминистрация Таштагольского муниципального района</w:t>
      </w:r>
      <w:r w:rsidRPr="00396DE5">
        <w:rPr>
          <w:rFonts w:ascii="Times New Roman" w:hAnsi="Times New Roman" w:cs="Times New Roman"/>
          <w:sz w:val="28"/>
          <w:szCs w:val="28"/>
        </w:rPr>
        <w:t>. Оценка рыночной стоимости и страхование передаваемого в залог имущества осуществляются залогодателем за свой счет.</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xml:space="preserve">8. Предметом залога может служить имущество, имеющее высокую степень ликвидности, принадлежащее залогодателю на праве собственности, за </w:t>
      </w:r>
      <w:r w:rsidRPr="007D6FE3">
        <w:rPr>
          <w:rFonts w:ascii="Times New Roman" w:hAnsi="Times New Roman" w:cs="Times New Roman"/>
          <w:sz w:val="28"/>
          <w:szCs w:val="28"/>
        </w:rPr>
        <w:lastRenderedPageBreak/>
        <w:t>исключением:</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имущества, которое в соответствии с законодательством Российской Федерации не может являться предметом залога;</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малоценных и быстро изнашивающихся предметов;</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товарно-материальных ценностей;</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имущества, степень износа которого на момент заключения договора о залоге имущества превышает 70 процентов или которое к предусмотренной договорами дате полного исполнения обязательств будет изношено более чем на 70 процентов;</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имущества, являющегося предметом залога по другим договорам.</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9. Стоимость передаваемого в залог имущества должна превышать объем обязательств поручителя:</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при залоге акций и иных ценных бумаг - в 1,3 раза;</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при залоге недвижимого имущества (включая земельные участки), транспортных средств и производственного оборудования - в 1,5 раза.</w:t>
      </w:r>
    </w:p>
    <w:p w:rsidR="006F75A8" w:rsidRPr="007D6FE3" w:rsidRDefault="006F75A8">
      <w:pPr>
        <w:pStyle w:val="ConsPlusNormal"/>
        <w:spacing w:before="220"/>
        <w:ind w:firstLine="540"/>
        <w:jc w:val="both"/>
        <w:rPr>
          <w:rFonts w:ascii="Times New Roman" w:hAnsi="Times New Roman" w:cs="Times New Roman"/>
          <w:sz w:val="28"/>
          <w:szCs w:val="28"/>
        </w:rPr>
      </w:pPr>
      <w:bookmarkStart w:id="6" w:name="P97"/>
      <w:bookmarkEnd w:id="6"/>
      <w:r w:rsidRPr="007D6FE3">
        <w:rPr>
          <w:rFonts w:ascii="Times New Roman" w:hAnsi="Times New Roman" w:cs="Times New Roman"/>
          <w:sz w:val="28"/>
          <w:szCs w:val="28"/>
        </w:rPr>
        <w:t>10. При передаче в залог имущества представляются следующие документы:</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10.1. В случае передачи в залог движимого имущества:</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документы, удостоверяющие право собственности залогодателя на передаваемое в залог имущество и отсутствие по нему всякого рода обременения;</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перечень передаваемого в залог имущества с указанием серийного инвентарного и (или) заводского номера, даты постановки на баланс, первоначальной стоимости, текущей балансовой стоимости, начисленного износа, степени износа, даты и суммы проводившихся переоценок, нормативного срока службы;</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подлинник акта оценки, составленного независимой организацией - оценщиком, об оценке рыночной стоимости и ликвидности имущества, предлагаемого для передачи в залог;</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копия лицензии организации-оценщика, заверенная залогодателем;</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нотариально заверенные копии документов, подтверждающих фа</w:t>
      </w:r>
      <w:proofErr w:type="gramStart"/>
      <w:r w:rsidRPr="007D6FE3">
        <w:rPr>
          <w:rFonts w:ascii="Times New Roman" w:hAnsi="Times New Roman" w:cs="Times New Roman"/>
          <w:sz w:val="28"/>
          <w:szCs w:val="28"/>
        </w:rPr>
        <w:t>кт стр</w:t>
      </w:r>
      <w:proofErr w:type="gramEnd"/>
      <w:r w:rsidRPr="007D6FE3">
        <w:rPr>
          <w:rFonts w:ascii="Times New Roman" w:hAnsi="Times New Roman" w:cs="Times New Roman"/>
          <w:sz w:val="28"/>
          <w:szCs w:val="28"/>
        </w:rPr>
        <w:t>ахования передаваемого в залог имущества от всех рисков утраты и повреждения на сумму не менее его рыночной стоимости, включая договоры страхования или страховые полисы, а также копии документов, подтверждающих уплату (внесение) страховых взносов (платежей);</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xml:space="preserve">- нотариально заверенная копия документа, подтверждающего согласие </w:t>
      </w:r>
      <w:r w:rsidRPr="007D6FE3">
        <w:rPr>
          <w:rFonts w:ascii="Times New Roman" w:hAnsi="Times New Roman" w:cs="Times New Roman"/>
          <w:sz w:val="28"/>
          <w:szCs w:val="28"/>
        </w:rPr>
        <w:lastRenderedPageBreak/>
        <w:t>уполномоченного органа управления залогодателя на совершение сделки по передаче в залог имущества залогодателя (в случаях, установленных законодательством Российской Федерации, учредительными и иными документами залогодателя);</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справка таможенного органа о том, что передаваемое в залог имущество прошло таможенное оформление (в случае передачи в залог импортного имущества).</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10.2. В случае передачи в залог недвижимого имущества, включая земельные участки:</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документы, подтверждающие государственную регистрацию права собственности залогодателя на передаваемое в залог имущество и отсутствие по нему всякого рода обременения;</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отчет организации-оценщика об оценке рыночной стоимости и ликвидности имущества, предлагаемого для передачи в залог;</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нотариально заверенные копии документов, подтверждающих фа</w:t>
      </w:r>
      <w:proofErr w:type="gramStart"/>
      <w:r w:rsidRPr="007D6FE3">
        <w:rPr>
          <w:rFonts w:ascii="Times New Roman" w:hAnsi="Times New Roman" w:cs="Times New Roman"/>
          <w:sz w:val="28"/>
          <w:szCs w:val="28"/>
        </w:rPr>
        <w:t>кт стр</w:t>
      </w:r>
      <w:proofErr w:type="gramEnd"/>
      <w:r w:rsidRPr="007D6FE3">
        <w:rPr>
          <w:rFonts w:ascii="Times New Roman" w:hAnsi="Times New Roman" w:cs="Times New Roman"/>
          <w:sz w:val="28"/>
          <w:szCs w:val="28"/>
        </w:rPr>
        <w:t>ахования передаваемого в залог имущества от всех рисков утраты и повреждения на сумму не менее его рыночной стоимости, включая договоры страхования или страховые полисы, а также копии документов, подтверждающих уплату (внесение) страховых взносов (платежей);</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нотариально заверенная копия документа, подтверждающего согласие уполномоченного органа управления залогодателя на совершение сделки по передаче в залог имущества залогодателя (в случаях, установленных законодательством Российской Федерации, учредительными и иными документами залогодателя);</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документы, содержащие сведения о техническом состоянии и текущей балансовой стоимости объекта недвижимости;</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нотариально заверенные копии документов, подтверждающих основание пользования земельным участком, на котором расположен объект недвижимости, и государственную регистрацию права залогодателя на земельный участок;</w:t>
      </w:r>
    </w:p>
    <w:p w:rsidR="006F75A8" w:rsidRPr="007D6FE3" w:rsidRDefault="006F75A8">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документ, подтверждающий согласие собственника (арендодателя) земельного участка на передачу в залог права аренды земельного участка, на котором расположен принадлежащий залогодателю объект недвижимости (в случае если это предусмотрено договором аренды и законодательством Российской Федерации).</w:t>
      </w:r>
    </w:p>
    <w:p w:rsidR="006F75A8" w:rsidRPr="007D6FE3" w:rsidRDefault="007D6FE3">
      <w:pPr>
        <w:pStyle w:val="ConsPlusNormal"/>
        <w:spacing w:before="220"/>
        <w:ind w:firstLine="540"/>
        <w:jc w:val="both"/>
        <w:rPr>
          <w:rFonts w:ascii="Times New Roman" w:hAnsi="Times New Roman" w:cs="Times New Roman"/>
          <w:sz w:val="28"/>
          <w:szCs w:val="28"/>
        </w:rPr>
      </w:pPr>
      <w:r w:rsidRPr="007D6FE3">
        <w:rPr>
          <w:rFonts w:ascii="Times New Roman" w:hAnsi="Times New Roman" w:cs="Times New Roman"/>
          <w:sz w:val="28"/>
          <w:szCs w:val="28"/>
        </w:rPr>
        <w:t xml:space="preserve">Финансовое управление по </w:t>
      </w:r>
      <w:proofErr w:type="spellStart"/>
      <w:r w:rsidRPr="007D6FE3">
        <w:rPr>
          <w:rFonts w:ascii="Times New Roman" w:hAnsi="Times New Roman" w:cs="Times New Roman"/>
          <w:sz w:val="28"/>
          <w:szCs w:val="28"/>
        </w:rPr>
        <w:t>Таштагольскому</w:t>
      </w:r>
      <w:proofErr w:type="spellEnd"/>
      <w:r w:rsidRPr="007D6FE3">
        <w:rPr>
          <w:rFonts w:ascii="Times New Roman" w:hAnsi="Times New Roman" w:cs="Times New Roman"/>
          <w:sz w:val="28"/>
          <w:szCs w:val="28"/>
        </w:rPr>
        <w:t xml:space="preserve"> району</w:t>
      </w:r>
      <w:r w:rsidR="006F75A8" w:rsidRPr="007D6FE3">
        <w:rPr>
          <w:rFonts w:ascii="Times New Roman" w:hAnsi="Times New Roman" w:cs="Times New Roman"/>
          <w:sz w:val="28"/>
          <w:szCs w:val="28"/>
        </w:rPr>
        <w:t xml:space="preserve"> вправе затребовать иные документы в соответствии с действующим на момент подачи документов законодательством Российской Федерации.</w:t>
      </w:r>
    </w:p>
    <w:p w:rsidR="006F75A8" w:rsidRPr="008C10CC" w:rsidRDefault="006F75A8">
      <w:pPr>
        <w:pStyle w:val="ConsPlusNormal"/>
        <w:spacing w:before="220"/>
        <w:ind w:firstLine="540"/>
        <w:jc w:val="both"/>
        <w:rPr>
          <w:rFonts w:ascii="Times New Roman" w:hAnsi="Times New Roman" w:cs="Times New Roman"/>
          <w:sz w:val="28"/>
          <w:szCs w:val="28"/>
        </w:rPr>
      </w:pPr>
      <w:r w:rsidRPr="008C10CC">
        <w:rPr>
          <w:rFonts w:ascii="Times New Roman" w:hAnsi="Times New Roman" w:cs="Times New Roman"/>
          <w:sz w:val="28"/>
          <w:szCs w:val="28"/>
        </w:rPr>
        <w:lastRenderedPageBreak/>
        <w:t>11. Финансово</w:t>
      </w:r>
      <w:r w:rsidR="007D6FE3" w:rsidRPr="008C10CC">
        <w:rPr>
          <w:rFonts w:ascii="Times New Roman" w:hAnsi="Times New Roman" w:cs="Times New Roman"/>
          <w:sz w:val="28"/>
          <w:szCs w:val="28"/>
        </w:rPr>
        <w:t xml:space="preserve">е управление по </w:t>
      </w:r>
      <w:proofErr w:type="spellStart"/>
      <w:r w:rsidR="007D6FE3" w:rsidRPr="008C10CC">
        <w:rPr>
          <w:rFonts w:ascii="Times New Roman" w:hAnsi="Times New Roman" w:cs="Times New Roman"/>
          <w:sz w:val="28"/>
          <w:szCs w:val="28"/>
        </w:rPr>
        <w:t>Таштагольскому</w:t>
      </w:r>
      <w:proofErr w:type="spellEnd"/>
      <w:r w:rsidR="007D6FE3" w:rsidRPr="008C10CC">
        <w:rPr>
          <w:rFonts w:ascii="Times New Roman" w:hAnsi="Times New Roman" w:cs="Times New Roman"/>
          <w:sz w:val="28"/>
          <w:szCs w:val="28"/>
        </w:rPr>
        <w:t xml:space="preserve"> району</w:t>
      </w:r>
      <w:r w:rsidRPr="008C10CC">
        <w:rPr>
          <w:rFonts w:ascii="Times New Roman" w:hAnsi="Times New Roman" w:cs="Times New Roman"/>
          <w:sz w:val="28"/>
          <w:szCs w:val="28"/>
        </w:rPr>
        <w:t xml:space="preserve"> на основании документов, представленных в соответствии:</w:t>
      </w:r>
    </w:p>
    <w:p w:rsidR="006F75A8" w:rsidRPr="008C10CC" w:rsidRDefault="006F75A8">
      <w:pPr>
        <w:pStyle w:val="ConsPlusNormal"/>
        <w:spacing w:before="220"/>
        <w:ind w:firstLine="540"/>
        <w:jc w:val="both"/>
        <w:rPr>
          <w:rFonts w:ascii="Times New Roman" w:hAnsi="Times New Roman" w:cs="Times New Roman"/>
          <w:sz w:val="28"/>
          <w:szCs w:val="28"/>
        </w:rPr>
      </w:pPr>
      <w:r w:rsidRPr="008C10CC">
        <w:rPr>
          <w:rFonts w:ascii="Times New Roman" w:hAnsi="Times New Roman" w:cs="Times New Roman"/>
          <w:sz w:val="28"/>
          <w:szCs w:val="28"/>
        </w:rPr>
        <w:t xml:space="preserve">- с </w:t>
      </w:r>
      <w:hyperlink w:anchor="P66" w:history="1">
        <w:r w:rsidRPr="008C10CC">
          <w:rPr>
            <w:rFonts w:ascii="Times New Roman" w:hAnsi="Times New Roman" w:cs="Times New Roman"/>
            <w:sz w:val="28"/>
            <w:szCs w:val="28"/>
          </w:rPr>
          <w:t>пунктами 4</w:t>
        </w:r>
      </w:hyperlink>
      <w:r w:rsidRPr="008C10CC">
        <w:rPr>
          <w:rFonts w:ascii="Times New Roman" w:hAnsi="Times New Roman" w:cs="Times New Roman"/>
          <w:sz w:val="28"/>
          <w:szCs w:val="28"/>
        </w:rPr>
        <w:t xml:space="preserve"> и </w:t>
      </w:r>
      <w:hyperlink w:anchor="P74" w:history="1">
        <w:r w:rsidRPr="008C10CC">
          <w:rPr>
            <w:rFonts w:ascii="Times New Roman" w:hAnsi="Times New Roman" w:cs="Times New Roman"/>
            <w:sz w:val="28"/>
            <w:szCs w:val="28"/>
          </w:rPr>
          <w:t>5</w:t>
        </w:r>
      </w:hyperlink>
      <w:r w:rsidRPr="008C10CC">
        <w:rPr>
          <w:rFonts w:ascii="Times New Roman" w:hAnsi="Times New Roman" w:cs="Times New Roman"/>
          <w:sz w:val="28"/>
          <w:szCs w:val="28"/>
        </w:rPr>
        <w:t xml:space="preserve"> настоящего Порядка, проводит оценку надежности (ликвидности) банковской гарантии и предварительную проверку финансового состояния гаранта;</w:t>
      </w:r>
    </w:p>
    <w:p w:rsidR="006F75A8" w:rsidRPr="008C10CC" w:rsidRDefault="006F75A8">
      <w:pPr>
        <w:pStyle w:val="ConsPlusNormal"/>
        <w:spacing w:before="220"/>
        <w:ind w:firstLine="540"/>
        <w:jc w:val="both"/>
        <w:rPr>
          <w:rFonts w:ascii="Times New Roman" w:hAnsi="Times New Roman" w:cs="Times New Roman"/>
          <w:sz w:val="28"/>
          <w:szCs w:val="28"/>
        </w:rPr>
      </w:pPr>
      <w:r w:rsidRPr="008C10CC">
        <w:rPr>
          <w:rFonts w:ascii="Times New Roman" w:hAnsi="Times New Roman" w:cs="Times New Roman"/>
          <w:sz w:val="28"/>
          <w:szCs w:val="28"/>
        </w:rPr>
        <w:t xml:space="preserve">- с </w:t>
      </w:r>
      <w:hyperlink w:anchor="P66" w:history="1">
        <w:r w:rsidRPr="008C10CC">
          <w:rPr>
            <w:rFonts w:ascii="Times New Roman" w:hAnsi="Times New Roman" w:cs="Times New Roman"/>
            <w:sz w:val="28"/>
            <w:szCs w:val="28"/>
          </w:rPr>
          <w:t>пунктами 4</w:t>
        </w:r>
      </w:hyperlink>
      <w:r w:rsidRPr="008C10CC">
        <w:rPr>
          <w:rFonts w:ascii="Times New Roman" w:hAnsi="Times New Roman" w:cs="Times New Roman"/>
          <w:sz w:val="28"/>
          <w:szCs w:val="28"/>
        </w:rPr>
        <w:t xml:space="preserve"> и </w:t>
      </w:r>
      <w:hyperlink w:anchor="P81" w:history="1">
        <w:r w:rsidRPr="008C10CC">
          <w:rPr>
            <w:rFonts w:ascii="Times New Roman" w:hAnsi="Times New Roman" w:cs="Times New Roman"/>
            <w:sz w:val="28"/>
            <w:szCs w:val="28"/>
          </w:rPr>
          <w:t>6</w:t>
        </w:r>
      </w:hyperlink>
      <w:r w:rsidRPr="008C10CC">
        <w:rPr>
          <w:rFonts w:ascii="Times New Roman" w:hAnsi="Times New Roman" w:cs="Times New Roman"/>
          <w:sz w:val="28"/>
          <w:szCs w:val="28"/>
        </w:rPr>
        <w:t xml:space="preserve"> настоящего Порядка, проводит оценку надежности (ликвидности) поручительства путем проведения анализа финансового состояния юридического лица, предоставившего поручительство, по данным бухгалтерской отчетности за два года в соответствии с </w:t>
      </w:r>
      <w:hyperlink w:anchor="P140" w:history="1">
        <w:r w:rsidRPr="008C10CC">
          <w:rPr>
            <w:rFonts w:ascii="Times New Roman" w:hAnsi="Times New Roman" w:cs="Times New Roman"/>
            <w:sz w:val="28"/>
            <w:szCs w:val="28"/>
          </w:rPr>
          <w:t>Порядком</w:t>
        </w:r>
      </w:hyperlink>
      <w:r w:rsidRPr="008C10CC">
        <w:rPr>
          <w:rFonts w:ascii="Times New Roman" w:hAnsi="Times New Roman" w:cs="Times New Roman"/>
          <w:sz w:val="28"/>
          <w:szCs w:val="28"/>
        </w:rPr>
        <w:t xml:space="preserve"> анализа финансового состояния принципала в целях предоставления муниципальной гарантии Новокузнецкого городского округа (приложение </w:t>
      </w:r>
      <w:r w:rsidR="00074D7B">
        <w:rPr>
          <w:rFonts w:ascii="Times New Roman" w:hAnsi="Times New Roman" w:cs="Times New Roman"/>
          <w:sz w:val="28"/>
          <w:szCs w:val="28"/>
        </w:rPr>
        <w:t xml:space="preserve">№ </w:t>
      </w:r>
      <w:r w:rsidRPr="008C10CC">
        <w:rPr>
          <w:rFonts w:ascii="Times New Roman" w:hAnsi="Times New Roman" w:cs="Times New Roman"/>
          <w:sz w:val="28"/>
          <w:szCs w:val="28"/>
        </w:rPr>
        <w:t>2 к настоящему Постановлению);</w:t>
      </w:r>
    </w:p>
    <w:p w:rsidR="006F75A8" w:rsidRPr="008C10CC" w:rsidRDefault="006F75A8">
      <w:pPr>
        <w:pStyle w:val="ConsPlusNormal"/>
        <w:spacing w:before="220"/>
        <w:ind w:firstLine="540"/>
        <w:jc w:val="both"/>
        <w:rPr>
          <w:rFonts w:ascii="Times New Roman" w:hAnsi="Times New Roman" w:cs="Times New Roman"/>
          <w:sz w:val="28"/>
          <w:szCs w:val="28"/>
        </w:rPr>
      </w:pPr>
      <w:r w:rsidRPr="008C10CC">
        <w:rPr>
          <w:rFonts w:ascii="Times New Roman" w:hAnsi="Times New Roman" w:cs="Times New Roman"/>
          <w:sz w:val="28"/>
          <w:szCs w:val="28"/>
        </w:rPr>
        <w:t xml:space="preserve">- с </w:t>
      </w:r>
      <w:hyperlink w:anchor="P87" w:history="1">
        <w:r w:rsidRPr="008C10CC">
          <w:rPr>
            <w:rFonts w:ascii="Times New Roman" w:hAnsi="Times New Roman" w:cs="Times New Roman"/>
            <w:sz w:val="28"/>
            <w:szCs w:val="28"/>
          </w:rPr>
          <w:t>пунктами 7</w:t>
        </w:r>
      </w:hyperlink>
      <w:r w:rsidRPr="008C10CC">
        <w:rPr>
          <w:rFonts w:ascii="Times New Roman" w:hAnsi="Times New Roman" w:cs="Times New Roman"/>
          <w:sz w:val="28"/>
          <w:szCs w:val="28"/>
        </w:rPr>
        <w:t xml:space="preserve"> - </w:t>
      </w:r>
      <w:hyperlink w:anchor="P97" w:history="1">
        <w:r w:rsidRPr="008C10CC">
          <w:rPr>
            <w:rFonts w:ascii="Times New Roman" w:hAnsi="Times New Roman" w:cs="Times New Roman"/>
            <w:sz w:val="28"/>
            <w:szCs w:val="28"/>
          </w:rPr>
          <w:t>10</w:t>
        </w:r>
      </w:hyperlink>
      <w:r w:rsidRPr="008C10CC">
        <w:rPr>
          <w:rFonts w:ascii="Times New Roman" w:hAnsi="Times New Roman" w:cs="Times New Roman"/>
          <w:sz w:val="28"/>
          <w:szCs w:val="28"/>
        </w:rPr>
        <w:t xml:space="preserve"> настоящего Порядка, по согласованию с Комитетом по управлению муниципальны</w:t>
      </w:r>
      <w:r w:rsidR="007D6FE3" w:rsidRPr="008C10CC">
        <w:rPr>
          <w:rFonts w:ascii="Times New Roman" w:hAnsi="Times New Roman" w:cs="Times New Roman"/>
          <w:sz w:val="28"/>
          <w:szCs w:val="28"/>
        </w:rPr>
        <w:t>м имуществом Таштагольского муниципального района</w:t>
      </w:r>
      <w:r w:rsidRPr="008C10CC">
        <w:rPr>
          <w:rFonts w:ascii="Times New Roman" w:hAnsi="Times New Roman" w:cs="Times New Roman"/>
          <w:sz w:val="28"/>
          <w:szCs w:val="28"/>
        </w:rPr>
        <w:t xml:space="preserve"> проводит оценку достаточности, ликвидности и соответствия предложенного обеспечения исполнения обязательств поручителя требованиям законодательства Российской Федерации и возможности его принятия в залог.</w:t>
      </w:r>
    </w:p>
    <w:p w:rsidR="006F75A8" w:rsidRPr="00596262" w:rsidRDefault="006F75A8">
      <w:pPr>
        <w:pStyle w:val="ConsPlusNormal"/>
        <w:spacing w:before="220"/>
        <w:ind w:firstLine="540"/>
        <w:jc w:val="both"/>
        <w:rPr>
          <w:rFonts w:ascii="Times New Roman" w:hAnsi="Times New Roman" w:cs="Times New Roman"/>
          <w:sz w:val="28"/>
          <w:szCs w:val="28"/>
        </w:rPr>
      </w:pPr>
      <w:r w:rsidRPr="00596262">
        <w:rPr>
          <w:rFonts w:ascii="Times New Roman" w:hAnsi="Times New Roman" w:cs="Times New Roman"/>
          <w:sz w:val="28"/>
          <w:szCs w:val="28"/>
        </w:rPr>
        <w:t>12. Финансово</w:t>
      </w:r>
      <w:r w:rsidR="00440CBA" w:rsidRPr="00596262">
        <w:rPr>
          <w:rFonts w:ascii="Times New Roman" w:hAnsi="Times New Roman" w:cs="Times New Roman"/>
          <w:sz w:val="28"/>
          <w:szCs w:val="28"/>
        </w:rPr>
        <w:t xml:space="preserve">е управление по </w:t>
      </w:r>
      <w:proofErr w:type="spellStart"/>
      <w:r w:rsidR="00440CBA" w:rsidRPr="00596262">
        <w:rPr>
          <w:rFonts w:ascii="Times New Roman" w:hAnsi="Times New Roman" w:cs="Times New Roman"/>
          <w:sz w:val="28"/>
          <w:szCs w:val="28"/>
        </w:rPr>
        <w:t>Таштагольскому</w:t>
      </w:r>
      <w:proofErr w:type="spellEnd"/>
      <w:r w:rsidR="00440CBA" w:rsidRPr="00596262">
        <w:rPr>
          <w:rFonts w:ascii="Times New Roman" w:hAnsi="Times New Roman" w:cs="Times New Roman"/>
          <w:sz w:val="28"/>
          <w:szCs w:val="28"/>
        </w:rPr>
        <w:t xml:space="preserve"> району</w:t>
      </w:r>
      <w:r w:rsidRPr="00596262">
        <w:rPr>
          <w:rFonts w:ascii="Times New Roman" w:hAnsi="Times New Roman" w:cs="Times New Roman"/>
          <w:sz w:val="28"/>
          <w:szCs w:val="28"/>
        </w:rPr>
        <w:t xml:space="preserve"> с учетом результатов указанных анализа и оценки полноты, достоверности предоставленных кредитной организации или иным юридическим лицом (поручителем) документов принимает одно из следующих решений:</w:t>
      </w:r>
    </w:p>
    <w:p w:rsidR="006F75A8" w:rsidRPr="00596262" w:rsidRDefault="006F75A8">
      <w:pPr>
        <w:pStyle w:val="ConsPlusNormal"/>
        <w:spacing w:before="220"/>
        <w:ind w:firstLine="540"/>
        <w:jc w:val="both"/>
        <w:rPr>
          <w:rFonts w:ascii="Times New Roman" w:hAnsi="Times New Roman" w:cs="Times New Roman"/>
          <w:sz w:val="28"/>
          <w:szCs w:val="28"/>
        </w:rPr>
      </w:pPr>
      <w:r w:rsidRPr="00596262">
        <w:rPr>
          <w:rFonts w:ascii="Times New Roman" w:hAnsi="Times New Roman" w:cs="Times New Roman"/>
          <w:sz w:val="28"/>
          <w:szCs w:val="28"/>
        </w:rPr>
        <w:t>- о принятии банковской гарантии, поручительства в обеспечение исполнения обязательств заемщика;</w:t>
      </w:r>
    </w:p>
    <w:p w:rsidR="006F75A8" w:rsidRPr="00596262" w:rsidRDefault="006F75A8">
      <w:pPr>
        <w:pStyle w:val="ConsPlusNormal"/>
        <w:spacing w:before="220"/>
        <w:ind w:firstLine="540"/>
        <w:jc w:val="both"/>
        <w:rPr>
          <w:rFonts w:ascii="Times New Roman" w:hAnsi="Times New Roman" w:cs="Times New Roman"/>
          <w:sz w:val="28"/>
          <w:szCs w:val="28"/>
        </w:rPr>
      </w:pPr>
      <w:r w:rsidRPr="00596262">
        <w:rPr>
          <w:rFonts w:ascii="Times New Roman" w:hAnsi="Times New Roman" w:cs="Times New Roman"/>
          <w:sz w:val="28"/>
          <w:szCs w:val="28"/>
        </w:rPr>
        <w:t>- об отказе в принятии банковской гарантии, поручительства в обеспечение исполнения обязательств заемщика.</w:t>
      </w:r>
    </w:p>
    <w:p w:rsidR="006F75A8" w:rsidRPr="00596262" w:rsidRDefault="006F75A8">
      <w:pPr>
        <w:pStyle w:val="ConsPlusNormal"/>
        <w:spacing w:before="220"/>
        <w:ind w:firstLine="540"/>
        <w:jc w:val="both"/>
        <w:rPr>
          <w:rFonts w:ascii="Times New Roman" w:hAnsi="Times New Roman" w:cs="Times New Roman"/>
          <w:sz w:val="28"/>
          <w:szCs w:val="28"/>
        </w:rPr>
      </w:pPr>
      <w:r w:rsidRPr="00596262">
        <w:rPr>
          <w:rFonts w:ascii="Times New Roman" w:hAnsi="Times New Roman" w:cs="Times New Roman"/>
          <w:sz w:val="28"/>
          <w:szCs w:val="28"/>
        </w:rPr>
        <w:t>13. Банковская гарантия принимается по акту приема-передачи. При принятии поручительства в обеспечение исполнения обязательств заемщика составляется договор поручительства. В случае принятия в обеспечение исполнения обязательств поручителя обеспечения в форме залога имущества составляется договор залога имущества.</w:t>
      </w:r>
    </w:p>
    <w:p w:rsidR="006F75A8" w:rsidRPr="00596262" w:rsidRDefault="006F75A8">
      <w:pPr>
        <w:pStyle w:val="ConsPlusNormal"/>
        <w:spacing w:before="220"/>
        <w:ind w:firstLine="540"/>
        <w:jc w:val="both"/>
        <w:rPr>
          <w:rFonts w:ascii="Times New Roman" w:hAnsi="Times New Roman" w:cs="Times New Roman"/>
          <w:sz w:val="28"/>
          <w:szCs w:val="28"/>
        </w:rPr>
      </w:pPr>
      <w:r w:rsidRPr="00596262">
        <w:rPr>
          <w:rFonts w:ascii="Times New Roman" w:hAnsi="Times New Roman" w:cs="Times New Roman"/>
          <w:sz w:val="28"/>
          <w:szCs w:val="28"/>
        </w:rPr>
        <w:t>14. При отказе в принятии банковской гарантии, поручительства в обеспечение исполнения обязательств заемщика Финансовым</w:t>
      </w:r>
      <w:r w:rsidR="00440CBA" w:rsidRPr="00596262">
        <w:rPr>
          <w:rFonts w:ascii="Times New Roman" w:hAnsi="Times New Roman" w:cs="Times New Roman"/>
          <w:sz w:val="28"/>
          <w:szCs w:val="28"/>
        </w:rPr>
        <w:t xml:space="preserve"> управлением  по </w:t>
      </w:r>
      <w:proofErr w:type="spellStart"/>
      <w:r w:rsidR="00440CBA" w:rsidRPr="00596262">
        <w:rPr>
          <w:rFonts w:ascii="Times New Roman" w:hAnsi="Times New Roman" w:cs="Times New Roman"/>
          <w:sz w:val="28"/>
          <w:szCs w:val="28"/>
        </w:rPr>
        <w:t>Таштагольскому</w:t>
      </w:r>
      <w:proofErr w:type="spellEnd"/>
      <w:r w:rsidR="00440CBA" w:rsidRPr="00596262">
        <w:rPr>
          <w:rFonts w:ascii="Times New Roman" w:hAnsi="Times New Roman" w:cs="Times New Roman"/>
          <w:sz w:val="28"/>
          <w:szCs w:val="28"/>
        </w:rPr>
        <w:t xml:space="preserve"> району</w:t>
      </w:r>
      <w:r w:rsidRPr="00596262">
        <w:rPr>
          <w:rFonts w:ascii="Times New Roman" w:hAnsi="Times New Roman" w:cs="Times New Roman"/>
          <w:sz w:val="28"/>
          <w:szCs w:val="28"/>
        </w:rPr>
        <w:t xml:space="preserve"> дается мотивированный отказ в письменной форме.</w:t>
      </w:r>
    </w:p>
    <w:p w:rsidR="006F75A8" w:rsidRPr="00596262" w:rsidRDefault="006F75A8">
      <w:pPr>
        <w:pStyle w:val="ConsPlusNormal"/>
        <w:spacing w:before="220"/>
        <w:ind w:firstLine="540"/>
        <w:jc w:val="both"/>
        <w:rPr>
          <w:rFonts w:ascii="Times New Roman" w:hAnsi="Times New Roman" w:cs="Times New Roman"/>
          <w:sz w:val="28"/>
          <w:szCs w:val="28"/>
        </w:rPr>
      </w:pPr>
      <w:r w:rsidRPr="00596262">
        <w:rPr>
          <w:rFonts w:ascii="Times New Roman" w:hAnsi="Times New Roman" w:cs="Times New Roman"/>
          <w:sz w:val="28"/>
          <w:szCs w:val="28"/>
        </w:rPr>
        <w:t>15. Представляемые в соответствии с настоящим Порядком документы должны быть подписаны или заверены (за исключением нотариально заверенных копий) уполномоченным лицом, подпись которого должна быть скреплена печатью соответствующего юридического лица.</w:t>
      </w:r>
    </w:p>
    <w:p w:rsidR="006F75A8" w:rsidRPr="00596262" w:rsidRDefault="006F75A8">
      <w:pPr>
        <w:pStyle w:val="ConsPlusNormal"/>
        <w:spacing w:before="220"/>
        <w:ind w:firstLine="540"/>
        <w:jc w:val="both"/>
        <w:rPr>
          <w:rFonts w:ascii="Times New Roman" w:hAnsi="Times New Roman" w:cs="Times New Roman"/>
          <w:sz w:val="28"/>
          <w:szCs w:val="28"/>
        </w:rPr>
      </w:pPr>
      <w:r w:rsidRPr="00596262">
        <w:rPr>
          <w:rFonts w:ascii="Times New Roman" w:hAnsi="Times New Roman" w:cs="Times New Roman"/>
          <w:sz w:val="28"/>
          <w:szCs w:val="28"/>
        </w:rPr>
        <w:t>Документы и иные материалы, полученные в соответствии с настоящим Порядком, Финансовым</w:t>
      </w:r>
      <w:r w:rsidR="00596262">
        <w:rPr>
          <w:rFonts w:ascii="Times New Roman" w:hAnsi="Times New Roman" w:cs="Times New Roman"/>
          <w:sz w:val="28"/>
          <w:szCs w:val="28"/>
        </w:rPr>
        <w:t xml:space="preserve"> управлением по </w:t>
      </w:r>
      <w:proofErr w:type="spellStart"/>
      <w:r w:rsidR="00596262">
        <w:rPr>
          <w:rFonts w:ascii="Times New Roman" w:hAnsi="Times New Roman" w:cs="Times New Roman"/>
          <w:sz w:val="28"/>
          <w:szCs w:val="28"/>
        </w:rPr>
        <w:t>Таштагольскому</w:t>
      </w:r>
      <w:proofErr w:type="spellEnd"/>
      <w:r w:rsidR="00596262">
        <w:rPr>
          <w:rFonts w:ascii="Times New Roman" w:hAnsi="Times New Roman" w:cs="Times New Roman"/>
          <w:sz w:val="28"/>
          <w:szCs w:val="28"/>
        </w:rPr>
        <w:t xml:space="preserve"> району</w:t>
      </w:r>
      <w:r w:rsidRPr="00596262">
        <w:rPr>
          <w:rFonts w:ascii="Times New Roman" w:hAnsi="Times New Roman" w:cs="Times New Roman"/>
          <w:sz w:val="28"/>
          <w:szCs w:val="28"/>
        </w:rPr>
        <w:t xml:space="preserve"> не </w:t>
      </w:r>
      <w:r w:rsidRPr="00596262">
        <w:rPr>
          <w:rFonts w:ascii="Times New Roman" w:hAnsi="Times New Roman" w:cs="Times New Roman"/>
          <w:sz w:val="28"/>
          <w:szCs w:val="28"/>
        </w:rPr>
        <w:lastRenderedPageBreak/>
        <w:t>возвращаются.</w:t>
      </w:r>
    </w:p>
    <w:p w:rsidR="006F75A8" w:rsidRPr="00D5345C" w:rsidRDefault="00D5345C">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006F75A8" w:rsidRPr="00D5345C">
        <w:rPr>
          <w:rFonts w:ascii="Times New Roman" w:hAnsi="Times New Roman" w:cs="Times New Roman"/>
          <w:sz w:val="28"/>
          <w:szCs w:val="28"/>
        </w:rPr>
        <w:t xml:space="preserve"> 2</w:t>
      </w:r>
    </w:p>
    <w:p w:rsidR="006F75A8" w:rsidRPr="00D5345C" w:rsidRDefault="006F75A8">
      <w:pPr>
        <w:pStyle w:val="ConsPlusNormal"/>
        <w:jc w:val="right"/>
        <w:rPr>
          <w:rFonts w:ascii="Times New Roman" w:hAnsi="Times New Roman" w:cs="Times New Roman"/>
          <w:sz w:val="28"/>
          <w:szCs w:val="28"/>
        </w:rPr>
      </w:pPr>
      <w:r w:rsidRPr="00D5345C">
        <w:rPr>
          <w:rFonts w:ascii="Times New Roman" w:hAnsi="Times New Roman" w:cs="Times New Roman"/>
          <w:sz w:val="28"/>
          <w:szCs w:val="28"/>
        </w:rPr>
        <w:t>к Постановлению администрации</w:t>
      </w:r>
    </w:p>
    <w:p w:rsidR="006F75A8" w:rsidRPr="00D5345C" w:rsidRDefault="00D5345C">
      <w:pPr>
        <w:pStyle w:val="ConsPlusNormal"/>
        <w:jc w:val="right"/>
        <w:rPr>
          <w:rFonts w:ascii="Times New Roman" w:hAnsi="Times New Roman" w:cs="Times New Roman"/>
          <w:sz w:val="28"/>
          <w:szCs w:val="28"/>
        </w:rPr>
      </w:pPr>
      <w:r>
        <w:rPr>
          <w:rFonts w:ascii="Times New Roman" w:hAnsi="Times New Roman" w:cs="Times New Roman"/>
          <w:sz w:val="28"/>
          <w:szCs w:val="28"/>
        </w:rPr>
        <w:t>Таштагольского муниципального района</w:t>
      </w:r>
    </w:p>
    <w:p w:rsidR="006F75A8" w:rsidRPr="00D5345C" w:rsidRDefault="006F75A8">
      <w:pPr>
        <w:pStyle w:val="ConsPlusNormal"/>
        <w:jc w:val="right"/>
        <w:rPr>
          <w:rFonts w:ascii="Times New Roman" w:hAnsi="Times New Roman" w:cs="Times New Roman"/>
          <w:sz w:val="28"/>
          <w:szCs w:val="28"/>
        </w:rPr>
      </w:pPr>
      <w:r w:rsidRPr="00D5345C">
        <w:rPr>
          <w:rFonts w:ascii="Times New Roman" w:hAnsi="Times New Roman" w:cs="Times New Roman"/>
          <w:sz w:val="28"/>
          <w:szCs w:val="28"/>
        </w:rPr>
        <w:t>от</w:t>
      </w:r>
      <w:r w:rsidR="00D5345C">
        <w:rPr>
          <w:rFonts w:ascii="Times New Roman" w:hAnsi="Times New Roman" w:cs="Times New Roman"/>
          <w:sz w:val="28"/>
          <w:szCs w:val="28"/>
        </w:rPr>
        <w:t xml:space="preserve"> __________2018 №  ___-</w:t>
      </w:r>
      <w:proofErr w:type="gramStart"/>
      <w:r w:rsidR="00D5345C">
        <w:rPr>
          <w:rFonts w:ascii="Times New Roman" w:hAnsi="Times New Roman" w:cs="Times New Roman"/>
          <w:sz w:val="28"/>
          <w:szCs w:val="28"/>
        </w:rPr>
        <w:t>п</w:t>
      </w:r>
      <w:proofErr w:type="gramEnd"/>
    </w:p>
    <w:p w:rsidR="006F75A8" w:rsidRDefault="006F75A8">
      <w:pPr>
        <w:pStyle w:val="ConsPlusNormal"/>
        <w:ind w:firstLine="540"/>
        <w:jc w:val="both"/>
      </w:pPr>
    </w:p>
    <w:p w:rsidR="006F75A8" w:rsidRPr="00BF1E92" w:rsidRDefault="006F75A8">
      <w:pPr>
        <w:pStyle w:val="ConsPlusTitle"/>
        <w:jc w:val="center"/>
        <w:rPr>
          <w:rFonts w:ascii="Times New Roman" w:hAnsi="Times New Roman" w:cs="Times New Roman"/>
          <w:sz w:val="28"/>
          <w:szCs w:val="28"/>
        </w:rPr>
      </w:pPr>
      <w:bookmarkStart w:id="7" w:name="P140"/>
      <w:bookmarkEnd w:id="7"/>
      <w:r w:rsidRPr="00BF1E92">
        <w:rPr>
          <w:rFonts w:ascii="Times New Roman" w:hAnsi="Times New Roman" w:cs="Times New Roman"/>
          <w:sz w:val="28"/>
          <w:szCs w:val="28"/>
        </w:rPr>
        <w:t>ПОРЯДОК</w:t>
      </w:r>
    </w:p>
    <w:p w:rsidR="006F75A8" w:rsidRPr="00BF1E92" w:rsidRDefault="006F75A8">
      <w:pPr>
        <w:pStyle w:val="ConsPlusTitle"/>
        <w:jc w:val="center"/>
        <w:rPr>
          <w:rFonts w:ascii="Times New Roman" w:hAnsi="Times New Roman" w:cs="Times New Roman"/>
          <w:sz w:val="28"/>
          <w:szCs w:val="28"/>
        </w:rPr>
      </w:pPr>
      <w:r w:rsidRPr="00BF1E92">
        <w:rPr>
          <w:rFonts w:ascii="Times New Roman" w:hAnsi="Times New Roman" w:cs="Times New Roman"/>
          <w:sz w:val="28"/>
          <w:szCs w:val="28"/>
        </w:rPr>
        <w:t>АНАЛИЗА ФИНАНСОВОГО СОСТОЯНИЯ ПРИНЦИПАЛА В ЦЕЛЯХ</w:t>
      </w:r>
    </w:p>
    <w:p w:rsidR="006F75A8" w:rsidRPr="00BF1E92" w:rsidRDefault="006F75A8" w:rsidP="00BF1E92">
      <w:pPr>
        <w:pStyle w:val="ConsPlusTitle"/>
        <w:jc w:val="center"/>
        <w:rPr>
          <w:rFonts w:ascii="Times New Roman" w:hAnsi="Times New Roman" w:cs="Times New Roman"/>
          <w:sz w:val="28"/>
          <w:szCs w:val="28"/>
        </w:rPr>
      </w:pPr>
      <w:r w:rsidRPr="00BF1E92">
        <w:rPr>
          <w:rFonts w:ascii="Times New Roman" w:hAnsi="Times New Roman" w:cs="Times New Roman"/>
          <w:sz w:val="28"/>
          <w:szCs w:val="28"/>
        </w:rPr>
        <w:t>ПРЕДОСТАВЛЕНИЯ МУНИЦИ</w:t>
      </w:r>
      <w:r w:rsidR="00BF1E92">
        <w:rPr>
          <w:rFonts w:ascii="Times New Roman" w:hAnsi="Times New Roman" w:cs="Times New Roman"/>
          <w:sz w:val="28"/>
          <w:szCs w:val="28"/>
        </w:rPr>
        <w:t>ПАЛЬНОЙ ГАРАНТИИ ТАШТАГОЛЬСКОГО МУНИЦИПАЛЬНОГО РАЙОНА</w:t>
      </w:r>
    </w:p>
    <w:p w:rsidR="006F75A8" w:rsidRPr="00BF1E92" w:rsidRDefault="006F75A8">
      <w:pPr>
        <w:pStyle w:val="ConsPlusNormal"/>
        <w:ind w:firstLine="540"/>
        <w:jc w:val="both"/>
        <w:rPr>
          <w:rFonts w:ascii="Times New Roman" w:hAnsi="Times New Roman" w:cs="Times New Roman"/>
          <w:sz w:val="28"/>
          <w:szCs w:val="28"/>
        </w:rPr>
      </w:pPr>
    </w:p>
    <w:p w:rsidR="006F75A8" w:rsidRPr="008D2C0F" w:rsidRDefault="006F75A8">
      <w:pPr>
        <w:pStyle w:val="ConsPlusNormal"/>
        <w:jc w:val="center"/>
        <w:outlineLvl w:val="1"/>
        <w:rPr>
          <w:rFonts w:ascii="Times New Roman" w:hAnsi="Times New Roman" w:cs="Times New Roman"/>
          <w:sz w:val="28"/>
          <w:szCs w:val="28"/>
        </w:rPr>
      </w:pPr>
      <w:r w:rsidRPr="008D2C0F">
        <w:rPr>
          <w:rFonts w:ascii="Times New Roman" w:hAnsi="Times New Roman" w:cs="Times New Roman"/>
          <w:sz w:val="28"/>
          <w:szCs w:val="28"/>
        </w:rPr>
        <w:t>1. Общие положения</w:t>
      </w:r>
    </w:p>
    <w:p w:rsidR="006F75A8" w:rsidRPr="008D2C0F" w:rsidRDefault="006F75A8">
      <w:pPr>
        <w:pStyle w:val="ConsPlusNormal"/>
        <w:ind w:firstLine="540"/>
        <w:jc w:val="both"/>
        <w:rPr>
          <w:rFonts w:ascii="Times New Roman" w:hAnsi="Times New Roman" w:cs="Times New Roman"/>
          <w:sz w:val="28"/>
          <w:szCs w:val="28"/>
        </w:rPr>
      </w:pPr>
    </w:p>
    <w:p w:rsidR="006F75A8" w:rsidRPr="008D2C0F" w:rsidRDefault="006F75A8">
      <w:pPr>
        <w:pStyle w:val="ConsPlusNormal"/>
        <w:ind w:firstLine="540"/>
        <w:jc w:val="both"/>
        <w:rPr>
          <w:rFonts w:ascii="Times New Roman" w:hAnsi="Times New Roman" w:cs="Times New Roman"/>
          <w:sz w:val="28"/>
          <w:szCs w:val="28"/>
        </w:rPr>
      </w:pPr>
      <w:r w:rsidRPr="008D2C0F">
        <w:rPr>
          <w:rFonts w:ascii="Times New Roman" w:hAnsi="Times New Roman" w:cs="Times New Roman"/>
          <w:sz w:val="28"/>
          <w:szCs w:val="28"/>
        </w:rPr>
        <w:t xml:space="preserve">1.1. Настоящий Порядок анализа финансового состояния принципала в целях предоставления муниципальной гарантии </w:t>
      </w:r>
      <w:r w:rsidR="008D2C0F" w:rsidRPr="008D2C0F">
        <w:rPr>
          <w:rFonts w:ascii="Times New Roman" w:hAnsi="Times New Roman" w:cs="Times New Roman"/>
          <w:sz w:val="28"/>
          <w:szCs w:val="28"/>
        </w:rPr>
        <w:t>Таштагольского муниципального района</w:t>
      </w:r>
      <w:r w:rsidRPr="008D2C0F">
        <w:rPr>
          <w:rFonts w:ascii="Times New Roman" w:hAnsi="Times New Roman" w:cs="Times New Roman"/>
          <w:sz w:val="28"/>
          <w:szCs w:val="28"/>
        </w:rPr>
        <w:t xml:space="preserve"> разработан в соответствии со </w:t>
      </w:r>
      <w:hyperlink r:id="rId10" w:history="1">
        <w:r w:rsidRPr="008D2C0F">
          <w:rPr>
            <w:rFonts w:ascii="Times New Roman" w:hAnsi="Times New Roman" w:cs="Times New Roman"/>
            <w:sz w:val="28"/>
            <w:szCs w:val="28"/>
          </w:rPr>
          <w:t>статьей 115.2</w:t>
        </w:r>
      </w:hyperlink>
      <w:r w:rsidRPr="008D2C0F">
        <w:rPr>
          <w:rFonts w:ascii="Times New Roman" w:hAnsi="Times New Roman" w:cs="Times New Roman"/>
          <w:sz w:val="28"/>
          <w:szCs w:val="28"/>
        </w:rPr>
        <w:t xml:space="preserve"> Бюджетного кодекса Российской Федерации.</w:t>
      </w:r>
    </w:p>
    <w:p w:rsidR="006F75A8" w:rsidRPr="008D2C0F" w:rsidRDefault="006F75A8">
      <w:pPr>
        <w:pStyle w:val="ConsPlusNormal"/>
        <w:spacing w:before="220"/>
        <w:ind w:firstLine="540"/>
        <w:jc w:val="both"/>
        <w:rPr>
          <w:rFonts w:ascii="Times New Roman" w:hAnsi="Times New Roman" w:cs="Times New Roman"/>
          <w:sz w:val="28"/>
          <w:szCs w:val="28"/>
        </w:rPr>
      </w:pPr>
      <w:r w:rsidRPr="008D2C0F">
        <w:rPr>
          <w:rFonts w:ascii="Times New Roman" w:hAnsi="Times New Roman" w:cs="Times New Roman"/>
          <w:sz w:val="28"/>
          <w:szCs w:val="28"/>
        </w:rPr>
        <w:t xml:space="preserve">1.2. Анализ финансового состояния принципала в целях предоставления муниципальной гарантии </w:t>
      </w:r>
      <w:r w:rsidR="008D2C0F" w:rsidRPr="008D2C0F">
        <w:rPr>
          <w:rFonts w:ascii="Times New Roman" w:hAnsi="Times New Roman" w:cs="Times New Roman"/>
          <w:sz w:val="28"/>
          <w:szCs w:val="28"/>
        </w:rPr>
        <w:t>Таштагольского муниципального района</w:t>
      </w:r>
      <w:r w:rsidRPr="008D2C0F">
        <w:rPr>
          <w:rFonts w:ascii="Times New Roman" w:hAnsi="Times New Roman" w:cs="Times New Roman"/>
          <w:sz w:val="28"/>
          <w:szCs w:val="28"/>
        </w:rPr>
        <w:t xml:space="preserve"> (далее - анализ финансового состояния принципала) проводится Финансовы</w:t>
      </w:r>
      <w:r w:rsidR="008D2C0F" w:rsidRPr="008D2C0F">
        <w:rPr>
          <w:rFonts w:ascii="Times New Roman" w:hAnsi="Times New Roman" w:cs="Times New Roman"/>
          <w:sz w:val="28"/>
          <w:szCs w:val="28"/>
        </w:rPr>
        <w:t xml:space="preserve">м управлением по </w:t>
      </w:r>
      <w:proofErr w:type="spellStart"/>
      <w:r w:rsidR="008D2C0F" w:rsidRPr="008D2C0F">
        <w:rPr>
          <w:rFonts w:ascii="Times New Roman" w:hAnsi="Times New Roman" w:cs="Times New Roman"/>
          <w:sz w:val="28"/>
          <w:szCs w:val="28"/>
        </w:rPr>
        <w:t>Таштагольскому</w:t>
      </w:r>
      <w:proofErr w:type="spellEnd"/>
      <w:r w:rsidR="008D2C0F" w:rsidRPr="008D2C0F">
        <w:rPr>
          <w:rFonts w:ascii="Times New Roman" w:hAnsi="Times New Roman" w:cs="Times New Roman"/>
          <w:sz w:val="28"/>
          <w:szCs w:val="28"/>
        </w:rPr>
        <w:t xml:space="preserve"> району</w:t>
      </w:r>
      <w:r w:rsidRPr="008D2C0F">
        <w:rPr>
          <w:rFonts w:ascii="Times New Roman" w:hAnsi="Times New Roman" w:cs="Times New Roman"/>
          <w:sz w:val="28"/>
          <w:szCs w:val="28"/>
        </w:rPr>
        <w:t>.</w:t>
      </w:r>
    </w:p>
    <w:p w:rsidR="006F75A8" w:rsidRPr="008D2C0F" w:rsidRDefault="006F75A8">
      <w:pPr>
        <w:pStyle w:val="ConsPlusNormal"/>
        <w:spacing w:before="220"/>
        <w:ind w:firstLine="540"/>
        <w:jc w:val="both"/>
        <w:rPr>
          <w:rFonts w:ascii="Times New Roman" w:hAnsi="Times New Roman" w:cs="Times New Roman"/>
          <w:sz w:val="28"/>
          <w:szCs w:val="28"/>
        </w:rPr>
      </w:pPr>
      <w:r w:rsidRPr="008D2C0F">
        <w:rPr>
          <w:rFonts w:ascii="Times New Roman" w:hAnsi="Times New Roman" w:cs="Times New Roman"/>
          <w:sz w:val="28"/>
          <w:szCs w:val="28"/>
        </w:rPr>
        <w:t>1.3. Для анализа финансового состояния принципала используются три группы индикаторов:</w:t>
      </w:r>
    </w:p>
    <w:p w:rsidR="006F75A8" w:rsidRPr="008D2C0F" w:rsidRDefault="006F75A8">
      <w:pPr>
        <w:pStyle w:val="ConsPlusNormal"/>
        <w:spacing w:before="220"/>
        <w:ind w:firstLine="540"/>
        <w:jc w:val="both"/>
        <w:rPr>
          <w:rFonts w:ascii="Times New Roman" w:hAnsi="Times New Roman" w:cs="Times New Roman"/>
          <w:sz w:val="28"/>
          <w:szCs w:val="28"/>
        </w:rPr>
      </w:pPr>
      <w:r w:rsidRPr="008D2C0F">
        <w:rPr>
          <w:rFonts w:ascii="Times New Roman" w:hAnsi="Times New Roman" w:cs="Times New Roman"/>
          <w:sz w:val="28"/>
          <w:szCs w:val="28"/>
        </w:rPr>
        <w:t>- коэффициенты ликвидности;</w:t>
      </w:r>
    </w:p>
    <w:p w:rsidR="006F75A8" w:rsidRPr="008D2C0F" w:rsidRDefault="006F75A8">
      <w:pPr>
        <w:pStyle w:val="ConsPlusNormal"/>
        <w:spacing w:before="220"/>
        <w:ind w:firstLine="540"/>
        <w:jc w:val="both"/>
        <w:rPr>
          <w:rFonts w:ascii="Times New Roman" w:hAnsi="Times New Roman" w:cs="Times New Roman"/>
          <w:sz w:val="28"/>
          <w:szCs w:val="28"/>
        </w:rPr>
      </w:pPr>
      <w:r w:rsidRPr="008D2C0F">
        <w:rPr>
          <w:rFonts w:ascii="Times New Roman" w:hAnsi="Times New Roman" w:cs="Times New Roman"/>
          <w:sz w:val="28"/>
          <w:szCs w:val="28"/>
        </w:rPr>
        <w:t>- коэффициенты, характеризующие общую финансовую устойчивость;</w:t>
      </w:r>
    </w:p>
    <w:p w:rsidR="006F75A8" w:rsidRPr="008D2C0F" w:rsidRDefault="006F75A8">
      <w:pPr>
        <w:pStyle w:val="ConsPlusNormal"/>
        <w:spacing w:before="220"/>
        <w:ind w:firstLine="540"/>
        <w:jc w:val="both"/>
        <w:rPr>
          <w:rFonts w:ascii="Times New Roman" w:hAnsi="Times New Roman" w:cs="Times New Roman"/>
          <w:sz w:val="28"/>
          <w:szCs w:val="28"/>
        </w:rPr>
      </w:pPr>
      <w:r w:rsidRPr="008D2C0F">
        <w:rPr>
          <w:rFonts w:ascii="Times New Roman" w:hAnsi="Times New Roman" w:cs="Times New Roman"/>
          <w:sz w:val="28"/>
          <w:szCs w:val="28"/>
        </w:rPr>
        <w:t>- показатель рентабельности.</w:t>
      </w:r>
    </w:p>
    <w:p w:rsidR="006F75A8" w:rsidRPr="008D2C0F" w:rsidRDefault="006F75A8">
      <w:pPr>
        <w:pStyle w:val="ConsPlusNormal"/>
        <w:spacing w:before="220"/>
        <w:ind w:firstLine="540"/>
        <w:jc w:val="both"/>
        <w:rPr>
          <w:rFonts w:ascii="Times New Roman" w:hAnsi="Times New Roman" w:cs="Times New Roman"/>
          <w:sz w:val="28"/>
          <w:szCs w:val="28"/>
        </w:rPr>
      </w:pPr>
      <w:r w:rsidRPr="008D2C0F">
        <w:rPr>
          <w:rFonts w:ascii="Times New Roman" w:hAnsi="Times New Roman" w:cs="Times New Roman"/>
          <w:sz w:val="28"/>
          <w:szCs w:val="28"/>
        </w:rPr>
        <w:t xml:space="preserve">1.4. Анализ финансового состояния принципала осуществляется на основе </w:t>
      </w:r>
      <w:hyperlink r:id="rId11" w:history="1">
        <w:r w:rsidRPr="008D2C0F">
          <w:rPr>
            <w:rFonts w:ascii="Times New Roman" w:hAnsi="Times New Roman" w:cs="Times New Roman"/>
            <w:sz w:val="28"/>
            <w:szCs w:val="28"/>
          </w:rPr>
          <w:t>форм</w:t>
        </w:r>
      </w:hyperlink>
      <w:r w:rsidRPr="008D2C0F">
        <w:rPr>
          <w:rFonts w:ascii="Times New Roman" w:hAnsi="Times New Roman" w:cs="Times New Roman"/>
          <w:sz w:val="28"/>
          <w:szCs w:val="28"/>
        </w:rPr>
        <w:t xml:space="preserve"> бухгалтерской отчетности, утвержденных Приказом Министерства финансов Российской Федерации от 02.07.2010 N 66н "О формах бухгалтерской отчетности организаций", а именно:</w:t>
      </w:r>
    </w:p>
    <w:p w:rsidR="006F75A8" w:rsidRPr="008D2C0F" w:rsidRDefault="006F75A8">
      <w:pPr>
        <w:pStyle w:val="ConsPlusNormal"/>
        <w:spacing w:before="220"/>
        <w:ind w:firstLine="540"/>
        <w:jc w:val="both"/>
        <w:rPr>
          <w:rFonts w:ascii="Times New Roman" w:hAnsi="Times New Roman" w:cs="Times New Roman"/>
          <w:sz w:val="28"/>
          <w:szCs w:val="28"/>
        </w:rPr>
      </w:pPr>
      <w:r w:rsidRPr="008D2C0F">
        <w:rPr>
          <w:rFonts w:ascii="Times New Roman" w:hAnsi="Times New Roman" w:cs="Times New Roman"/>
          <w:sz w:val="28"/>
          <w:szCs w:val="28"/>
        </w:rPr>
        <w:t xml:space="preserve">- бухгалтерский </w:t>
      </w:r>
      <w:hyperlink r:id="rId12" w:history="1">
        <w:r w:rsidRPr="008D2C0F">
          <w:rPr>
            <w:rFonts w:ascii="Times New Roman" w:hAnsi="Times New Roman" w:cs="Times New Roman"/>
            <w:sz w:val="28"/>
            <w:szCs w:val="28"/>
          </w:rPr>
          <w:t>баланс</w:t>
        </w:r>
      </w:hyperlink>
      <w:r w:rsidRPr="008D2C0F">
        <w:rPr>
          <w:rFonts w:ascii="Times New Roman" w:hAnsi="Times New Roman" w:cs="Times New Roman"/>
          <w:sz w:val="28"/>
          <w:szCs w:val="28"/>
        </w:rPr>
        <w:t xml:space="preserve"> (форма по ОКУД 0710001);</w:t>
      </w:r>
    </w:p>
    <w:p w:rsidR="006F75A8" w:rsidRPr="008D2C0F" w:rsidRDefault="006F75A8">
      <w:pPr>
        <w:pStyle w:val="ConsPlusNormal"/>
        <w:spacing w:before="220"/>
        <w:ind w:firstLine="540"/>
        <w:jc w:val="both"/>
        <w:rPr>
          <w:rFonts w:ascii="Times New Roman" w:hAnsi="Times New Roman" w:cs="Times New Roman"/>
          <w:sz w:val="28"/>
          <w:szCs w:val="28"/>
        </w:rPr>
      </w:pPr>
      <w:r w:rsidRPr="008D2C0F">
        <w:rPr>
          <w:rFonts w:ascii="Times New Roman" w:hAnsi="Times New Roman" w:cs="Times New Roman"/>
          <w:sz w:val="28"/>
          <w:szCs w:val="28"/>
        </w:rPr>
        <w:t xml:space="preserve">- </w:t>
      </w:r>
      <w:hyperlink r:id="rId13" w:history="1">
        <w:r w:rsidRPr="008D2C0F">
          <w:rPr>
            <w:rFonts w:ascii="Times New Roman" w:hAnsi="Times New Roman" w:cs="Times New Roman"/>
            <w:sz w:val="28"/>
            <w:szCs w:val="28"/>
          </w:rPr>
          <w:t>отчет</w:t>
        </w:r>
      </w:hyperlink>
      <w:r w:rsidRPr="008D2C0F">
        <w:rPr>
          <w:rFonts w:ascii="Times New Roman" w:hAnsi="Times New Roman" w:cs="Times New Roman"/>
          <w:sz w:val="28"/>
          <w:szCs w:val="28"/>
        </w:rPr>
        <w:t xml:space="preserve"> о прибылях и убытках (форма по ОКУД 0710002).</w:t>
      </w:r>
    </w:p>
    <w:p w:rsidR="006F75A8" w:rsidRPr="008D2C0F" w:rsidRDefault="006F75A8">
      <w:pPr>
        <w:pStyle w:val="ConsPlusNormal"/>
        <w:spacing w:before="220"/>
        <w:ind w:firstLine="540"/>
        <w:jc w:val="both"/>
        <w:rPr>
          <w:rFonts w:ascii="Times New Roman" w:hAnsi="Times New Roman" w:cs="Times New Roman"/>
          <w:sz w:val="28"/>
          <w:szCs w:val="28"/>
        </w:rPr>
      </w:pPr>
      <w:r w:rsidRPr="008D2C0F">
        <w:rPr>
          <w:rFonts w:ascii="Times New Roman" w:hAnsi="Times New Roman" w:cs="Times New Roman"/>
          <w:sz w:val="28"/>
          <w:szCs w:val="28"/>
        </w:rPr>
        <w:t>Дополнительной финансовой информацией, представляемой принципалом, является информация о наличии у принципала активов в форме государственных облигаций или облигаций Сберегательного банка Российской Федерации.</w:t>
      </w:r>
    </w:p>
    <w:p w:rsidR="006F75A8" w:rsidRDefault="006F75A8">
      <w:pPr>
        <w:pStyle w:val="ConsPlusNormal"/>
        <w:ind w:firstLine="540"/>
        <w:jc w:val="both"/>
      </w:pPr>
    </w:p>
    <w:p w:rsidR="006F75A8" w:rsidRPr="00485481" w:rsidRDefault="006F75A8">
      <w:pPr>
        <w:pStyle w:val="ConsPlusNormal"/>
        <w:jc w:val="center"/>
        <w:outlineLvl w:val="1"/>
        <w:rPr>
          <w:rFonts w:ascii="Times New Roman" w:hAnsi="Times New Roman" w:cs="Times New Roman"/>
          <w:sz w:val="28"/>
          <w:szCs w:val="28"/>
        </w:rPr>
      </w:pPr>
      <w:r w:rsidRPr="00485481">
        <w:rPr>
          <w:rFonts w:ascii="Times New Roman" w:hAnsi="Times New Roman" w:cs="Times New Roman"/>
          <w:sz w:val="28"/>
          <w:szCs w:val="28"/>
        </w:rPr>
        <w:t>2. Коэффициенты ликвидности</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 xml:space="preserve">2.1. Группа коэффициентов ликвидности характеризует обеспеченность </w:t>
      </w:r>
      <w:r w:rsidRPr="00485481">
        <w:rPr>
          <w:rFonts w:ascii="Times New Roman" w:hAnsi="Times New Roman" w:cs="Times New Roman"/>
          <w:sz w:val="28"/>
          <w:szCs w:val="28"/>
        </w:rPr>
        <w:lastRenderedPageBreak/>
        <w:t>принципала оборотными средствами для ведения хозяйственной деятельности и своевременного погашения срочных обязательств.</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2.2. Коэффициенты ликвидности содержат три показателя:</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 коэффициент абсолютной ликвидности;</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 коэффициент быстрой (промежуточной) ликвидности;</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 коэффициент текущей (общей) ликвидности.</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2.3. Коэффициент абсолютной ликвидности (К</w:t>
      </w:r>
      <w:proofErr w:type="gramStart"/>
      <w:r w:rsidRPr="00485481">
        <w:rPr>
          <w:rFonts w:ascii="Times New Roman" w:hAnsi="Times New Roman" w:cs="Times New Roman"/>
          <w:sz w:val="28"/>
          <w:szCs w:val="28"/>
        </w:rPr>
        <w:t>1</w:t>
      </w:r>
      <w:proofErr w:type="gramEnd"/>
      <w:r w:rsidRPr="00485481">
        <w:rPr>
          <w:rFonts w:ascii="Times New Roman" w:hAnsi="Times New Roman" w:cs="Times New Roman"/>
          <w:sz w:val="28"/>
          <w:szCs w:val="28"/>
        </w:rPr>
        <w:t>) характеризует способность к моментальному погашению долговых обязательств и рассчитывается по следующей формуле:</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К</w:t>
      </w:r>
      <w:proofErr w:type="gramStart"/>
      <w:r w:rsidRPr="00485481">
        <w:rPr>
          <w:rFonts w:ascii="Times New Roman" w:hAnsi="Times New Roman" w:cs="Times New Roman"/>
          <w:sz w:val="28"/>
          <w:szCs w:val="28"/>
        </w:rPr>
        <w:t>1</w:t>
      </w:r>
      <w:proofErr w:type="gramEnd"/>
      <w:r w:rsidRPr="00485481">
        <w:rPr>
          <w:rFonts w:ascii="Times New Roman" w:hAnsi="Times New Roman" w:cs="Times New Roman"/>
          <w:sz w:val="28"/>
          <w:szCs w:val="28"/>
        </w:rPr>
        <w:t xml:space="preserve"> = (ДС + О) / КО,</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где:</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ДС - денежные средства и денежные эквиваленты;</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О - рыночная стоимость государственных ценных бумаг и ценных бумаг Сбербанка Российской Федерации, принадлежащих принципалу, на момент окончания отчетного периода. Необходимая информация предоставляется принципалом дополнительно при подаче заявления на получение муниципальной гарантии. В случае если дополнительная информация отсутствует, объем предполагается равным нулю;</w:t>
      </w:r>
    </w:p>
    <w:p w:rsidR="006F75A8" w:rsidRPr="00485481" w:rsidRDefault="006F75A8">
      <w:pPr>
        <w:pStyle w:val="ConsPlusNormal"/>
        <w:spacing w:before="220"/>
        <w:ind w:firstLine="540"/>
        <w:jc w:val="both"/>
        <w:rPr>
          <w:rFonts w:ascii="Times New Roman" w:hAnsi="Times New Roman" w:cs="Times New Roman"/>
          <w:sz w:val="28"/>
          <w:szCs w:val="28"/>
        </w:rPr>
      </w:pPr>
      <w:proofErr w:type="gramStart"/>
      <w:r w:rsidRPr="00485481">
        <w:rPr>
          <w:rFonts w:ascii="Times New Roman" w:hAnsi="Times New Roman" w:cs="Times New Roman"/>
          <w:sz w:val="28"/>
          <w:szCs w:val="28"/>
        </w:rPr>
        <w:t>КО</w:t>
      </w:r>
      <w:proofErr w:type="gramEnd"/>
      <w:r w:rsidRPr="00485481">
        <w:rPr>
          <w:rFonts w:ascii="Times New Roman" w:hAnsi="Times New Roman" w:cs="Times New Roman"/>
          <w:sz w:val="28"/>
          <w:szCs w:val="28"/>
        </w:rPr>
        <w:t xml:space="preserve"> - краткосрочные обязательства. Значение находится как разность </w:t>
      </w:r>
      <w:hyperlink r:id="rId14" w:history="1">
        <w:r w:rsidRPr="00485481">
          <w:rPr>
            <w:rFonts w:ascii="Times New Roman" w:hAnsi="Times New Roman" w:cs="Times New Roman"/>
            <w:color w:val="0000FF"/>
            <w:sz w:val="28"/>
            <w:szCs w:val="28"/>
          </w:rPr>
          <w:t>итога по разделу V</w:t>
        </w:r>
      </w:hyperlink>
      <w:r w:rsidRPr="00485481">
        <w:rPr>
          <w:rFonts w:ascii="Times New Roman" w:hAnsi="Times New Roman" w:cs="Times New Roman"/>
          <w:sz w:val="28"/>
          <w:szCs w:val="28"/>
        </w:rPr>
        <w:t xml:space="preserve"> бухгалтерского баланса (код строки </w:t>
      </w:r>
      <w:hyperlink r:id="rId15" w:history="1">
        <w:r w:rsidRPr="00485481">
          <w:rPr>
            <w:rFonts w:ascii="Times New Roman" w:hAnsi="Times New Roman" w:cs="Times New Roman"/>
            <w:color w:val="0000FF"/>
            <w:sz w:val="28"/>
            <w:szCs w:val="28"/>
          </w:rPr>
          <w:t>1500</w:t>
        </w:r>
      </w:hyperlink>
      <w:r w:rsidRPr="00485481">
        <w:rPr>
          <w:rFonts w:ascii="Times New Roman" w:hAnsi="Times New Roman" w:cs="Times New Roman"/>
          <w:sz w:val="28"/>
          <w:szCs w:val="28"/>
        </w:rPr>
        <w:t xml:space="preserve">) и </w:t>
      </w:r>
      <w:hyperlink r:id="rId16" w:history="1">
        <w:r w:rsidRPr="00485481">
          <w:rPr>
            <w:rFonts w:ascii="Times New Roman" w:hAnsi="Times New Roman" w:cs="Times New Roman"/>
            <w:color w:val="0000FF"/>
            <w:sz w:val="28"/>
            <w:szCs w:val="28"/>
          </w:rPr>
          <w:t>доходов</w:t>
        </w:r>
      </w:hyperlink>
      <w:r w:rsidRPr="00485481">
        <w:rPr>
          <w:rFonts w:ascii="Times New Roman" w:hAnsi="Times New Roman" w:cs="Times New Roman"/>
          <w:sz w:val="28"/>
          <w:szCs w:val="28"/>
        </w:rPr>
        <w:t xml:space="preserve"> будущих периодов (код строки </w:t>
      </w:r>
      <w:hyperlink r:id="rId17" w:history="1">
        <w:r w:rsidRPr="00485481">
          <w:rPr>
            <w:rFonts w:ascii="Times New Roman" w:hAnsi="Times New Roman" w:cs="Times New Roman"/>
            <w:color w:val="0000FF"/>
            <w:sz w:val="28"/>
            <w:szCs w:val="28"/>
          </w:rPr>
          <w:t>1530</w:t>
        </w:r>
      </w:hyperlink>
      <w:r w:rsidRPr="00485481">
        <w:rPr>
          <w:rFonts w:ascii="Times New Roman" w:hAnsi="Times New Roman" w:cs="Times New Roman"/>
          <w:sz w:val="28"/>
          <w:szCs w:val="28"/>
        </w:rPr>
        <w:t xml:space="preserve">), а также оценочных </w:t>
      </w:r>
      <w:hyperlink r:id="rId18" w:history="1">
        <w:r w:rsidRPr="00485481">
          <w:rPr>
            <w:rFonts w:ascii="Times New Roman" w:hAnsi="Times New Roman" w:cs="Times New Roman"/>
            <w:color w:val="0000FF"/>
            <w:sz w:val="28"/>
            <w:szCs w:val="28"/>
          </w:rPr>
          <w:t>обязательств</w:t>
        </w:r>
      </w:hyperlink>
      <w:r w:rsidRPr="00485481">
        <w:rPr>
          <w:rFonts w:ascii="Times New Roman" w:hAnsi="Times New Roman" w:cs="Times New Roman"/>
          <w:sz w:val="28"/>
          <w:szCs w:val="28"/>
        </w:rPr>
        <w:t xml:space="preserve"> (код строки </w:t>
      </w:r>
      <w:hyperlink r:id="rId19" w:history="1">
        <w:r w:rsidRPr="00485481">
          <w:rPr>
            <w:rFonts w:ascii="Times New Roman" w:hAnsi="Times New Roman" w:cs="Times New Roman"/>
            <w:color w:val="0000FF"/>
            <w:sz w:val="28"/>
            <w:szCs w:val="28"/>
          </w:rPr>
          <w:t>1540</w:t>
        </w:r>
      </w:hyperlink>
      <w:r w:rsidRPr="00485481">
        <w:rPr>
          <w:rFonts w:ascii="Times New Roman" w:hAnsi="Times New Roman" w:cs="Times New Roman"/>
          <w:sz w:val="28"/>
          <w:szCs w:val="28"/>
        </w:rPr>
        <w:t>).</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2.4. Коэффициент быстрой (промежуточной) ликвидности (К</w:t>
      </w:r>
      <w:proofErr w:type="gramStart"/>
      <w:r w:rsidRPr="00485481">
        <w:rPr>
          <w:rFonts w:ascii="Times New Roman" w:hAnsi="Times New Roman" w:cs="Times New Roman"/>
          <w:sz w:val="28"/>
          <w:szCs w:val="28"/>
        </w:rPr>
        <w:t>2</w:t>
      </w:r>
      <w:proofErr w:type="gramEnd"/>
      <w:r w:rsidRPr="00485481">
        <w:rPr>
          <w:rFonts w:ascii="Times New Roman" w:hAnsi="Times New Roman" w:cs="Times New Roman"/>
          <w:sz w:val="28"/>
          <w:szCs w:val="28"/>
        </w:rPr>
        <w:t>) характеризует способность принципала оперативно высвободить из хозяйственного оборота денежные средства и погасить существующие финансовые обязательства и определяется по следующей формуле:</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К</w:t>
      </w:r>
      <w:proofErr w:type="gramStart"/>
      <w:r w:rsidRPr="00485481">
        <w:rPr>
          <w:rFonts w:ascii="Times New Roman" w:hAnsi="Times New Roman" w:cs="Times New Roman"/>
          <w:sz w:val="28"/>
          <w:szCs w:val="28"/>
        </w:rPr>
        <w:t>2</w:t>
      </w:r>
      <w:proofErr w:type="gramEnd"/>
      <w:r w:rsidRPr="00485481">
        <w:rPr>
          <w:rFonts w:ascii="Times New Roman" w:hAnsi="Times New Roman" w:cs="Times New Roman"/>
          <w:sz w:val="28"/>
          <w:szCs w:val="28"/>
        </w:rPr>
        <w:t xml:space="preserve"> = (ДЗ + КВ + ДС + ПОА) / КО,</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где:</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ДЗ - дебиторская задолженность, погашение которой ожидается в течение года;</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КВ - финансовые вложения (за исключением денежных эквивалентов);</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 xml:space="preserve">ДС - денежные средства и денежные эквиваленты (код строки </w:t>
      </w:r>
      <w:hyperlink r:id="rId20" w:history="1">
        <w:r w:rsidRPr="00485481">
          <w:rPr>
            <w:rFonts w:ascii="Times New Roman" w:hAnsi="Times New Roman" w:cs="Times New Roman"/>
            <w:color w:val="0000FF"/>
            <w:sz w:val="28"/>
            <w:szCs w:val="28"/>
          </w:rPr>
          <w:t>1250</w:t>
        </w:r>
      </w:hyperlink>
      <w:r w:rsidRPr="00485481">
        <w:rPr>
          <w:rFonts w:ascii="Times New Roman" w:hAnsi="Times New Roman" w:cs="Times New Roman"/>
          <w:sz w:val="28"/>
          <w:szCs w:val="28"/>
        </w:rPr>
        <w:t>);</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 xml:space="preserve">ПОА - прочие оборотные активы (код строки </w:t>
      </w:r>
      <w:hyperlink r:id="rId21" w:history="1">
        <w:r w:rsidRPr="00485481">
          <w:rPr>
            <w:rFonts w:ascii="Times New Roman" w:hAnsi="Times New Roman" w:cs="Times New Roman"/>
            <w:color w:val="0000FF"/>
            <w:sz w:val="28"/>
            <w:szCs w:val="28"/>
          </w:rPr>
          <w:t>1260</w:t>
        </w:r>
      </w:hyperlink>
      <w:r w:rsidRPr="00485481">
        <w:rPr>
          <w:rFonts w:ascii="Times New Roman" w:hAnsi="Times New Roman" w:cs="Times New Roman"/>
          <w:sz w:val="28"/>
          <w:szCs w:val="28"/>
        </w:rPr>
        <w:t>);</w:t>
      </w:r>
    </w:p>
    <w:p w:rsidR="006F75A8" w:rsidRPr="00485481" w:rsidRDefault="006F75A8">
      <w:pPr>
        <w:pStyle w:val="ConsPlusNormal"/>
        <w:spacing w:before="220"/>
        <w:ind w:firstLine="540"/>
        <w:jc w:val="both"/>
        <w:rPr>
          <w:rFonts w:ascii="Times New Roman" w:hAnsi="Times New Roman" w:cs="Times New Roman"/>
          <w:sz w:val="28"/>
          <w:szCs w:val="28"/>
        </w:rPr>
      </w:pPr>
      <w:proofErr w:type="gramStart"/>
      <w:r w:rsidRPr="00485481">
        <w:rPr>
          <w:rFonts w:ascii="Times New Roman" w:hAnsi="Times New Roman" w:cs="Times New Roman"/>
          <w:sz w:val="28"/>
          <w:szCs w:val="28"/>
        </w:rPr>
        <w:lastRenderedPageBreak/>
        <w:t>КО</w:t>
      </w:r>
      <w:proofErr w:type="gramEnd"/>
      <w:r w:rsidRPr="00485481">
        <w:rPr>
          <w:rFonts w:ascii="Times New Roman" w:hAnsi="Times New Roman" w:cs="Times New Roman"/>
          <w:sz w:val="28"/>
          <w:szCs w:val="28"/>
        </w:rPr>
        <w:t xml:space="preserve"> - краткосрочные обязательства. Значение находится как разность </w:t>
      </w:r>
      <w:hyperlink r:id="rId22" w:history="1">
        <w:r w:rsidRPr="00485481">
          <w:rPr>
            <w:rFonts w:ascii="Times New Roman" w:hAnsi="Times New Roman" w:cs="Times New Roman"/>
            <w:color w:val="0000FF"/>
            <w:sz w:val="28"/>
            <w:szCs w:val="28"/>
          </w:rPr>
          <w:t>итога по разделу V</w:t>
        </w:r>
      </w:hyperlink>
      <w:r w:rsidRPr="00485481">
        <w:rPr>
          <w:rFonts w:ascii="Times New Roman" w:hAnsi="Times New Roman" w:cs="Times New Roman"/>
          <w:sz w:val="28"/>
          <w:szCs w:val="28"/>
        </w:rPr>
        <w:t xml:space="preserve"> бухгалтерского баланса (код строки </w:t>
      </w:r>
      <w:hyperlink r:id="rId23" w:history="1">
        <w:r w:rsidRPr="00485481">
          <w:rPr>
            <w:rFonts w:ascii="Times New Roman" w:hAnsi="Times New Roman" w:cs="Times New Roman"/>
            <w:color w:val="0000FF"/>
            <w:sz w:val="28"/>
            <w:szCs w:val="28"/>
          </w:rPr>
          <w:t>1500</w:t>
        </w:r>
      </w:hyperlink>
      <w:r w:rsidRPr="00485481">
        <w:rPr>
          <w:rFonts w:ascii="Times New Roman" w:hAnsi="Times New Roman" w:cs="Times New Roman"/>
          <w:sz w:val="28"/>
          <w:szCs w:val="28"/>
        </w:rPr>
        <w:t xml:space="preserve">) и </w:t>
      </w:r>
      <w:hyperlink r:id="rId24" w:history="1">
        <w:r w:rsidRPr="00485481">
          <w:rPr>
            <w:rFonts w:ascii="Times New Roman" w:hAnsi="Times New Roman" w:cs="Times New Roman"/>
            <w:color w:val="0000FF"/>
            <w:sz w:val="28"/>
            <w:szCs w:val="28"/>
          </w:rPr>
          <w:t>доходов</w:t>
        </w:r>
      </w:hyperlink>
      <w:r w:rsidRPr="00485481">
        <w:rPr>
          <w:rFonts w:ascii="Times New Roman" w:hAnsi="Times New Roman" w:cs="Times New Roman"/>
          <w:sz w:val="28"/>
          <w:szCs w:val="28"/>
        </w:rPr>
        <w:t xml:space="preserve"> будущих периодов (код строки </w:t>
      </w:r>
      <w:hyperlink r:id="rId25" w:history="1">
        <w:r w:rsidRPr="00485481">
          <w:rPr>
            <w:rFonts w:ascii="Times New Roman" w:hAnsi="Times New Roman" w:cs="Times New Roman"/>
            <w:color w:val="0000FF"/>
            <w:sz w:val="28"/>
            <w:szCs w:val="28"/>
          </w:rPr>
          <w:t>1530</w:t>
        </w:r>
      </w:hyperlink>
      <w:r w:rsidRPr="00485481">
        <w:rPr>
          <w:rFonts w:ascii="Times New Roman" w:hAnsi="Times New Roman" w:cs="Times New Roman"/>
          <w:sz w:val="28"/>
          <w:szCs w:val="28"/>
        </w:rPr>
        <w:t xml:space="preserve">), а также оценочных </w:t>
      </w:r>
      <w:hyperlink r:id="rId26" w:history="1">
        <w:r w:rsidRPr="00485481">
          <w:rPr>
            <w:rFonts w:ascii="Times New Roman" w:hAnsi="Times New Roman" w:cs="Times New Roman"/>
            <w:color w:val="0000FF"/>
            <w:sz w:val="28"/>
            <w:szCs w:val="28"/>
          </w:rPr>
          <w:t>обязательств</w:t>
        </w:r>
      </w:hyperlink>
      <w:r w:rsidRPr="00485481">
        <w:rPr>
          <w:rFonts w:ascii="Times New Roman" w:hAnsi="Times New Roman" w:cs="Times New Roman"/>
          <w:sz w:val="28"/>
          <w:szCs w:val="28"/>
        </w:rPr>
        <w:t xml:space="preserve"> (код строки </w:t>
      </w:r>
      <w:hyperlink r:id="rId27" w:history="1">
        <w:r w:rsidRPr="00485481">
          <w:rPr>
            <w:rFonts w:ascii="Times New Roman" w:hAnsi="Times New Roman" w:cs="Times New Roman"/>
            <w:color w:val="0000FF"/>
            <w:sz w:val="28"/>
            <w:szCs w:val="28"/>
          </w:rPr>
          <w:t>1540</w:t>
        </w:r>
      </w:hyperlink>
      <w:r w:rsidRPr="00485481">
        <w:rPr>
          <w:rFonts w:ascii="Times New Roman" w:hAnsi="Times New Roman" w:cs="Times New Roman"/>
          <w:sz w:val="28"/>
          <w:szCs w:val="28"/>
        </w:rPr>
        <w:t>).</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2.5. Коэффициент текущей (общей) ликвидности (К3) характеризует ожидаемую платежеспособность принципала на период, равный средней продолжительности одного оборота всех оборотных средств. Он показывает платежные возможности принципала при условии не только своевременных расчетов с дебиторами и реализации готовой продукции, но также в случае продажи прочих элементов материальных оборотных средств. Коэффициент определяется по следующей формуле:</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К3 = (ОА - НА) / КО,</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где:</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ОА - оборотные активы (</w:t>
      </w:r>
      <w:hyperlink r:id="rId28" w:history="1">
        <w:r w:rsidRPr="00485481">
          <w:rPr>
            <w:rFonts w:ascii="Times New Roman" w:hAnsi="Times New Roman" w:cs="Times New Roman"/>
            <w:color w:val="0000FF"/>
            <w:sz w:val="28"/>
            <w:szCs w:val="28"/>
          </w:rPr>
          <w:t>итог по разделу II</w:t>
        </w:r>
      </w:hyperlink>
      <w:r w:rsidRPr="00485481">
        <w:rPr>
          <w:rFonts w:ascii="Times New Roman" w:hAnsi="Times New Roman" w:cs="Times New Roman"/>
          <w:sz w:val="28"/>
          <w:szCs w:val="28"/>
        </w:rPr>
        <w:t xml:space="preserve"> бухгалтерского баланса - код строки </w:t>
      </w:r>
      <w:hyperlink r:id="rId29" w:history="1">
        <w:r w:rsidRPr="00485481">
          <w:rPr>
            <w:rFonts w:ascii="Times New Roman" w:hAnsi="Times New Roman" w:cs="Times New Roman"/>
            <w:color w:val="0000FF"/>
            <w:sz w:val="28"/>
            <w:szCs w:val="28"/>
          </w:rPr>
          <w:t>1200</w:t>
        </w:r>
      </w:hyperlink>
      <w:r w:rsidRPr="00485481">
        <w:rPr>
          <w:rFonts w:ascii="Times New Roman" w:hAnsi="Times New Roman" w:cs="Times New Roman"/>
          <w:sz w:val="28"/>
          <w:szCs w:val="28"/>
        </w:rPr>
        <w:t>);</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НА - неликвидные оборотные активы, включающие расходы будущих периодов и дебиторскую задолженность, платежи по которой ожидаются более чем через 12 месяцев после отчетной даты;</w:t>
      </w:r>
    </w:p>
    <w:p w:rsidR="006F75A8" w:rsidRPr="00485481" w:rsidRDefault="006F75A8">
      <w:pPr>
        <w:pStyle w:val="ConsPlusNormal"/>
        <w:spacing w:before="220"/>
        <w:ind w:firstLine="540"/>
        <w:jc w:val="both"/>
        <w:rPr>
          <w:rFonts w:ascii="Times New Roman" w:hAnsi="Times New Roman" w:cs="Times New Roman"/>
          <w:sz w:val="28"/>
          <w:szCs w:val="28"/>
        </w:rPr>
      </w:pPr>
      <w:proofErr w:type="gramStart"/>
      <w:r w:rsidRPr="00485481">
        <w:rPr>
          <w:rFonts w:ascii="Times New Roman" w:hAnsi="Times New Roman" w:cs="Times New Roman"/>
          <w:sz w:val="28"/>
          <w:szCs w:val="28"/>
        </w:rPr>
        <w:t>КО</w:t>
      </w:r>
      <w:proofErr w:type="gramEnd"/>
      <w:r w:rsidRPr="00485481">
        <w:rPr>
          <w:rFonts w:ascii="Times New Roman" w:hAnsi="Times New Roman" w:cs="Times New Roman"/>
          <w:sz w:val="28"/>
          <w:szCs w:val="28"/>
        </w:rPr>
        <w:t xml:space="preserve"> - краткосрочные обязательства. Значение находится как разность </w:t>
      </w:r>
      <w:hyperlink r:id="rId30" w:history="1">
        <w:r w:rsidRPr="00485481">
          <w:rPr>
            <w:rFonts w:ascii="Times New Roman" w:hAnsi="Times New Roman" w:cs="Times New Roman"/>
            <w:color w:val="0000FF"/>
            <w:sz w:val="28"/>
            <w:szCs w:val="28"/>
          </w:rPr>
          <w:t>итога по разделу V</w:t>
        </w:r>
      </w:hyperlink>
      <w:r w:rsidRPr="00485481">
        <w:rPr>
          <w:rFonts w:ascii="Times New Roman" w:hAnsi="Times New Roman" w:cs="Times New Roman"/>
          <w:sz w:val="28"/>
          <w:szCs w:val="28"/>
        </w:rPr>
        <w:t xml:space="preserve"> бухгалтерского баланса (код строки </w:t>
      </w:r>
      <w:hyperlink r:id="rId31" w:history="1">
        <w:r w:rsidRPr="00485481">
          <w:rPr>
            <w:rFonts w:ascii="Times New Roman" w:hAnsi="Times New Roman" w:cs="Times New Roman"/>
            <w:color w:val="0000FF"/>
            <w:sz w:val="28"/>
            <w:szCs w:val="28"/>
          </w:rPr>
          <w:t>1500</w:t>
        </w:r>
      </w:hyperlink>
      <w:r w:rsidRPr="00485481">
        <w:rPr>
          <w:rFonts w:ascii="Times New Roman" w:hAnsi="Times New Roman" w:cs="Times New Roman"/>
          <w:sz w:val="28"/>
          <w:szCs w:val="28"/>
        </w:rPr>
        <w:t xml:space="preserve">) и </w:t>
      </w:r>
      <w:hyperlink r:id="rId32" w:history="1">
        <w:r w:rsidRPr="00485481">
          <w:rPr>
            <w:rFonts w:ascii="Times New Roman" w:hAnsi="Times New Roman" w:cs="Times New Roman"/>
            <w:color w:val="0000FF"/>
            <w:sz w:val="28"/>
            <w:szCs w:val="28"/>
          </w:rPr>
          <w:t>доходов</w:t>
        </w:r>
      </w:hyperlink>
      <w:r w:rsidRPr="00485481">
        <w:rPr>
          <w:rFonts w:ascii="Times New Roman" w:hAnsi="Times New Roman" w:cs="Times New Roman"/>
          <w:sz w:val="28"/>
          <w:szCs w:val="28"/>
        </w:rPr>
        <w:t xml:space="preserve"> будущих периодов (код строки </w:t>
      </w:r>
      <w:hyperlink r:id="rId33" w:history="1">
        <w:r w:rsidRPr="00485481">
          <w:rPr>
            <w:rFonts w:ascii="Times New Roman" w:hAnsi="Times New Roman" w:cs="Times New Roman"/>
            <w:color w:val="0000FF"/>
            <w:sz w:val="28"/>
            <w:szCs w:val="28"/>
          </w:rPr>
          <w:t>1530</w:t>
        </w:r>
      </w:hyperlink>
      <w:r w:rsidRPr="00485481">
        <w:rPr>
          <w:rFonts w:ascii="Times New Roman" w:hAnsi="Times New Roman" w:cs="Times New Roman"/>
          <w:sz w:val="28"/>
          <w:szCs w:val="28"/>
        </w:rPr>
        <w:t xml:space="preserve">), а также оценочных </w:t>
      </w:r>
      <w:hyperlink r:id="rId34" w:history="1">
        <w:r w:rsidRPr="00485481">
          <w:rPr>
            <w:rFonts w:ascii="Times New Roman" w:hAnsi="Times New Roman" w:cs="Times New Roman"/>
            <w:color w:val="0000FF"/>
            <w:sz w:val="28"/>
            <w:szCs w:val="28"/>
          </w:rPr>
          <w:t>обязательств</w:t>
        </w:r>
      </w:hyperlink>
      <w:r w:rsidRPr="00485481">
        <w:rPr>
          <w:rFonts w:ascii="Times New Roman" w:hAnsi="Times New Roman" w:cs="Times New Roman"/>
          <w:sz w:val="28"/>
          <w:szCs w:val="28"/>
        </w:rPr>
        <w:t xml:space="preserve"> (код строки </w:t>
      </w:r>
      <w:hyperlink r:id="rId35" w:history="1">
        <w:r w:rsidRPr="00485481">
          <w:rPr>
            <w:rFonts w:ascii="Times New Roman" w:hAnsi="Times New Roman" w:cs="Times New Roman"/>
            <w:color w:val="0000FF"/>
            <w:sz w:val="28"/>
            <w:szCs w:val="28"/>
          </w:rPr>
          <w:t>1540</w:t>
        </w:r>
      </w:hyperlink>
      <w:r w:rsidRPr="00485481">
        <w:rPr>
          <w:rFonts w:ascii="Times New Roman" w:hAnsi="Times New Roman" w:cs="Times New Roman"/>
          <w:sz w:val="28"/>
          <w:szCs w:val="28"/>
        </w:rPr>
        <w:t>).</w:t>
      </w:r>
    </w:p>
    <w:p w:rsidR="006F75A8" w:rsidRDefault="006F75A8">
      <w:pPr>
        <w:pStyle w:val="ConsPlusNormal"/>
        <w:ind w:firstLine="540"/>
        <w:jc w:val="both"/>
      </w:pPr>
    </w:p>
    <w:p w:rsidR="006F75A8" w:rsidRPr="00485481" w:rsidRDefault="006F75A8">
      <w:pPr>
        <w:pStyle w:val="ConsPlusNormal"/>
        <w:jc w:val="center"/>
        <w:outlineLvl w:val="1"/>
        <w:rPr>
          <w:rFonts w:ascii="Times New Roman" w:hAnsi="Times New Roman" w:cs="Times New Roman"/>
          <w:sz w:val="28"/>
          <w:szCs w:val="28"/>
        </w:rPr>
      </w:pPr>
      <w:r w:rsidRPr="00485481">
        <w:rPr>
          <w:rFonts w:ascii="Times New Roman" w:hAnsi="Times New Roman" w:cs="Times New Roman"/>
          <w:sz w:val="28"/>
          <w:szCs w:val="28"/>
        </w:rPr>
        <w:t xml:space="preserve">3. Коэффициенты, характеризующие </w:t>
      </w:r>
      <w:proofErr w:type="gramStart"/>
      <w:r w:rsidRPr="00485481">
        <w:rPr>
          <w:rFonts w:ascii="Times New Roman" w:hAnsi="Times New Roman" w:cs="Times New Roman"/>
          <w:sz w:val="28"/>
          <w:szCs w:val="28"/>
        </w:rPr>
        <w:t>общую</w:t>
      </w:r>
      <w:proofErr w:type="gramEnd"/>
      <w:r w:rsidRPr="00485481">
        <w:rPr>
          <w:rFonts w:ascii="Times New Roman" w:hAnsi="Times New Roman" w:cs="Times New Roman"/>
          <w:sz w:val="28"/>
          <w:szCs w:val="28"/>
        </w:rPr>
        <w:t xml:space="preserve"> финансовую</w:t>
      </w:r>
    </w:p>
    <w:p w:rsidR="006F75A8" w:rsidRPr="00485481" w:rsidRDefault="006F75A8">
      <w:pPr>
        <w:pStyle w:val="ConsPlusNormal"/>
        <w:jc w:val="center"/>
        <w:rPr>
          <w:rFonts w:ascii="Times New Roman" w:hAnsi="Times New Roman" w:cs="Times New Roman"/>
          <w:sz w:val="28"/>
          <w:szCs w:val="28"/>
        </w:rPr>
      </w:pPr>
      <w:r w:rsidRPr="00485481">
        <w:rPr>
          <w:rFonts w:ascii="Times New Roman" w:hAnsi="Times New Roman" w:cs="Times New Roman"/>
          <w:sz w:val="28"/>
          <w:szCs w:val="28"/>
        </w:rPr>
        <w:t>устойчивость</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3.1. Для оценки общей финансовой устойчивости используются 3 показателя:</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 коэффициент автономии;</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 коэффициент концентрации заемного капитала;</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 коэффициент соотношения собственных и заемных средств.</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3.2. Коэффициент автономии (Ка) показывает долю собственных средств в общей сумме всех средств, вложенных в имущество принципала, и рассчитывается по следующей формуле:</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Ка = СК / ВБ,</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где:</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СК - капитал принципала и резервы (</w:t>
      </w:r>
      <w:hyperlink r:id="rId36" w:history="1">
        <w:r w:rsidRPr="00485481">
          <w:rPr>
            <w:rFonts w:ascii="Times New Roman" w:hAnsi="Times New Roman" w:cs="Times New Roman"/>
            <w:color w:val="0000FF"/>
            <w:sz w:val="28"/>
            <w:szCs w:val="28"/>
          </w:rPr>
          <w:t>итог по разделу III</w:t>
        </w:r>
      </w:hyperlink>
      <w:r w:rsidRPr="00485481">
        <w:rPr>
          <w:rFonts w:ascii="Times New Roman" w:hAnsi="Times New Roman" w:cs="Times New Roman"/>
          <w:sz w:val="28"/>
          <w:szCs w:val="28"/>
        </w:rPr>
        <w:t xml:space="preserve"> бухгалтерского баланса - код строки </w:t>
      </w:r>
      <w:hyperlink r:id="rId37" w:history="1">
        <w:r w:rsidRPr="00485481">
          <w:rPr>
            <w:rFonts w:ascii="Times New Roman" w:hAnsi="Times New Roman" w:cs="Times New Roman"/>
            <w:color w:val="0000FF"/>
            <w:sz w:val="28"/>
            <w:szCs w:val="28"/>
          </w:rPr>
          <w:t>1300</w:t>
        </w:r>
      </w:hyperlink>
      <w:r w:rsidRPr="00485481">
        <w:rPr>
          <w:rFonts w:ascii="Times New Roman" w:hAnsi="Times New Roman" w:cs="Times New Roman"/>
          <w:sz w:val="28"/>
          <w:szCs w:val="28"/>
        </w:rPr>
        <w:t>);</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lastRenderedPageBreak/>
        <w:t xml:space="preserve">ВБ - валюта бухгалтерского баланса, сумма собственного и заемного капитала (код строки </w:t>
      </w:r>
      <w:hyperlink r:id="rId38" w:history="1">
        <w:r w:rsidRPr="00485481">
          <w:rPr>
            <w:rFonts w:ascii="Times New Roman" w:hAnsi="Times New Roman" w:cs="Times New Roman"/>
            <w:color w:val="0000FF"/>
            <w:sz w:val="28"/>
            <w:szCs w:val="28"/>
          </w:rPr>
          <w:t>1700</w:t>
        </w:r>
      </w:hyperlink>
      <w:r w:rsidRPr="00485481">
        <w:rPr>
          <w:rFonts w:ascii="Times New Roman" w:hAnsi="Times New Roman" w:cs="Times New Roman"/>
          <w:sz w:val="28"/>
          <w:szCs w:val="28"/>
        </w:rPr>
        <w:t>).</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3.3. Коэффициент концентрации заемного капитала (</w:t>
      </w:r>
      <w:proofErr w:type="spellStart"/>
      <w:r w:rsidRPr="00485481">
        <w:rPr>
          <w:rFonts w:ascii="Times New Roman" w:hAnsi="Times New Roman" w:cs="Times New Roman"/>
          <w:sz w:val="28"/>
          <w:szCs w:val="28"/>
        </w:rPr>
        <w:t>Кзк</w:t>
      </w:r>
      <w:proofErr w:type="spellEnd"/>
      <w:r w:rsidRPr="00485481">
        <w:rPr>
          <w:rFonts w:ascii="Times New Roman" w:hAnsi="Times New Roman" w:cs="Times New Roman"/>
          <w:sz w:val="28"/>
          <w:szCs w:val="28"/>
        </w:rPr>
        <w:t>) характеризует долю долга в общей сумме капитала и рассчитывается по следующей формуле:</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proofErr w:type="spellStart"/>
      <w:r w:rsidRPr="00485481">
        <w:rPr>
          <w:rFonts w:ascii="Times New Roman" w:hAnsi="Times New Roman" w:cs="Times New Roman"/>
          <w:sz w:val="28"/>
          <w:szCs w:val="28"/>
        </w:rPr>
        <w:t>Кзк</w:t>
      </w:r>
      <w:proofErr w:type="spellEnd"/>
      <w:r w:rsidRPr="00485481">
        <w:rPr>
          <w:rFonts w:ascii="Times New Roman" w:hAnsi="Times New Roman" w:cs="Times New Roman"/>
          <w:sz w:val="28"/>
          <w:szCs w:val="28"/>
        </w:rPr>
        <w:t xml:space="preserve"> = ЗК / ВБ,</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где:</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 xml:space="preserve">ЗК - финансовые обязательства. Значение определяется как сумма краткосрочных и долгосрочных обязательств без учета доходов будущих периодов (код строки </w:t>
      </w:r>
      <w:hyperlink r:id="rId39" w:history="1">
        <w:r w:rsidRPr="00485481">
          <w:rPr>
            <w:rFonts w:ascii="Times New Roman" w:hAnsi="Times New Roman" w:cs="Times New Roman"/>
            <w:color w:val="0000FF"/>
            <w:sz w:val="28"/>
            <w:szCs w:val="28"/>
          </w:rPr>
          <w:t>1530</w:t>
        </w:r>
      </w:hyperlink>
      <w:r w:rsidRPr="00485481">
        <w:rPr>
          <w:rFonts w:ascii="Times New Roman" w:hAnsi="Times New Roman" w:cs="Times New Roman"/>
          <w:sz w:val="28"/>
          <w:szCs w:val="28"/>
        </w:rPr>
        <w:t xml:space="preserve">) и оценочных обязательств (код строки </w:t>
      </w:r>
      <w:hyperlink r:id="rId40" w:history="1">
        <w:r w:rsidRPr="00485481">
          <w:rPr>
            <w:rFonts w:ascii="Times New Roman" w:hAnsi="Times New Roman" w:cs="Times New Roman"/>
            <w:color w:val="0000FF"/>
            <w:sz w:val="28"/>
            <w:szCs w:val="28"/>
          </w:rPr>
          <w:t>1540</w:t>
        </w:r>
      </w:hyperlink>
      <w:r w:rsidRPr="00485481">
        <w:rPr>
          <w:rFonts w:ascii="Times New Roman" w:hAnsi="Times New Roman" w:cs="Times New Roman"/>
          <w:sz w:val="28"/>
          <w:szCs w:val="28"/>
        </w:rPr>
        <w:t>);</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ВБ - валюта бухгалтерского баланса, сумма собственного и заемного капитала.</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3.4. Коэффициент соотношения собственных и заемных средств (К</w:t>
      </w:r>
      <w:proofErr w:type="gramStart"/>
      <w:r w:rsidRPr="00485481">
        <w:rPr>
          <w:rFonts w:ascii="Times New Roman" w:hAnsi="Times New Roman" w:cs="Times New Roman"/>
          <w:sz w:val="28"/>
          <w:szCs w:val="28"/>
        </w:rPr>
        <w:t>4</w:t>
      </w:r>
      <w:proofErr w:type="gramEnd"/>
      <w:r w:rsidRPr="00485481">
        <w:rPr>
          <w:rFonts w:ascii="Times New Roman" w:hAnsi="Times New Roman" w:cs="Times New Roman"/>
          <w:sz w:val="28"/>
          <w:szCs w:val="28"/>
        </w:rPr>
        <w:t>) показывает, сколько заемных средств привлек принципал на один рубль вложенных в активы собственных средств, и рассчитывается по следующей формуле:</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К</w:t>
      </w:r>
      <w:proofErr w:type="gramStart"/>
      <w:r w:rsidRPr="00485481">
        <w:rPr>
          <w:rFonts w:ascii="Times New Roman" w:hAnsi="Times New Roman" w:cs="Times New Roman"/>
          <w:sz w:val="28"/>
          <w:szCs w:val="28"/>
        </w:rPr>
        <w:t>4</w:t>
      </w:r>
      <w:proofErr w:type="gramEnd"/>
      <w:r w:rsidRPr="00485481">
        <w:rPr>
          <w:rFonts w:ascii="Times New Roman" w:hAnsi="Times New Roman" w:cs="Times New Roman"/>
          <w:sz w:val="28"/>
          <w:szCs w:val="28"/>
        </w:rPr>
        <w:t xml:space="preserve"> = СК / ЗК,</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где:</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СК - капитал принципала и резервы (</w:t>
      </w:r>
      <w:hyperlink r:id="rId41" w:history="1">
        <w:r w:rsidRPr="00485481">
          <w:rPr>
            <w:rFonts w:ascii="Times New Roman" w:hAnsi="Times New Roman" w:cs="Times New Roman"/>
            <w:color w:val="0000FF"/>
            <w:sz w:val="28"/>
            <w:szCs w:val="28"/>
          </w:rPr>
          <w:t>итог по разделу III</w:t>
        </w:r>
      </w:hyperlink>
      <w:r w:rsidRPr="00485481">
        <w:rPr>
          <w:rFonts w:ascii="Times New Roman" w:hAnsi="Times New Roman" w:cs="Times New Roman"/>
          <w:sz w:val="28"/>
          <w:szCs w:val="28"/>
        </w:rPr>
        <w:t xml:space="preserve"> бухгалтерского баланса - код строки </w:t>
      </w:r>
      <w:hyperlink r:id="rId42" w:history="1">
        <w:r w:rsidRPr="00485481">
          <w:rPr>
            <w:rFonts w:ascii="Times New Roman" w:hAnsi="Times New Roman" w:cs="Times New Roman"/>
            <w:color w:val="0000FF"/>
            <w:sz w:val="28"/>
            <w:szCs w:val="28"/>
          </w:rPr>
          <w:t>1300</w:t>
        </w:r>
      </w:hyperlink>
      <w:r w:rsidRPr="00485481">
        <w:rPr>
          <w:rFonts w:ascii="Times New Roman" w:hAnsi="Times New Roman" w:cs="Times New Roman"/>
          <w:sz w:val="28"/>
          <w:szCs w:val="28"/>
        </w:rPr>
        <w:t>);</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 xml:space="preserve">ЗК - финансовые обязательства. Значение определяется как сумма краткосрочных и долгосрочных обязательств без учета доходов будущих периодов (код строки </w:t>
      </w:r>
      <w:hyperlink r:id="rId43" w:history="1">
        <w:r w:rsidRPr="00485481">
          <w:rPr>
            <w:rFonts w:ascii="Times New Roman" w:hAnsi="Times New Roman" w:cs="Times New Roman"/>
            <w:color w:val="0000FF"/>
            <w:sz w:val="28"/>
            <w:szCs w:val="28"/>
          </w:rPr>
          <w:t>1530</w:t>
        </w:r>
      </w:hyperlink>
      <w:r w:rsidRPr="00485481">
        <w:rPr>
          <w:rFonts w:ascii="Times New Roman" w:hAnsi="Times New Roman" w:cs="Times New Roman"/>
          <w:sz w:val="28"/>
          <w:szCs w:val="28"/>
        </w:rPr>
        <w:t xml:space="preserve">) и оценочных обязательств (код строки </w:t>
      </w:r>
      <w:hyperlink r:id="rId44" w:history="1">
        <w:r w:rsidRPr="00485481">
          <w:rPr>
            <w:rFonts w:ascii="Times New Roman" w:hAnsi="Times New Roman" w:cs="Times New Roman"/>
            <w:color w:val="0000FF"/>
            <w:sz w:val="28"/>
            <w:szCs w:val="28"/>
          </w:rPr>
          <w:t>1540</w:t>
        </w:r>
      </w:hyperlink>
      <w:r w:rsidRPr="00485481">
        <w:rPr>
          <w:rFonts w:ascii="Times New Roman" w:hAnsi="Times New Roman" w:cs="Times New Roman"/>
          <w:sz w:val="28"/>
          <w:szCs w:val="28"/>
        </w:rPr>
        <w:t>).</w:t>
      </w:r>
    </w:p>
    <w:p w:rsidR="006F75A8" w:rsidRDefault="006F75A8">
      <w:pPr>
        <w:pStyle w:val="ConsPlusNormal"/>
        <w:ind w:firstLine="540"/>
        <w:jc w:val="both"/>
      </w:pPr>
    </w:p>
    <w:p w:rsidR="006F75A8" w:rsidRPr="00485481" w:rsidRDefault="006F75A8">
      <w:pPr>
        <w:pStyle w:val="ConsPlusNormal"/>
        <w:jc w:val="center"/>
        <w:outlineLvl w:val="1"/>
        <w:rPr>
          <w:rFonts w:ascii="Times New Roman" w:hAnsi="Times New Roman" w:cs="Times New Roman"/>
          <w:sz w:val="28"/>
          <w:szCs w:val="28"/>
        </w:rPr>
      </w:pPr>
      <w:r w:rsidRPr="00485481">
        <w:rPr>
          <w:rFonts w:ascii="Times New Roman" w:hAnsi="Times New Roman" w:cs="Times New Roman"/>
          <w:sz w:val="28"/>
          <w:szCs w:val="28"/>
        </w:rPr>
        <w:t>4. Коэффициент рентабельности</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4.1. Процедура расчета коэффициента рентабельности (К5) различается для торговых и иных организаций.</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4.2. Для принципалов - торговых организаций коэффициент рентабельности рассчитывается по следующей формуле:</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 xml:space="preserve">К5 = </w:t>
      </w:r>
      <w:proofErr w:type="gramStart"/>
      <w:r w:rsidRPr="00485481">
        <w:rPr>
          <w:rFonts w:ascii="Times New Roman" w:hAnsi="Times New Roman" w:cs="Times New Roman"/>
          <w:sz w:val="28"/>
          <w:szCs w:val="28"/>
        </w:rPr>
        <w:t>ПР</w:t>
      </w:r>
      <w:proofErr w:type="gramEnd"/>
      <w:r w:rsidRPr="00485481">
        <w:rPr>
          <w:rFonts w:ascii="Times New Roman" w:hAnsi="Times New Roman" w:cs="Times New Roman"/>
          <w:sz w:val="28"/>
          <w:szCs w:val="28"/>
        </w:rPr>
        <w:t xml:space="preserve"> / </w:t>
      </w:r>
      <w:proofErr w:type="spellStart"/>
      <w:r w:rsidRPr="00485481">
        <w:rPr>
          <w:rFonts w:ascii="Times New Roman" w:hAnsi="Times New Roman" w:cs="Times New Roman"/>
          <w:sz w:val="28"/>
          <w:szCs w:val="28"/>
        </w:rPr>
        <w:t>Вп</w:t>
      </w:r>
      <w:proofErr w:type="spellEnd"/>
      <w:r w:rsidRPr="00485481">
        <w:rPr>
          <w:rFonts w:ascii="Times New Roman" w:hAnsi="Times New Roman" w:cs="Times New Roman"/>
          <w:sz w:val="28"/>
          <w:szCs w:val="28"/>
        </w:rPr>
        <w:t>,</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где:</w:t>
      </w:r>
    </w:p>
    <w:p w:rsidR="006F75A8" w:rsidRPr="00485481" w:rsidRDefault="006F75A8">
      <w:pPr>
        <w:pStyle w:val="ConsPlusNormal"/>
        <w:spacing w:before="220"/>
        <w:ind w:firstLine="540"/>
        <w:jc w:val="both"/>
        <w:rPr>
          <w:rFonts w:ascii="Times New Roman" w:hAnsi="Times New Roman" w:cs="Times New Roman"/>
          <w:sz w:val="28"/>
          <w:szCs w:val="28"/>
        </w:rPr>
      </w:pPr>
      <w:proofErr w:type="gramStart"/>
      <w:r w:rsidRPr="00485481">
        <w:rPr>
          <w:rFonts w:ascii="Times New Roman" w:hAnsi="Times New Roman" w:cs="Times New Roman"/>
          <w:sz w:val="28"/>
          <w:szCs w:val="28"/>
        </w:rPr>
        <w:t>ПР</w:t>
      </w:r>
      <w:proofErr w:type="gramEnd"/>
      <w:r w:rsidRPr="00485481">
        <w:rPr>
          <w:rFonts w:ascii="Times New Roman" w:hAnsi="Times New Roman" w:cs="Times New Roman"/>
          <w:sz w:val="28"/>
          <w:szCs w:val="28"/>
        </w:rPr>
        <w:t xml:space="preserve"> - прибыль от продаж (код строки </w:t>
      </w:r>
      <w:hyperlink r:id="rId45" w:history="1">
        <w:r w:rsidRPr="00485481">
          <w:rPr>
            <w:rFonts w:ascii="Times New Roman" w:hAnsi="Times New Roman" w:cs="Times New Roman"/>
            <w:color w:val="0000FF"/>
            <w:sz w:val="28"/>
            <w:szCs w:val="28"/>
          </w:rPr>
          <w:t>2200</w:t>
        </w:r>
      </w:hyperlink>
      <w:r w:rsidRPr="00485481">
        <w:rPr>
          <w:rFonts w:ascii="Times New Roman" w:hAnsi="Times New Roman" w:cs="Times New Roman"/>
          <w:sz w:val="28"/>
          <w:szCs w:val="28"/>
        </w:rPr>
        <w:t>);</w:t>
      </w:r>
    </w:p>
    <w:p w:rsidR="006F75A8" w:rsidRPr="00485481" w:rsidRDefault="006F75A8">
      <w:pPr>
        <w:pStyle w:val="ConsPlusNormal"/>
        <w:spacing w:before="220"/>
        <w:ind w:firstLine="540"/>
        <w:jc w:val="both"/>
        <w:rPr>
          <w:rFonts w:ascii="Times New Roman" w:hAnsi="Times New Roman" w:cs="Times New Roman"/>
          <w:sz w:val="28"/>
          <w:szCs w:val="28"/>
        </w:rPr>
      </w:pPr>
      <w:proofErr w:type="spellStart"/>
      <w:r w:rsidRPr="00485481">
        <w:rPr>
          <w:rFonts w:ascii="Times New Roman" w:hAnsi="Times New Roman" w:cs="Times New Roman"/>
          <w:sz w:val="28"/>
          <w:szCs w:val="28"/>
        </w:rPr>
        <w:t>Вп</w:t>
      </w:r>
      <w:proofErr w:type="spellEnd"/>
      <w:r w:rsidRPr="00485481">
        <w:rPr>
          <w:rFonts w:ascii="Times New Roman" w:hAnsi="Times New Roman" w:cs="Times New Roman"/>
          <w:sz w:val="28"/>
          <w:szCs w:val="28"/>
        </w:rPr>
        <w:t xml:space="preserve"> - валовая прибыль (код строки </w:t>
      </w:r>
      <w:hyperlink r:id="rId46" w:history="1">
        <w:r w:rsidRPr="00485481">
          <w:rPr>
            <w:rFonts w:ascii="Times New Roman" w:hAnsi="Times New Roman" w:cs="Times New Roman"/>
            <w:color w:val="0000FF"/>
            <w:sz w:val="28"/>
            <w:szCs w:val="28"/>
          </w:rPr>
          <w:t>2100</w:t>
        </w:r>
      </w:hyperlink>
      <w:r w:rsidRPr="00485481">
        <w:rPr>
          <w:rFonts w:ascii="Times New Roman" w:hAnsi="Times New Roman" w:cs="Times New Roman"/>
          <w:sz w:val="28"/>
          <w:szCs w:val="28"/>
        </w:rPr>
        <w:t>).</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lastRenderedPageBreak/>
        <w:t>4.3. Для принципалов - неторговых организаций коэффициент рентабельности совпадает с финансовым коэффициентом рентабельности основной деятельности и определяется по следующей формуле:</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 xml:space="preserve">К5 = </w:t>
      </w:r>
      <w:proofErr w:type="gramStart"/>
      <w:r w:rsidRPr="00485481">
        <w:rPr>
          <w:rFonts w:ascii="Times New Roman" w:hAnsi="Times New Roman" w:cs="Times New Roman"/>
          <w:sz w:val="28"/>
          <w:szCs w:val="28"/>
        </w:rPr>
        <w:t>ПР</w:t>
      </w:r>
      <w:proofErr w:type="gramEnd"/>
      <w:r w:rsidRPr="00485481">
        <w:rPr>
          <w:rFonts w:ascii="Times New Roman" w:hAnsi="Times New Roman" w:cs="Times New Roman"/>
          <w:sz w:val="28"/>
          <w:szCs w:val="28"/>
        </w:rPr>
        <w:t xml:space="preserve"> / </w:t>
      </w:r>
      <w:proofErr w:type="spellStart"/>
      <w:r w:rsidRPr="00485481">
        <w:rPr>
          <w:rFonts w:ascii="Times New Roman" w:hAnsi="Times New Roman" w:cs="Times New Roman"/>
          <w:sz w:val="28"/>
          <w:szCs w:val="28"/>
        </w:rPr>
        <w:t>Вр</w:t>
      </w:r>
      <w:proofErr w:type="spellEnd"/>
      <w:r w:rsidRPr="00485481">
        <w:rPr>
          <w:rFonts w:ascii="Times New Roman" w:hAnsi="Times New Roman" w:cs="Times New Roman"/>
          <w:sz w:val="28"/>
          <w:szCs w:val="28"/>
        </w:rPr>
        <w:t>,</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где:</w:t>
      </w:r>
    </w:p>
    <w:p w:rsidR="006F75A8" w:rsidRPr="00485481" w:rsidRDefault="006F75A8">
      <w:pPr>
        <w:pStyle w:val="ConsPlusNormal"/>
        <w:spacing w:before="220"/>
        <w:ind w:firstLine="540"/>
        <w:jc w:val="both"/>
        <w:rPr>
          <w:rFonts w:ascii="Times New Roman" w:hAnsi="Times New Roman" w:cs="Times New Roman"/>
          <w:sz w:val="28"/>
          <w:szCs w:val="28"/>
        </w:rPr>
      </w:pPr>
      <w:proofErr w:type="gramStart"/>
      <w:r w:rsidRPr="00485481">
        <w:rPr>
          <w:rFonts w:ascii="Times New Roman" w:hAnsi="Times New Roman" w:cs="Times New Roman"/>
          <w:sz w:val="28"/>
          <w:szCs w:val="28"/>
        </w:rPr>
        <w:t>ПР</w:t>
      </w:r>
      <w:proofErr w:type="gramEnd"/>
      <w:r w:rsidRPr="00485481">
        <w:rPr>
          <w:rFonts w:ascii="Times New Roman" w:hAnsi="Times New Roman" w:cs="Times New Roman"/>
          <w:sz w:val="28"/>
          <w:szCs w:val="28"/>
        </w:rPr>
        <w:t xml:space="preserve"> - прибыль от продаж (код строки </w:t>
      </w:r>
      <w:hyperlink r:id="rId47" w:history="1">
        <w:r w:rsidRPr="00485481">
          <w:rPr>
            <w:rFonts w:ascii="Times New Roman" w:hAnsi="Times New Roman" w:cs="Times New Roman"/>
            <w:color w:val="0000FF"/>
            <w:sz w:val="28"/>
            <w:szCs w:val="28"/>
          </w:rPr>
          <w:t>2200</w:t>
        </w:r>
      </w:hyperlink>
      <w:r w:rsidRPr="00485481">
        <w:rPr>
          <w:rFonts w:ascii="Times New Roman" w:hAnsi="Times New Roman" w:cs="Times New Roman"/>
          <w:sz w:val="28"/>
          <w:szCs w:val="28"/>
        </w:rPr>
        <w:t>);</w:t>
      </w:r>
    </w:p>
    <w:p w:rsidR="006F75A8" w:rsidRPr="00485481" w:rsidRDefault="006F75A8">
      <w:pPr>
        <w:pStyle w:val="ConsPlusNormal"/>
        <w:spacing w:before="220"/>
        <w:ind w:firstLine="540"/>
        <w:jc w:val="both"/>
        <w:rPr>
          <w:rFonts w:ascii="Times New Roman" w:hAnsi="Times New Roman" w:cs="Times New Roman"/>
          <w:sz w:val="28"/>
          <w:szCs w:val="28"/>
        </w:rPr>
      </w:pPr>
      <w:proofErr w:type="spellStart"/>
      <w:r w:rsidRPr="00485481">
        <w:rPr>
          <w:rFonts w:ascii="Times New Roman" w:hAnsi="Times New Roman" w:cs="Times New Roman"/>
          <w:sz w:val="28"/>
          <w:szCs w:val="28"/>
        </w:rPr>
        <w:t>Вр</w:t>
      </w:r>
      <w:proofErr w:type="spellEnd"/>
      <w:r w:rsidRPr="00485481">
        <w:rPr>
          <w:rFonts w:ascii="Times New Roman" w:hAnsi="Times New Roman" w:cs="Times New Roman"/>
          <w:sz w:val="28"/>
          <w:szCs w:val="28"/>
        </w:rPr>
        <w:t xml:space="preserve"> - выручка (код строки </w:t>
      </w:r>
      <w:hyperlink r:id="rId48" w:history="1">
        <w:r w:rsidRPr="00485481">
          <w:rPr>
            <w:rFonts w:ascii="Times New Roman" w:hAnsi="Times New Roman" w:cs="Times New Roman"/>
            <w:color w:val="0000FF"/>
            <w:sz w:val="28"/>
            <w:szCs w:val="28"/>
          </w:rPr>
          <w:t>2110</w:t>
        </w:r>
      </w:hyperlink>
      <w:r w:rsidRPr="00485481">
        <w:rPr>
          <w:rFonts w:ascii="Times New Roman" w:hAnsi="Times New Roman" w:cs="Times New Roman"/>
          <w:sz w:val="28"/>
          <w:szCs w:val="28"/>
        </w:rPr>
        <w:t>).</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jc w:val="center"/>
        <w:outlineLvl w:val="1"/>
        <w:rPr>
          <w:rFonts w:ascii="Times New Roman" w:hAnsi="Times New Roman" w:cs="Times New Roman"/>
          <w:sz w:val="28"/>
          <w:szCs w:val="28"/>
        </w:rPr>
      </w:pPr>
      <w:r w:rsidRPr="00485481">
        <w:rPr>
          <w:rFonts w:ascii="Times New Roman" w:hAnsi="Times New Roman" w:cs="Times New Roman"/>
          <w:sz w:val="28"/>
          <w:szCs w:val="28"/>
        </w:rPr>
        <w:t>5. Построение оценки финансового состояния</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5.1. Для каждого показателя анализа финансового состояния принципала (далее - показатель) устанавливается наилучшее и наихудшее пороговое значение.</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 xml:space="preserve">5.2. На основе полученного значения и пороговых значений для каждого показателя определяется одна из трех категорий значений показателей согласно </w:t>
      </w:r>
      <w:hyperlink w:anchor="P246" w:history="1">
        <w:r w:rsidRPr="00485481">
          <w:rPr>
            <w:rFonts w:ascii="Times New Roman" w:hAnsi="Times New Roman" w:cs="Times New Roman"/>
            <w:color w:val="0000FF"/>
            <w:sz w:val="28"/>
            <w:szCs w:val="28"/>
          </w:rPr>
          <w:t>таблице 1</w:t>
        </w:r>
      </w:hyperlink>
      <w:r w:rsidRPr="00485481">
        <w:rPr>
          <w:rFonts w:ascii="Times New Roman" w:hAnsi="Times New Roman" w:cs="Times New Roman"/>
          <w:sz w:val="28"/>
          <w:szCs w:val="28"/>
        </w:rPr>
        <w:t>.</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jc w:val="right"/>
        <w:outlineLvl w:val="2"/>
        <w:rPr>
          <w:rFonts w:ascii="Times New Roman" w:hAnsi="Times New Roman" w:cs="Times New Roman"/>
          <w:sz w:val="28"/>
          <w:szCs w:val="28"/>
        </w:rPr>
      </w:pPr>
      <w:r w:rsidRPr="00485481">
        <w:rPr>
          <w:rFonts w:ascii="Times New Roman" w:hAnsi="Times New Roman" w:cs="Times New Roman"/>
          <w:sz w:val="28"/>
          <w:szCs w:val="28"/>
        </w:rPr>
        <w:t>Таблица 1</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jc w:val="center"/>
        <w:rPr>
          <w:rFonts w:ascii="Times New Roman" w:hAnsi="Times New Roman" w:cs="Times New Roman"/>
          <w:sz w:val="28"/>
          <w:szCs w:val="28"/>
        </w:rPr>
      </w:pPr>
      <w:bookmarkStart w:id="8" w:name="P246"/>
      <w:bookmarkEnd w:id="8"/>
      <w:r w:rsidRPr="00485481">
        <w:rPr>
          <w:rFonts w:ascii="Times New Roman" w:hAnsi="Times New Roman" w:cs="Times New Roman"/>
          <w:sz w:val="28"/>
          <w:szCs w:val="28"/>
        </w:rPr>
        <w:t>Пороговые значения показателей и выбор категории</w:t>
      </w:r>
    </w:p>
    <w:p w:rsidR="006F75A8" w:rsidRPr="00485481" w:rsidRDefault="006F75A8">
      <w:pPr>
        <w:pStyle w:val="ConsPlusNormal"/>
        <w:jc w:val="center"/>
        <w:rPr>
          <w:rFonts w:ascii="Times New Roman" w:hAnsi="Times New Roman" w:cs="Times New Roman"/>
          <w:sz w:val="28"/>
          <w:szCs w:val="28"/>
        </w:rPr>
      </w:pPr>
      <w:r w:rsidRPr="00485481">
        <w:rPr>
          <w:rFonts w:ascii="Times New Roman" w:hAnsi="Times New Roman" w:cs="Times New Roman"/>
          <w:sz w:val="28"/>
          <w:szCs w:val="28"/>
        </w:rPr>
        <w:t>в зависимости от фактических значений показателей</w:t>
      </w:r>
    </w:p>
    <w:p w:rsidR="006F75A8" w:rsidRPr="00485481" w:rsidRDefault="006F75A8">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928"/>
        <w:gridCol w:w="1928"/>
        <w:gridCol w:w="2779"/>
      </w:tblGrid>
      <w:tr w:rsidR="006F75A8" w:rsidRPr="00485481" w:rsidTr="00AF518F">
        <w:tc>
          <w:tcPr>
            <w:tcW w:w="3288" w:type="dxa"/>
          </w:tcPr>
          <w:p w:rsidR="006F75A8" w:rsidRPr="00485481" w:rsidRDefault="006F75A8">
            <w:pPr>
              <w:pStyle w:val="ConsPlusNormal"/>
              <w:jc w:val="center"/>
              <w:rPr>
                <w:rFonts w:ascii="Times New Roman" w:hAnsi="Times New Roman" w:cs="Times New Roman"/>
                <w:sz w:val="28"/>
                <w:szCs w:val="28"/>
              </w:rPr>
            </w:pPr>
            <w:r w:rsidRPr="00485481">
              <w:rPr>
                <w:rFonts w:ascii="Times New Roman" w:hAnsi="Times New Roman" w:cs="Times New Roman"/>
                <w:sz w:val="28"/>
                <w:szCs w:val="28"/>
              </w:rPr>
              <w:t>Коэффициенты</w:t>
            </w:r>
          </w:p>
        </w:tc>
        <w:tc>
          <w:tcPr>
            <w:tcW w:w="1928" w:type="dxa"/>
          </w:tcPr>
          <w:p w:rsidR="006F75A8" w:rsidRPr="00485481" w:rsidRDefault="006F75A8">
            <w:pPr>
              <w:pStyle w:val="ConsPlusNormal"/>
              <w:jc w:val="center"/>
              <w:rPr>
                <w:rFonts w:ascii="Times New Roman" w:hAnsi="Times New Roman" w:cs="Times New Roman"/>
                <w:sz w:val="28"/>
                <w:szCs w:val="28"/>
              </w:rPr>
            </w:pPr>
            <w:r w:rsidRPr="00485481">
              <w:rPr>
                <w:rFonts w:ascii="Times New Roman" w:hAnsi="Times New Roman" w:cs="Times New Roman"/>
                <w:sz w:val="28"/>
                <w:szCs w:val="28"/>
              </w:rPr>
              <w:t>1-я категория (хорошее значение показателя)</w:t>
            </w:r>
          </w:p>
        </w:tc>
        <w:tc>
          <w:tcPr>
            <w:tcW w:w="1928" w:type="dxa"/>
          </w:tcPr>
          <w:p w:rsidR="006F75A8" w:rsidRPr="00485481" w:rsidRDefault="006F75A8">
            <w:pPr>
              <w:pStyle w:val="ConsPlusNormal"/>
              <w:jc w:val="center"/>
              <w:rPr>
                <w:rFonts w:ascii="Times New Roman" w:hAnsi="Times New Roman" w:cs="Times New Roman"/>
                <w:sz w:val="28"/>
                <w:szCs w:val="28"/>
              </w:rPr>
            </w:pPr>
            <w:r w:rsidRPr="00485481">
              <w:rPr>
                <w:rFonts w:ascii="Times New Roman" w:hAnsi="Times New Roman" w:cs="Times New Roman"/>
                <w:sz w:val="28"/>
                <w:szCs w:val="28"/>
              </w:rPr>
              <w:t>2-я категория (удовлетворительное значение показателя)</w:t>
            </w:r>
          </w:p>
        </w:tc>
        <w:tc>
          <w:tcPr>
            <w:tcW w:w="2779" w:type="dxa"/>
          </w:tcPr>
          <w:p w:rsidR="006F75A8" w:rsidRPr="00485481" w:rsidRDefault="006F75A8">
            <w:pPr>
              <w:pStyle w:val="ConsPlusNormal"/>
              <w:jc w:val="center"/>
              <w:rPr>
                <w:rFonts w:ascii="Times New Roman" w:hAnsi="Times New Roman" w:cs="Times New Roman"/>
                <w:sz w:val="28"/>
                <w:szCs w:val="28"/>
              </w:rPr>
            </w:pPr>
            <w:r w:rsidRPr="00485481">
              <w:rPr>
                <w:rFonts w:ascii="Times New Roman" w:hAnsi="Times New Roman" w:cs="Times New Roman"/>
                <w:sz w:val="28"/>
                <w:szCs w:val="28"/>
              </w:rPr>
              <w:t>3-я категория (неудовлетворительное значение показателя)</w:t>
            </w:r>
          </w:p>
        </w:tc>
      </w:tr>
      <w:tr w:rsidR="006F75A8" w:rsidRPr="00485481" w:rsidTr="00AF518F">
        <w:tc>
          <w:tcPr>
            <w:tcW w:w="328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К</w:t>
            </w:r>
            <w:proofErr w:type="gramStart"/>
            <w:r w:rsidRPr="00485481">
              <w:rPr>
                <w:rFonts w:ascii="Times New Roman" w:hAnsi="Times New Roman" w:cs="Times New Roman"/>
                <w:sz w:val="28"/>
                <w:szCs w:val="28"/>
              </w:rPr>
              <w:t>1</w:t>
            </w:r>
            <w:proofErr w:type="gramEnd"/>
          </w:p>
        </w:tc>
        <w:tc>
          <w:tcPr>
            <w:tcW w:w="192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более 0,2</w:t>
            </w:r>
          </w:p>
        </w:tc>
        <w:tc>
          <w:tcPr>
            <w:tcW w:w="192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0,1 - 0,2</w:t>
            </w:r>
          </w:p>
        </w:tc>
        <w:tc>
          <w:tcPr>
            <w:tcW w:w="2779"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менее 0,1</w:t>
            </w:r>
          </w:p>
        </w:tc>
      </w:tr>
      <w:tr w:rsidR="006F75A8" w:rsidRPr="00485481" w:rsidTr="00AF518F">
        <w:tc>
          <w:tcPr>
            <w:tcW w:w="328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К</w:t>
            </w:r>
            <w:proofErr w:type="gramStart"/>
            <w:r w:rsidRPr="00485481">
              <w:rPr>
                <w:rFonts w:ascii="Times New Roman" w:hAnsi="Times New Roman" w:cs="Times New Roman"/>
                <w:sz w:val="28"/>
                <w:szCs w:val="28"/>
              </w:rPr>
              <w:t>2</w:t>
            </w:r>
            <w:proofErr w:type="gramEnd"/>
          </w:p>
        </w:tc>
        <w:tc>
          <w:tcPr>
            <w:tcW w:w="192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более 0,8</w:t>
            </w:r>
          </w:p>
        </w:tc>
        <w:tc>
          <w:tcPr>
            <w:tcW w:w="192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0,5 - 0,8</w:t>
            </w:r>
          </w:p>
        </w:tc>
        <w:tc>
          <w:tcPr>
            <w:tcW w:w="2779"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менее 0,5</w:t>
            </w:r>
          </w:p>
        </w:tc>
      </w:tr>
      <w:tr w:rsidR="006F75A8" w:rsidRPr="00485481" w:rsidTr="00AF518F">
        <w:tc>
          <w:tcPr>
            <w:tcW w:w="328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К3</w:t>
            </w:r>
          </w:p>
        </w:tc>
        <w:tc>
          <w:tcPr>
            <w:tcW w:w="192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более 2,0</w:t>
            </w:r>
          </w:p>
        </w:tc>
        <w:tc>
          <w:tcPr>
            <w:tcW w:w="192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1,0 - 2,0</w:t>
            </w:r>
          </w:p>
        </w:tc>
        <w:tc>
          <w:tcPr>
            <w:tcW w:w="2779"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менее 1,0</w:t>
            </w:r>
          </w:p>
        </w:tc>
      </w:tr>
      <w:tr w:rsidR="006F75A8" w:rsidRPr="00485481" w:rsidTr="00AF518F">
        <w:tc>
          <w:tcPr>
            <w:tcW w:w="328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К</w:t>
            </w:r>
            <w:proofErr w:type="gramStart"/>
            <w:r w:rsidRPr="00485481">
              <w:rPr>
                <w:rFonts w:ascii="Times New Roman" w:hAnsi="Times New Roman" w:cs="Times New Roman"/>
                <w:sz w:val="28"/>
                <w:szCs w:val="28"/>
              </w:rPr>
              <w:t>4</w:t>
            </w:r>
            <w:proofErr w:type="gramEnd"/>
            <w:r w:rsidRPr="00485481">
              <w:rPr>
                <w:rFonts w:ascii="Times New Roman" w:hAnsi="Times New Roman" w:cs="Times New Roman"/>
                <w:sz w:val="28"/>
                <w:szCs w:val="28"/>
              </w:rPr>
              <w:t xml:space="preserve"> (для организаций торговли)</w:t>
            </w:r>
          </w:p>
        </w:tc>
        <w:tc>
          <w:tcPr>
            <w:tcW w:w="192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более 0,6</w:t>
            </w:r>
          </w:p>
        </w:tc>
        <w:tc>
          <w:tcPr>
            <w:tcW w:w="192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0,4 - 0,6</w:t>
            </w:r>
          </w:p>
        </w:tc>
        <w:tc>
          <w:tcPr>
            <w:tcW w:w="2779"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менее 0,4</w:t>
            </w:r>
          </w:p>
        </w:tc>
      </w:tr>
      <w:tr w:rsidR="006F75A8" w:rsidRPr="00485481" w:rsidTr="00AF518F">
        <w:tc>
          <w:tcPr>
            <w:tcW w:w="328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К</w:t>
            </w:r>
            <w:proofErr w:type="gramStart"/>
            <w:r w:rsidRPr="00485481">
              <w:rPr>
                <w:rFonts w:ascii="Times New Roman" w:hAnsi="Times New Roman" w:cs="Times New Roman"/>
                <w:sz w:val="28"/>
                <w:szCs w:val="28"/>
              </w:rPr>
              <w:t>4</w:t>
            </w:r>
            <w:proofErr w:type="gramEnd"/>
            <w:r w:rsidRPr="00485481">
              <w:rPr>
                <w:rFonts w:ascii="Times New Roman" w:hAnsi="Times New Roman" w:cs="Times New Roman"/>
                <w:sz w:val="28"/>
                <w:szCs w:val="28"/>
              </w:rPr>
              <w:t xml:space="preserve"> (для организаций других отраслей)</w:t>
            </w:r>
          </w:p>
        </w:tc>
        <w:tc>
          <w:tcPr>
            <w:tcW w:w="192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более 1,0</w:t>
            </w:r>
          </w:p>
        </w:tc>
        <w:tc>
          <w:tcPr>
            <w:tcW w:w="192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0,7 - 1,0</w:t>
            </w:r>
          </w:p>
        </w:tc>
        <w:tc>
          <w:tcPr>
            <w:tcW w:w="2779"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менее 0,7</w:t>
            </w:r>
          </w:p>
        </w:tc>
      </w:tr>
      <w:tr w:rsidR="006F75A8" w:rsidRPr="00485481" w:rsidTr="00AF518F">
        <w:tc>
          <w:tcPr>
            <w:tcW w:w="328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К5</w:t>
            </w:r>
          </w:p>
        </w:tc>
        <w:tc>
          <w:tcPr>
            <w:tcW w:w="192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более 0,15</w:t>
            </w:r>
          </w:p>
        </w:tc>
        <w:tc>
          <w:tcPr>
            <w:tcW w:w="192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0 - 0,15</w:t>
            </w:r>
          </w:p>
        </w:tc>
        <w:tc>
          <w:tcPr>
            <w:tcW w:w="2779"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менее 0</w:t>
            </w:r>
          </w:p>
        </w:tc>
      </w:tr>
      <w:tr w:rsidR="006F75A8" w:rsidRPr="00485481" w:rsidTr="00AF518F">
        <w:tc>
          <w:tcPr>
            <w:tcW w:w="328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Предприятия торговли</w:t>
            </w:r>
          </w:p>
        </w:tc>
        <w:tc>
          <w:tcPr>
            <w:tcW w:w="192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более 0,6</w:t>
            </w:r>
          </w:p>
        </w:tc>
        <w:tc>
          <w:tcPr>
            <w:tcW w:w="192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0,4 - 0,6</w:t>
            </w:r>
          </w:p>
        </w:tc>
        <w:tc>
          <w:tcPr>
            <w:tcW w:w="2779"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менее 0,4</w:t>
            </w:r>
          </w:p>
        </w:tc>
      </w:tr>
      <w:tr w:rsidR="006F75A8" w:rsidRPr="00485481" w:rsidTr="00AF518F">
        <w:tc>
          <w:tcPr>
            <w:tcW w:w="328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lastRenderedPageBreak/>
              <w:t>Предприятия других отраслей</w:t>
            </w:r>
          </w:p>
        </w:tc>
        <w:tc>
          <w:tcPr>
            <w:tcW w:w="192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более 1,0</w:t>
            </w:r>
          </w:p>
        </w:tc>
        <w:tc>
          <w:tcPr>
            <w:tcW w:w="1928"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0,7 - 1,0</w:t>
            </w:r>
          </w:p>
        </w:tc>
        <w:tc>
          <w:tcPr>
            <w:tcW w:w="2779"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менее 0,7</w:t>
            </w:r>
          </w:p>
        </w:tc>
      </w:tr>
    </w:tbl>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 xml:space="preserve">5.3. Далее определяется значение сводной оценки (S) в соответствии с их весами согласно </w:t>
      </w:r>
      <w:hyperlink w:anchor="P292" w:history="1">
        <w:r w:rsidRPr="00485481">
          <w:rPr>
            <w:rFonts w:ascii="Times New Roman" w:hAnsi="Times New Roman" w:cs="Times New Roman"/>
            <w:color w:val="0000FF"/>
            <w:sz w:val="28"/>
            <w:szCs w:val="28"/>
          </w:rPr>
          <w:t>таблице 2</w:t>
        </w:r>
      </w:hyperlink>
      <w:r w:rsidRPr="00485481">
        <w:rPr>
          <w:rFonts w:ascii="Times New Roman" w:hAnsi="Times New Roman" w:cs="Times New Roman"/>
          <w:sz w:val="28"/>
          <w:szCs w:val="28"/>
        </w:rPr>
        <w:t xml:space="preserve"> по следующей формуле:</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S = 0,11 x Категория К</w:t>
      </w:r>
      <w:proofErr w:type="gramStart"/>
      <w:r w:rsidRPr="00485481">
        <w:rPr>
          <w:rFonts w:ascii="Times New Roman" w:hAnsi="Times New Roman" w:cs="Times New Roman"/>
          <w:sz w:val="28"/>
          <w:szCs w:val="28"/>
        </w:rPr>
        <w:t>1</w:t>
      </w:r>
      <w:proofErr w:type="gramEnd"/>
      <w:r w:rsidRPr="00485481">
        <w:rPr>
          <w:rFonts w:ascii="Times New Roman" w:hAnsi="Times New Roman" w:cs="Times New Roman"/>
          <w:sz w:val="28"/>
          <w:szCs w:val="28"/>
        </w:rPr>
        <w:t xml:space="preserve"> + 0,05 x Категория К2 + 0,42 x Категория К3 + 0,21 x Категория К4 + 0,21 x Категория К5</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jc w:val="right"/>
        <w:outlineLvl w:val="2"/>
        <w:rPr>
          <w:rFonts w:ascii="Times New Roman" w:hAnsi="Times New Roman" w:cs="Times New Roman"/>
          <w:sz w:val="28"/>
          <w:szCs w:val="28"/>
        </w:rPr>
      </w:pPr>
      <w:r w:rsidRPr="00485481">
        <w:rPr>
          <w:rFonts w:ascii="Times New Roman" w:hAnsi="Times New Roman" w:cs="Times New Roman"/>
          <w:sz w:val="28"/>
          <w:szCs w:val="28"/>
        </w:rPr>
        <w:t>Таблица 2</w:t>
      </w:r>
    </w:p>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jc w:val="center"/>
        <w:rPr>
          <w:rFonts w:ascii="Times New Roman" w:hAnsi="Times New Roman" w:cs="Times New Roman"/>
          <w:sz w:val="28"/>
          <w:szCs w:val="28"/>
        </w:rPr>
      </w:pPr>
      <w:bookmarkStart w:id="9" w:name="P292"/>
      <w:bookmarkEnd w:id="9"/>
      <w:r w:rsidRPr="00485481">
        <w:rPr>
          <w:rFonts w:ascii="Times New Roman" w:hAnsi="Times New Roman" w:cs="Times New Roman"/>
          <w:sz w:val="28"/>
          <w:szCs w:val="28"/>
        </w:rPr>
        <w:t>Вес показателей, используемых при расчете сводной оценки</w:t>
      </w:r>
    </w:p>
    <w:p w:rsidR="006F75A8" w:rsidRPr="00485481" w:rsidRDefault="006F75A8">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893"/>
      </w:tblGrid>
      <w:tr w:rsidR="006F75A8" w:rsidRPr="00485481" w:rsidTr="00AF518F">
        <w:tc>
          <w:tcPr>
            <w:tcW w:w="7030" w:type="dxa"/>
          </w:tcPr>
          <w:p w:rsidR="006F75A8" w:rsidRPr="00485481" w:rsidRDefault="006F75A8">
            <w:pPr>
              <w:pStyle w:val="ConsPlusNormal"/>
              <w:jc w:val="center"/>
              <w:rPr>
                <w:rFonts w:ascii="Times New Roman" w:hAnsi="Times New Roman" w:cs="Times New Roman"/>
                <w:sz w:val="28"/>
                <w:szCs w:val="28"/>
              </w:rPr>
            </w:pPr>
            <w:r w:rsidRPr="00485481">
              <w:rPr>
                <w:rFonts w:ascii="Times New Roman" w:hAnsi="Times New Roman" w:cs="Times New Roman"/>
                <w:sz w:val="28"/>
                <w:szCs w:val="28"/>
              </w:rPr>
              <w:t>Наименование показателя</w:t>
            </w:r>
          </w:p>
        </w:tc>
        <w:tc>
          <w:tcPr>
            <w:tcW w:w="2893" w:type="dxa"/>
          </w:tcPr>
          <w:p w:rsidR="006F75A8" w:rsidRPr="00485481" w:rsidRDefault="006F75A8">
            <w:pPr>
              <w:pStyle w:val="ConsPlusNormal"/>
              <w:jc w:val="center"/>
              <w:rPr>
                <w:rFonts w:ascii="Times New Roman" w:hAnsi="Times New Roman" w:cs="Times New Roman"/>
                <w:sz w:val="28"/>
                <w:szCs w:val="28"/>
              </w:rPr>
            </w:pPr>
            <w:r w:rsidRPr="00485481">
              <w:rPr>
                <w:rFonts w:ascii="Times New Roman" w:hAnsi="Times New Roman" w:cs="Times New Roman"/>
                <w:sz w:val="28"/>
                <w:szCs w:val="28"/>
              </w:rPr>
              <w:t>Вес показателя</w:t>
            </w:r>
          </w:p>
        </w:tc>
      </w:tr>
      <w:tr w:rsidR="006F75A8" w:rsidRPr="00485481" w:rsidTr="00AF518F">
        <w:tc>
          <w:tcPr>
            <w:tcW w:w="7030"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Коэффициент абсолютной ликвидности (К</w:t>
            </w:r>
            <w:proofErr w:type="gramStart"/>
            <w:r w:rsidRPr="00485481">
              <w:rPr>
                <w:rFonts w:ascii="Times New Roman" w:hAnsi="Times New Roman" w:cs="Times New Roman"/>
                <w:sz w:val="28"/>
                <w:szCs w:val="28"/>
              </w:rPr>
              <w:t>1</w:t>
            </w:r>
            <w:proofErr w:type="gramEnd"/>
            <w:r w:rsidRPr="00485481">
              <w:rPr>
                <w:rFonts w:ascii="Times New Roman" w:hAnsi="Times New Roman" w:cs="Times New Roman"/>
                <w:sz w:val="28"/>
                <w:szCs w:val="28"/>
              </w:rPr>
              <w:t>)</w:t>
            </w:r>
          </w:p>
        </w:tc>
        <w:tc>
          <w:tcPr>
            <w:tcW w:w="2893"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0,11</w:t>
            </w:r>
          </w:p>
        </w:tc>
      </w:tr>
      <w:tr w:rsidR="006F75A8" w:rsidRPr="00485481" w:rsidTr="00AF518F">
        <w:tc>
          <w:tcPr>
            <w:tcW w:w="7030"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Коэффициент быстрой ликвидности (К</w:t>
            </w:r>
            <w:proofErr w:type="gramStart"/>
            <w:r w:rsidRPr="00485481">
              <w:rPr>
                <w:rFonts w:ascii="Times New Roman" w:hAnsi="Times New Roman" w:cs="Times New Roman"/>
                <w:sz w:val="28"/>
                <w:szCs w:val="28"/>
              </w:rPr>
              <w:t>2</w:t>
            </w:r>
            <w:proofErr w:type="gramEnd"/>
            <w:r w:rsidRPr="00485481">
              <w:rPr>
                <w:rFonts w:ascii="Times New Roman" w:hAnsi="Times New Roman" w:cs="Times New Roman"/>
                <w:sz w:val="28"/>
                <w:szCs w:val="28"/>
              </w:rPr>
              <w:t>)</w:t>
            </w:r>
          </w:p>
        </w:tc>
        <w:tc>
          <w:tcPr>
            <w:tcW w:w="2893"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0,05</w:t>
            </w:r>
          </w:p>
        </w:tc>
      </w:tr>
      <w:tr w:rsidR="006F75A8" w:rsidRPr="00485481" w:rsidTr="00AF518F">
        <w:tc>
          <w:tcPr>
            <w:tcW w:w="7030"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Коэффициент текущей ликвидности (К3)</w:t>
            </w:r>
          </w:p>
        </w:tc>
        <w:tc>
          <w:tcPr>
            <w:tcW w:w="2893"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0,42</w:t>
            </w:r>
          </w:p>
        </w:tc>
      </w:tr>
      <w:tr w:rsidR="006F75A8" w:rsidRPr="00485481" w:rsidTr="00AF518F">
        <w:tc>
          <w:tcPr>
            <w:tcW w:w="7030"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Коэффициент соотношения собственных и заемных средств (К</w:t>
            </w:r>
            <w:proofErr w:type="gramStart"/>
            <w:r w:rsidRPr="00485481">
              <w:rPr>
                <w:rFonts w:ascii="Times New Roman" w:hAnsi="Times New Roman" w:cs="Times New Roman"/>
                <w:sz w:val="28"/>
                <w:szCs w:val="28"/>
              </w:rPr>
              <w:t>4</w:t>
            </w:r>
            <w:proofErr w:type="gramEnd"/>
            <w:r w:rsidRPr="00485481">
              <w:rPr>
                <w:rFonts w:ascii="Times New Roman" w:hAnsi="Times New Roman" w:cs="Times New Roman"/>
                <w:sz w:val="28"/>
                <w:szCs w:val="28"/>
              </w:rPr>
              <w:t>)</w:t>
            </w:r>
          </w:p>
        </w:tc>
        <w:tc>
          <w:tcPr>
            <w:tcW w:w="2893"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0,21</w:t>
            </w:r>
          </w:p>
        </w:tc>
      </w:tr>
      <w:tr w:rsidR="006F75A8" w:rsidRPr="00485481" w:rsidTr="00AF518F">
        <w:tc>
          <w:tcPr>
            <w:tcW w:w="7030"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Коэффициент рентабельности (К5)</w:t>
            </w:r>
          </w:p>
        </w:tc>
        <w:tc>
          <w:tcPr>
            <w:tcW w:w="2893" w:type="dxa"/>
          </w:tcPr>
          <w:p w:rsidR="006F75A8" w:rsidRPr="00485481" w:rsidRDefault="006F75A8">
            <w:pPr>
              <w:pStyle w:val="ConsPlusNormal"/>
              <w:rPr>
                <w:rFonts w:ascii="Times New Roman" w:hAnsi="Times New Roman" w:cs="Times New Roman"/>
                <w:sz w:val="28"/>
                <w:szCs w:val="28"/>
              </w:rPr>
            </w:pPr>
            <w:r w:rsidRPr="00485481">
              <w:rPr>
                <w:rFonts w:ascii="Times New Roman" w:hAnsi="Times New Roman" w:cs="Times New Roman"/>
                <w:sz w:val="28"/>
                <w:szCs w:val="28"/>
              </w:rPr>
              <w:t>0,21</w:t>
            </w:r>
          </w:p>
        </w:tc>
      </w:tr>
    </w:tbl>
    <w:p w:rsidR="006F75A8" w:rsidRPr="00485481" w:rsidRDefault="006F75A8">
      <w:pPr>
        <w:pStyle w:val="ConsPlusNormal"/>
        <w:ind w:firstLine="540"/>
        <w:jc w:val="both"/>
        <w:rPr>
          <w:rFonts w:ascii="Times New Roman" w:hAnsi="Times New Roman" w:cs="Times New Roman"/>
          <w:sz w:val="28"/>
          <w:szCs w:val="28"/>
        </w:rPr>
      </w:pPr>
    </w:p>
    <w:p w:rsidR="006F75A8" w:rsidRPr="00485481" w:rsidRDefault="006F75A8">
      <w:pPr>
        <w:pStyle w:val="ConsPlusNormal"/>
        <w:ind w:firstLine="540"/>
        <w:jc w:val="both"/>
        <w:rPr>
          <w:rFonts w:ascii="Times New Roman" w:hAnsi="Times New Roman" w:cs="Times New Roman"/>
          <w:sz w:val="28"/>
          <w:szCs w:val="28"/>
        </w:rPr>
      </w:pPr>
      <w:r w:rsidRPr="00485481">
        <w:rPr>
          <w:rFonts w:ascii="Times New Roman" w:hAnsi="Times New Roman" w:cs="Times New Roman"/>
          <w:sz w:val="28"/>
          <w:szCs w:val="28"/>
        </w:rPr>
        <w:t>5.4. На основе значения сводной оценки принципал относится к одному из трех классов финансового состояния:</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1 класс финансового состояния: финансовое состояние является хорошим, если значение S &gt; 1,06 (для организаций торговли), S &gt; 1,14 (для организаций других отраслей);</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2 класс финансового состояния: финансовое состояние является удовлетворительным, если значение S &lt; 1,06, но &gt; 0,54 (для организаций торговли), S &lt; 1,14, но &gt; 0,6 (для организаций других отраслей);</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3 класс финансового состояния: финансовое состояние является неудовлетворительным, если значение S &lt; 0,54 (для организаций торговли), S &lt; 0,6 (для организаций других отраслей).</w:t>
      </w:r>
    </w:p>
    <w:p w:rsidR="006F75A8" w:rsidRPr="00485481" w:rsidRDefault="006F75A8">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5.5. По результатам анализа финансового состояния принципала Финансовым управлением города Новокузнецка подготавливается заключение.</w:t>
      </w:r>
    </w:p>
    <w:p w:rsidR="006F75A8" w:rsidRPr="00485481" w:rsidRDefault="006F75A8" w:rsidP="00485481">
      <w:pPr>
        <w:pStyle w:val="ConsPlusNormal"/>
        <w:spacing w:before="220"/>
        <w:ind w:firstLine="540"/>
        <w:jc w:val="both"/>
        <w:rPr>
          <w:rFonts w:ascii="Times New Roman" w:hAnsi="Times New Roman" w:cs="Times New Roman"/>
          <w:sz w:val="28"/>
          <w:szCs w:val="28"/>
        </w:rPr>
      </w:pPr>
      <w:r w:rsidRPr="00485481">
        <w:rPr>
          <w:rFonts w:ascii="Times New Roman" w:hAnsi="Times New Roman" w:cs="Times New Roman"/>
          <w:sz w:val="28"/>
          <w:szCs w:val="28"/>
        </w:rPr>
        <w:t>5.6. Если на основе сводной оценки принципал относится к 1-му или 2-му классу финансового состояния, то заключение считается положительным, есл</w:t>
      </w:r>
      <w:r w:rsidR="00485481">
        <w:rPr>
          <w:rFonts w:ascii="Times New Roman" w:hAnsi="Times New Roman" w:cs="Times New Roman"/>
          <w:sz w:val="28"/>
          <w:szCs w:val="28"/>
        </w:rPr>
        <w:t>и к 3-му классу – отрицательным.</w:t>
      </w:r>
    </w:p>
    <w:p w:rsidR="00534498" w:rsidRDefault="00534498">
      <w:pPr>
        <w:pStyle w:val="ConsPlusNormal"/>
        <w:jc w:val="right"/>
        <w:outlineLvl w:val="0"/>
      </w:pPr>
    </w:p>
    <w:p w:rsidR="006F75A8" w:rsidRPr="00596D88" w:rsidRDefault="00596D88">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00E07AA0">
        <w:rPr>
          <w:rFonts w:ascii="Times New Roman" w:hAnsi="Times New Roman" w:cs="Times New Roman"/>
          <w:sz w:val="28"/>
          <w:szCs w:val="28"/>
        </w:rPr>
        <w:t xml:space="preserve"> 3</w:t>
      </w:r>
    </w:p>
    <w:p w:rsidR="006F75A8" w:rsidRPr="00596D88" w:rsidRDefault="006F75A8">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596D88" w:rsidRPr="00D90555" w:rsidRDefault="00596D88" w:rsidP="00596D88">
      <w:pPr>
        <w:pStyle w:val="ConsPlusNormal"/>
        <w:jc w:val="right"/>
        <w:rPr>
          <w:rFonts w:ascii="Times New Roman" w:hAnsi="Times New Roman" w:cs="Times New Roman"/>
          <w:sz w:val="28"/>
          <w:szCs w:val="28"/>
        </w:rPr>
      </w:pPr>
      <w:r>
        <w:rPr>
          <w:rFonts w:ascii="Times New Roman" w:hAnsi="Times New Roman" w:cs="Times New Roman"/>
          <w:sz w:val="28"/>
          <w:szCs w:val="28"/>
        </w:rPr>
        <w:t>Таштагольского муниципального района</w:t>
      </w:r>
    </w:p>
    <w:p w:rsidR="006F75A8" w:rsidRPr="00596D88" w:rsidRDefault="00596D88" w:rsidP="00596D88">
      <w:pPr>
        <w:pStyle w:val="ConsPlusNormal"/>
        <w:jc w:val="right"/>
        <w:rPr>
          <w:rFonts w:ascii="Times New Roman" w:hAnsi="Times New Roman" w:cs="Times New Roman"/>
          <w:sz w:val="28"/>
          <w:szCs w:val="28"/>
        </w:rPr>
      </w:pPr>
      <w:r>
        <w:rPr>
          <w:rFonts w:ascii="Times New Roman" w:hAnsi="Times New Roman" w:cs="Times New Roman"/>
          <w:sz w:val="28"/>
          <w:szCs w:val="28"/>
        </w:rPr>
        <w:t>от _______2018 г. №__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п</w:t>
      </w:r>
    </w:p>
    <w:p w:rsidR="006F75A8" w:rsidRDefault="006F75A8">
      <w:pPr>
        <w:pStyle w:val="ConsPlusNormal"/>
        <w:ind w:firstLine="540"/>
        <w:jc w:val="both"/>
      </w:pPr>
    </w:p>
    <w:p w:rsidR="006F75A8" w:rsidRPr="00DA24BF" w:rsidRDefault="006F75A8">
      <w:pPr>
        <w:pStyle w:val="ConsPlusTitle"/>
        <w:jc w:val="center"/>
        <w:rPr>
          <w:rFonts w:ascii="Times New Roman" w:hAnsi="Times New Roman" w:cs="Times New Roman"/>
          <w:sz w:val="28"/>
          <w:szCs w:val="28"/>
        </w:rPr>
      </w:pPr>
      <w:bookmarkStart w:id="10" w:name="P669"/>
      <w:bookmarkEnd w:id="10"/>
      <w:r w:rsidRPr="00DA24BF">
        <w:rPr>
          <w:rFonts w:ascii="Times New Roman" w:hAnsi="Times New Roman" w:cs="Times New Roman"/>
          <w:sz w:val="28"/>
          <w:szCs w:val="28"/>
        </w:rPr>
        <w:t>ПОРЯДОК</w:t>
      </w:r>
    </w:p>
    <w:p w:rsidR="006F75A8" w:rsidRPr="00DA24BF" w:rsidRDefault="006F75A8" w:rsidP="00DA24BF">
      <w:pPr>
        <w:pStyle w:val="ConsPlusTitle"/>
        <w:jc w:val="center"/>
        <w:rPr>
          <w:rFonts w:ascii="Times New Roman" w:hAnsi="Times New Roman" w:cs="Times New Roman"/>
          <w:sz w:val="28"/>
          <w:szCs w:val="28"/>
        </w:rPr>
      </w:pPr>
      <w:r w:rsidRPr="00DA24BF">
        <w:rPr>
          <w:rFonts w:ascii="Times New Roman" w:hAnsi="Times New Roman" w:cs="Times New Roman"/>
          <w:sz w:val="28"/>
          <w:szCs w:val="28"/>
        </w:rPr>
        <w:t>СОСТАВЛЕНИЯ И ВЕДЕНИЯ КАССОВОГО ПЛАНА ИСПОЛНЕНИЯ БЮД</w:t>
      </w:r>
      <w:r w:rsidR="00DA24BF">
        <w:rPr>
          <w:rFonts w:ascii="Times New Roman" w:hAnsi="Times New Roman" w:cs="Times New Roman"/>
          <w:sz w:val="28"/>
          <w:szCs w:val="28"/>
        </w:rPr>
        <w:t xml:space="preserve">ЖЕТА </w:t>
      </w:r>
      <w:r w:rsidR="00857B25">
        <w:rPr>
          <w:rFonts w:ascii="Times New Roman" w:hAnsi="Times New Roman" w:cs="Times New Roman"/>
          <w:sz w:val="28"/>
          <w:szCs w:val="28"/>
        </w:rPr>
        <w:t>ТАШТАГОЛЬСКОГО МУНИЦИПАЛЬНОГО РАЙОНА</w:t>
      </w:r>
    </w:p>
    <w:p w:rsidR="006F75A8" w:rsidRDefault="006F75A8">
      <w:pPr>
        <w:spacing w:after="1"/>
      </w:pPr>
    </w:p>
    <w:p w:rsidR="006F75A8" w:rsidRDefault="006F75A8">
      <w:pPr>
        <w:pStyle w:val="ConsPlusNormal"/>
        <w:ind w:firstLine="540"/>
        <w:jc w:val="both"/>
      </w:pPr>
    </w:p>
    <w:p w:rsidR="006F75A8" w:rsidRPr="00B91C6E" w:rsidRDefault="006F75A8">
      <w:pPr>
        <w:pStyle w:val="ConsPlusNormal"/>
        <w:jc w:val="center"/>
        <w:outlineLvl w:val="1"/>
        <w:rPr>
          <w:rFonts w:ascii="Times New Roman" w:hAnsi="Times New Roman" w:cs="Times New Roman"/>
          <w:sz w:val="28"/>
          <w:szCs w:val="28"/>
        </w:rPr>
      </w:pPr>
      <w:r w:rsidRPr="00B91C6E">
        <w:rPr>
          <w:rFonts w:ascii="Times New Roman" w:hAnsi="Times New Roman" w:cs="Times New Roman"/>
          <w:sz w:val="28"/>
          <w:szCs w:val="28"/>
        </w:rPr>
        <w:t>1. Общие положения</w:t>
      </w:r>
    </w:p>
    <w:p w:rsidR="006F75A8" w:rsidRPr="00B91C6E" w:rsidRDefault="006F75A8">
      <w:pPr>
        <w:pStyle w:val="ConsPlusNormal"/>
        <w:ind w:firstLine="540"/>
        <w:jc w:val="both"/>
        <w:rPr>
          <w:rFonts w:ascii="Times New Roman" w:hAnsi="Times New Roman" w:cs="Times New Roman"/>
          <w:sz w:val="28"/>
          <w:szCs w:val="28"/>
        </w:rPr>
      </w:pPr>
    </w:p>
    <w:p w:rsidR="006F75A8" w:rsidRPr="00B91C6E" w:rsidRDefault="006F75A8">
      <w:pPr>
        <w:pStyle w:val="ConsPlusNormal"/>
        <w:ind w:firstLine="540"/>
        <w:jc w:val="both"/>
        <w:rPr>
          <w:rFonts w:ascii="Times New Roman" w:hAnsi="Times New Roman" w:cs="Times New Roman"/>
          <w:sz w:val="28"/>
          <w:szCs w:val="28"/>
        </w:rPr>
      </w:pPr>
      <w:r w:rsidRPr="00B91C6E">
        <w:rPr>
          <w:rFonts w:ascii="Times New Roman" w:hAnsi="Times New Roman" w:cs="Times New Roman"/>
          <w:sz w:val="28"/>
          <w:szCs w:val="28"/>
        </w:rPr>
        <w:t xml:space="preserve">1.1. Настоящий Порядок разработан на основании </w:t>
      </w:r>
      <w:hyperlink r:id="rId49" w:history="1">
        <w:r w:rsidRPr="00B91C6E">
          <w:rPr>
            <w:rFonts w:ascii="Times New Roman" w:hAnsi="Times New Roman" w:cs="Times New Roman"/>
            <w:color w:val="0000FF"/>
            <w:sz w:val="28"/>
            <w:szCs w:val="28"/>
          </w:rPr>
          <w:t>статей 217.1</w:t>
        </w:r>
      </w:hyperlink>
      <w:r w:rsidRPr="00B91C6E">
        <w:rPr>
          <w:rFonts w:ascii="Times New Roman" w:hAnsi="Times New Roman" w:cs="Times New Roman"/>
          <w:sz w:val="28"/>
          <w:szCs w:val="28"/>
        </w:rPr>
        <w:t xml:space="preserve"> и </w:t>
      </w:r>
      <w:hyperlink r:id="rId50" w:history="1">
        <w:r w:rsidRPr="00B91C6E">
          <w:rPr>
            <w:rFonts w:ascii="Times New Roman" w:hAnsi="Times New Roman" w:cs="Times New Roman"/>
            <w:color w:val="0000FF"/>
            <w:sz w:val="28"/>
            <w:szCs w:val="28"/>
          </w:rPr>
          <w:t>226.1</w:t>
        </w:r>
      </w:hyperlink>
      <w:r w:rsidRPr="00B91C6E">
        <w:rPr>
          <w:rFonts w:ascii="Times New Roman" w:hAnsi="Times New Roman" w:cs="Times New Roman"/>
          <w:sz w:val="28"/>
          <w:szCs w:val="28"/>
        </w:rPr>
        <w:t xml:space="preserve"> Бюджетного кодекса Российской Федерации и определяет правила составления и ведения кассового плана исполнения бюдже</w:t>
      </w:r>
      <w:r w:rsidR="00C7086B" w:rsidRPr="00B91C6E">
        <w:rPr>
          <w:rFonts w:ascii="Times New Roman" w:hAnsi="Times New Roman" w:cs="Times New Roman"/>
          <w:sz w:val="28"/>
          <w:szCs w:val="28"/>
        </w:rPr>
        <w:t>та Таштагольского муниципального района</w:t>
      </w:r>
      <w:r w:rsidRPr="00B91C6E">
        <w:rPr>
          <w:rFonts w:ascii="Times New Roman" w:hAnsi="Times New Roman" w:cs="Times New Roman"/>
          <w:sz w:val="28"/>
          <w:szCs w:val="28"/>
        </w:rPr>
        <w:t xml:space="preserve"> в текущем финансовом году и внесения в него изменений.</w:t>
      </w:r>
    </w:p>
    <w:p w:rsidR="006F75A8" w:rsidRPr="00B91C6E" w:rsidRDefault="006F75A8">
      <w:pPr>
        <w:pStyle w:val="ConsPlusNormal"/>
        <w:spacing w:before="220"/>
        <w:ind w:firstLine="540"/>
        <w:jc w:val="both"/>
        <w:rPr>
          <w:rFonts w:ascii="Times New Roman" w:hAnsi="Times New Roman" w:cs="Times New Roman"/>
          <w:sz w:val="28"/>
          <w:szCs w:val="28"/>
        </w:rPr>
      </w:pPr>
      <w:r w:rsidRPr="00B91C6E">
        <w:rPr>
          <w:rFonts w:ascii="Times New Roman" w:hAnsi="Times New Roman" w:cs="Times New Roman"/>
          <w:sz w:val="28"/>
          <w:szCs w:val="28"/>
        </w:rPr>
        <w:t xml:space="preserve">1.2. В целях настоящего Порядка применяются термины и определения, установленные Бюджетным </w:t>
      </w:r>
      <w:hyperlink r:id="rId51" w:history="1">
        <w:r w:rsidRPr="00B91C6E">
          <w:rPr>
            <w:rFonts w:ascii="Times New Roman" w:hAnsi="Times New Roman" w:cs="Times New Roman"/>
            <w:color w:val="0000FF"/>
            <w:sz w:val="28"/>
            <w:szCs w:val="28"/>
          </w:rPr>
          <w:t>кодексом</w:t>
        </w:r>
      </w:hyperlink>
      <w:r w:rsidRPr="00B91C6E">
        <w:rPr>
          <w:rFonts w:ascii="Times New Roman" w:hAnsi="Times New Roman" w:cs="Times New Roman"/>
          <w:sz w:val="28"/>
          <w:szCs w:val="28"/>
        </w:rPr>
        <w:t xml:space="preserve"> Российской Федерации и иными федеральными законами, а также </w:t>
      </w:r>
      <w:hyperlink r:id="rId52" w:history="1">
        <w:r w:rsidRPr="00B91C6E">
          <w:rPr>
            <w:rFonts w:ascii="Times New Roman" w:hAnsi="Times New Roman" w:cs="Times New Roman"/>
            <w:color w:val="0000FF"/>
            <w:sz w:val="28"/>
            <w:szCs w:val="28"/>
          </w:rPr>
          <w:t>Положением</w:t>
        </w:r>
      </w:hyperlink>
      <w:r w:rsidRPr="00B91C6E">
        <w:rPr>
          <w:rFonts w:ascii="Times New Roman" w:hAnsi="Times New Roman" w:cs="Times New Roman"/>
          <w:sz w:val="28"/>
          <w:szCs w:val="28"/>
        </w:rPr>
        <w:t xml:space="preserve"> о бюджетном процессе.</w:t>
      </w:r>
    </w:p>
    <w:p w:rsidR="006F75A8" w:rsidRPr="00B91C6E" w:rsidRDefault="006F75A8">
      <w:pPr>
        <w:pStyle w:val="ConsPlusNormal"/>
        <w:spacing w:before="220"/>
        <w:ind w:firstLine="540"/>
        <w:jc w:val="both"/>
        <w:rPr>
          <w:rFonts w:ascii="Times New Roman" w:hAnsi="Times New Roman" w:cs="Times New Roman"/>
          <w:sz w:val="28"/>
          <w:szCs w:val="28"/>
        </w:rPr>
      </w:pPr>
      <w:r w:rsidRPr="00B91C6E">
        <w:rPr>
          <w:rFonts w:ascii="Times New Roman" w:hAnsi="Times New Roman" w:cs="Times New Roman"/>
          <w:sz w:val="28"/>
          <w:szCs w:val="28"/>
        </w:rPr>
        <w:t>1.3. Кассовый план исполнения бюджета  (далее - кассовый план) - это прогноз касс</w:t>
      </w:r>
      <w:r w:rsidR="00B91C6E" w:rsidRPr="00B91C6E">
        <w:rPr>
          <w:rFonts w:ascii="Times New Roman" w:hAnsi="Times New Roman" w:cs="Times New Roman"/>
          <w:sz w:val="28"/>
          <w:szCs w:val="28"/>
        </w:rPr>
        <w:t>овых поступлений в бюджет Таштагольского муниципального района</w:t>
      </w:r>
      <w:r w:rsidRPr="00B91C6E">
        <w:rPr>
          <w:rFonts w:ascii="Times New Roman" w:hAnsi="Times New Roman" w:cs="Times New Roman"/>
          <w:sz w:val="28"/>
          <w:szCs w:val="28"/>
        </w:rPr>
        <w:t xml:space="preserve"> и к</w:t>
      </w:r>
      <w:r w:rsidR="00B91C6E" w:rsidRPr="00B91C6E">
        <w:rPr>
          <w:rFonts w:ascii="Times New Roman" w:hAnsi="Times New Roman" w:cs="Times New Roman"/>
          <w:sz w:val="28"/>
          <w:szCs w:val="28"/>
        </w:rPr>
        <w:t>ассовых выплат из бюджета района</w:t>
      </w:r>
      <w:r w:rsidRPr="00B91C6E">
        <w:rPr>
          <w:rFonts w:ascii="Times New Roman" w:hAnsi="Times New Roman" w:cs="Times New Roman"/>
          <w:sz w:val="28"/>
          <w:szCs w:val="28"/>
        </w:rPr>
        <w:t xml:space="preserve"> в текущем финансовом году.</w:t>
      </w:r>
    </w:p>
    <w:p w:rsidR="006F75A8" w:rsidRPr="00B91C6E" w:rsidRDefault="006F75A8">
      <w:pPr>
        <w:pStyle w:val="ConsPlusNormal"/>
        <w:spacing w:before="220"/>
        <w:ind w:firstLine="540"/>
        <w:jc w:val="both"/>
        <w:rPr>
          <w:rFonts w:ascii="Times New Roman" w:hAnsi="Times New Roman" w:cs="Times New Roman"/>
          <w:sz w:val="28"/>
          <w:szCs w:val="28"/>
        </w:rPr>
      </w:pPr>
      <w:r w:rsidRPr="00B91C6E">
        <w:rPr>
          <w:rFonts w:ascii="Times New Roman" w:hAnsi="Times New Roman" w:cs="Times New Roman"/>
          <w:sz w:val="28"/>
          <w:szCs w:val="28"/>
        </w:rPr>
        <w:t>Кассовый план используется как инструмент оперативного управл</w:t>
      </w:r>
      <w:r w:rsidR="00B91C6E" w:rsidRPr="00B91C6E">
        <w:rPr>
          <w:rFonts w:ascii="Times New Roman" w:hAnsi="Times New Roman" w:cs="Times New Roman"/>
          <w:sz w:val="28"/>
          <w:szCs w:val="28"/>
        </w:rPr>
        <w:t>ения бюджетом района</w:t>
      </w:r>
      <w:r w:rsidRPr="00B91C6E">
        <w:rPr>
          <w:rFonts w:ascii="Times New Roman" w:hAnsi="Times New Roman" w:cs="Times New Roman"/>
          <w:sz w:val="28"/>
          <w:szCs w:val="28"/>
        </w:rPr>
        <w:t>, прогнозирования временных кассовых разрывов и ограничения при санкцион</w:t>
      </w:r>
      <w:r w:rsidR="00B91C6E" w:rsidRPr="00B91C6E">
        <w:rPr>
          <w:rFonts w:ascii="Times New Roman" w:hAnsi="Times New Roman" w:cs="Times New Roman"/>
          <w:sz w:val="28"/>
          <w:szCs w:val="28"/>
        </w:rPr>
        <w:t>ировании расходов бюджета района</w:t>
      </w:r>
      <w:r w:rsidRPr="00B91C6E">
        <w:rPr>
          <w:rFonts w:ascii="Times New Roman" w:hAnsi="Times New Roman" w:cs="Times New Roman"/>
          <w:sz w:val="28"/>
          <w:szCs w:val="28"/>
        </w:rPr>
        <w:t>. Показатели кассового плана по кас</w:t>
      </w:r>
      <w:r w:rsidR="00B91C6E" w:rsidRPr="00B91C6E">
        <w:rPr>
          <w:rFonts w:ascii="Times New Roman" w:hAnsi="Times New Roman" w:cs="Times New Roman"/>
          <w:sz w:val="28"/>
          <w:szCs w:val="28"/>
        </w:rPr>
        <w:t>совым выплатам из бюджета района</w:t>
      </w:r>
      <w:r w:rsidRPr="00B91C6E">
        <w:rPr>
          <w:rFonts w:ascii="Times New Roman" w:hAnsi="Times New Roman" w:cs="Times New Roman"/>
          <w:sz w:val="28"/>
          <w:szCs w:val="28"/>
        </w:rPr>
        <w:t xml:space="preserve"> одновременно выполняют функцию предельных объемов финансирования.</w:t>
      </w:r>
    </w:p>
    <w:p w:rsidR="006F75A8" w:rsidRPr="00B91C6E" w:rsidRDefault="006F75A8">
      <w:pPr>
        <w:pStyle w:val="ConsPlusNormal"/>
        <w:spacing w:before="220"/>
        <w:ind w:firstLine="540"/>
        <w:jc w:val="both"/>
        <w:rPr>
          <w:rFonts w:ascii="Times New Roman" w:hAnsi="Times New Roman" w:cs="Times New Roman"/>
          <w:sz w:val="28"/>
          <w:szCs w:val="28"/>
        </w:rPr>
      </w:pPr>
      <w:r w:rsidRPr="00F74C16">
        <w:rPr>
          <w:rFonts w:ascii="Times New Roman" w:hAnsi="Times New Roman" w:cs="Times New Roman"/>
          <w:sz w:val="28"/>
          <w:szCs w:val="28"/>
        </w:rPr>
        <w:t>В кассовом плане устанавливается предельный объем денежных средств,</w:t>
      </w:r>
      <w:r w:rsidRPr="00B91C6E">
        <w:rPr>
          <w:rFonts w:ascii="Times New Roman" w:hAnsi="Times New Roman" w:cs="Times New Roman"/>
          <w:sz w:val="28"/>
          <w:szCs w:val="28"/>
        </w:rPr>
        <w:t xml:space="preserve"> используемых на осуществление операций по управлению остатками средст</w:t>
      </w:r>
      <w:r w:rsidR="00B91C6E" w:rsidRPr="00B91C6E">
        <w:rPr>
          <w:rFonts w:ascii="Times New Roman" w:hAnsi="Times New Roman" w:cs="Times New Roman"/>
          <w:sz w:val="28"/>
          <w:szCs w:val="28"/>
        </w:rPr>
        <w:t>в на едином счете бюджета района</w:t>
      </w:r>
      <w:r w:rsidRPr="00B91C6E">
        <w:rPr>
          <w:rFonts w:ascii="Times New Roman" w:hAnsi="Times New Roman" w:cs="Times New Roman"/>
          <w:sz w:val="28"/>
          <w:szCs w:val="28"/>
        </w:rPr>
        <w:t>.</w:t>
      </w:r>
    </w:p>
    <w:p w:rsidR="006F75A8" w:rsidRPr="00F74C16" w:rsidRDefault="006F75A8">
      <w:pPr>
        <w:pStyle w:val="ConsPlusNormal"/>
        <w:spacing w:before="220"/>
        <w:ind w:firstLine="540"/>
        <w:jc w:val="both"/>
        <w:rPr>
          <w:rFonts w:ascii="Times New Roman" w:hAnsi="Times New Roman" w:cs="Times New Roman"/>
          <w:sz w:val="28"/>
          <w:szCs w:val="28"/>
        </w:rPr>
      </w:pPr>
      <w:r w:rsidRPr="00F74C16">
        <w:rPr>
          <w:rFonts w:ascii="Times New Roman" w:hAnsi="Times New Roman" w:cs="Times New Roman"/>
          <w:sz w:val="28"/>
          <w:szCs w:val="28"/>
        </w:rPr>
        <w:t>1.4. Кассовый план состоит из следующих разделов:</w:t>
      </w:r>
    </w:p>
    <w:p w:rsidR="006F75A8" w:rsidRPr="00F74C16" w:rsidRDefault="006F75A8">
      <w:pPr>
        <w:pStyle w:val="ConsPlusNormal"/>
        <w:spacing w:before="220"/>
        <w:ind w:firstLine="540"/>
        <w:jc w:val="both"/>
        <w:rPr>
          <w:rFonts w:ascii="Times New Roman" w:hAnsi="Times New Roman" w:cs="Times New Roman"/>
          <w:sz w:val="28"/>
          <w:szCs w:val="28"/>
        </w:rPr>
      </w:pPr>
      <w:r w:rsidRPr="00F74C16">
        <w:rPr>
          <w:rFonts w:ascii="Times New Roman" w:hAnsi="Times New Roman" w:cs="Times New Roman"/>
          <w:sz w:val="28"/>
          <w:szCs w:val="28"/>
        </w:rPr>
        <w:t>-</w:t>
      </w:r>
      <w:r w:rsidR="00F74C16">
        <w:rPr>
          <w:rFonts w:ascii="Times New Roman" w:hAnsi="Times New Roman" w:cs="Times New Roman"/>
          <w:sz w:val="28"/>
          <w:szCs w:val="28"/>
        </w:rPr>
        <w:t xml:space="preserve"> кассовые поступления в бюджет района</w:t>
      </w:r>
      <w:r w:rsidRPr="00F74C16">
        <w:rPr>
          <w:rFonts w:ascii="Times New Roman" w:hAnsi="Times New Roman" w:cs="Times New Roman"/>
          <w:sz w:val="28"/>
          <w:szCs w:val="28"/>
        </w:rPr>
        <w:t>;</w:t>
      </w:r>
    </w:p>
    <w:p w:rsidR="006F75A8" w:rsidRPr="00F74C16" w:rsidRDefault="006F75A8">
      <w:pPr>
        <w:pStyle w:val="ConsPlusNormal"/>
        <w:spacing w:before="220"/>
        <w:ind w:firstLine="540"/>
        <w:jc w:val="both"/>
        <w:rPr>
          <w:rFonts w:ascii="Times New Roman" w:hAnsi="Times New Roman" w:cs="Times New Roman"/>
          <w:sz w:val="28"/>
          <w:szCs w:val="28"/>
        </w:rPr>
      </w:pPr>
      <w:r w:rsidRPr="00F74C16">
        <w:rPr>
          <w:rFonts w:ascii="Times New Roman" w:hAnsi="Times New Roman" w:cs="Times New Roman"/>
          <w:sz w:val="28"/>
          <w:szCs w:val="28"/>
        </w:rPr>
        <w:t>- ка</w:t>
      </w:r>
      <w:r w:rsidR="00F74C16">
        <w:rPr>
          <w:rFonts w:ascii="Times New Roman" w:hAnsi="Times New Roman" w:cs="Times New Roman"/>
          <w:sz w:val="28"/>
          <w:szCs w:val="28"/>
        </w:rPr>
        <w:t>ссовые выплаты из бюджета района</w:t>
      </w:r>
      <w:r w:rsidRPr="00F74C16">
        <w:rPr>
          <w:rFonts w:ascii="Times New Roman" w:hAnsi="Times New Roman" w:cs="Times New Roman"/>
          <w:sz w:val="28"/>
          <w:szCs w:val="28"/>
        </w:rPr>
        <w:t>;</w:t>
      </w:r>
    </w:p>
    <w:p w:rsidR="006F75A8" w:rsidRPr="00F74C16" w:rsidRDefault="006F75A8">
      <w:pPr>
        <w:pStyle w:val="ConsPlusNormal"/>
        <w:spacing w:before="220"/>
        <w:ind w:firstLine="540"/>
        <w:jc w:val="both"/>
        <w:rPr>
          <w:rFonts w:ascii="Times New Roman" w:hAnsi="Times New Roman" w:cs="Times New Roman"/>
          <w:sz w:val="28"/>
          <w:szCs w:val="28"/>
        </w:rPr>
      </w:pPr>
      <w:r w:rsidRPr="00F74C16">
        <w:rPr>
          <w:rFonts w:ascii="Times New Roman" w:hAnsi="Times New Roman" w:cs="Times New Roman"/>
          <w:sz w:val="28"/>
          <w:szCs w:val="28"/>
        </w:rPr>
        <w:t>- источники</w:t>
      </w:r>
      <w:r w:rsidR="00F74C16">
        <w:rPr>
          <w:rFonts w:ascii="Times New Roman" w:hAnsi="Times New Roman" w:cs="Times New Roman"/>
          <w:sz w:val="28"/>
          <w:szCs w:val="28"/>
        </w:rPr>
        <w:t xml:space="preserve"> финансирования дефицита района</w:t>
      </w:r>
      <w:r w:rsidRPr="00F74C16">
        <w:rPr>
          <w:rFonts w:ascii="Times New Roman" w:hAnsi="Times New Roman" w:cs="Times New Roman"/>
          <w:sz w:val="28"/>
          <w:szCs w:val="28"/>
        </w:rPr>
        <w:t>.</w:t>
      </w:r>
    </w:p>
    <w:p w:rsidR="006F75A8" w:rsidRPr="00F74C16" w:rsidRDefault="006F75A8">
      <w:pPr>
        <w:pStyle w:val="ConsPlusNormal"/>
        <w:spacing w:before="220"/>
        <w:ind w:firstLine="540"/>
        <w:jc w:val="both"/>
        <w:rPr>
          <w:rFonts w:ascii="Times New Roman" w:hAnsi="Times New Roman" w:cs="Times New Roman"/>
          <w:sz w:val="28"/>
          <w:szCs w:val="28"/>
        </w:rPr>
      </w:pPr>
      <w:r w:rsidRPr="00F74C16">
        <w:rPr>
          <w:rFonts w:ascii="Times New Roman" w:hAnsi="Times New Roman" w:cs="Times New Roman"/>
          <w:sz w:val="28"/>
          <w:szCs w:val="28"/>
        </w:rPr>
        <w:t>1.5. Составление и ведение сводного кассового плана осуществляет Финансовое управление</w:t>
      </w:r>
      <w:r w:rsidR="00802C32" w:rsidRPr="00802C32">
        <w:rPr>
          <w:rFonts w:ascii="Times New Roman" w:hAnsi="Times New Roman" w:cs="Times New Roman"/>
          <w:sz w:val="28"/>
          <w:szCs w:val="28"/>
        </w:rPr>
        <w:t xml:space="preserve"> </w:t>
      </w:r>
      <w:r w:rsidR="00802C32">
        <w:rPr>
          <w:rFonts w:ascii="Times New Roman" w:hAnsi="Times New Roman" w:cs="Times New Roman"/>
          <w:sz w:val="28"/>
          <w:szCs w:val="28"/>
        </w:rPr>
        <w:t xml:space="preserve">по </w:t>
      </w:r>
      <w:proofErr w:type="spellStart"/>
      <w:r w:rsidR="00802C32">
        <w:rPr>
          <w:rFonts w:ascii="Times New Roman" w:hAnsi="Times New Roman" w:cs="Times New Roman"/>
          <w:sz w:val="28"/>
          <w:szCs w:val="28"/>
        </w:rPr>
        <w:t>Таштагольскому</w:t>
      </w:r>
      <w:proofErr w:type="spellEnd"/>
      <w:r w:rsidR="00802C32">
        <w:rPr>
          <w:rFonts w:ascii="Times New Roman" w:hAnsi="Times New Roman" w:cs="Times New Roman"/>
          <w:sz w:val="28"/>
          <w:szCs w:val="28"/>
        </w:rPr>
        <w:t xml:space="preserve"> району</w:t>
      </w:r>
      <w:r w:rsidRPr="00F74C16">
        <w:rPr>
          <w:rFonts w:ascii="Times New Roman" w:hAnsi="Times New Roman" w:cs="Times New Roman"/>
          <w:sz w:val="28"/>
          <w:szCs w:val="28"/>
        </w:rPr>
        <w:t>.</w:t>
      </w:r>
    </w:p>
    <w:p w:rsidR="00802C32" w:rsidRDefault="006F75A8">
      <w:pPr>
        <w:pStyle w:val="ConsPlusNormal"/>
        <w:spacing w:before="220"/>
        <w:ind w:firstLine="540"/>
        <w:jc w:val="both"/>
        <w:rPr>
          <w:rFonts w:ascii="Times New Roman" w:hAnsi="Times New Roman" w:cs="Times New Roman"/>
          <w:b/>
          <w:sz w:val="28"/>
          <w:szCs w:val="28"/>
        </w:rPr>
      </w:pPr>
      <w:bookmarkStart w:id="11" w:name="P687"/>
      <w:bookmarkEnd w:id="11"/>
      <w:r w:rsidRPr="00D446EE">
        <w:rPr>
          <w:rFonts w:ascii="Times New Roman" w:hAnsi="Times New Roman" w:cs="Times New Roman"/>
          <w:b/>
          <w:sz w:val="28"/>
          <w:szCs w:val="28"/>
        </w:rPr>
        <w:t xml:space="preserve">1.6. Кассовый </w:t>
      </w:r>
      <w:hyperlink w:anchor="P768" w:history="1">
        <w:r w:rsidRPr="00D446EE">
          <w:rPr>
            <w:rFonts w:ascii="Times New Roman" w:hAnsi="Times New Roman" w:cs="Times New Roman"/>
            <w:b/>
            <w:color w:val="0000FF"/>
            <w:sz w:val="28"/>
            <w:szCs w:val="28"/>
          </w:rPr>
          <w:t>план</w:t>
        </w:r>
      </w:hyperlink>
      <w:r w:rsidRPr="00D446EE">
        <w:rPr>
          <w:rFonts w:ascii="Times New Roman" w:hAnsi="Times New Roman" w:cs="Times New Roman"/>
          <w:b/>
          <w:sz w:val="28"/>
          <w:szCs w:val="28"/>
        </w:rPr>
        <w:t xml:space="preserve"> составляется с помесячной разбивкой на текущий финансовый год</w:t>
      </w:r>
      <w:r w:rsidR="00802C32">
        <w:rPr>
          <w:rFonts w:ascii="Times New Roman" w:hAnsi="Times New Roman" w:cs="Times New Roman"/>
          <w:b/>
          <w:sz w:val="28"/>
          <w:szCs w:val="28"/>
        </w:rPr>
        <w:t>.</w:t>
      </w:r>
      <w:r w:rsidRPr="00D446EE">
        <w:rPr>
          <w:rFonts w:ascii="Times New Roman" w:hAnsi="Times New Roman" w:cs="Times New Roman"/>
          <w:b/>
          <w:sz w:val="28"/>
          <w:szCs w:val="28"/>
        </w:rPr>
        <w:t xml:space="preserve"> </w:t>
      </w:r>
    </w:p>
    <w:p w:rsidR="006F75A8" w:rsidRPr="00F74C16" w:rsidRDefault="006F75A8">
      <w:pPr>
        <w:pStyle w:val="ConsPlusNormal"/>
        <w:spacing w:before="220"/>
        <w:ind w:firstLine="540"/>
        <w:jc w:val="both"/>
        <w:rPr>
          <w:rFonts w:ascii="Times New Roman" w:hAnsi="Times New Roman" w:cs="Times New Roman"/>
          <w:sz w:val="28"/>
          <w:szCs w:val="28"/>
        </w:rPr>
      </w:pPr>
      <w:r w:rsidRPr="00F74C16">
        <w:rPr>
          <w:rFonts w:ascii="Times New Roman" w:hAnsi="Times New Roman" w:cs="Times New Roman"/>
          <w:sz w:val="28"/>
          <w:szCs w:val="28"/>
        </w:rPr>
        <w:lastRenderedPageBreak/>
        <w:t>1.7. В качестве единицы измерения показателей кассового плана применяется тысяча рублей.</w:t>
      </w:r>
    </w:p>
    <w:p w:rsidR="006F75A8" w:rsidRPr="00F74C16" w:rsidRDefault="006F75A8">
      <w:pPr>
        <w:pStyle w:val="ConsPlusNormal"/>
        <w:ind w:firstLine="540"/>
        <w:jc w:val="both"/>
        <w:rPr>
          <w:rFonts w:ascii="Times New Roman" w:hAnsi="Times New Roman" w:cs="Times New Roman"/>
          <w:sz w:val="28"/>
          <w:szCs w:val="28"/>
        </w:rPr>
      </w:pPr>
    </w:p>
    <w:p w:rsidR="006F75A8" w:rsidRPr="00473F04" w:rsidRDefault="006F75A8">
      <w:pPr>
        <w:pStyle w:val="ConsPlusNormal"/>
        <w:jc w:val="center"/>
        <w:outlineLvl w:val="1"/>
        <w:rPr>
          <w:rFonts w:ascii="Times New Roman" w:hAnsi="Times New Roman" w:cs="Times New Roman"/>
          <w:sz w:val="28"/>
          <w:szCs w:val="28"/>
        </w:rPr>
      </w:pPr>
      <w:r w:rsidRPr="00473F04">
        <w:rPr>
          <w:rFonts w:ascii="Times New Roman" w:hAnsi="Times New Roman" w:cs="Times New Roman"/>
          <w:sz w:val="28"/>
          <w:szCs w:val="28"/>
        </w:rPr>
        <w:t xml:space="preserve">2. Порядок составления и представления показателей </w:t>
      </w:r>
      <w:proofErr w:type="gramStart"/>
      <w:r w:rsidRPr="00473F04">
        <w:rPr>
          <w:rFonts w:ascii="Times New Roman" w:hAnsi="Times New Roman" w:cs="Times New Roman"/>
          <w:sz w:val="28"/>
          <w:szCs w:val="28"/>
        </w:rPr>
        <w:t>для</w:t>
      </w:r>
      <w:proofErr w:type="gramEnd"/>
    </w:p>
    <w:p w:rsidR="006F75A8" w:rsidRPr="00473F04" w:rsidRDefault="006F75A8">
      <w:pPr>
        <w:pStyle w:val="ConsPlusNormal"/>
        <w:jc w:val="center"/>
        <w:rPr>
          <w:rFonts w:ascii="Times New Roman" w:hAnsi="Times New Roman" w:cs="Times New Roman"/>
          <w:sz w:val="28"/>
          <w:szCs w:val="28"/>
        </w:rPr>
      </w:pPr>
      <w:r w:rsidRPr="00473F04">
        <w:rPr>
          <w:rFonts w:ascii="Times New Roman" w:hAnsi="Times New Roman" w:cs="Times New Roman"/>
          <w:sz w:val="28"/>
          <w:szCs w:val="28"/>
        </w:rPr>
        <w:t>кассового плана по кассо</w:t>
      </w:r>
      <w:r w:rsidR="00A93667" w:rsidRPr="00473F04">
        <w:rPr>
          <w:rFonts w:ascii="Times New Roman" w:hAnsi="Times New Roman" w:cs="Times New Roman"/>
          <w:sz w:val="28"/>
          <w:szCs w:val="28"/>
        </w:rPr>
        <w:t>вым поступлениям в бюджет района</w:t>
      </w:r>
    </w:p>
    <w:p w:rsidR="006F75A8" w:rsidRPr="00473F04" w:rsidRDefault="006F75A8">
      <w:pPr>
        <w:pStyle w:val="ConsPlusNormal"/>
        <w:ind w:firstLine="540"/>
        <w:jc w:val="both"/>
        <w:rPr>
          <w:rFonts w:ascii="Times New Roman" w:hAnsi="Times New Roman" w:cs="Times New Roman"/>
          <w:sz w:val="28"/>
          <w:szCs w:val="28"/>
        </w:rPr>
      </w:pPr>
    </w:p>
    <w:p w:rsidR="006F75A8" w:rsidRPr="00473F04" w:rsidRDefault="006F75A8">
      <w:pPr>
        <w:pStyle w:val="ConsPlusNormal"/>
        <w:ind w:firstLine="540"/>
        <w:jc w:val="both"/>
        <w:rPr>
          <w:rFonts w:ascii="Times New Roman" w:hAnsi="Times New Roman" w:cs="Times New Roman"/>
          <w:sz w:val="28"/>
          <w:szCs w:val="28"/>
        </w:rPr>
      </w:pPr>
      <w:r w:rsidRPr="00473F04">
        <w:rPr>
          <w:rFonts w:ascii="Times New Roman" w:hAnsi="Times New Roman" w:cs="Times New Roman"/>
          <w:sz w:val="28"/>
          <w:szCs w:val="28"/>
        </w:rPr>
        <w:t>2.1. Показатели для кассового плана по кассо</w:t>
      </w:r>
      <w:r w:rsidR="00A93667" w:rsidRPr="00473F04">
        <w:rPr>
          <w:rFonts w:ascii="Times New Roman" w:hAnsi="Times New Roman" w:cs="Times New Roman"/>
          <w:sz w:val="28"/>
          <w:szCs w:val="28"/>
        </w:rPr>
        <w:t>вым поступлениям в бюджет района</w:t>
      </w:r>
      <w:r w:rsidRPr="00473F04">
        <w:rPr>
          <w:rFonts w:ascii="Times New Roman" w:hAnsi="Times New Roman" w:cs="Times New Roman"/>
          <w:sz w:val="28"/>
          <w:szCs w:val="28"/>
        </w:rPr>
        <w:t xml:space="preserve"> формируются на основании:</w:t>
      </w:r>
    </w:p>
    <w:p w:rsidR="006F75A8" w:rsidRPr="00473F04" w:rsidRDefault="006F75A8">
      <w:pPr>
        <w:pStyle w:val="ConsPlusNormal"/>
        <w:spacing w:before="220"/>
        <w:ind w:firstLine="540"/>
        <w:jc w:val="both"/>
        <w:rPr>
          <w:rFonts w:ascii="Times New Roman" w:hAnsi="Times New Roman" w:cs="Times New Roman"/>
          <w:sz w:val="28"/>
          <w:szCs w:val="28"/>
        </w:rPr>
      </w:pPr>
      <w:r w:rsidRPr="00473F04">
        <w:rPr>
          <w:rFonts w:ascii="Times New Roman" w:hAnsi="Times New Roman" w:cs="Times New Roman"/>
          <w:sz w:val="28"/>
          <w:szCs w:val="28"/>
        </w:rPr>
        <w:t>- прогноза поступлений доходов (налоговы</w:t>
      </w:r>
      <w:r w:rsidR="00D27CCE" w:rsidRPr="00473F04">
        <w:rPr>
          <w:rFonts w:ascii="Times New Roman" w:hAnsi="Times New Roman" w:cs="Times New Roman"/>
          <w:sz w:val="28"/>
          <w:szCs w:val="28"/>
        </w:rPr>
        <w:t>х и неналоговых) в бюджет района</w:t>
      </w:r>
      <w:r w:rsidRPr="00473F04">
        <w:rPr>
          <w:rFonts w:ascii="Times New Roman" w:hAnsi="Times New Roman" w:cs="Times New Roman"/>
          <w:sz w:val="28"/>
          <w:szCs w:val="28"/>
        </w:rPr>
        <w:t xml:space="preserve"> на текущий финансовый год в разрезе </w:t>
      </w:r>
      <w:proofErr w:type="gramStart"/>
      <w:r w:rsidRPr="00473F04">
        <w:rPr>
          <w:rFonts w:ascii="Times New Roman" w:hAnsi="Times New Roman" w:cs="Times New Roman"/>
          <w:sz w:val="28"/>
          <w:szCs w:val="28"/>
        </w:rPr>
        <w:t>кодов классификации доходов бюджетов Российской Федерации</w:t>
      </w:r>
      <w:proofErr w:type="gramEnd"/>
      <w:r w:rsidRPr="00473F04">
        <w:rPr>
          <w:rFonts w:ascii="Times New Roman" w:hAnsi="Times New Roman" w:cs="Times New Roman"/>
          <w:sz w:val="28"/>
          <w:szCs w:val="28"/>
        </w:rPr>
        <w:t xml:space="preserve"> по главным администраторам доходов бюджета (далее - Прогноз-1);</w:t>
      </w:r>
    </w:p>
    <w:p w:rsidR="006F75A8" w:rsidRPr="00473F04" w:rsidRDefault="006F75A8">
      <w:pPr>
        <w:pStyle w:val="ConsPlusNormal"/>
        <w:spacing w:before="220"/>
        <w:ind w:firstLine="540"/>
        <w:jc w:val="both"/>
        <w:rPr>
          <w:rFonts w:ascii="Times New Roman" w:hAnsi="Times New Roman" w:cs="Times New Roman"/>
          <w:sz w:val="28"/>
          <w:szCs w:val="28"/>
        </w:rPr>
      </w:pPr>
      <w:r w:rsidRPr="00473F04">
        <w:rPr>
          <w:rFonts w:ascii="Times New Roman" w:hAnsi="Times New Roman" w:cs="Times New Roman"/>
          <w:sz w:val="28"/>
          <w:szCs w:val="28"/>
        </w:rPr>
        <w:t>- прогноза поступлений по источникам финансирования дефицита бюджета города на текущий финансовый год по соответствующим кодам бюджетной классификации Российской Федерации по главным администраторам источников финансирования дефицита бюджета (далее - Прогноз-2).</w:t>
      </w:r>
    </w:p>
    <w:p w:rsidR="006F75A8" w:rsidRPr="00473F04" w:rsidRDefault="006F75A8">
      <w:pPr>
        <w:pStyle w:val="ConsPlusNormal"/>
        <w:spacing w:before="220"/>
        <w:ind w:firstLine="540"/>
        <w:jc w:val="both"/>
        <w:rPr>
          <w:rFonts w:ascii="Times New Roman" w:hAnsi="Times New Roman" w:cs="Times New Roman"/>
          <w:sz w:val="28"/>
          <w:szCs w:val="28"/>
        </w:rPr>
      </w:pPr>
      <w:r w:rsidRPr="00473F04">
        <w:rPr>
          <w:rFonts w:ascii="Times New Roman" w:hAnsi="Times New Roman" w:cs="Times New Roman"/>
          <w:sz w:val="28"/>
          <w:szCs w:val="28"/>
        </w:rPr>
        <w:t xml:space="preserve">2.2. </w:t>
      </w:r>
      <w:proofErr w:type="gramStart"/>
      <w:r w:rsidRPr="00473F04">
        <w:rPr>
          <w:rFonts w:ascii="Times New Roman" w:hAnsi="Times New Roman" w:cs="Times New Roman"/>
          <w:sz w:val="28"/>
          <w:szCs w:val="28"/>
        </w:rPr>
        <w:t xml:space="preserve">Для формирования кассового плана по кассовым поступлениям </w:t>
      </w:r>
      <w:r w:rsidR="00947CD4">
        <w:rPr>
          <w:rFonts w:ascii="Times New Roman" w:hAnsi="Times New Roman" w:cs="Times New Roman"/>
          <w:b/>
          <w:sz w:val="28"/>
          <w:szCs w:val="28"/>
        </w:rPr>
        <w:t xml:space="preserve">отдел </w:t>
      </w:r>
      <w:r w:rsidRPr="00473F04">
        <w:rPr>
          <w:rFonts w:ascii="Times New Roman" w:hAnsi="Times New Roman" w:cs="Times New Roman"/>
          <w:b/>
          <w:sz w:val="28"/>
          <w:szCs w:val="28"/>
        </w:rPr>
        <w:t>доходов Финансового управления</w:t>
      </w:r>
      <w:r w:rsidRPr="00473F04">
        <w:rPr>
          <w:rFonts w:ascii="Times New Roman" w:hAnsi="Times New Roman" w:cs="Times New Roman"/>
          <w:sz w:val="28"/>
          <w:szCs w:val="28"/>
        </w:rPr>
        <w:t xml:space="preserve"> (далее - отдел доходов) доводит до главных администраторов доходов бюджета и главных администраторов источников финансирования дефицита бюджета годовые п</w:t>
      </w:r>
      <w:r w:rsidR="00D27CCE" w:rsidRPr="00473F04">
        <w:rPr>
          <w:rFonts w:ascii="Times New Roman" w:hAnsi="Times New Roman" w:cs="Times New Roman"/>
          <w:sz w:val="28"/>
          <w:szCs w:val="28"/>
        </w:rPr>
        <w:t>оказатели доходов бюджета района</w:t>
      </w:r>
      <w:r w:rsidRPr="00473F04">
        <w:rPr>
          <w:rFonts w:ascii="Times New Roman" w:hAnsi="Times New Roman" w:cs="Times New Roman"/>
          <w:sz w:val="28"/>
          <w:szCs w:val="28"/>
        </w:rPr>
        <w:t xml:space="preserve"> на бумажном носителе в течение пяти рабочих дней со дня п</w:t>
      </w:r>
      <w:r w:rsidR="00D27CCE" w:rsidRPr="00473F04">
        <w:rPr>
          <w:rFonts w:ascii="Times New Roman" w:hAnsi="Times New Roman" w:cs="Times New Roman"/>
          <w:sz w:val="28"/>
          <w:szCs w:val="28"/>
        </w:rPr>
        <w:t xml:space="preserve">ринятия </w:t>
      </w:r>
      <w:r w:rsidRPr="00473F04">
        <w:rPr>
          <w:rFonts w:ascii="Times New Roman" w:hAnsi="Times New Roman" w:cs="Times New Roman"/>
          <w:sz w:val="28"/>
          <w:szCs w:val="28"/>
        </w:rPr>
        <w:t xml:space="preserve">Советом народных депутатов </w:t>
      </w:r>
      <w:r w:rsidR="00D27CCE" w:rsidRPr="00473F04">
        <w:rPr>
          <w:rFonts w:ascii="Times New Roman" w:hAnsi="Times New Roman" w:cs="Times New Roman"/>
          <w:sz w:val="28"/>
          <w:szCs w:val="28"/>
        </w:rPr>
        <w:t xml:space="preserve">Таштагольского муниципального района </w:t>
      </w:r>
      <w:r w:rsidRPr="00473F04">
        <w:rPr>
          <w:rFonts w:ascii="Times New Roman" w:hAnsi="Times New Roman" w:cs="Times New Roman"/>
          <w:sz w:val="28"/>
          <w:szCs w:val="28"/>
        </w:rPr>
        <w:t xml:space="preserve">решения о бюджете </w:t>
      </w:r>
      <w:r w:rsidR="00D27CCE" w:rsidRPr="00473F04">
        <w:rPr>
          <w:rFonts w:ascii="Times New Roman" w:hAnsi="Times New Roman" w:cs="Times New Roman"/>
          <w:sz w:val="28"/>
          <w:szCs w:val="28"/>
        </w:rPr>
        <w:t>Таштагольского муниципального района</w:t>
      </w:r>
      <w:r w:rsidRPr="00473F04">
        <w:rPr>
          <w:rFonts w:ascii="Times New Roman" w:hAnsi="Times New Roman" w:cs="Times New Roman"/>
          <w:sz w:val="28"/>
          <w:szCs w:val="28"/>
        </w:rPr>
        <w:t xml:space="preserve"> на очередной финансовый год и</w:t>
      </w:r>
      <w:proofErr w:type="gramEnd"/>
      <w:r w:rsidRPr="00473F04">
        <w:rPr>
          <w:rFonts w:ascii="Times New Roman" w:hAnsi="Times New Roman" w:cs="Times New Roman"/>
          <w:sz w:val="28"/>
          <w:szCs w:val="28"/>
        </w:rPr>
        <w:t xml:space="preserve"> плановый период (далее - решение о бюджете).</w:t>
      </w:r>
    </w:p>
    <w:p w:rsidR="006F75A8" w:rsidRPr="00473F04" w:rsidRDefault="006F75A8">
      <w:pPr>
        <w:pStyle w:val="ConsPlusNormal"/>
        <w:spacing w:before="220"/>
        <w:ind w:firstLine="540"/>
        <w:jc w:val="both"/>
        <w:rPr>
          <w:rFonts w:ascii="Times New Roman" w:hAnsi="Times New Roman" w:cs="Times New Roman"/>
          <w:sz w:val="28"/>
          <w:szCs w:val="28"/>
        </w:rPr>
      </w:pPr>
      <w:r w:rsidRPr="00473F04">
        <w:rPr>
          <w:rFonts w:ascii="Times New Roman" w:hAnsi="Times New Roman" w:cs="Times New Roman"/>
          <w:sz w:val="28"/>
          <w:szCs w:val="28"/>
        </w:rPr>
        <w:t xml:space="preserve">2.3. </w:t>
      </w:r>
      <w:proofErr w:type="gramStart"/>
      <w:r w:rsidRPr="00473F04">
        <w:rPr>
          <w:rFonts w:ascii="Times New Roman" w:hAnsi="Times New Roman" w:cs="Times New Roman"/>
          <w:sz w:val="28"/>
          <w:szCs w:val="28"/>
        </w:rPr>
        <w:t>Главные администраторы доходов бюджета и главные администраторы источников финансирования дефицита бюджета в течение пяти рабочих дней после получения годовых показателей доходов бюджета составляют и представляют в отдел доходов Прогноз-1 и (или) Прогноз-2 согласно приложению к настоящему Порядку (</w:t>
      </w:r>
      <w:hyperlink w:anchor="P773" w:history="1">
        <w:r w:rsidRPr="00473F04">
          <w:rPr>
            <w:rFonts w:ascii="Times New Roman" w:hAnsi="Times New Roman" w:cs="Times New Roman"/>
            <w:color w:val="0000FF"/>
            <w:sz w:val="28"/>
            <w:szCs w:val="28"/>
          </w:rPr>
          <w:t>Раздел 1</w:t>
        </w:r>
      </w:hyperlink>
      <w:r w:rsidRPr="00473F04">
        <w:rPr>
          <w:rFonts w:ascii="Times New Roman" w:hAnsi="Times New Roman" w:cs="Times New Roman"/>
          <w:sz w:val="28"/>
          <w:szCs w:val="28"/>
        </w:rPr>
        <w:t xml:space="preserve"> "Кассовые поступления в бюджет" и </w:t>
      </w:r>
      <w:hyperlink w:anchor="P1017" w:history="1">
        <w:r w:rsidRPr="00473F04">
          <w:rPr>
            <w:rFonts w:ascii="Times New Roman" w:hAnsi="Times New Roman" w:cs="Times New Roman"/>
            <w:color w:val="0000FF"/>
            <w:sz w:val="28"/>
            <w:szCs w:val="28"/>
          </w:rPr>
          <w:t>Раздел 3</w:t>
        </w:r>
      </w:hyperlink>
      <w:r w:rsidRPr="00473F04">
        <w:rPr>
          <w:rFonts w:ascii="Times New Roman" w:hAnsi="Times New Roman" w:cs="Times New Roman"/>
          <w:sz w:val="28"/>
          <w:szCs w:val="28"/>
        </w:rPr>
        <w:t xml:space="preserve"> "Источники финансирования дефицита бюджета" с учетом требований </w:t>
      </w:r>
      <w:hyperlink w:anchor="P687" w:history="1">
        <w:r w:rsidRPr="00473F04">
          <w:rPr>
            <w:rFonts w:ascii="Times New Roman" w:hAnsi="Times New Roman" w:cs="Times New Roman"/>
            <w:color w:val="0000FF"/>
            <w:sz w:val="28"/>
            <w:szCs w:val="28"/>
          </w:rPr>
          <w:t>пункта 1.6</w:t>
        </w:r>
      </w:hyperlink>
      <w:r w:rsidRPr="00473F04">
        <w:rPr>
          <w:rFonts w:ascii="Times New Roman" w:hAnsi="Times New Roman" w:cs="Times New Roman"/>
          <w:sz w:val="28"/>
          <w:szCs w:val="28"/>
        </w:rPr>
        <w:t xml:space="preserve"> настоящего Порядка).</w:t>
      </w:r>
      <w:proofErr w:type="gramEnd"/>
    </w:p>
    <w:p w:rsidR="006F75A8" w:rsidRPr="00473F04" w:rsidRDefault="006F75A8">
      <w:pPr>
        <w:pStyle w:val="ConsPlusNormal"/>
        <w:spacing w:before="220"/>
        <w:ind w:firstLine="540"/>
        <w:jc w:val="both"/>
        <w:rPr>
          <w:rFonts w:ascii="Times New Roman" w:hAnsi="Times New Roman" w:cs="Times New Roman"/>
          <w:sz w:val="28"/>
          <w:szCs w:val="28"/>
        </w:rPr>
      </w:pPr>
      <w:r w:rsidRPr="00473F04">
        <w:rPr>
          <w:rFonts w:ascii="Times New Roman" w:hAnsi="Times New Roman" w:cs="Times New Roman"/>
          <w:sz w:val="28"/>
          <w:szCs w:val="28"/>
        </w:rPr>
        <w:t>2.4. Ответственный сотрудник отдела доходов проверяет показатели Прогноза-1 и Прогноза-2 на соответствие их показателям, утвержденным решением о бюджете.</w:t>
      </w:r>
    </w:p>
    <w:p w:rsidR="006F75A8" w:rsidRPr="00473F04" w:rsidRDefault="006F75A8">
      <w:pPr>
        <w:pStyle w:val="ConsPlusNormal"/>
        <w:spacing w:before="220"/>
        <w:ind w:firstLine="540"/>
        <w:jc w:val="both"/>
        <w:rPr>
          <w:rFonts w:ascii="Times New Roman" w:hAnsi="Times New Roman" w:cs="Times New Roman"/>
          <w:sz w:val="28"/>
          <w:szCs w:val="28"/>
        </w:rPr>
      </w:pPr>
      <w:r w:rsidRPr="00473F04">
        <w:rPr>
          <w:rFonts w:ascii="Times New Roman" w:hAnsi="Times New Roman" w:cs="Times New Roman"/>
          <w:sz w:val="28"/>
          <w:szCs w:val="28"/>
        </w:rPr>
        <w:t>В случае:</w:t>
      </w:r>
    </w:p>
    <w:p w:rsidR="006F75A8" w:rsidRPr="00473F04" w:rsidRDefault="006F75A8">
      <w:pPr>
        <w:pStyle w:val="ConsPlusNormal"/>
        <w:spacing w:before="220"/>
        <w:ind w:firstLine="540"/>
        <w:jc w:val="both"/>
        <w:rPr>
          <w:rFonts w:ascii="Times New Roman" w:hAnsi="Times New Roman" w:cs="Times New Roman"/>
          <w:sz w:val="28"/>
          <w:szCs w:val="28"/>
        </w:rPr>
      </w:pPr>
      <w:r w:rsidRPr="00473F04">
        <w:rPr>
          <w:rFonts w:ascii="Times New Roman" w:hAnsi="Times New Roman" w:cs="Times New Roman"/>
          <w:sz w:val="28"/>
          <w:szCs w:val="28"/>
        </w:rPr>
        <w:t>- если показатели Прогноза-1 и (или) Прогноза-2 соответствуют показателям решения о бюджете, то эти показатели заносятся в кассовый план по кассо</w:t>
      </w:r>
      <w:r w:rsidR="00473F04" w:rsidRPr="00473F04">
        <w:rPr>
          <w:rFonts w:ascii="Times New Roman" w:hAnsi="Times New Roman" w:cs="Times New Roman"/>
          <w:sz w:val="28"/>
          <w:szCs w:val="28"/>
        </w:rPr>
        <w:t>вым поступлениям в бюджет района</w:t>
      </w:r>
      <w:r w:rsidRPr="00473F04">
        <w:rPr>
          <w:rFonts w:ascii="Times New Roman" w:hAnsi="Times New Roman" w:cs="Times New Roman"/>
          <w:sz w:val="28"/>
          <w:szCs w:val="28"/>
        </w:rPr>
        <w:t xml:space="preserve"> и источникам финансирования дефицита бюджета, который должен быть сформирован Финансовым управлением в течение пяти рабочих дней со дня получения указанных показателей;</w:t>
      </w:r>
    </w:p>
    <w:p w:rsidR="006F75A8" w:rsidRPr="00473F04" w:rsidRDefault="006F75A8">
      <w:pPr>
        <w:pStyle w:val="ConsPlusNormal"/>
        <w:spacing w:before="220"/>
        <w:ind w:firstLine="540"/>
        <w:jc w:val="both"/>
        <w:rPr>
          <w:rFonts w:ascii="Times New Roman" w:hAnsi="Times New Roman" w:cs="Times New Roman"/>
          <w:sz w:val="28"/>
          <w:szCs w:val="28"/>
        </w:rPr>
      </w:pPr>
      <w:r w:rsidRPr="00473F04">
        <w:rPr>
          <w:rFonts w:ascii="Times New Roman" w:hAnsi="Times New Roman" w:cs="Times New Roman"/>
          <w:sz w:val="28"/>
          <w:szCs w:val="28"/>
        </w:rPr>
        <w:lastRenderedPageBreak/>
        <w:t>- если показатели Прогноза-1 и (или) Прогноза-2 не соответствуют показателям решения о бюджете, то не позднее следующего дня они возвращаются главным администраторам доходов бюджета и (или) главным администраторам источников финансирования дефицита бюджета с отметкой ответственного сотрудника отдела доходов на доработку.</w:t>
      </w:r>
    </w:p>
    <w:p w:rsidR="006F75A8" w:rsidRPr="00473F04" w:rsidRDefault="006F75A8">
      <w:pPr>
        <w:pStyle w:val="ConsPlusNormal"/>
        <w:spacing w:before="220"/>
        <w:ind w:firstLine="540"/>
        <w:jc w:val="both"/>
        <w:rPr>
          <w:rFonts w:ascii="Times New Roman" w:hAnsi="Times New Roman" w:cs="Times New Roman"/>
          <w:sz w:val="28"/>
          <w:szCs w:val="28"/>
        </w:rPr>
      </w:pPr>
      <w:r w:rsidRPr="00473F04">
        <w:rPr>
          <w:rFonts w:ascii="Times New Roman" w:hAnsi="Times New Roman" w:cs="Times New Roman"/>
          <w:sz w:val="28"/>
          <w:szCs w:val="28"/>
        </w:rPr>
        <w:t>Уточненные показатели в течение трех рабочих дней должны быть представлены главными администраторами доходов бюджета и (или) главными администраторами источников финансирования дефицита бюджета в отдел доходов.</w:t>
      </w:r>
    </w:p>
    <w:p w:rsidR="006F75A8" w:rsidRPr="00473F04" w:rsidRDefault="006F75A8">
      <w:pPr>
        <w:pStyle w:val="ConsPlusNormal"/>
        <w:ind w:firstLine="540"/>
        <w:jc w:val="both"/>
        <w:rPr>
          <w:rFonts w:ascii="Times New Roman" w:hAnsi="Times New Roman" w:cs="Times New Roman"/>
          <w:sz w:val="28"/>
          <w:szCs w:val="28"/>
        </w:rPr>
      </w:pPr>
    </w:p>
    <w:p w:rsidR="006F75A8" w:rsidRPr="00EE1062" w:rsidRDefault="006F75A8">
      <w:pPr>
        <w:pStyle w:val="ConsPlusNormal"/>
        <w:jc w:val="center"/>
        <w:outlineLvl w:val="1"/>
        <w:rPr>
          <w:rFonts w:ascii="Times New Roman" w:hAnsi="Times New Roman" w:cs="Times New Roman"/>
          <w:sz w:val="28"/>
          <w:szCs w:val="28"/>
        </w:rPr>
      </w:pPr>
      <w:r w:rsidRPr="00EE1062">
        <w:rPr>
          <w:rFonts w:ascii="Times New Roman" w:hAnsi="Times New Roman" w:cs="Times New Roman"/>
          <w:sz w:val="28"/>
          <w:szCs w:val="28"/>
        </w:rPr>
        <w:t xml:space="preserve">3. Порядок составления и представления показателей </w:t>
      </w:r>
      <w:proofErr w:type="gramStart"/>
      <w:r w:rsidRPr="00EE1062">
        <w:rPr>
          <w:rFonts w:ascii="Times New Roman" w:hAnsi="Times New Roman" w:cs="Times New Roman"/>
          <w:sz w:val="28"/>
          <w:szCs w:val="28"/>
        </w:rPr>
        <w:t>для</w:t>
      </w:r>
      <w:proofErr w:type="gramEnd"/>
    </w:p>
    <w:p w:rsidR="006F75A8" w:rsidRPr="00EE1062" w:rsidRDefault="006F75A8">
      <w:pPr>
        <w:pStyle w:val="ConsPlusNormal"/>
        <w:jc w:val="center"/>
        <w:rPr>
          <w:rFonts w:ascii="Times New Roman" w:hAnsi="Times New Roman" w:cs="Times New Roman"/>
          <w:sz w:val="28"/>
          <w:szCs w:val="28"/>
        </w:rPr>
      </w:pPr>
      <w:r w:rsidRPr="00EE1062">
        <w:rPr>
          <w:rFonts w:ascii="Times New Roman" w:hAnsi="Times New Roman" w:cs="Times New Roman"/>
          <w:sz w:val="28"/>
          <w:szCs w:val="28"/>
        </w:rPr>
        <w:t>кассового плана по кас</w:t>
      </w:r>
      <w:r w:rsidR="00E66A18" w:rsidRPr="00EE1062">
        <w:rPr>
          <w:rFonts w:ascii="Times New Roman" w:hAnsi="Times New Roman" w:cs="Times New Roman"/>
          <w:sz w:val="28"/>
          <w:szCs w:val="28"/>
        </w:rPr>
        <w:t>совым выплатам из бюджета района</w:t>
      </w:r>
    </w:p>
    <w:p w:rsidR="006F75A8" w:rsidRPr="00EE1062" w:rsidRDefault="006F75A8">
      <w:pPr>
        <w:pStyle w:val="ConsPlusNormal"/>
        <w:ind w:firstLine="540"/>
        <w:jc w:val="both"/>
        <w:rPr>
          <w:rFonts w:ascii="Times New Roman" w:hAnsi="Times New Roman" w:cs="Times New Roman"/>
          <w:sz w:val="28"/>
          <w:szCs w:val="28"/>
        </w:rPr>
      </w:pPr>
    </w:p>
    <w:p w:rsidR="006F75A8" w:rsidRPr="00EE1062" w:rsidRDefault="006F75A8">
      <w:pPr>
        <w:pStyle w:val="ConsPlusNormal"/>
        <w:ind w:firstLine="540"/>
        <w:jc w:val="both"/>
        <w:rPr>
          <w:rFonts w:ascii="Times New Roman" w:hAnsi="Times New Roman" w:cs="Times New Roman"/>
          <w:sz w:val="28"/>
          <w:szCs w:val="28"/>
        </w:rPr>
      </w:pPr>
      <w:r w:rsidRPr="00EE1062">
        <w:rPr>
          <w:rFonts w:ascii="Times New Roman" w:hAnsi="Times New Roman" w:cs="Times New Roman"/>
          <w:sz w:val="28"/>
          <w:szCs w:val="28"/>
        </w:rPr>
        <w:t>3.1. Показатели для кассового плана по кас</w:t>
      </w:r>
      <w:r w:rsidR="00E66A18" w:rsidRPr="00EE1062">
        <w:rPr>
          <w:rFonts w:ascii="Times New Roman" w:hAnsi="Times New Roman" w:cs="Times New Roman"/>
          <w:sz w:val="28"/>
          <w:szCs w:val="28"/>
        </w:rPr>
        <w:t>совым выплатам из бюджета района</w:t>
      </w:r>
      <w:r w:rsidRPr="00EE1062">
        <w:rPr>
          <w:rFonts w:ascii="Times New Roman" w:hAnsi="Times New Roman" w:cs="Times New Roman"/>
          <w:sz w:val="28"/>
          <w:szCs w:val="28"/>
        </w:rPr>
        <w:t xml:space="preserve"> формируются на основании:</w:t>
      </w:r>
    </w:p>
    <w:p w:rsidR="006F75A8" w:rsidRPr="00EE1062" w:rsidRDefault="006F75A8">
      <w:pPr>
        <w:pStyle w:val="ConsPlusNormal"/>
        <w:spacing w:before="220"/>
        <w:ind w:firstLine="540"/>
        <w:jc w:val="both"/>
        <w:rPr>
          <w:rFonts w:ascii="Times New Roman" w:hAnsi="Times New Roman" w:cs="Times New Roman"/>
          <w:sz w:val="28"/>
          <w:szCs w:val="28"/>
        </w:rPr>
      </w:pPr>
      <w:r w:rsidRPr="00EE1062">
        <w:rPr>
          <w:rFonts w:ascii="Times New Roman" w:hAnsi="Times New Roman" w:cs="Times New Roman"/>
          <w:sz w:val="28"/>
          <w:szCs w:val="28"/>
        </w:rPr>
        <w:t>1) сводной бюджетной росписи по расходам, утвержденной Финансовым управление</w:t>
      </w:r>
      <w:r w:rsidR="00EE1062" w:rsidRPr="00EE1062">
        <w:rPr>
          <w:rFonts w:ascii="Times New Roman" w:hAnsi="Times New Roman" w:cs="Times New Roman"/>
          <w:sz w:val="28"/>
          <w:szCs w:val="28"/>
        </w:rPr>
        <w:t>м по согласованию с главой района</w:t>
      </w:r>
      <w:r w:rsidRPr="00EE1062">
        <w:rPr>
          <w:rFonts w:ascii="Times New Roman" w:hAnsi="Times New Roman" w:cs="Times New Roman"/>
          <w:sz w:val="28"/>
          <w:szCs w:val="28"/>
        </w:rPr>
        <w:t xml:space="preserve"> (далее - сводная бюджетная роспись);</w:t>
      </w:r>
    </w:p>
    <w:p w:rsidR="006F75A8" w:rsidRPr="00EE1062" w:rsidRDefault="006F75A8" w:rsidP="00EE1062">
      <w:pPr>
        <w:pStyle w:val="ConsPlusNormal"/>
        <w:spacing w:before="220"/>
        <w:ind w:firstLine="540"/>
        <w:jc w:val="both"/>
        <w:rPr>
          <w:rFonts w:ascii="Times New Roman" w:hAnsi="Times New Roman" w:cs="Times New Roman"/>
          <w:sz w:val="28"/>
          <w:szCs w:val="28"/>
        </w:rPr>
      </w:pPr>
      <w:r w:rsidRPr="00EE1062">
        <w:rPr>
          <w:rFonts w:ascii="Times New Roman" w:hAnsi="Times New Roman" w:cs="Times New Roman"/>
          <w:sz w:val="28"/>
          <w:szCs w:val="28"/>
        </w:rPr>
        <w:t>2) прогноза к</w:t>
      </w:r>
      <w:r w:rsidR="00EE1062" w:rsidRPr="00EE1062">
        <w:rPr>
          <w:rFonts w:ascii="Times New Roman" w:hAnsi="Times New Roman" w:cs="Times New Roman"/>
          <w:sz w:val="28"/>
          <w:szCs w:val="28"/>
        </w:rPr>
        <w:t>ассовых выплат из бюджета района</w:t>
      </w:r>
      <w:r w:rsidRPr="00EE1062">
        <w:rPr>
          <w:rFonts w:ascii="Times New Roman" w:hAnsi="Times New Roman" w:cs="Times New Roman"/>
          <w:sz w:val="28"/>
          <w:szCs w:val="28"/>
        </w:rPr>
        <w:t xml:space="preserve"> на текущий финансовый год с помесячной детализацией по кодам целей, утвержденным приказом Финансового управления в части ре</w:t>
      </w:r>
      <w:r w:rsidR="00EE1062" w:rsidRPr="00EE1062">
        <w:rPr>
          <w:rFonts w:ascii="Times New Roman" w:hAnsi="Times New Roman" w:cs="Times New Roman"/>
          <w:sz w:val="28"/>
          <w:szCs w:val="28"/>
        </w:rPr>
        <w:t>ализации местных полномочий.</w:t>
      </w:r>
    </w:p>
    <w:p w:rsidR="006F75A8" w:rsidRPr="00EE1062" w:rsidRDefault="006F75A8">
      <w:pPr>
        <w:pStyle w:val="ConsPlusNormal"/>
        <w:spacing w:before="220"/>
        <w:ind w:firstLine="540"/>
        <w:jc w:val="both"/>
        <w:rPr>
          <w:rFonts w:ascii="Times New Roman" w:hAnsi="Times New Roman" w:cs="Times New Roman"/>
          <w:sz w:val="28"/>
          <w:szCs w:val="28"/>
        </w:rPr>
      </w:pPr>
      <w:r w:rsidRPr="00EE1062">
        <w:rPr>
          <w:rFonts w:ascii="Times New Roman" w:hAnsi="Times New Roman" w:cs="Times New Roman"/>
          <w:sz w:val="28"/>
          <w:szCs w:val="28"/>
        </w:rPr>
        <w:t>3.2. В течение пяти рабочих дней после получения уведомления о бюджетных ассигнованиях главные распорядители бюджетных средств составляют прогноз к</w:t>
      </w:r>
      <w:r w:rsidR="00EE1062" w:rsidRPr="00EE1062">
        <w:rPr>
          <w:rFonts w:ascii="Times New Roman" w:hAnsi="Times New Roman" w:cs="Times New Roman"/>
          <w:sz w:val="28"/>
          <w:szCs w:val="28"/>
        </w:rPr>
        <w:t xml:space="preserve">ассовых выплат </w:t>
      </w:r>
      <w:proofErr w:type="gramStart"/>
      <w:r w:rsidR="00EE1062" w:rsidRPr="00EE1062">
        <w:rPr>
          <w:rFonts w:ascii="Times New Roman" w:hAnsi="Times New Roman" w:cs="Times New Roman"/>
          <w:sz w:val="28"/>
          <w:szCs w:val="28"/>
        </w:rPr>
        <w:t>из бюджета района</w:t>
      </w:r>
      <w:r w:rsidRPr="00EE1062">
        <w:rPr>
          <w:rFonts w:ascii="Times New Roman" w:hAnsi="Times New Roman" w:cs="Times New Roman"/>
          <w:sz w:val="28"/>
          <w:szCs w:val="28"/>
        </w:rPr>
        <w:t xml:space="preserve"> за счет собственных доходов бюджета на текущий финансовый год по кодам целей в электронной форме</w:t>
      </w:r>
      <w:proofErr w:type="gramEnd"/>
      <w:r w:rsidRPr="00EE1062">
        <w:rPr>
          <w:rFonts w:ascii="Times New Roman" w:hAnsi="Times New Roman" w:cs="Times New Roman"/>
          <w:sz w:val="28"/>
          <w:szCs w:val="28"/>
        </w:rPr>
        <w:t xml:space="preserve"> согласно приложению к настоящему Порядку (</w:t>
      </w:r>
      <w:hyperlink w:anchor="P895" w:history="1">
        <w:r w:rsidRPr="00EE1062">
          <w:rPr>
            <w:rFonts w:ascii="Times New Roman" w:hAnsi="Times New Roman" w:cs="Times New Roman"/>
            <w:color w:val="0000FF"/>
            <w:sz w:val="28"/>
            <w:szCs w:val="28"/>
          </w:rPr>
          <w:t>Раздел 2</w:t>
        </w:r>
      </w:hyperlink>
      <w:r w:rsidRPr="00EE1062">
        <w:rPr>
          <w:rFonts w:ascii="Times New Roman" w:hAnsi="Times New Roman" w:cs="Times New Roman"/>
          <w:sz w:val="28"/>
          <w:szCs w:val="28"/>
        </w:rPr>
        <w:t xml:space="preserve"> "Кассовые выплаты из бюджета").</w:t>
      </w:r>
    </w:p>
    <w:p w:rsidR="006F75A8" w:rsidRPr="00947CD4" w:rsidRDefault="007349B9" w:rsidP="00EE1062">
      <w:pPr>
        <w:pStyle w:val="ConsPlusNormal"/>
        <w:spacing w:before="220"/>
        <w:ind w:firstLine="540"/>
        <w:jc w:val="both"/>
        <w:rPr>
          <w:rFonts w:ascii="Times New Roman" w:hAnsi="Times New Roman" w:cs="Times New Roman"/>
          <w:b/>
          <w:sz w:val="28"/>
          <w:szCs w:val="28"/>
        </w:rPr>
      </w:pPr>
      <w:r>
        <w:rPr>
          <w:rFonts w:ascii="Times New Roman" w:hAnsi="Times New Roman" w:cs="Times New Roman"/>
          <w:sz w:val="28"/>
          <w:szCs w:val="28"/>
        </w:rPr>
        <w:t>3.</w:t>
      </w:r>
      <w:r w:rsidRPr="007349B9">
        <w:rPr>
          <w:rFonts w:ascii="Times New Roman" w:hAnsi="Times New Roman" w:cs="Times New Roman"/>
          <w:sz w:val="28"/>
          <w:szCs w:val="28"/>
        </w:rPr>
        <w:t>3</w:t>
      </w:r>
      <w:r w:rsidR="006F75A8" w:rsidRPr="00EE1062">
        <w:rPr>
          <w:rFonts w:ascii="Times New Roman" w:hAnsi="Times New Roman" w:cs="Times New Roman"/>
          <w:sz w:val="28"/>
          <w:szCs w:val="28"/>
        </w:rPr>
        <w:t>. Представленный прогноз к</w:t>
      </w:r>
      <w:r w:rsidR="00EE1062" w:rsidRPr="00EE1062">
        <w:rPr>
          <w:rFonts w:ascii="Times New Roman" w:hAnsi="Times New Roman" w:cs="Times New Roman"/>
          <w:sz w:val="28"/>
          <w:szCs w:val="28"/>
        </w:rPr>
        <w:t>ассовых выплат из бюджета района</w:t>
      </w:r>
      <w:r w:rsidR="006F75A8" w:rsidRPr="00EE1062">
        <w:rPr>
          <w:rFonts w:ascii="Times New Roman" w:hAnsi="Times New Roman" w:cs="Times New Roman"/>
          <w:sz w:val="28"/>
          <w:szCs w:val="28"/>
        </w:rPr>
        <w:t xml:space="preserve"> проверяется ответственным сотрудником </w:t>
      </w:r>
      <w:r w:rsidRPr="007349B9">
        <w:rPr>
          <w:rFonts w:ascii="Times New Roman" w:hAnsi="Times New Roman" w:cs="Times New Roman"/>
          <w:b/>
          <w:sz w:val="28"/>
          <w:szCs w:val="28"/>
        </w:rPr>
        <w:t>_______________________________</w:t>
      </w:r>
      <w:r w:rsidR="006F75A8" w:rsidRPr="00947CD4">
        <w:rPr>
          <w:rFonts w:ascii="Times New Roman" w:hAnsi="Times New Roman" w:cs="Times New Roman"/>
          <w:b/>
          <w:sz w:val="28"/>
          <w:szCs w:val="28"/>
        </w:rPr>
        <w:t xml:space="preserve"> на соответствие его показателей показателям сводной </w:t>
      </w:r>
      <w:r w:rsidR="00EE1062" w:rsidRPr="00947CD4">
        <w:rPr>
          <w:rFonts w:ascii="Times New Roman" w:hAnsi="Times New Roman" w:cs="Times New Roman"/>
          <w:b/>
          <w:sz w:val="28"/>
          <w:szCs w:val="28"/>
        </w:rPr>
        <w:t>бюджетной росписи.</w:t>
      </w:r>
    </w:p>
    <w:p w:rsidR="006F75A8" w:rsidRPr="00EE1062" w:rsidRDefault="006F75A8">
      <w:pPr>
        <w:pStyle w:val="ConsPlusNormal"/>
        <w:spacing w:before="220"/>
        <w:ind w:firstLine="540"/>
        <w:jc w:val="both"/>
        <w:rPr>
          <w:rFonts w:ascii="Times New Roman" w:hAnsi="Times New Roman" w:cs="Times New Roman"/>
          <w:sz w:val="28"/>
          <w:szCs w:val="28"/>
        </w:rPr>
      </w:pPr>
      <w:r w:rsidRPr="00EE1062">
        <w:rPr>
          <w:rFonts w:ascii="Times New Roman" w:hAnsi="Times New Roman" w:cs="Times New Roman"/>
          <w:sz w:val="28"/>
          <w:szCs w:val="28"/>
        </w:rPr>
        <w:t>В случае:</w:t>
      </w:r>
    </w:p>
    <w:p w:rsidR="006F75A8" w:rsidRPr="00EE1062" w:rsidRDefault="006F75A8">
      <w:pPr>
        <w:pStyle w:val="ConsPlusNormal"/>
        <w:spacing w:before="220"/>
        <w:ind w:firstLine="540"/>
        <w:jc w:val="both"/>
        <w:rPr>
          <w:rFonts w:ascii="Times New Roman" w:hAnsi="Times New Roman" w:cs="Times New Roman"/>
          <w:sz w:val="28"/>
          <w:szCs w:val="28"/>
        </w:rPr>
      </w:pPr>
      <w:r w:rsidRPr="00EE1062">
        <w:rPr>
          <w:rFonts w:ascii="Times New Roman" w:hAnsi="Times New Roman" w:cs="Times New Roman"/>
          <w:sz w:val="28"/>
          <w:szCs w:val="28"/>
        </w:rPr>
        <w:t>- если показатели прогноза к</w:t>
      </w:r>
      <w:r w:rsidR="00EE1062" w:rsidRPr="00EE1062">
        <w:rPr>
          <w:rFonts w:ascii="Times New Roman" w:hAnsi="Times New Roman" w:cs="Times New Roman"/>
          <w:sz w:val="28"/>
          <w:szCs w:val="28"/>
        </w:rPr>
        <w:t>ассовых выплат из бюджета района</w:t>
      </w:r>
      <w:r w:rsidRPr="00EE1062">
        <w:rPr>
          <w:rFonts w:ascii="Times New Roman" w:hAnsi="Times New Roman" w:cs="Times New Roman"/>
          <w:sz w:val="28"/>
          <w:szCs w:val="28"/>
        </w:rPr>
        <w:t xml:space="preserve"> соответствуют показателям сводной бюджетной росписи, то Финансовое управление формирует кассовый план по кас</w:t>
      </w:r>
      <w:r w:rsidR="00EE1062" w:rsidRPr="00EE1062">
        <w:rPr>
          <w:rFonts w:ascii="Times New Roman" w:hAnsi="Times New Roman" w:cs="Times New Roman"/>
          <w:sz w:val="28"/>
          <w:szCs w:val="28"/>
        </w:rPr>
        <w:t>совым выплатам из бюджета района</w:t>
      </w:r>
      <w:r w:rsidRPr="00EE1062">
        <w:rPr>
          <w:rFonts w:ascii="Times New Roman" w:hAnsi="Times New Roman" w:cs="Times New Roman"/>
          <w:sz w:val="28"/>
          <w:szCs w:val="28"/>
        </w:rPr>
        <w:t xml:space="preserve"> в течение пяти рабочих дней со дня получения прогнозов кассовых выплат и</w:t>
      </w:r>
      <w:r w:rsidR="00EE1062" w:rsidRPr="00EE1062">
        <w:rPr>
          <w:rFonts w:ascii="Times New Roman" w:hAnsi="Times New Roman" w:cs="Times New Roman"/>
          <w:sz w:val="28"/>
          <w:szCs w:val="28"/>
        </w:rPr>
        <w:t>з бюджета района</w:t>
      </w:r>
      <w:r w:rsidRPr="00EE1062">
        <w:rPr>
          <w:rFonts w:ascii="Times New Roman" w:hAnsi="Times New Roman" w:cs="Times New Roman"/>
          <w:sz w:val="28"/>
          <w:szCs w:val="28"/>
        </w:rPr>
        <w:t xml:space="preserve"> от всех главных распорядителей средств местного бюджета;</w:t>
      </w:r>
    </w:p>
    <w:p w:rsidR="006F75A8" w:rsidRPr="00EE1062" w:rsidRDefault="006F75A8">
      <w:pPr>
        <w:pStyle w:val="ConsPlusNormal"/>
        <w:spacing w:before="220"/>
        <w:ind w:firstLine="540"/>
        <w:jc w:val="both"/>
        <w:rPr>
          <w:rFonts w:ascii="Times New Roman" w:hAnsi="Times New Roman" w:cs="Times New Roman"/>
          <w:sz w:val="28"/>
          <w:szCs w:val="28"/>
        </w:rPr>
      </w:pPr>
      <w:r w:rsidRPr="00EE1062">
        <w:rPr>
          <w:rFonts w:ascii="Times New Roman" w:hAnsi="Times New Roman" w:cs="Times New Roman"/>
          <w:sz w:val="28"/>
          <w:szCs w:val="28"/>
        </w:rPr>
        <w:t>- если показатели прогноза к</w:t>
      </w:r>
      <w:r w:rsidR="00EE1062" w:rsidRPr="00EE1062">
        <w:rPr>
          <w:rFonts w:ascii="Times New Roman" w:hAnsi="Times New Roman" w:cs="Times New Roman"/>
          <w:sz w:val="28"/>
          <w:szCs w:val="28"/>
        </w:rPr>
        <w:t>ассовых выплат из бюджета района</w:t>
      </w:r>
      <w:r w:rsidRPr="00EE1062">
        <w:rPr>
          <w:rFonts w:ascii="Times New Roman" w:hAnsi="Times New Roman" w:cs="Times New Roman"/>
          <w:sz w:val="28"/>
          <w:szCs w:val="28"/>
        </w:rPr>
        <w:t xml:space="preserve"> не соответствуют показателям сводной бюджетной росписи, то не позднее трех рабочих дней он возвращается главному распорядителю средств местного бюджета на доработку.</w:t>
      </w:r>
    </w:p>
    <w:p w:rsidR="006F75A8" w:rsidRPr="00EE1062" w:rsidRDefault="006F75A8">
      <w:pPr>
        <w:pStyle w:val="ConsPlusNormal"/>
        <w:spacing w:before="220"/>
        <w:ind w:firstLine="540"/>
        <w:jc w:val="both"/>
        <w:rPr>
          <w:rFonts w:ascii="Times New Roman" w:hAnsi="Times New Roman" w:cs="Times New Roman"/>
          <w:sz w:val="28"/>
          <w:szCs w:val="28"/>
        </w:rPr>
      </w:pPr>
      <w:r w:rsidRPr="00EE1062">
        <w:rPr>
          <w:rFonts w:ascii="Times New Roman" w:hAnsi="Times New Roman" w:cs="Times New Roman"/>
          <w:sz w:val="28"/>
          <w:szCs w:val="28"/>
        </w:rPr>
        <w:lastRenderedPageBreak/>
        <w:t>Уточненный прогноз кассовых вы</w:t>
      </w:r>
      <w:r w:rsidR="00947CD4">
        <w:rPr>
          <w:rFonts w:ascii="Times New Roman" w:hAnsi="Times New Roman" w:cs="Times New Roman"/>
          <w:sz w:val="28"/>
          <w:szCs w:val="28"/>
        </w:rPr>
        <w:t>плат из бюджета района</w:t>
      </w:r>
      <w:r w:rsidRPr="00EE1062">
        <w:rPr>
          <w:rFonts w:ascii="Times New Roman" w:hAnsi="Times New Roman" w:cs="Times New Roman"/>
          <w:sz w:val="28"/>
          <w:szCs w:val="28"/>
        </w:rPr>
        <w:t xml:space="preserve"> должен быть представлен главным распорядителем средств местного бюджета в отраслевой отдел в течение трех рабочих дней.</w:t>
      </w:r>
    </w:p>
    <w:p w:rsidR="006F75A8" w:rsidRDefault="006F75A8">
      <w:pPr>
        <w:pStyle w:val="ConsPlusNormal"/>
        <w:ind w:firstLine="540"/>
        <w:jc w:val="both"/>
      </w:pPr>
    </w:p>
    <w:p w:rsidR="006F75A8" w:rsidRPr="00EE1062" w:rsidRDefault="006F75A8">
      <w:pPr>
        <w:pStyle w:val="ConsPlusNormal"/>
        <w:jc w:val="center"/>
        <w:outlineLvl w:val="1"/>
        <w:rPr>
          <w:rFonts w:ascii="Times New Roman" w:hAnsi="Times New Roman" w:cs="Times New Roman"/>
          <w:sz w:val="28"/>
          <w:szCs w:val="28"/>
        </w:rPr>
      </w:pPr>
      <w:r w:rsidRPr="00EE1062">
        <w:rPr>
          <w:rFonts w:ascii="Times New Roman" w:hAnsi="Times New Roman" w:cs="Times New Roman"/>
          <w:sz w:val="28"/>
          <w:szCs w:val="28"/>
        </w:rPr>
        <w:t>4. Порядок составления кассового плана</w:t>
      </w:r>
    </w:p>
    <w:p w:rsidR="006F75A8" w:rsidRPr="00EE1062" w:rsidRDefault="006F75A8">
      <w:pPr>
        <w:pStyle w:val="ConsPlusNormal"/>
        <w:ind w:firstLine="540"/>
        <w:jc w:val="both"/>
        <w:rPr>
          <w:rFonts w:ascii="Times New Roman" w:hAnsi="Times New Roman" w:cs="Times New Roman"/>
          <w:sz w:val="28"/>
          <w:szCs w:val="28"/>
        </w:rPr>
      </w:pPr>
    </w:p>
    <w:p w:rsidR="006F75A8" w:rsidRPr="00EE1062" w:rsidRDefault="006F75A8">
      <w:pPr>
        <w:pStyle w:val="ConsPlusNormal"/>
        <w:ind w:firstLine="540"/>
        <w:jc w:val="both"/>
        <w:rPr>
          <w:rFonts w:ascii="Times New Roman" w:hAnsi="Times New Roman" w:cs="Times New Roman"/>
          <w:sz w:val="28"/>
          <w:szCs w:val="28"/>
        </w:rPr>
      </w:pPr>
      <w:r w:rsidRPr="00EE1062">
        <w:rPr>
          <w:rFonts w:ascii="Times New Roman" w:hAnsi="Times New Roman" w:cs="Times New Roman"/>
          <w:sz w:val="28"/>
          <w:szCs w:val="28"/>
        </w:rPr>
        <w:t>4.1. Ответственный сотрудник Финансового управления в течение трех рабочих дней осуществляет свод показателей по кассо</w:t>
      </w:r>
      <w:r w:rsidR="00EE1062" w:rsidRPr="00EE1062">
        <w:rPr>
          <w:rFonts w:ascii="Times New Roman" w:hAnsi="Times New Roman" w:cs="Times New Roman"/>
          <w:sz w:val="28"/>
          <w:szCs w:val="28"/>
        </w:rPr>
        <w:t>вым поступлениям в бюджет района</w:t>
      </w:r>
      <w:r w:rsidRPr="00EE1062">
        <w:rPr>
          <w:rFonts w:ascii="Times New Roman" w:hAnsi="Times New Roman" w:cs="Times New Roman"/>
          <w:sz w:val="28"/>
          <w:szCs w:val="28"/>
        </w:rPr>
        <w:t>, по кас</w:t>
      </w:r>
      <w:r w:rsidR="00EE1062" w:rsidRPr="00EE1062">
        <w:rPr>
          <w:rFonts w:ascii="Times New Roman" w:hAnsi="Times New Roman" w:cs="Times New Roman"/>
          <w:sz w:val="28"/>
          <w:szCs w:val="28"/>
        </w:rPr>
        <w:t>совым выплатам из бюджета района</w:t>
      </w:r>
      <w:r w:rsidRPr="00EE1062">
        <w:rPr>
          <w:rFonts w:ascii="Times New Roman" w:hAnsi="Times New Roman" w:cs="Times New Roman"/>
          <w:sz w:val="28"/>
          <w:szCs w:val="28"/>
        </w:rPr>
        <w:t xml:space="preserve"> и источникам финансирования дефицита бюджета.</w:t>
      </w:r>
    </w:p>
    <w:p w:rsidR="006F75A8" w:rsidRPr="00EE1062" w:rsidRDefault="006F75A8">
      <w:pPr>
        <w:pStyle w:val="ConsPlusNormal"/>
        <w:spacing w:before="220"/>
        <w:ind w:firstLine="540"/>
        <w:jc w:val="both"/>
        <w:rPr>
          <w:rFonts w:ascii="Times New Roman" w:hAnsi="Times New Roman" w:cs="Times New Roman"/>
          <w:sz w:val="28"/>
          <w:szCs w:val="28"/>
        </w:rPr>
      </w:pPr>
      <w:r w:rsidRPr="00EE1062">
        <w:rPr>
          <w:rFonts w:ascii="Times New Roman" w:hAnsi="Times New Roman" w:cs="Times New Roman"/>
          <w:sz w:val="28"/>
          <w:szCs w:val="28"/>
        </w:rPr>
        <w:t xml:space="preserve">4.2. </w:t>
      </w:r>
      <w:proofErr w:type="gramStart"/>
      <w:r w:rsidRPr="00EE1062">
        <w:rPr>
          <w:rFonts w:ascii="Times New Roman" w:hAnsi="Times New Roman" w:cs="Times New Roman"/>
          <w:sz w:val="28"/>
          <w:szCs w:val="28"/>
        </w:rPr>
        <w:t>При выявлении кассовых разрывов в отдельные периоды финансового года и недостаточности переходящих остатков средств на лицевом счете для учета опера</w:t>
      </w:r>
      <w:r w:rsidR="00EE1062" w:rsidRPr="00EE1062">
        <w:rPr>
          <w:rFonts w:ascii="Times New Roman" w:hAnsi="Times New Roman" w:cs="Times New Roman"/>
          <w:sz w:val="28"/>
          <w:szCs w:val="28"/>
        </w:rPr>
        <w:t>ций по исполнению бюджета района</w:t>
      </w:r>
      <w:r w:rsidRPr="00EE1062">
        <w:rPr>
          <w:rFonts w:ascii="Times New Roman" w:hAnsi="Times New Roman" w:cs="Times New Roman"/>
          <w:sz w:val="28"/>
          <w:szCs w:val="28"/>
        </w:rPr>
        <w:t xml:space="preserve"> для обеспечения заявленных выплат Финансовое управление согласовывает с главными администраторами источников финансирования дефицита бюджета и главными распорядителями средств местного бюджета предложения по изменению заявленных сроков привлечения заемных средств и (или) сроков проведения выплат.</w:t>
      </w:r>
      <w:proofErr w:type="gramEnd"/>
    </w:p>
    <w:p w:rsidR="006F75A8" w:rsidRPr="00EE1062" w:rsidRDefault="006F75A8">
      <w:pPr>
        <w:pStyle w:val="ConsPlusNormal"/>
        <w:spacing w:before="220"/>
        <w:ind w:firstLine="540"/>
        <w:jc w:val="both"/>
        <w:rPr>
          <w:rFonts w:ascii="Times New Roman" w:hAnsi="Times New Roman" w:cs="Times New Roman"/>
          <w:sz w:val="28"/>
          <w:szCs w:val="28"/>
        </w:rPr>
      </w:pPr>
      <w:r w:rsidRPr="00EE1062">
        <w:rPr>
          <w:rFonts w:ascii="Times New Roman" w:hAnsi="Times New Roman" w:cs="Times New Roman"/>
          <w:sz w:val="28"/>
          <w:szCs w:val="28"/>
        </w:rPr>
        <w:t>4.3. Сформированный кассовый план утверждает</w:t>
      </w:r>
      <w:r w:rsidR="00EE1062" w:rsidRPr="00EE1062">
        <w:rPr>
          <w:rFonts w:ascii="Times New Roman" w:hAnsi="Times New Roman" w:cs="Times New Roman"/>
          <w:sz w:val="28"/>
          <w:szCs w:val="28"/>
        </w:rPr>
        <w:t>ся главой района</w:t>
      </w:r>
      <w:r w:rsidRPr="00EE1062">
        <w:rPr>
          <w:rFonts w:ascii="Times New Roman" w:hAnsi="Times New Roman" w:cs="Times New Roman"/>
          <w:sz w:val="28"/>
          <w:szCs w:val="28"/>
        </w:rPr>
        <w:t xml:space="preserve"> в течение трех рабочих дней.</w:t>
      </w:r>
    </w:p>
    <w:p w:rsidR="006F75A8" w:rsidRDefault="006F75A8">
      <w:pPr>
        <w:pStyle w:val="ConsPlusNormal"/>
        <w:ind w:firstLine="540"/>
        <w:jc w:val="both"/>
      </w:pPr>
    </w:p>
    <w:p w:rsidR="006F75A8" w:rsidRPr="00EE1062" w:rsidRDefault="006F75A8">
      <w:pPr>
        <w:pStyle w:val="ConsPlusNormal"/>
        <w:jc w:val="center"/>
        <w:outlineLvl w:val="1"/>
        <w:rPr>
          <w:rFonts w:ascii="Times New Roman" w:hAnsi="Times New Roman" w:cs="Times New Roman"/>
          <w:sz w:val="28"/>
          <w:szCs w:val="28"/>
        </w:rPr>
      </w:pPr>
      <w:r w:rsidRPr="00EE1062">
        <w:rPr>
          <w:rFonts w:ascii="Times New Roman" w:hAnsi="Times New Roman" w:cs="Times New Roman"/>
          <w:sz w:val="28"/>
          <w:szCs w:val="28"/>
        </w:rPr>
        <w:t>5. Внесение изменений в кассовый план</w:t>
      </w:r>
    </w:p>
    <w:p w:rsidR="006F75A8" w:rsidRPr="00EE1062" w:rsidRDefault="006F75A8">
      <w:pPr>
        <w:pStyle w:val="ConsPlusNormal"/>
        <w:ind w:firstLine="540"/>
        <w:jc w:val="both"/>
        <w:rPr>
          <w:rFonts w:ascii="Times New Roman" w:hAnsi="Times New Roman" w:cs="Times New Roman"/>
          <w:sz w:val="28"/>
          <w:szCs w:val="28"/>
        </w:rPr>
      </w:pPr>
    </w:p>
    <w:p w:rsidR="006F75A8" w:rsidRPr="00EE1062" w:rsidRDefault="006F75A8">
      <w:pPr>
        <w:pStyle w:val="ConsPlusNormal"/>
        <w:ind w:firstLine="540"/>
        <w:jc w:val="both"/>
        <w:rPr>
          <w:rFonts w:ascii="Times New Roman" w:hAnsi="Times New Roman" w:cs="Times New Roman"/>
          <w:sz w:val="28"/>
          <w:szCs w:val="28"/>
        </w:rPr>
      </w:pPr>
      <w:r w:rsidRPr="00EE1062">
        <w:rPr>
          <w:rFonts w:ascii="Times New Roman" w:hAnsi="Times New Roman" w:cs="Times New Roman"/>
          <w:sz w:val="28"/>
          <w:szCs w:val="28"/>
        </w:rPr>
        <w:t>5.1. Внесение изменений в кассовый план осуществляется в случае внесения изменений в решение о бюджете, а также в сводную бюджетную роспись по предложениям главных администраторов доходов бюджета, главных администраторов источников финансирования дефицита бюджета, главных распорядителей средств местного бюджета и Финансового управления в следующем порядке:</w:t>
      </w:r>
    </w:p>
    <w:p w:rsidR="006F75A8" w:rsidRPr="00EE1062" w:rsidRDefault="006F75A8">
      <w:pPr>
        <w:pStyle w:val="ConsPlusNormal"/>
        <w:spacing w:before="220"/>
        <w:ind w:firstLine="540"/>
        <w:jc w:val="both"/>
        <w:rPr>
          <w:rFonts w:ascii="Times New Roman" w:hAnsi="Times New Roman" w:cs="Times New Roman"/>
          <w:sz w:val="28"/>
          <w:szCs w:val="28"/>
        </w:rPr>
      </w:pPr>
      <w:r w:rsidRPr="00EE1062">
        <w:rPr>
          <w:rFonts w:ascii="Times New Roman" w:hAnsi="Times New Roman" w:cs="Times New Roman"/>
          <w:sz w:val="28"/>
          <w:szCs w:val="28"/>
        </w:rPr>
        <w:t>- не позднее 25 числа текущего месяца в Финансовое управление представляются:</w:t>
      </w:r>
    </w:p>
    <w:p w:rsidR="006F75A8" w:rsidRPr="00EE1062" w:rsidRDefault="006F75A8">
      <w:pPr>
        <w:pStyle w:val="ConsPlusNormal"/>
        <w:spacing w:before="220"/>
        <w:ind w:firstLine="540"/>
        <w:jc w:val="both"/>
        <w:rPr>
          <w:rFonts w:ascii="Times New Roman" w:hAnsi="Times New Roman" w:cs="Times New Roman"/>
          <w:sz w:val="28"/>
          <w:szCs w:val="28"/>
        </w:rPr>
      </w:pPr>
      <w:r w:rsidRPr="00EE1062">
        <w:rPr>
          <w:rFonts w:ascii="Times New Roman" w:hAnsi="Times New Roman" w:cs="Times New Roman"/>
          <w:sz w:val="28"/>
          <w:szCs w:val="28"/>
        </w:rPr>
        <w:t xml:space="preserve">1) предложения главных администраторов доходов бюджета, главных администраторов источников финансирования дефицита бюджета о внесении изменений в кассовый </w:t>
      </w:r>
      <w:hyperlink w:anchor="P768" w:history="1">
        <w:r w:rsidRPr="00EE1062">
          <w:rPr>
            <w:rFonts w:ascii="Times New Roman" w:hAnsi="Times New Roman" w:cs="Times New Roman"/>
            <w:color w:val="0000FF"/>
            <w:sz w:val="28"/>
            <w:szCs w:val="28"/>
          </w:rPr>
          <w:t>план</w:t>
        </w:r>
      </w:hyperlink>
      <w:r w:rsidRPr="00EE1062">
        <w:rPr>
          <w:rFonts w:ascii="Times New Roman" w:hAnsi="Times New Roman" w:cs="Times New Roman"/>
          <w:sz w:val="28"/>
          <w:szCs w:val="28"/>
        </w:rPr>
        <w:t xml:space="preserve"> по форме согласно приложению к настоящему Порядку;</w:t>
      </w:r>
    </w:p>
    <w:p w:rsidR="006F75A8" w:rsidRPr="00EE1062" w:rsidRDefault="006F75A8">
      <w:pPr>
        <w:pStyle w:val="ConsPlusNormal"/>
        <w:spacing w:before="220"/>
        <w:ind w:firstLine="540"/>
        <w:jc w:val="both"/>
        <w:rPr>
          <w:rFonts w:ascii="Times New Roman" w:hAnsi="Times New Roman" w:cs="Times New Roman"/>
          <w:sz w:val="28"/>
          <w:szCs w:val="28"/>
        </w:rPr>
      </w:pPr>
      <w:r w:rsidRPr="00EE1062">
        <w:rPr>
          <w:rFonts w:ascii="Times New Roman" w:hAnsi="Times New Roman" w:cs="Times New Roman"/>
          <w:sz w:val="28"/>
          <w:szCs w:val="28"/>
        </w:rPr>
        <w:t xml:space="preserve">2) предложения главных распорядителей средств местного бюджета о внесении изменений в кассовый </w:t>
      </w:r>
      <w:hyperlink w:anchor="P768" w:history="1">
        <w:r w:rsidRPr="00EE1062">
          <w:rPr>
            <w:rFonts w:ascii="Times New Roman" w:hAnsi="Times New Roman" w:cs="Times New Roman"/>
            <w:color w:val="0000FF"/>
            <w:sz w:val="28"/>
            <w:szCs w:val="28"/>
          </w:rPr>
          <w:t>план</w:t>
        </w:r>
      </w:hyperlink>
      <w:r w:rsidRPr="00EE1062">
        <w:rPr>
          <w:rFonts w:ascii="Times New Roman" w:hAnsi="Times New Roman" w:cs="Times New Roman"/>
          <w:sz w:val="28"/>
          <w:szCs w:val="28"/>
        </w:rPr>
        <w:t xml:space="preserve"> по форме согласно приложению к настоящему Порядку.</w:t>
      </w:r>
    </w:p>
    <w:p w:rsidR="006F75A8" w:rsidRPr="00EE1062" w:rsidRDefault="006F75A8">
      <w:pPr>
        <w:pStyle w:val="ConsPlusNormal"/>
        <w:spacing w:before="220"/>
        <w:ind w:firstLine="540"/>
        <w:jc w:val="both"/>
        <w:rPr>
          <w:rFonts w:ascii="Times New Roman" w:hAnsi="Times New Roman" w:cs="Times New Roman"/>
          <w:sz w:val="28"/>
          <w:szCs w:val="28"/>
        </w:rPr>
      </w:pPr>
      <w:r w:rsidRPr="00EE1062">
        <w:rPr>
          <w:rFonts w:ascii="Times New Roman" w:hAnsi="Times New Roman" w:cs="Times New Roman"/>
          <w:sz w:val="28"/>
          <w:szCs w:val="28"/>
        </w:rPr>
        <w:t>5.2. Финансовое управление</w:t>
      </w:r>
      <w:r w:rsidR="00EE1062" w:rsidRPr="00EE1062">
        <w:rPr>
          <w:rFonts w:ascii="Times New Roman" w:hAnsi="Times New Roman" w:cs="Times New Roman"/>
          <w:sz w:val="28"/>
          <w:szCs w:val="28"/>
        </w:rPr>
        <w:t xml:space="preserve"> по согласованию с главой района</w:t>
      </w:r>
      <w:r w:rsidRPr="00EE1062">
        <w:rPr>
          <w:rFonts w:ascii="Times New Roman" w:hAnsi="Times New Roman" w:cs="Times New Roman"/>
          <w:sz w:val="28"/>
          <w:szCs w:val="28"/>
        </w:rPr>
        <w:t xml:space="preserve"> вправе применить иной механизм изменения предельных объемов финансирования.</w:t>
      </w:r>
    </w:p>
    <w:p w:rsidR="006F75A8" w:rsidRPr="00EE1062" w:rsidRDefault="006F75A8">
      <w:pPr>
        <w:pStyle w:val="ConsPlusNormal"/>
        <w:spacing w:before="220"/>
        <w:ind w:firstLine="540"/>
        <w:jc w:val="both"/>
        <w:rPr>
          <w:rFonts w:ascii="Times New Roman" w:hAnsi="Times New Roman" w:cs="Times New Roman"/>
          <w:sz w:val="28"/>
          <w:szCs w:val="28"/>
        </w:rPr>
      </w:pPr>
      <w:r w:rsidRPr="00EE1062">
        <w:rPr>
          <w:rFonts w:ascii="Times New Roman" w:hAnsi="Times New Roman" w:cs="Times New Roman"/>
          <w:sz w:val="28"/>
          <w:szCs w:val="28"/>
        </w:rPr>
        <w:t xml:space="preserve">5.3. Изменения в кассовый план в части кассовых поступлений по </w:t>
      </w:r>
      <w:r w:rsidRPr="00EE1062">
        <w:rPr>
          <w:rFonts w:ascii="Times New Roman" w:hAnsi="Times New Roman" w:cs="Times New Roman"/>
          <w:sz w:val="28"/>
          <w:szCs w:val="28"/>
        </w:rPr>
        <w:lastRenderedPageBreak/>
        <w:t>источникам финансирования дефицита бюджета и кассовых выплат по ним вносятся отделом по управлению муниципальным долгом Финансового управления по мере необходимости.</w:t>
      </w:r>
    </w:p>
    <w:p w:rsidR="006F75A8" w:rsidRPr="00EE1062" w:rsidRDefault="006F75A8">
      <w:pPr>
        <w:pStyle w:val="ConsPlusNormal"/>
        <w:spacing w:before="220"/>
        <w:ind w:firstLine="540"/>
        <w:jc w:val="both"/>
        <w:rPr>
          <w:rFonts w:ascii="Times New Roman" w:hAnsi="Times New Roman" w:cs="Times New Roman"/>
          <w:sz w:val="28"/>
          <w:szCs w:val="28"/>
        </w:rPr>
      </w:pPr>
      <w:r w:rsidRPr="00EE1062">
        <w:rPr>
          <w:rFonts w:ascii="Times New Roman" w:hAnsi="Times New Roman" w:cs="Times New Roman"/>
          <w:sz w:val="28"/>
          <w:szCs w:val="28"/>
        </w:rPr>
        <w:t>5.4. Внесение изменений в кассовый план осуществляется Финансовым управлением не позднее 2 числа текущего месяца.</w:t>
      </w:r>
    </w:p>
    <w:p w:rsidR="006F75A8" w:rsidRPr="00EE1062" w:rsidRDefault="006F75A8">
      <w:pPr>
        <w:pStyle w:val="ConsPlusNormal"/>
        <w:spacing w:before="220"/>
        <w:ind w:firstLine="540"/>
        <w:jc w:val="both"/>
        <w:rPr>
          <w:rFonts w:ascii="Times New Roman" w:hAnsi="Times New Roman" w:cs="Times New Roman"/>
          <w:sz w:val="28"/>
          <w:szCs w:val="28"/>
        </w:rPr>
      </w:pPr>
      <w:r w:rsidRPr="00EE1062">
        <w:rPr>
          <w:rFonts w:ascii="Times New Roman" w:hAnsi="Times New Roman" w:cs="Times New Roman"/>
          <w:sz w:val="28"/>
          <w:szCs w:val="28"/>
        </w:rPr>
        <w:t>5.5. В случае уточнения кассового плана уточненный кассовый план представляется Финансовым управле</w:t>
      </w:r>
      <w:r w:rsidR="00EE1062" w:rsidRPr="00EE1062">
        <w:rPr>
          <w:rFonts w:ascii="Times New Roman" w:hAnsi="Times New Roman" w:cs="Times New Roman"/>
          <w:sz w:val="28"/>
          <w:szCs w:val="28"/>
        </w:rPr>
        <w:t>нием на утверждение главы района</w:t>
      </w:r>
      <w:r w:rsidRPr="00EE1062">
        <w:rPr>
          <w:rFonts w:ascii="Times New Roman" w:hAnsi="Times New Roman" w:cs="Times New Roman"/>
          <w:sz w:val="28"/>
          <w:szCs w:val="28"/>
        </w:rPr>
        <w:t xml:space="preserve"> не позднее 3 числа текущего месяца.</w:t>
      </w:r>
    </w:p>
    <w:p w:rsidR="006F75A8" w:rsidRDefault="006F75A8">
      <w:pPr>
        <w:pStyle w:val="ConsPlusNormal"/>
        <w:ind w:firstLine="540"/>
        <w:jc w:val="both"/>
      </w:pPr>
    </w:p>
    <w:p w:rsidR="006F75A8" w:rsidRPr="000B094C" w:rsidRDefault="006F75A8">
      <w:pPr>
        <w:pStyle w:val="ConsPlusNormal"/>
        <w:jc w:val="center"/>
        <w:outlineLvl w:val="1"/>
        <w:rPr>
          <w:rFonts w:ascii="Times New Roman" w:hAnsi="Times New Roman" w:cs="Times New Roman"/>
          <w:sz w:val="28"/>
          <w:szCs w:val="28"/>
        </w:rPr>
      </w:pPr>
      <w:r w:rsidRPr="000B094C">
        <w:rPr>
          <w:rFonts w:ascii="Times New Roman" w:hAnsi="Times New Roman" w:cs="Times New Roman"/>
          <w:sz w:val="28"/>
          <w:szCs w:val="28"/>
        </w:rPr>
        <w:t xml:space="preserve">6. Составление и ведение кассовых планов по </w:t>
      </w:r>
      <w:proofErr w:type="gramStart"/>
      <w:r w:rsidRPr="000B094C">
        <w:rPr>
          <w:rFonts w:ascii="Times New Roman" w:hAnsi="Times New Roman" w:cs="Times New Roman"/>
          <w:sz w:val="28"/>
          <w:szCs w:val="28"/>
        </w:rPr>
        <w:t>подведомственным</w:t>
      </w:r>
      <w:proofErr w:type="gramEnd"/>
    </w:p>
    <w:p w:rsidR="006F75A8" w:rsidRPr="000B094C" w:rsidRDefault="006F75A8">
      <w:pPr>
        <w:pStyle w:val="ConsPlusNormal"/>
        <w:jc w:val="center"/>
        <w:rPr>
          <w:rFonts w:ascii="Times New Roman" w:hAnsi="Times New Roman" w:cs="Times New Roman"/>
          <w:sz w:val="28"/>
          <w:szCs w:val="28"/>
        </w:rPr>
      </w:pPr>
      <w:r w:rsidRPr="000B094C">
        <w:rPr>
          <w:rFonts w:ascii="Times New Roman" w:hAnsi="Times New Roman" w:cs="Times New Roman"/>
          <w:sz w:val="28"/>
          <w:szCs w:val="28"/>
        </w:rPr>
        <w:t>получателям средств местного бюджета</w:t>
      </w:r>
    </w:p>
    <w:p w:rsidR="006F75A8" w:rsidRPr="000B094C" w:rsidRDefault="006F75A8">
      <w:pPr>
        <w:pStyle w:val="ConsPlusNormal"/>
        <w:ind w:firstLine="540"/>
        <w:jc w:val="both"/>
        <w:rPr>
          <w:rFonts w:ascii="Times New Roman" w:hAnsi="Times New Roman" w:cs="Times New Roman"/>
          <w:sz w:val="28"/>
          <w:szCs w:val="28"/>
        </w:rPr>
      </w:pPr>
    </w:p>
    <w:p w:rsidR="006F75A8" w:rsidRPr="000B094C" w:rsidRDefault="006F75A8">
      <w:pPr>
        <w:pStyle w:val="ConsPlusNormal"/>
        <w:ind w:firstLine="540"/>
        <w:jc w:val="both"/>
        <w:rPr>
          <w:rFonts w:ascii="Times New Roman" w:hAnsi="Times New Roman" w:cs="Times New Roman"/>
          <w:sz w:val="28"/>
          <w:szCs w:val="28"/>
        </w:rPr>
      </w:pPr>
      <w:r w:rsidRPr="000B094C">
        <w:rPr>
          <w:rFonts w:ascii="Times New Roman" w:hAnsi="Times New Roman" w:cs="Times New Roman"/>
          <w:sz w:val="28"/>
          <w:szCs w:val="28"/>
        </w:rPr>
        <w:t>6.1. Главные распорядители средств местного бюджета самостоятельно определяют порядок составления, ведения и внесения изменений в кассовые планы по подведомственным получателям средств местного бюджета с учетом положений настоящего Порядка.</w:t>
      </w:r>
    </w:p>
    <w:p w:rsidR="006F75A8" w:rsidRPr="000B094C" w:rsidRDefault="006F75A8">
      <w:pPr>
        <w:pStyle w:val="ConsPlusNormal"/>
        <w:spacing w:before="220"/>
        <w:ind w:firstLine="540"/>
        <w:jc w:val="both"/>
        <w:rPr>
          <w:rFonts w:ascii="Times New Roman" w:hAnsi="Times New Roman" w:cs="Times New Roman"/>
          <w:sz w:val="28"/>
          <w:szCs w:val="28"/>
        </w:rPr>
      </w:pPr>
      <w:r w:rsidRPr="000B094C">
        <w:rPr>
          <w:rFonts w:ascii="Times New Roman" w:hAnsi="Times New Roman" w:cs="Times New Roman"/>
          <w:sz w:val="28"/>
          <w:szCs w:val="28"/>
        </w:rPr>
        <w:t xml:space="preserve">6.2. Главные распорядители средств местного </w:t>
      </w:r>
      <w:proofErr w:type="gramStart"/>
      <w:r w:rsidRPr="000B094C">
        <w:rPr>
          <w:rFonts w:ascii="Times New Roman" w:hAnsi="Times New Roman" w:cs="Times New Roman"/>
          <w:sz w:val="28"/>
          <w:szCs w:val="28"/>
        </w:rPr>
        <w:t>бюджета</w:t>
      </w:r>
      <w:proofErr w:type="gramEnd"/>
      <w:r w:rsidRPr="000B094C">
        <w:rPr>
          <w:rFonts w:ascii="Times New Roman" w:hAnsi="Times New Roman" w:cs="Times New Roman"/>
          <w:sz w:val="28"/>
          <w:szCs w:val="28"/>
        </w:rPr>
        <w:t xml:space="preserve"> в пределах доведенных Финансовым управлением предельных объемов финансирования главного распорядителя средств местного бюджета вправе самостоятельно вносить изменения в предельные объемы финансирования подведомственных получателей средств местного бюджета без предоставления информации в Финансовое управление.</w:t>
      </w:r>
    </w:p>
    <w:p w:rsidR="006F75A8" w:rsidRDefault="006F75A8">
      <w:pPr>
        <w:pStyle w:val="ConsPlusNormal"/>
        <w:ind w:firstLine="540"/>
        <w:jc w:val="both"/>
      </w:pPr>
    </w:p>
    <w:p w:rsidR="00B75D39" w:rsidRDefault="00B75D39" w:rsidP="000B094C">
      <w:pPr>
        <w:pStyle w:val="ConsPlusNormal"/>
        <w:jc w:val="right"/>
        <w:rPr>
          <w:rFonts w:ascii="Times New Roman" w:hAnsi="Times New Roman" w:cs="Times New Roman"/>
          <w:sz w:val="28"/>
          <w:szCs w:val="28"/>
        </w:rPr>
      </w:pPr>
    </w:p>
    <w:p w:rsidR="00B75D39" w:rsidRDefault="00B75D39" w:rsidP="000B094C">
      <w:pPr>
        <w:pStyle w:val="ConsPlusNormal"/>
        <w:jc w:val="right"/>
        <w:rPr>
          <w:rFonts w:ascii="Times New Roman" w:hAnsi="Times New Roman" w:cs="Times New Roman"/>
          <w:sz w:val="28"/>
          <w:szCs w:val="28"/>
        </w:rPr>
      </w:pPr>
    </w:p>
    <w:p w:rsidR="00B75D39" w:rsidRDefault="00B75D39" w:rsidP="000B094C">
      <w:pPr>
        <w:pStyle w:val="ConsPlusNormal"/>
        <w:jc w:val="right"/>
        <w:rPr>
          <w:rFonts w:ascii="Times New Roman" w:hAnsi="Times New Roman" w:cs="Times New Roman"/>
          <w:sz w:val="28"/>
          <w:szCs w:val="28"/>
        </w:rPr>
      </w:pPr>
    </w:p>
    <w:p w:rsidR="00B75D39" w:rsidRDefault="00B75D39" w:rsidP="000B094C">
      <w:pPr>
        <w:pStyle w:val="ConsPlusNormal"/>
        <w:jc w:val="right"/>
        <w:rPr>
          <w:rFonts w:ascii="Times New Roman" w:hAnsi="Times New Roman" w:cs="Times New Roman"/>
          <w:sz w:val="28"/>
          <w:szCs w:val="28"/>
        </w:rPr>
      </w:pPr>
    </w:p>
    <w:p w:rsidR="00B75D39" w:rsidRDefault="00B75D39" w:rsidP="000B094C">
      <w:pPr>
        <w:pStyle w:val="ConsPlusNormal"/>
        <w:jc w:val="right"/>
        <w:rPr>
          <w:rFonts w:ascii="Times New Roman" w:hAnsi="Times New Roman" w:cs="Times New Roman"/>
          <w:sz w:val="28"/>
          <w:szCs w:val="28"/>
        </w:rPr>
      </w:pPr>
    </w:p>
    <w:p w:rsidR="00B75D39" w:rsidRDefault="00B75D39" w:rsidP="000B094C">
      <w:pPr>
        <w:pStyle w:val="ConsPlusNormal"/>
        <w:jc w:val="right"/>
        <w:rPr>
          <w:rFonts w:ascii="Times New Roman" w:hAnsi="Times New Roman" w:cs="Times New Roman"/>
          <w:sz w:val="28"/>
          <w:szCs w:val="28"/>
        </w:rPr>
      </w:pPr>
    </w:p>
    <w:p w:rsidR="00B75D39" w:rsidRDefault="00B75D39" w:rsidP="000B094C">
      <w:pPr>
        <w:pStyle w:val="ConsPlusNormal"/>
        <w:jc w:val="right"/>
        <w:rPr>
          <w:rFonts w:ascii="Times New Roman" w:hAnsi="Times New Roman" w:cs="Times New Roman"/>
          <w:sz w:val="28"/>
          <w:szCs w:val="28"/>
        </w:rPr>
      </w:pPr>
    </w:p>
    <w:p w:rsidR="00B75D39" w:rsidRDefault="00B75D39" w:rsidP="000B094C">
      <w:pPr>
        <w:pStyle w:val="ConsPlusNormal"/>
        <w:jc w:val="right"/>
        <w:rPr>
          <w:rFonts w:ascii="Times New Roman" w:hAnsi="Times New Roman" w:cs="Times New Roman"/>
          <w:sz w:val="28"/>
          <w:szCs w:val="28"/>
        </w:rPr>
      </w:pPr>
    </w:p>
    <w:p w:rsidR="00B75D39" w:rsidRDefault="00B75D39" w:rsidP="000B094C">
      <w:pPr>
        <w:pStyle w:val="ConsPlusNormal"/>
        <w:jc w:val="right"/>
        <w:rPr>
          <w:rFonts w:ascii="Times New Roman" w:hAnsi="Times New Roman" w:cs="Times New Roman"/>
          <w:sz w:val="28"/>
          <w:szCs w:val="28"/>
        </w:rPr>
      </w:pPr>
    </w:p>
    <w:p w:rsidR="00B75D39" w:rsidRDefault="00B75D39" w:rsidP="000B094C">
      <w:pPr>
        <w:pStyle w:val="ConsPlusNormal"/>
        <w:jc w:val="right"/>
        <w:rPr>
          <w:rFonts w:ascii="Times New Roman" w:hAnsi="Times New Roman" w:cs="Times New Roman"/>
          <w:sz w:val="28"/>
          <w:szCs w:val="28"/>
        </w:rPr>
      </w:pPr>
    </w:p>
    <w:p w:rsidR="00B75D39" w:rsidRDefault="00B75D39" w:rsidP="000B094C">
      <w:pPr>
        <w:pStyle w:val="ConsPlusNormal"/>
        <w:jc w:val="right"/>
        <w:rPr>
          <w:rFonts w:ascii="Times New Roman" w:hAnsi="Times New Roman" w:cs="Times New Roman"/>
          <w:sz w:val="28"/>
          <w:szCs w:val="28"/>
        </w:rPr>
      </w:pPr>
    </w:p>
    <w:p w:rsidR="00B75D39" w:rsidRDefault="00B75D39" w:rsidP="000B094C">
      <w:pPr>
        <w:pStyle w:val="ConsPlusNormal"/>
        <w:jc w:val="right"/>
        <w:rPr>
          <w:rFonts w:ascii="Times New Roman" w:hAnsi="Times New Roman" w:cs="Times New Roman"/>
          <w:sz w:val="28"/>
          <w:szCs w:val="28"/>
        </w:rPr>
      </w:pPr>
    </w:p>
    <w:p w:rsidR="00B75D39" w:rsidRDefault="00B75D39" w:rsidP="000B094C">
      <w:pPr>
        <w:pStyle w:val="ConsPlusNormal"/>
        <w:jc w:val="right"/>
        <w:rPr>
          <w:rFonts w:ascii="Times New Roman" w:hAnsi="Times New Roman" w:cs="Times New Roman"/>
          <w:sz w:val="28"/>
          <w:szCs w:val="28"/>
        </w:rPr>
      </w:pPr>
    </w:p>
    <w:p w:rsidR="00B75D39" w:rsidRDefault="00B75D39" w:rsidP="000B094C">
      <w:pPr>
        <w:pStyle w:val="ConsPlusNormal"/>
        <w:jc w:val="right"/>
        <w:rPr>
          <w:rFonts w:ascii="Times New Roman" w:hAnsi="Times New Roman" w:cs="Times New Roman"/>
          <w:sz w:val="28"/>
          <w:szCs w:val="28"/>
        </w:rPr>
      </w:pPr>
    </w:p>
    <w:p w:rsidR="007349B9" w:rsidRDefault="007349B9" w:rsidP="000B094C">
      <w:pPr>
        <w:pStyle w:val="ConsPlusNormal"/>
        <w:jc w:val="right"/>
        <w:rPr>
          <w:rFonts w:ascii="Times New Roman" w:hAnsi="Times New Roman" w:cs="Times New Roman"/>
          <w:sz w:val="28"/>
          <w:szCs w:val="28"/>
          <w:lang w:val="en-US"/>
        </w:rPr>
      </w:pPr>
    </w:p>
    <w:p w:rsidR="007349B9" w:rsidRDefault="007349B9" w:rsidP="000B094C">
      <w:pPr>
        <w:pStyle w:val="ConsPlusNormal"/>
        <w:jc w:val="right"/>
        <w:rPr>
          <w:rFonts w:ascii="Times New Roman" w:hAnsi="Times New Roman" w:cs="Times New Roman"/>
          <w:sz w:val="28"/>
          <w:szCs w:val="28"/>
          <w:lang w:val="en-US"/>
        </w:rPr>
      </w:pPr>
    </w:p>
    <w:p w:rsidR="007349B9" w:rsidRDefault="007349B9" w:rsidP="000B094C">
      <w:pPr>
        <w:pStyle w:val="ConsPlusNormal"/>
        <w:jc w:val="right"/>
        <w:rPr>
          <w:rFonts w:ascii="Times New Roman" w:hAnsi="Times New Roman" w:cs="Times New Roman"/>
          <w:sz w:val="28"/>
          <w:szCs w:val="28"/>
          <w:lang w:val="en-US"/>
        </w:rPr>
      </w:pPr>
    </w:p>
    <w:p w:rsidR="007349B9" w:rsidRDefault="007349B9" w:rsidP="000B094C">
      <w:pPr>
        <w:pStyle w:val="ConsPlusNormal"/>
        <w:jc w:val="right"/>
        <w:rPr>
          <w:rFonts w:ascii="Times New Roman" w:hAnsi="Times New Roman" w:cs="Times New Roman"/>
          <w:sz w:val="28"/>
          <w:szCs w:val="28"/>
          <w:lang w:val="en-US"/>
        </w:rPr>
      </w:pPr>
    </w:p>
    <w:p w:rsidR="007349B9" w:rsidRDefault="007349B9" w:rsidP="000B094C">
      <w:pPr>
        <w:pStyle w:val="ConsPlusNormal"/>
        <w:jc w:val="right"/>
        <w:rPr>
          <w:rFonts w:ascii="Times New Roman" w:hAnsi="Times New Roman" w:cs="Times New Roman"/>
          <w:sz w:val="28"/>
          <w:szCs w:val="28"/>
          <w:lang w:val="en-US"/>
        </w:rPr>
      </w:pPr>
    </w:p>
    <w:p w:rsidR="007349B9" w:rsidRDefault="007349B9" w:rsidP="000B094C">
      <w:pPr>
        <w:pStyle w:val="ConsPlusNormal"/>
        <w:jc w:val="right"/>
        <w:rPr>
          <w:rFonts w:ascii="Times New Roman" w:hAnsi="Times New Roman" w:cs="Times New Roman"/>
          <w:sz w:val="28"/>
          <w:szCs w:val="28"/>
          <w:lang w:val="en-US"/>
        </w:rPr>
      </w:pPr>
    </w:p>
    <w:p w:rsidR="006F75A8" w:rsidRPr="000B094C" w:rsidRDefault="006F75A8" w:rsidP="000B094C">
      <w:pPr>
        <w:pStyle w:val="ConsPlusNormal"/>
        <w:jc w:val="right"/>
        <w:rPr>
          <w:rFonts w:ascii="Times New Roman" w:hAnsi="Times New Roman" w:cs="Times New Roman"/>
          <w:sz w:val="28"/>
          <w:szCs w:val="28"/>
        </w:rPr>
      </w:pPr>
      <w:bookmarkStart w:id="12" w:name="_GoBack"/>
      <w:bookmarkEnd w:id="12"/>
      <w:r w:rsidRPr="000B094C">
        <w:rPr>
          <w:rFonts w:ascii="Times New Roman" w:hAnsi="Times New Roman" w:cs="Times New Roman"/>
          <w:sz w:val="28"/>
          <w:szCs w:val="28"/>
        </w:rPr>
        <w:lastRenderedPageBreak/>
        <w:t>Приложение</w:t>
      </w:r>
    </w:p>
    <w:p w:rsidR="006F75A8" w:rsidRPr="000B094C" w:rsidRDefault="006F75A8">
      <w:pPr>
        <w:pStyle w:val="ConsPlusNormal"/>
        <w:jc w:val="right"/>
        <w:rPr>
          <w:rFonts w:ascii="Times New Roman" w:hAnsi="Times New Roman" w:cs="Times New Roman"/>
          <w:sz w:val="28"/>
          <w:szCs w:val="28"/>
        </w:rPr>
      </w:pPr>
      <w:r w:rsidRPr="000B094C">
        <w:rPr>
          <w:rFonts w:ascii="Times New Roman" w:hAnsi="Times New Roman" w:cs="Times New Roman"/>
          <w:sz w:val="28"/>
          <w:szCs w:val="28"/>
        </w:rPr>
        <w:t>к Порядку составления и ведения</w:t>
      </w:r>
    </w:p>
    <w:p w:rsidR="006F75A8" w:rsidRPr="000B094C" w:rsidRDefault="006F75A8">
      <w:pPr>
        <w:pStyle w:val="ConsPlusNormal"/>
        <w:jc w:val="right"/>
        <w:rPr>
          <w:rFonts w:ascii="Times New Roman" w:hAnsi="Times New Roman" w:cs="Times New Roman"/>
          <w:sz w:val="28"/>
          <w:szCs w:val="28"/>
        </w:rPr>
      </w:pPr>
      <w:r w:rsidRPr="000B094C">
        <w:rPr>
          <w:rFonts w:ascii="Times New Roman" w:hAnsi="Times New Roman" w:cs="Times New Roman"/>
          <w:sz w:val="28"/>
          <w:szCs w:val="28"/>
        </w:rPr>
        <w:t>кассового плана исполнения бюджета</w:t>
      </w:r>
    </w:p>
    <w:p w:rsidR="006F75A8" w:rsidRPr="000B094C" w:rsidRDefault="000B094C">
      <w:pPr>
        <w:pStyle w:val="ConsPlusNormal"/>
        <w:jc w:val="right"/>
        <w:rPr>
          <w:rFonts w:ascii="Times New Roman" w:hAnsi="Times New Roman" w:cs="Times New Roman"/>
          <w:sz w:val="28"/>
          <w:szCs w:val="28"/>
        </w:rPr>
      </w:pPr>
      <w:r w:rsidRPr="000B094C">
        <w:rPr>
          <w:rFonts w:ascii="Times New Roman" w:hAnsi="Times New Roman" w:cs="Times New Roman"/>
          <w:sz w:val="28"/>
          <w:szCs w:val="28"/>
        </w:rPr>
        <w:t>Таштагольского муниципального района</w:t>
      </w:r>
    </w:p>
    <w:p w:rsidR="006F75A8" w:rsidRDefault="006F75A8">
      <w:pPr>
        <w:pStyle w:val="ConsPlusNormal"/>
        <w:ind w:firstLine="540"/>
        <w:jc w:val="both"/>
      </w:pPr>
    </w:p>
    <w:p w:rsidR="006F75A8" w:rsidRDefault="006F75A8">
      <w:pPr>
        <w:pStyle w:val="ConsPlusNonformat"/>
        <w:jc w:val="both"/>
      </w:pPr>
      <w:r>
        <w:t xml:space="preserve">                                                  Утверждаю:</w:t>
      </w:r>
    </w:p>
    <w:p w:rsidR="006F75A8" w:rsidRDefault="006F75A8">
      <w:pPr>
        <w:pStyle w:val="ConsPlusNonformat"/>
        <w:jc w:val="both"/>
      </w:pPr>
      <w:r>
        <w:t xml:space="preserve">                                        </w:t>
      </w:r>
      <w:r w:rsidR="000B094C">
        <w:t xml:space="preserve">          Глава Таштагольского</w:t>
      </w:r>
    </w:p>
    <w:p w:rsidR="000B094C" w:rsidRDefault="000B094C">
      <w:pPr>
        <w:pStyle w:val="ConsPlusNonformat"/>
        <w:jc w:val="both"/>
      </w:pPr>
      <w:r>
        <w:t xml:space="preserve">                                                  муниципального района</w:t>
      </w:r>
    </w:p>
    <w:p w:rsidR="006F75A8" w:rsidRDefault="006F75A8">
      <w:pPr>
        <w:pStyle w:val="ConsPlusNonformat"/>
        <w:jc w:val="both"/>
      </w:pPr>
      <w:r>
        <w:t xml:space="preserve">                                                  _________________________</w:t>
      </w:r>
    </w:p>
    <w:p w:rsidR="006F75A8" w:rsidRDefault="006F75A8">
      <w:pPr>
        <w:pStyle w:val="ConsPlusNonformat"/>
        <w:jc w:val="both"/>
      </w:pPr>
      <w:r>
        <w:t xml:space="preserve">                                                  "___" _________ 20__ года</w:t>
      </w:r>
    </w:p>
    <w:p w:rsidR="006F75A8" w:rsidRDefault="006F75A8">
      <w:pPr>
        <w:pStyle w:val="ConsPlusNonformat"/>
        <w:jc w:val="both"/>
      </w:pPr>
    </w:p>
    <w:p w:rsidR="006F75A8" w:rsidRDefault="006F75A8">
      <w:pPr>
        <w:pStyle w:val="ConsPlusNonformat"/>
        <w:jc w:val="both"/>
      </w:pPr>
      <w:bookmarkStart w:id="13" w:name="P768"/>
      <w:bookmarkEnd w:id="13"/>
      <w:r>
        <w:t xml:space="preserve">                               Кассовый план</w:t>
      </w:r>
    </w:p>
    <w:p w:rsidR="006F75A8" w:rsidRDefault="006F75A8">
      <w:pPr>
        <w:pStyle w:val="ConsPlusNonformat"/>
        <w:jc w:val="both"/>
      </w:pPr>
      <w:r>
        <w:t xml:space="preserve">            исполнения</w:t>
      </w:r>
      <w:r w:rsidR="00E9127E">
        <w:t xml:space="preserve"> бюджета Таштагольского муниципального района</w:t>
      </w:r>
    </w:p>
    <w:p w:rsidR="006F75A8" w:rsidRDefault="006F75A8">
      <w:pPr>
        <w:pStyle w:val="ConsPlusNonformat"/>
        <w:jc w:val="both"/>
      </w:pPr>
      <w:r>
        <w:t xml:space="preserve">                                на 20__ год</w:t>
      </w:r>
    </w:p>
    <w:p w:rsidR="006F75A8" w:rsidRDefault="006F75A8">
      <w:pPr>
        <w:pStyle w:val="ConsPlusNonformat"/>
        <w:jc w:val="both"/>
      </w:pPr>
    </w:p>
    <w:p w:rsidR="006F75A8" w:rsidRDefault="006F75A8">
      <w:pPr>
        <w:pStyle w:val="ConsPlusNonformat"/>
        <w:jc w:val="both"/>
      </w:pPr>
      <w:r>
        <w:t xml:space="preserve">                                                                (тыс. руб.)</w:t>
      </w:r>
    </w:p>
    <w:p w:rsidR="006F75A8" w:rsidRDefault="006F75A8">
      <w:pPr>
        <w:sectPr w:rsidR="006F75A8" w:rsidSect="0010633B">
          <w:pgSz w:w="11905" w:h="16838"/>
          <w:pgMar w:top="1134" w:right="850" w:bottom="1134" w:left="1134" w:header="0" w:footer="0" w:gutter="0"/>
          <w:cols w:space="720"/>
        </w:sectPr>
      </w:pPr>
    </w:p>
    <w:tbl>
      <w:tblPr>
        <w:tblW w:w="1517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6"/>
        <w:gridCol w:w="1361"/>
        <w:gridCol w:w="1134"/>
        <w:gridCol w:w="1134"/>
        <w:gridCol w:w="720"/>
        <w:gridCol w:w="840"/>
        <w:gridCol w:w="708"/>
        <w:gridCol w:w="720"/>
        <w:gridCol w:w="840"/>
        <w:gridCol w:w="960"/>
        <w:gridCol w:w="599"/>
        <w:gridCol w:w="720"/>
        <w:gridCol w:w="762"/>
        <w:gridCol w:w="960"/>
        <w:gridCol w:w="535"/>
        <w:gridCol w:w="425"/>
        <w:gridCol w:w="425"/>
        <w:gridCol w:w="417"/>
        <w:gridCol w:w="425"/>
        <w:gridCol w:w="720"/>
      </w:tblGrid>
      <w:tr w:rsidR="006F75A8" w:rsidTr="00D446EE">
        <w:tc>
          <w:tcPr>
            <w:tcW w:w="15171" w:type="dxa"/>
            <w:gridSpan w:val="20"/>
            <w:vAlign w:val="bottom"/>
          </w:tcPr>
          <w:p w:rsidR="006F75A8" w:rsidRDefault="006F75A8">
            <w:pPr>
              <w:pStyle w:val="ConsPlusNormal"/>
              <w:jc w:val="center"/>
              <w:outlineLvl w:val="2"/>
            </w:pPr>
            <w:bookmarkStart w:id="14" w:name="P773"/>
            <w:bookmarkEnd w:id="14"/>
            <w:r>
              <w:lastRenderedPageBreak/>
              <w:t>1. КАССОВЫЕ ПОСТУПЛЕНИЯ В БЮДЖЕТ</w:t>
            </w:r>
          </w:p>
        </w:tc>
      </w:tr>
      <w:tr w:rsidR="006F75A8" w:rsidTr="00D446EE">
        <w:tc>
          <w:tcPr>
            <w:tcW w:w="766" w:type="dxa"/>
            <w:vMerge w:val="restart"/>
          </w:tcPr>
          <w:p w:rsidR="006F75A8" w:rsidRDefault="006F75A8">
            <w:pPr>
              <w:pStyle w:val="ConsPlusNormal"/>
              <w:jc w:val="center"/>
            </w:pPr>
            <w:r>
              <w:t xml:space="preserve">N </w:t>
            </w:r>
            <w:proofErr w:type="gramStart"/>
            <w:r>
              <w:t>п</w:t>
            </w:r>
            <w:proofErr w:type="gramEnd"/>
            <w:r>
              <w:t>/п</w:t>
            </w:r>
          </w:p>
        </w:tc>
        <w:tc>
          <w:tcPr>
            <w:tcW w:w="1361" w:type="dxa"/>
            <w:vMerge w:val="restart"/>
          </w:tcPr>
          <w:p w:rsidR="006F75A8" w:rsidRDefault="006F75A8">
            <w:pPr>
              <w:pStyle w:val="ConsPlusNormal"/>
              <w:jc w:val="center"/>
            </w:pPr>
            <w:r>
              <w:t>Наименование</w:t>
            </w:r>
          </w:p>
        </w:tc>
        <w:tc>
          <w:tcPr>
            <w:tcW w:w="1134" w:type="dxa"/>
            <w:vMerge w:val="restart"/>
          </w:tcPr>
          <w:p w:rsidR="006F75A8" w:rsidRDefault="006F75A8">
            <w:pPr>
              <w:pStyle w:val="ConsPlusNormal"/>
              <w:jc w:val="center"/>
            </w:pPr>
            <w:r>
              <w:t>Код бюджетной классификации</w:t>
            </w:r>
          </w:p>
        </w:tc>
        <w:tc>
          <w:tcPr>
            <w:tcW w:w="1134" w:type="dxa"/>
            <w:vMerge w:val="restart"/>
          </w:tcPr>
          <w:p w:rsidR="006F75A8" w:rsidRDefault="006F75A8">
            <w:pPr>
              <w:pStyle w:val="ConsPlusNormal"/>
              <w:jc w:val="center"/>
            </w:pPr>
            <w:r>
              <w:t>Прогноз исполнения бюджета на год</w:t>
            </w:r>
          </w:p>
        </w:tc>
        <w:tc>
          <w:tcPr>
            <w:tcW w:w="10776" w:type="dxa"/>
            <w:gridSpan w:val="16"/>
          </w:tcPr>
          <w:p w:rsidR="006F75A8" w:rsidRDefault="006F75A8">
            <w:pPr>
              <w:pStyle w:val="ConsPlusNormal"/>
              <w:jc w:val="center"/>
            </w:pPr>
            <w:r>
              <w:t>Прогноз исполнения</w:t>
            </w:r>
          </w:p>
        </w:tc>
      </w:tr>
      <w:tr w:rsidR="006F75A8" w:rsidTr="00D446EE">
        <w:tc>
          <w:tcPr>
            <w:tcW w:w="766" w:type="dxa"/>
            <w:vMerge/>
          </w:tcPr>
          <w:p w:rsidR="006F75A8" w:rsidRDefault="006F75A8"/>
        </w:tc>
        <w:tc>
          <w:tcPr>
            <w:tcW w:w="1361" w:type="dxa"/>
            <w:vMerge/>
          </w:tcPr>
          <w:p w:rsidR="006F75A8" w:rsidRDefault="006F75A8"/>
        </w:tc>
        <w:tc>
          <w:tcPr>
            <w:tcW w:w="1134" w:type="dxa"/>
            <w:vMerge/>
          </w:tcPr>
          <w:p w:rsidR="006F75A8" w:rsidRDefault="006F75A8"/>
        </w:tc>
        <w:tc>
          <w:tcPr>
            <w:tcW w:w="1134" w:type="dxa"/>
            <w:vMerge/>
          </w:tcPr>
          <w:p w:rsidR="006F75A8" w:rsidRDefault="006F75A8"/>
        </w:tc>
        <w:tc>
          <w:tcPr>
            <w:tcW w:w="720" w:type="dxa"/>
          </w:tcPr>
          <w:p w:rsidR="006F75A8" w:rsidRDefault="006F75A8">
            <w:pPr>
              <w:pStyle w:val="ConsPlusNormal"/>
              <w:jc w:val="center"/>
            </w:pPr>
            <w:r>
              <w:t>январь</w:t>
            </w:r>
          </w:p>
        </w:tc>
        <w:tc>
          <w:tcPr>
            <w:tcW w:w="840" w:type="dxa"/>
          </w:tcPr>
          <w:p w:rsidR="006F75A8" w:rsidRDefault="006F75A8">
            <w:pPr>
              <w:pStyle w:val="ConsPlusNormal"/>
              <w:jc w:val="center"/>
            </w:pPr>
            <w:r>
              <w:t>февраль</w:t>
            </w:r>
          </w:p>
        </w:tc>
        <w:tc>
          <w:tcPr>
            <w:tcW w:w="708" w:type="dxa"/>
          </w:tcPr>
          <w:p w:rsidR="006F75A8" w:rsidRDefault="006F75A8">
            <w:pPr>
              <w:pStyle w:val="ConsPlusNormal"/>
              <w:jc w:val="center"/>
            </w:pPr>
            <w:r>
              <w:t>март</w:t>
            </w:r>
          </w:p>
        </w:tc>
        <w:tc>
          <w:tcPr>
            <w:tcW w:w="720" w:type="dxa"/>
          </w:tcPr>
          <w:p w:rsidR="006F75A8" w:rsidRDefault="006F75A8">
            <w:pPr>
              <w:pStyle w:val="ConsPlusNormal"/>
              <w:jc w:val="center"/>
            </w:pPr>
            <w:r>
              <w:t>I квартал</w:t>
            </w:r>
          </w:p>
        </w:tc>
        <w:tc>
          <w:tcPr>
            <w:tcW w:w="840" w:type="dxa"/>
          </w:tcPr>
          <w:p w:rsidR="006F75A8" w:rsidRDefault="006F75A8">
            <w:pPr>
              <w:pStyle w:val="ConsPlusNormal"/>
              <w:jc w:val="center"/>
            </w:pPr>
            <w:r>
              <w:t>апрель</w:t>
            </w:r>
          </w:p>
        </w:tc>
        <w:tc>
          <w:tcPr>
            <w:tcW w:w="960" w:type="dxa"/>
          </w:tcPr>
          <w:p w:rsidR="006F75A8" w:rsidRDefault="006F75A8">
            <w:pPr>
              <w:pStyle w:val="ConsPlusNormal"/>
              <w:jc w:val="center"/>
            </w:pPr>
            <w:r>
              <w:t>май</w:t>
            </w:r>
          </w:p>
        </w:tc>
        <w:tc>
          <w:tcPr>
            <w:tcW w:w="599" w:type="dxa"/>
          </w:tcPr>
          <w:p w:rsidR="006F75A8" w:rsidRDefault="006F75A8">
            <w:pPr>
              <w:pStyle w:val="ConsPlusNormal"/>
              <w:jc w:val="center"/>
            </w:pPr>
            <w:r>
              <w:t>июнь</w:t>
            </w:r>
          </w:p>
        </w:tc>
        <w:tc>
          <w:tcPr>
            <w:tcW w:w="720" w:type="dxa"/>
          </w:tcPr>
          <w:p w:rsidR="006F75A8" w:rsidRDefault="006F75A8">
            <w:pPr>
              <w:pStyle w:val="ConsPlusNormal"/>
              <w:jc w:val="center"/>
            </w:pPr>
            <w:r>
              <w:t>II квартал</w:t>
            </w:r>
          </w:p>
        </w:tc>
        <w:tc>
          <w:tcPr>
            <w:tcW w:w="762" w:type="dxa"/>
          </w:tcPr>
          <w:p w:rsidR="006F75A8" w:rsidRDefault="006F75A8">
            <w:pPr>
              <w:pStyle w:val="ConsPlusNormal"/>
              <w:jc w:val="center"/>
            </w:pPr>
            <w:r>
              <w:t>июль</w:t>
            </w:r>
          </w:p>
        </w:tc>
        <w:tc>
          <w:tcPr>
            <w:tcW w:w="960" w:type="dxa"/>
          </w:tcPr>
          <w:p w:rsidR="006F75A8" w:rsidRDefault="006F75A8">
            <w:pPr>
              <w:pStyle w:val="ConsPlusNormal"/>
              <w:jc w:val="center"/>
            </w:pPr>
            <w:r>
              <w:t>август</w:t>
            </w:r>
          </w:p>
        </w:tc>
        <w:tc>
          <w:tcPr>
            <w:tcW w:w="535" w:type="dxa"/>
          </w:tcPr>
          <w:p w:rsidR="006F75A8" w:rsidRDefault="006F75A8">
            <w:pPr>
              <w:pStyle w:val="ConsPlusNormal"/>
              <w:jc w:val="center"/>
            </w:pPr>
            <w:r>
              <w:t>сентябрь</w:t>
            </w:r>
          </w:p>
        </w:tc>
        <w:tc>
          <w:tcPr>
            <w:tcW w:w="425" w:type="dxa"/>
          </w:tcPr>
          <w:p w:rsidR="006F75A8" w:rsidRDefault="006F75A8">
            <w:pPr>
              <w:pStyle w:val="ConsPlusNormal"/>
              <w:jc w:val="center"/>
            </w:pPr>
            <w:r>
              <w:t>III квартал</w:t>
            </w:r>
          </w:p>
        </w:tc>
        <w:tc>
          <w:tcPr>
            <w:tcW w:w="425" w:type="dxa"/>
          </w:tcPr>
          <w:p w:rsidR="006F75A8" w:rsidRDefault="006F75A8">
            <w:pPr>
              <w:pStyle w:val="ConsPlusNormal"/>
              <w:jc w:val="center"/>
            </w:pPr>
            <w:r>
              <w:t>октябрь</w:t>
            </w:r>
          </w:p>
        </w:tc>
        <w:tc>
          <w:tcPr>
            <w:tcW w:w="417" w:type="dxa"/>
          </w:tcPr>
          <w:p w:rsidR="006F75A8" w:rsidRDefault="006F75A8">
            <w:pPr>
              <w:pStyle w:val="ConsPlusNormal"/>
              <w:jc w:val="center"/>
            </w:pPr>
            <w:r>
              <w:t>ноябрь</w:t>
            </w:r>
          </w:p>
        </w:tc>
        <w:tc>
          <w:tcPr>
            <w:tcW w:w="425" w:type="dxa"/>
          </w:tcPr>
          <w:p w:rsidR="006F75A8" w:rsidRDefault="006F75A8">
            <w:pPr>
              <w:pStyle w:val="ConsPlusNormal"/>
              <w:jc w:val="center"/>
            </w:pPr>
            <w:r>
              <w:t>декабрь</w:t>
            </w:r>
          </w:p>
        </w:tc>
        <w:tc>
          <w:tcPr>
            <w:tcW w:w="720" w:type="dxa"/>
          </w:tcPr>
          <w:p w:rsidR="006F75A8" w:rsidRDefault="006F75A8">
            <w:pPr>
              <w:pStyle w:val="ConsPlusNormal"/>
              <w:jc w:val="center"/>
            </w:pPr>
            <w:r>
              <w:t>IV квартал</w:t>
            </w:r>
          </w:p>
        </w:tc>
      </w:tr>
      <w:tr w:rsidR="006F75A8" w:rsidTr="00D446EE">
        <w:tc>
          <w:tcPr>
            <w:tcW w:w="766" w:type="dxa"/>
          </w:tcPr>
          <w:p w:rsidR="006F75A8" w:rsidRDefault="006F75A8">
            <w:pPr>
              <w:pStyle w:val="ConsPlusNormal"/>
              <w:jc w:val="center"/>
            </w:pPr>
            <w:r>
              <w:t>А</w:t>
            </w:r>
          </w:p>
        </w:tc>
        <w:tc>
          <w:tcPr>
            <w:tcW w:w="1361" w:type="dxa"/>
          </w:tcPr>
          <w:p w:rsidR="006F75A8" w:rsidRDefault="006F75A8">
            <w:pPr>
              <w:pStyle w:val="ConsPlusNormal"/>
              <w:jc w:val="center"/>
            </w:pPr>
            <w:r>
              <w:t>Б</w:t>
            </w:r>
          </w:p>
        </w:tc>
        <w:tc>
          <w:tcPr>
            <w:tcW w:w="1134" w:type="dxa"/>
          </w:tcPr>
          <w:p w:rsidR="006F75A8" w:rsidRDefault="006F75A8">
            <w:pPr>
              <w:pStyle w:val="ConsPlusNormal"/>
              <w:jc w:val="center"/>
            </w:pPr>
            <w:r>
              <w:t>1</w:t>
            </w:r>
          </w:p>
        </w:tc>
        <w:tc>
          <w:tcPr>
            <w:tcW w:w="1134" w:type="dxa"/>
          </w:tcPr>
          <w:p w:rsidR="006F75A8" w:rsidRDefault="006F75A8">
            <w:pPr>
              <w:pStyle w:val="ConsPlusNormal"/>
              <w:jc w:val="center"/>
            </w:pPr>
            <w:r>
              <w:t xml:space="preserve">2 = </w:t>
            </w:r>
            <w:hyperlink w:anchor="P802" w:history="1">
              <w:r>
                <w:rPr>
                  <w:color w:val="0000FF"/>
                </w:rPr>
                <w:t>6</w:t>
              </w:r>
            </w:hyperlink>
            <w:r>
              <w:t xml:space="preserve"> + </w:t>
            </w:r>
            <w:hyperlink w:anchor="P806" w:history="1">
              <w:r>
                <w:rPr>
                  <w:color w:val="0000FF"/>
                </w:rPr>
                <w:t>10</w:t>
              </w:r>
            </w:hyperlink>
            <w:r>
              <w:t xml:space="preserve"> + </w:t>
            </w:r>
            <w:hyperlink w:anchor="P810" w:history="1">
              <w:r>
                <w:rPr>
                  <w:color w:val="0000FF"/>
                </w:rPr>
                <w:t>14</w:t>
              </w:r>
            </w:hyperlink>
            <w:r>
              <w:t xml:space="preserve"> + </w:t>
            </w:r>
            <w:hyperlink w:anchor="P814" w:history="1">
              <w:r>
                <w:rPr>
                  <w:color w:val="0000FF"/>
                </w:rPr>
                <w:t>18</w:t>
              </w:r>
            </w:hyperlink>
          </w:p>
        </w:tc>
        <w:tc>
          <w:tcPr>
            <w:tcW w:w="720" w:type="dxa"/>
          </w:tcPr>
          <w:p w:rsidR="006F75A8" w:rsidRDefault="006F75A8">
            <w:pPr>
              <w:pStyle w:val="ConsPlusNormal"/>
              <w:jc w:val="center"/>
            </w:pPr>
            <w:r>
              <w:t>3</w:t>
            </w:r>
          </w:p>
        </w:tc>
        <w:tc>
          <w:tcPr>
            <w:tcW w:w="840" w:type="dxa"/>
          </w:tcPr>
          <w:p w:rsidR="006F75A8" w:rsidRDefault="006F75A8">
            <w:pPr>
              <w:pStyle w:val="ConsPlusNormal"/>
              <w:jc w:val="center"/>
            </w:pPr>
            <w:r>
              <w:t>4</w:t>
            </w:r>
          </w:p>
        </w:tc>
        <w:tc>
          <w:tcPr>
            <w:tcW w:w="708" w:type="dxa"/>
          </w:tcPr>
          <w:p w:rsidR="006F75A8" w:rsidRDefault="006F75A8">
            <w:pPr>
              <w:pStyle w:val="ConsPlusNormal"/>
              <w:jc w:val="center"/>
            </w:pPr>
            <w:r>
              <w:t>5</w:t>
            </w:r>
          </w:p>
        </w:tc>
        <w:tc>
          <w:tcPr>
            <w:tcW w:w="720" w:type="dxa"/>
          </w:tcPr>
          <w:p w:rsidR="006F75A8" w:rsidRDefault="006F75A8">
            <w:pPr>
              <w:pStyle w:val="ConsPlusNormal"/>
              <w:jc w:val="center"/>
            </w:pPr>
            <w:bookmarkStart w:id="15" w:name="P802"/>
            <w:bookmarkEnd w:id="15"/>
            <w:r>
              <w:t>6</w:t>
            </w:r>
          </w:p>
        </w:tc>
        <w:tc>
          <w:tcPr>
            <w:tcW w:w="840" w:type="dxa"/>
          </w:tcPr>
          <w:p w:rsidR="006F75A8" w:rsidRDefault="006F75A8">
            <w:pPr>
              <w:pStyle w:val="ConsPlusNormal"/>
              <w:jc w:val="center"/>
            </w:pPr>
            <w:r>
              <w:t>7</w:t>
            </w:r>
          </w:p>
        </w:tc>
        <w:tc>
          <w:tcPr>
            <w:tcW w:w="960" w:type="dxa"/>
          </w:tcPr>
          <w:p w:rsidR="006F75A8" w:rsidRDefault="006F75A8">
            <w:pPr>
              <w:pStyle w:val="ConsPlusNormal"/>
              <w:jc w:val="center"/>
            </w:pPr>
            <w:r>
              <w:t>8</w:t>
            </w:r>
          </w:p>
        </w:tc>
        <w:tc>
          <w:tcPr>
            <w:tcW w:w="599" w:type="dxa"/>
          </w:tcPr>
          <w:p w:rsidR="006F75A8" w:rsidRDefault="006F75A8">
            <w:pPr>
              <w:pStyle w:val="ConsPlusNormal"/>
              <w:jc w:val="center"/>
            </w:pPr>
            <w:r>
              <w:t>9</w:t>
            </w:r>
          </w:p>
        </w:tc>
        <w:tc>
          <w:tcPr>
            <w:tcW w:w="720" w:type="dxa"/>
          </w:tcPr>
          <w:p w:rsidR="006F75A8" w:rsidRDefault="006F75A8">
            <w:pPr>
              <w:pStyle w:val="ConsPlusNormal"/>
              <w:jc w:val="center"/>
            </w:pPr>
            <w:bookmarkStart w:id="16" w:name="P806"/>
            <w:bookmarkEnd w:id="16"/>
            <w:r>
              <w:t>10</w:t>
            </w:r>
          </w:p>
        </w:tc>
        <w:tc>
          <w:tcPr>
            <w:tcW w:w="762" w:type="dxa"/>
          </w:tcPr>
          <w:p w:rsidR="006F75A8" w:rsidRDefault="006F75A8">
            <w:pPr>
              <w:pStyle w:val="ConsPlusNormal"/>
              <w:jc w:val="center"/>
            </w:pPr>
            <w:r>
              <w:t>11</w:t>
            </w:r>
          </w:p>
        </w:tc>
        <w:tc>
          <w:tcPr>
            <w:tcW w:w="960" w:type="dxa"/>
          </w:tcPr>
          <w:p w:rsidR="006F75A8" w:rsidRDefault="006F75A8">
            <w:pPr>
              <w:pStyle w:val="ConsPlusNormal"/>
              <w:jc w:val="center"/>
            </w:pPr>
            <w:r>
              <w:t>12</w:t>
            </w:r>
          </w:p>
        </w:tc>
        <w:tc>
          <w:tcPr>
            <w:tcW w:w="535" w:type="dxa"/>
          </w:tcPr>
          <w:p w:rsidR="006F75A8" w:rsidRDefault="006F75A8">
            <w:pPr>
              <w:pStyle w:val="ConsPlusNormal"/>
              <w:jc w:val="center"/>
            </w:pPr>
            <w:r>
              <w:t>13</w:t>
            </w:r>
          </w:p>
        </w:tc>
        <w:tc>
          <w:tcPr>
            <w:tcW w:w="425" w:type="dxa"/>
          </w:tcPr>
          <w:p w:rsidR="006F75A8" w:rsidRDefault="006F75A8">
            <w:pPr>
              <w:pStyle w:val="ConsPlusNormal"/>
              <w:jc w:val="center"/>
            </w:pPr>
            <w:bookmarkStart w:id="17" w:name="P810"/>
            <w:bookmarkEnd w:id="17"/>
            <w:r>
              <w:t>14</w:t>
            </w:r>
          </w:p>
        </w:tc>
        <w:tc>
          <w:tcPr>
            <w:tcW w:w="425" w:type="dxa"/>
          </w:tcPr>
          <w:p w:rsidR="006F75A8" w:rsidRDefault="006F75A8">
            <w:pPr>
              <w:pStyle w:val="ConsPlusNormal"/>
              <w:jc w:val="center"/>
            </w:pPr>
            <w:r>
              <w:t>15</w:t>
            </w:r>
          </w:p>
        </w:tc>
        <w:tc>
          <w:tcPr>
            <w:tcW w:w="417" w:type="dxa"/>
          </w:tcPr>
          <w:p w:rsidR="006F75A8" w:rsidRDefault="006F75A8">
            <w:pPr>
              <w:pStyle w:val="ConsPlusNormal"/>
              <w:jc w:val="center"/>
            </w:pPr>
            <w:r>
              <w:t>16</w:t>
            </w:r>
          </w:p>
        </w:tc>
        <w:tc>
          <w:tcPr>
            <w:tcW w:w="425" w:type="dxa"/>
          </w:tcPr>
          <w:p w:rsidR="006F75A8" w:rsidRDefault="006F75A8">
            <w:pPr>
              <w:pStyle w:val="ConsPlusNormal"/>
              <w:jc w:val="center"/>
            </w:pPr>
            <w:r>
              <w:t>17</w:t>
            </w:r>
          </w:p>
        </w:tc>
        <w:tc>
          <w:tcPr>
            <w:tcW w:w="720" w:type="dxa"/>
          </w:tcPr>
          <w:p w:rsidR="006F75A8" w:rsidRDefault="006F75A8">
            <w:pPr>
              <w:pStyle w:val="ConsPlusNormal"/>
              <w:jc w:val="center"/>
            </w:pPr>
            <w:bookmarkStart w:id="18" w:name="P814"/>
            <w:bookmarkEnd w:id="18"/>
            <w:r>
              <w:t>18</w:t>
            </w:r>
          </w:p>
        </w:tc>
      </w:tr>
      <w:tr w:rsidR="006F75A8" w:rsidTr="00D446EE">
        <w:tc>
          <w:tcPr>
            <w:tcW w:w="766" w:type="dxa"/>
          </w:tcPr>
          <w:p w:rsidR="006F75A8" w:rsidRDefault="006F75A8">
            <w:pPr>
              <w:pStyle w:val="ConsPlusNormal"/>
              <w:jc w:val="center"/>
            </w:pPr>
            <w:r>
              <w:t>1.</w:t>
            </w:r>
          </w:p>
        </w:tc>
        <w:tc>
          <w:tcPr>
            <w:tcW w:w="1361" w:type="dxa"/>
          </w:tcPr>
          <w:p w:rsidR="006F75A8" w:rsidRDefault="006F75A8">
            <w:pPr>
              <w:pStyle w:val="ConsPlusNormal"/>
            </w:pPr>
            <w:r>
              <w:t>Кассовые поступления</w:t>
            </w:r>
          </w:p>
        </w:tc>
        <w:tc>
          <w:tcPr>
            <w:tcW w:w="1134" w:type="dxa"/>
          </w:tcPr>
          <w:p w:rsidR="006F75A8" w:rsidRDefault="006F75A8">
            <w:pPr>
              <w:pStyle w:val="ConsPlusNormal"/>
            </w:pPr>
          </w:p>
        </w:tc>
        <w:tc>
          <w:tcPr>
            <w:tcW w:w="1134"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708"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960" w:type="dxa"/>
          </w:tcPr>
          <w:p w:rsidR="006F75A8" w:rsidRDefault="006F75A8">
            <w:pPr>
              <w:pStyle w:val="ConsPlusNormal"/>
            </w:pPr>
          </w:p>
        </w:tc>
        <w:tc>
          <w:tcPr>
            <w:tcW w:w="599" w:type="dxa"/>
          </w:tcPr>
          <w:p w:rsidR="006F75A8" w:rsidRDefault="006F75A8">
            <w:pPr>
              <w:pStyle w:val="ConsPlusNormal"/>
            </w:pPr>
          </w:p>
        </w:tc>
        <w:tc>
          <w:tcPr>
            <w:tcW w:w="720" w:type="dxa"/>
          </w:tcPr>
          <w:p w:rsidR="006F75A8" w:rsidRDefault="006F75A8">
            <w:pPr>
              <w:pStyle w:val="ConsPlusNormal"/>
            </w:pPr>
          </w:p>
        </w:tc>
        <w:tc>
          <w:tcPr>
            <w:tcW w:w="762" w:type="dxa"/>
          </w:tcPr>
          <w:p w:rsidR="006F75A8" w:rsidRDefault="006F75A8">
            <w:pPr>
              <w:pStyle w:val="ConsPlusNormal"/>
            </w:pPr>
          </w:p>
        </w:tc>
        <w:tc>
          <w:tcPr>
            <w:tcW w:w="960" w:type="dxa"/>
          </w:tcPr>
          <w:p w:rsidR="006F75A8" w:rsidRDefault="006F75A8">
            <w:pPr>
              <w:pStyle w:val="ConsPlusNormal"/>
            </w:pPr>
          </w:p>
        </w:tc>
        <w:tc>
          <w:tcPr>
            <w:tcW w:w="535" w:type="dxa"/>
          </w:tcPr>
          <w:p w:rsidR="006F75A8" w:rsidRDefault="006F75A8">
            <w:pPr>
              <w:pStyle w:val="ConsPlusNormal"/>
            </w:pPr>
          </w:p>
        </w:tc>
        <w:tc>
          <w:tcPr>
            <w:tcW w:w="425" w:type="dxa"/>
          </w:tcPr>
          <w:p w:rsidR="006F75A8" w:rsidRDefault="006F75A8">
            <w:pPr>
              <w:pStyle w:val="ConsPlusNormal"/>
            </w:pPr>
          </w:p>
        </w:tc>
        <w:tc>
          <w:tcPr>
            <w:tcW w:w="425" w:type="dxa"/>
          </w:tcPr>
          <w:p w:rsidR="006F75A8" w:rsidRDefault="006F75A8">
            <w:pPr>
              <w:pStyle w:val="ConsPlusNormal"/>
            </w:pPr>
          </w:p>
        </w:tc>
        <w:tc>
          <w:tcPr>
            <w:tcW w:w="417" w:type="dxa"/>
          </w:tcPr>
          <w:p w:rsidR="006F75A8" w:rsidRDefault="006F75A8">
            <w:pPr>
              <w:pStyle w:val="ConsPlusNormal"/>
            </w:pPr>
          </w:p>
        </w:tc>
        <w:tc>
          <w:tcPr>
            <w:tcW w:w="425" w:type="dxa"/>
          </w:tcPr>
          <w:p w:rsidR="006F75A8" w:rsidRDefault="006F75A8">
            <w:pPr>
              <w:pStyle w:val="ConsPlusNormal"/>
            </w:pPr>
          </w:p>
        </w:tc>
        <w:tc>
          <w:tcPr>
            <w:tcW w:w="720" w:type="dxa"/>
          </w:tcPr>
          <w:p w:rsidR="006F75A8" w:rsidRDefault="006F75A8">
            <w:pPr>
              <w:pStyle w:val="ConsPlusNormal"/>
            </w:pPr>
          </w:p>
        </w:tc>
      </w:tr>
      <w:tr w:rsidR="006F75A8" w:rsidTr="00D446EE">
        <w:tc>
          <w:tcPr>
            <w:tcW w:w="766" w:type="dxa"/>
          </w:tcPr>
          <w:p w:rsidR="006F75A8" w:rsidRDefault="006F75A8">
            <w:pPr>
              <w:pStyle w:val="ConsPlusNormal"/>
            </w:pPr>
          </w:p>
        </w:tc>
        <w:tc>
          <w:tcPr>
            <w:tcW w:w="1361" w:type="dxa"/>
          </w:tcPr>
          <w:p w:rsidR="006F75A8" w:rsidRDefault="006F75A8">
            <w:pPr>
              <w:pStyle w:val="ConsPlusNormal"/>
            </w:pPr>
            <w:r>
              <w:t>в том числе:</w:t>
            </w:r>
          </w:p>
        </w:tc>
        <w:tc>
          <w:tcPr>
            <w:tcW w:w="1134" w:type="dxa"/>
          </w:tcPr>
          <w:p w:rsidR="006F75A8" w:rsidRDefault="006F75A8">
            <w:pPr>
              <w:pStyle w:val="ConsPlusNormal"/>
            </w:pPr>
          </w:p>
        </w:tc>
        <w:tc>
          <w:tcPr>
            <w:tcW w:w="1134"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708"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960" w:type="dxa"/>
          </w:tcPr>
          <w:p w:rsidR="006F75A8" w:rsidRDefault="006F75A8">
            <w:pPr>
              <w:pStyle w:val="ConsPlusNormal"/>
            </w:pPr>
          </w:p>
        </w:tc>
        <w:tc>
          <w:tcPr>
            <w:tcW w:w="599" w:type="dxa"/>
          </w:tcPr>
          <w:p w:rsidR="006F75A8" w:rsidRDefault="006F75A8">
            <w:pPr>
              <w:pStyle w:val="ConsPlusNormal"/>
            </w:pPr>
          </w:p>
        </w:tc>
        <w:tc>
          <w:tcPr>
            <w:tcW w:w="720" w:type="dxa"/>
          </w:tcPr>
          <w:p w:rsidR="006F75A8" w:rsidRDefault="006F75A8">
            <w:pPr>
              <w:pStyle w:val="ConsPlusNormal"/>
            </w:pPr>
          </w:p>
        </w:tc>
        <w:tc>
          <w:tcPr>
            <w:tcW w:w="762" w:type="dxa"/>
          </w:tcPr>
          <w:p w:rsidR="006F75A8" w:rsidRDefault="006F75A8">
            <w:pPr>
              <w:pStyle w:val="ConsPlusNormal"/>
            </w:pPr>
          </w:p>
        </w:tc>
        <w:tc>
          <w:tcPr>
            <w:tcW w:w="960" w:type="dxa"/>
          </w:tcPr>
          <w:p w:rsidR="006F75A8" w:rsidRDefault="006F75A8">
            <w:pPr>
              <w:pStyle w:val="ConsPlusNormal"/>
            </w:pPr>
          </w:p>
        </w:tc>
        <w:tc>
          <w:tcPr>
            <w:tcW w:w="535" w:type="dxa"/>
          </w:tcPr>
          <w:p w:rsidR="006F75A8" w:rsidRDefault="006F75A8">
            <w:pPr>
              <w:pStyle w:val="ConsPlusNormal"/>
            </w:pPr>
          </w:p>
        </w:tc>
        <w:tc>
          <w:tcPr>
            <w:tcW w:w="425" w:type="dxa"/>
          </w:tcPr>
          <w:p w:rsidR="006F75A8" w:rsidRDefault="006F75A8">
            <w:pPr>
              <w:pStyle w:val="ConsPlusNormal"/>
            </w:pPr>
          </w:p>
        </w:tc>
        <w:tc>
          <w:tcPr>
            <w:tcW w:w="425" w:type="dxa"/>
          </w:tcPr>
          <w:p w:rsidR="006F75A8" w:rsidRDefault="006F75A8">
            <w:pPr>
              <w:pStyle w:val="ConsPlusNormal"/>
            </w:pPr>
          </w:p>
        </w:tc>
        <w:tc>
          <w:tcPr>
            <w:tcW w:w="417" w:type="dxa"/>
          </w:tcPr>
          <w:p w:rsidR="006F75A8" w:rsidRDefault="006F75A8">
            <w:pPr>
              <w:pStyle w:val="ConsPlusNormal"/>
            </w:pPr>
          </w:p>
        </w:tc>
        <w:tc>
          <w:tcPr>
            <w:tcW w:w="425" w:type="dxa"/>
          </w:tcPr>
          <w:p w:rsidR="006F75A8" w:rsidRDefault="006F75A8">
            <w:pPr>
              <w:pStyle w:val="ConsPlusNormal"/>
            </w:pPr>
          </w:p>
        </w:tc>
        <w:tc>
          <w:tcPr>
            <w:tcW w:w="720" w:type="dxa"/>
          </w:tcPr>
          <w:p w:rsidR="006F75A8" w:rsidRDefault="006F75A8">
            <w:pPr>
              <w:pStyle w:val="ConsPlusNormal"/>
            </w:pPr>
          </w:p>
        </w:tc>
      </w:tr>
      <w:tr w:rsidR="006F75A8" w:rsidTr="00D446EE">
        <w:tc>
          <w:tcPr>
            <w:tcW w:w="766" w:type="dxa"/>
          </w:tcPr>
          <w:p w:rsidR="006F75A8" w:rsidRDefault="006F75A8">
            <w:pPr>
              <w:pStyle w:val="ConsPlusNormal"/>
              <w:jc w:val="center"/>
            </w:pPr>
            <w:r>
              <w:t>1.1.</w:t>
            </w:r>
          </w:p>
        </w:tc>
        <w:tc>
          <w:tcPr>
            <w:tcW w:w="1361" w:type="dxa"/>
          </w:tcPr>
          <w:p w:rsidR="006F75A8" w:rsidRDefault="006F75A8">
            <w:pPr>
              <w:pStyle w:val="ConsPlusNormal"/>
            </w:pPr>
          </w:p>
        </w:tc>
        <w:tc>
          <w:tcPr>
            <w:tcW w:w="1134" w:type="dxa"/>
          </w:tcPr>
          <w:p w:rsidR="006F75A8" w:rsidRDefault="006F75A8">
            <w:pPr>
              <w:pStyle w:val="ConsPlusNormal"/>
            </w:pPr>
          </w:p>
        </w:tc>
        <w:tc>
          <w:tcPr>
            <w:tcW w:w="1134"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708"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960" w:type="dxa"/>
          </w:tcPr>
          <w:p w:rsidR="006F75A8" w:rsidRDefault="006F75A8">
            <w:pPr>
              <w:pStyle w:val="ConsPlusNormal"/>
            </w:pPr>
          </w:p>
        </w:tc>
        <w:tc>
          <w:tcPr>
            <w:tcW w:w="599" w:type="dxa"/>
          </w:tcPr>
          <w:p w:rsidR="006F75A8" w:rsidRDefault="006F75A8">
            <w:pPr>
              <w:pStyle w:val="ConsPlusNormal"/>
            </w:pPr>
          </w:p>
        </w:tc>
        <w:tc>
          <w:tcPr>
            <w:tcW w:w="720" w:type="dxa"/>
          </w:tcPr>
          <w:p w:rsidR="006F75A8" w:rsidRDefault="006F75A8">
            <w:pPr>
              <w:pStyle w:val="ConsPlusNormal"/>
            </w:pPr>
          </w:p>
        </w:tc>
        <w:tc>
          <w:tcPr>
            <w:tcW w:w="762" w:type="dxa"/>
          </w:tcPr>
          <w:p w:rsidR="006F75A8" w:rsidRDefault="006F75A8">
            <w:pPr>
              <w:pStyle w:val="ConsPlusNormal"/>
            </w:pPr>
          </w:p>
        </w:tc>
        <w:tc>
          <w:tcPr>
            <w:tcW w:w="960" w:type="dxa"/>
          </w:tcPr>
          <w:p w:rsidR="006F75A8" w:rsidRDefault="006F75A8">
            <w:pPr>
              <w:pStyle w:val="ConsPlusNormal"/>
            </w:pPr>
          </w:p>
        </w:tc>
        <w:tc>
          <w:tcPr>
            <w:tcW w:w="535" w:type="dxa"/>
          </w:tcPr>
          <w:p w:rsidR="006F75A8" w:rsidRDefault="006F75A8">
            <w:pPr>
              <w:pStyle w:val="ConsPlusNormal"/>
            </w:pPr>
          </w:p>
        </w:tc>
        <w:tc>
          <w:tcPr>
            <w:tcW w:w="425" w:type="dxa"/>
          </w:tcPr>
          <w:p w:rsidR="006F75A8" w:rsidRDefault="006F75A8">
            <w:pPr>
              <w:pStyle w:val="ConsPlusNormal"/>
            </w:pPr>
          </w:p>
        </w:tc>
        <w:tc>
          <w:tcPr>
            <w:tcW w:w="425" w:type="dxa"/>
          </w:tcPr>
          <w:p w:rsidR="006F75A8" w:rsidRDefault="006F75A8">
            <w:pPr>
              <w:pStyle w:val="ConsPlusNormal"/>
            </w:pPr>
          </w:p>
        </w:tc>
        <w:tc>
          <w:tcPr>
            <w:tcW w:w="417" w:type="dxa"/>
          </w:tcPr>
          <w:p w:rsidR="006F75A8" w:rsidRDefault="006F75A8">
            <w:pPr>
              <w:pStyle w:val="ConsPlusNormal"/>
            </w:pPr>
          </w:p>
        </w:tc>
        <w:tc>
          <w:tcPr>
            <w:tcW w:w="425" w:type="dxa"/>
          </w:tcPr>
          <w:p w:rsidR="006F75A8" w:rsidRDefault="006F75A8">
            <w:pPr>
              <w:pStyle w:val="ConsPlusNormal"/>
            </w:pPr>
          </w:p>
        </w:tc>
        <w:tc>
          <w:tcPr>
            <w:tcW w:w="720" w:type="dxa"/>
          </w:tcPr>
          <w:p w:rsidR="006F75A8" w:rsidRDefault="006F75A8">
            <w:pPr>
              <w:pStyle w:val="ConsPlusNormal"/>
            </w:pPr>
          </w:p>
        </w:tc>
      </w:tr>
      <w:tr w:rsidR="006F75A8" w:rsidTr="00D446EE">
        <w:tc>
          <w:tcPr>
            <w:tcW w:w="766" w:type="dxa"/>
          </w:tcPr>
          <w:p w:rsidR="006F75A8" w:rsidRDefault="006F75A8">
            <w:pPr>
              <w:pStyle w:val="ConsPlusNormal"/>
              <w:jc w:val="center"/>
            </w:pPr>
            <w:r>
              <w:t>1.2.</w:t>
            </w:r>
          </w:p>
        </w:tc>
        <w:tc>
          <w:tcPr>
            <w:tcW w:w="1361" w:type="dxa"/>
          </w:tcPr>
          <w:p w:rsidR="006F75A8" w:rsidRDefault="006F75A8">
            <w:pPr>
              <w:pStyle w:val="ConsPlusNormal"/>
            </w:pPr>
          </w:p>
        </w:tc>
        <w:tc>
          <w:tcPr>
            <w:tcW w:w="1134" w:type="dxa"/>
          </w:tcPr>
          <w:p w:rsidR="006F75A8" w:rsidRDefault="006F75A8">
            <w:pPr>
              <w:pStyle w:val="ConsPlusNormal"/>
            </w:pPr>
          </w:p>
        </w:tc>
        <w:tc>
          <w:tcPr>
            <w:tcW w:w="1134"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708"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960" w:type="dxa"/>
          </w:tcPr>
          <w:p w:rsidR="006F75A8" w:rsidRDefault="006F75A8">
            <w:pPr>
              <w:pStyle w:val="ConsPlusNormal"/>
            </w:pPr>
          </w:p>
        </w:tc>
        <w:tc>
          <w:tcPr>
            <w:tcW w:w="599" w:type="dxa"/>
          </w:tcPr>
          <w:p w:rsidR="006F75A8" w:rsidRDefault="006F75A8">
            <w:pPr>
              <w:pStyle w:val="ConsPlusNormal"/>
            </w:pPr>
          </w:p>
        </w:tc>
        <w:tc>
          <w:tcPr>
            <w:tcW w:w="720" w:type="dxa"/>
          </w:tcPr>
          <w:p w:rsidR="006F75A8" w:rsidRDefault="006F75A8">
            <w:pPr>
              <w:pStyle w:val="ConsPlusNormal"/>
            </w:pPr>
          </w:p>
        </w:tc>
        <w:tc>
          <w:tcPr>
            <w:tcW w:w="762" w:type="dxa"/>
          </w:tcPr>
          <w:p w:rsidR="006F75A8" w:rsidRDefault="006F75A8">
            <w:pPr>
              <w:pStyle w:val="ConsPlusNormal"/>
            </w:pPr>
          </w:p>
        </w:tc>
        <w:tc>
          <w:tcPr>
            <w:tcW w:w="960" w:type="dxa"/>
          </w:tcPr>
          <w:p w:rsidR="006F75A8" w:rsidRDefault="006F75A8">
            <w:pPr>
              <w:pStyle w:val="ConsPlusNormal"/>
            </w:pPr>
          </w:p>
        </w:tc>
        <w:tc>
          <w:tcPr>
            <w:tcW w:w="535" w:type="dxa"/>
          </w:tcPr>
          <w:p w:rsidR="006F75A8" w:rsidRDefault="006F75A8">
            <w:pPr>
              <w:pStyle w:val="ConsPlusNormal"/>
            </w:pPr>
          </w:p>
        </w:tc>
        <w:tc>
          <w:tcPr>
            <w:tcW w:w="425" w:type="dxa"/>
          </w:tcPr>
          <w:p w:rsidR="006F75A8" w:rsidRDefault="006F75A8">
            <w:pPr>
              <w:pStyle w:val="ConsPlusNormal"/>
            </w:pPr>
          </w:p>
        </w:tc>
        <w:tc>
          <w:tcPr>
            <w:tcW w:w="425" w:type="dxa"/>
          </w:tcPr>
          <w:p w:rsidR="006F75A8" w:rsidRDefault="006F75A8">
            <w:pPr>
              <w:pStyle w:val="ConsPlusNormal"/>
            </w:pPr>
          </w:p>
        </w:tc>
        <w:tc>
          <w:tcPr>
            <w:tcW w:w="417" w:type="dxa"/>
          </w:tcPr>
          <w:p w:rsidR="006F75A8" w:rsidRDefault="006F75A8">
            <w:pPr>
              <w:pStyle w:val="ConsPlusNormal"/>
            </w:pPr>
          </w:p>
        </w:tc>
        <w:tc>
          <w:tcPr>
            <w:tcW w:w="425" w:type="dxa"/>
          </w:tcPr>
          <w:p w:rsidR="006F75A8" w:rsidRDefault="006F75A8">
            <w:pPr>
              <w:pStyle w:val="ConsPlusNormal"/>
            </w:pPr>
          </w:p>
        </w:tc>
        <w:tc>
          <w:tcPr>
            <w:tcW w:w="720" w:type="dxa"/>
          </w:tcPr>
          <w:p w:rsidR="006F75A8" w:rsidRDefault="006F75A8">
            <w:pPr>
              <w:pStyle w:val="ConsPlusNormal"/>
            </w:pPr>
          </w:p>
        </w:tc>
      </w:tr>
      <w:tr w:rsidR="006F75A8" w:rsidTr="00D446EE">
        <w:tc>
          <w:tcPr>
            <w:tcW w:w="15171" w:type="dxa"/>
            <w:gridSpan w:val="20"/>
          </w:tcPr>
          <w:p w:rsidR="006F75A8" w:rsidRDefault="006F75A8">
            <w:pPr>
              <w:pStyle w:val="ConsPlusNormal"/>
              <w:jc w:val="center"/>
              <w:outlineLvl w:val="2"/>
            </w:pPr>
            <w:bookmarkStart w:id="19" w:name="P895"/>
            <w:bookmarkEnd w:id="19"/>
            <w:r>
              <w:t>2. КАССОВЫЕ ВЫПЛАТЫ ИЗ БЮДЖЕТА</w:t>
            </w:r>
          </w:p>
        </w:tc>
      </w:tr>
      <w:tr w:rsidR="006F75A8" w:rsidTr="00D446EE">
        <w:tc>
          <w:tcPr>
            <w:tcW w:w="766" w:type="dxa"/>
            <w:vMerge w:val="restart"/>
          </w:tcPr>
          <w:p w:rsidR="006F75A8" w:rsidRDefault="006F75A8">
            <w:pPr>
              <w:pStyle w:val="ConsPlusNormal"/>
              <w:jc w:val="center"/>
            </w:pPr>
            <w:r>
              <w:t xml:space="preserve">N </w:t>
            </w:r>
            <w:proofErr w:type="gramStart"/>
            <w:r>
              <w:t>п</w:t>
            </w:r>
            <w:proofErr w:type="gramEnd"/>
            <w:r>
              <w:t>/п</w:t>
            </w:r>
          </w:p>
        </w:tc>
        <w:tc>
          <w:tcPr>
            <w:tcW w:w="1361" w:type="dxa"/>
            <w:vMerge w:val="restart"/>
          </w:tcPr>
          <w:p w:rsidR="006F75A8" w:rsidRDefault="006F75A8">
            <w:pPr>
              <w:pStyle w:val="ConsPlusNormal"/>
              <w:jc w:val="center"/>
            </w:pPr>
            <w:r>
              <w:t>Наименование</w:t>
            </w:r>
          </w:p>
        </w:tc>
        <w:tc>
          <w:tcPr>
            <w:tcW w:w="1134" w:type="dxa"/>
            <w:vMerge w:val="restart"/>
          </w:tcPr>
          <w:p w:rsidR="006F75A8" w:rsidRDefault="006F75A8">
            <w:pPr>
              <w:pStyle w:val="ConsPlusNormal"/>
              <w:jc w:val="center"/>
            </w:pPr>
            <w:r>
              <w:t>Код цели</w:t>
            </w:r>
          </w:p>
        </w:tc>
        <w:tc>
          <w:tcPr>
            <w:tcW w:w="1134" w:type="dxa"/>
            <w:vMerge w:val="restart"/>
          </w:tcPr>
          <w:p w:rsidR="006F75A8" w:rsidRDefault="006F75A8">
            <w:pPr>
              <w:pStyle w:val="ConsPlusNormal"/>
              <w:jc w:val="center"/>
            </w:pPr>
            <w:r>
              <w:t>Прогноз исполнения бюджета на год</w:t>
            </w:r>
          </w:p>
        </w:tc>
        <w:tc>
          <w:tcPr>
            <w:tcW w:w="10776" w:type="dxa"/>
            <w:gridSpan w:val="16"/>
          </w:tcPr>
          <w:p w:rsidR="006F75A8" w:rsidRDefault="006F75A8">
            <w:pPr>
              <w:pStyle w:val="ConsPlusNormal"/>
              <w:jc w:val="center"/>
            </w:pPr>
            <w:r>
              <w:t>Прогноз исполнения</w:t>
            </w:r>
          </w:p>
        </w:tc>
      </w:tr>
      <w:tr w:rsidR="006F75A8" w:rsidTr="00D446EE">
        <w:tc>
          <w:tcPr>
            <w:tcW w:w="766" w:type="dxa"/>
            <w:vMerge/>
          </w:tcPr>
          <w:p w:rsidR="006F75A8" w:rsidRDefault="006F75A8"/>
        </w:tc>
        <w:tc>
          <w:tcPr>
            <w:tcW w:w="1361" w:type="dxa"/>
            <w:vMerge/>
          </w:tcPr>
          <w:p w:rsidR="006F75A8" w:rsidRDefault="006F75A8"/>
        </w:tc>
        <w:tc>
          <w:tcPr>
            <w:tcW w:w="1134" w:type="dxa"/>
            <w:vMerge/>
          </w:tcPr>
          <w:p w:rsidR="006F75A8" w:rsidRDefault="006F75A8"/>
        </w:tc>
        <w:tc>
          <w:tcPr>
            <w:tcW w:w="1134" w:type="dxa"/>
            <w:vMerge/>
          </w:tcPr>
          <w:p w:rsidR="006F75A8" w:rsidRDefault="006F75A8"/>
        </w:tc>
        <w:tc>
          <w:tcPr>
            <w:tcW w:w="720" w:type="dxa"/>
          </w:tcPr>
          <w:p w:rsidR="006F75A8" w:rsidRDefault="006F75A8">
            <w:pPr>
              <w:pStyle w:val="ConsPlusNormal"/>
              <w:jc w:val="center"/>
            </w:pPr>
            <w:r>
              <w:t>январь</w:t>
            </w:r>
          </w:p>
        </w:tc>
        <w:tc>
          <w:tcPr>
            <w:tcW w:w="840" w:type="dxa"/>
          </w:tcPr>
          <w:p w:rsidR="006F75A8" w:rsidRDefault="006F75A8">
            <w:pPr>
              <w:pStyle w:val="ConsPlusNormal"/>
              <w:jc w:val="center"/>
            </w:pPr>
            <w:r>
              <w:t>февраль</w:t>
            </w:r>
          </w:p>
        </w:tc>
        <w:tc>
          <w:tcPr>
            <w:tcW w:w="708" w:type="dxa"/>
          </w:tcPr>
          <w:p w:rsidR="006F75A8" w:rsidRDefault="006F75A8">
            <w:pPr>
              <w:pStyle w:val="ConsPlusNormal"/>
              <w:jc w:val="center"/>
            </w:pPr>
            <w:r>
              <w:t>март</w:t>
            </w:r>
          </w:p>
        </w:tc>
        <w:tc>
          <w:tcPr>
            <w:tcW w:w="720" w:type="dxa"/>
          </w:tcPr>
          <w:p w:rsidR="006F75A8" w:rsidRDefault="006F75A8">
            <w:pPr>
              <w:pStyle w:val="ConsPlusNormal"/>
              <w:jc w:val="center"/>
            </w:pPr>
            <w:r>
              <w:t>I квартал</w:t>
            </w:r>
          </w:p>
        </w:tc>
        <w:tc>
          <w:tcPr>
            <w:tcW w:w="840" w:type="dxa"/>
          </w:tcPr>
          <w:p w:rsidR="006F75A8" w:rsidRDefault="006F75A8">
            <w:pPr>
              <w:pStyle w:val="ConsPlusNormal"/>
              <w:jc w:val="center"/>
            </w:pPr>
            <w:r>
              <w:t>апрель</w:t>
            </w:r>
          </w:p>
        </w:tc>
        <w:tc>
          <w:tcPr>
            <w:tcW w:w="960" w:type="dxa"/>
          </w:tcPr>
          <w:p w:rsidR="006F75A8" w:rsidRDefault="006F75A8">
            <w:pPr>
              <w:pStyle w:val="ConsPlusNormal"/>
              <w:jc w:val="center"/>
            </w:pPr>
            <w:r>
              <w:t>май</w:t>
            </w:r>
          </w:p>
        </w:tc>
        <w:tc>
          <w:tcPr>
            <w:tcW w:w="599" w:type="dxa"/>
          </w:tcPr>
          <w:p w:rsidR="006F75A8" w:rsidRDefault="006F75A8">
            <w:pPr>
              <w:pStyle w:val="ConsPlusNormal"/>
              <w:jc w:val="center"/>
            </w:pPr>
            <w:r>
              <w:t>июнь</w:t>
            </w:r>
          </w:p>
        </w:tc>
        <w:tc>
          <w:tcPr>
            <w:tcW w:w="720" w:type="dxa"/>
          </w:tcPr>
          <w:p w:rsidR="006F75A8" w:rsidRDefault="006F75A8">
            <w:pPr>
              <w:pStyle w:val="ConsPlusNormal"/>
              <w:jc w:val="center"/>
            </w:pPr>
            <w:r>
              <w:t>II квартал</w:t>
            </w:r>
          </w:p>
        </w:tc>
        <w:tc>
          <w:tcPr>
            <w:tcW w:w="762" w:type="dxa"/>
          </w:tcPr>
          <w:p w:rsidR="006F75A8" w:rsidRDefault="006F75A8">
            <w:pPr>
              <w:pStyle w:val="ConsPlusNormal"/>
              <w:jc w:val="center"/>
            </w:pPr>
            <w:r>
              <w:t>июль</w:t>
            </w:r>
          </w:p>
        </w:tc>
        <w:tc>
          <w:tcPr>
            <w:tcW w:w="960" w:type="dxa"/>
          </w:tcPr>
          <w:p w:rsidR="006F75A8" w:rsidRDefault="006F75A8">
            <w:pPr>
              <w:pStyle w:val="ConsPlusNormal"/>
              <w:jc w:val="center"/>
            </w:pPr>
            <w:r>
              <w:t>август</w:t>
            </w:r>
          </w:p>
        </w:tc>
        <w:tc>
          <w:tcPr>
            <w:tcW w:w="535" w:type="dxa"/>
          </w:tcPr>
          <w:p w:rsidR="006F75A8" w:rsidRDefault="006F75A8">
            <w:pPr>
              <w:pStyle w:val="ConsPlusNormal"/>
              <w:jc w:val="center"/>
            </w:pPr>
            <w:r>
              <w:t>сентябрь</w:t>
            </w:r>
          </w:p>
        </w:tc>
        <w:tc>
          <w:tcPr>
            <w:tcW w:w="425" w:type="dxa"/>
          </w:tcPr>
          <w:p w:rsidR="006F75A8" w:rsidRDefault="006F75A8">
            <w:pPr>
              <w:pStyle w:val="ConsPlusNormal"/>
              <w:jc w:val="center"/>
            </w:pPr>
            <w:r>
              <w:t>III квартал</w:t>
            </w:r>
          </w:p>
        </w:tc>
        <w:tc>
          <w:tcPr>
            <w:tcW w:w="425" w:type="dxa"/>
          </w:tcPr>
          <w:p w:rsidR="006F75A8" w:rsidRDefault="006F75A8">
            <w:pPr>
              <w:pStyle w:val="ConsPlusNormal"/>
              <w:jc w:val="center"/>
            </w:pPr>
            <w:r>
              <w:t>октябрь</w:t>
            </w:r>
          </w:p>
        </w:tc>
        <w:tc>
          <w:tcPr>
            <w:tcW w:w="417" w:type="dxa"/>
          </w:tcPr>
          <w:p w:rsidR="006F75A8" w:rsidRDefault="006F75A8">
            <w:pPr>
              <w:pStyle w:val="ConsPlusNormal"/>
              <w:jc w:val="center"/>
            </w:pPr>
            <w:r>
              <w:t>ноябрь</w:t>
            </w:r>
          </w:p>
        </w:tc>
        <w:tc>
          <w:tcPr>
            <w:tcW w:w="425" w:type="dxa"/>
          </w:tcPr>
          <w:p w:rsidR="006F75A8" w:rsidRDefault="006F75A8">
            <w:pPr>
              <w:pStyle w:val="ConsPlusNormal"/>
              <w:jc w:val="center"/>
            </w:pPr>
            <w:r>
              <w:t>декабрь</w:t>
            </w:r>
          </w:p>
        </w:tc>
        <w:tc>
          <w:tcPr>
            <w:tcW w:w="720" w:type="dxa"/>
          </w:tcPr>
          <w:p w:rsidR="006F75A8" w:rsidRDefault="006F75A8">
            <w:pPr>
              <w:pStyle w:val="ConsPlusNormal"/>
              <w:jc w:val="center"/>
            </w:pPr>
            <w:r>
              <w:t>IV квартал</w:t>
            </w:r>
          </w:p>
        </w:tc>
      </w:tr>
      <w:tr w:rsidR="006F75A8" w:rsidTr="00D446EE">
        <w:tc>
          <w:tcPr>
            <w:tcW w:w="766" w:type="dxa"/>
          </w:tcPr>
          <w:p w:rsidR="006F75A8" w:rsidRDefault="006F75A8">
            <w:pPr>
              <w:pStyle w:val="ConsPlusNormal"/>
              <w:jc w:val="center"/>
            </w:pPr>
            <w:r>
              <w:t>А</w:t>
            </w:r>
          </w:p>
        </w:tc>
        <w:tc>
          <w:tcPr>
            <w:tcW w:w="1361" w:type="dxa"/>
          </w:tcPr>
          <w:p w:rsidR="006F75A8" w:rsidRDefault="006F75A8">
            <w:pPr>
              <w:pStyle w:val="ConsPlusNormal"/>
              <w:jc w:val="center"/>
            </w:pPr>
            <w:r>
              <w:t>Б</w:t>
            </w:r>
          </w:p>
        </w:tc>
        <w:tc>
          <w:tcPr>
            <w:tcW w:w="1134" w:type="dxa"/>
          </w:tcPr>
          <w:p w:rsidR="006F75A8" w:rsidRDefault="006F75A8">
            <w:pPr>
              <w:pStyle w:val="ConsPlusNormal"/>
              <w:jc w:val="center"/>
            </w:pPr>
            <w:r>
              <w:t>1</w:t>
            </w:r>
          </w:p>
        </w:tc>
        <w:tc>
          <w:tcPr>
            <w:tcW w:w="1134" w:type="dxa"/>
          </w:tcPr>
          <w:p w:rsidR="006F75A8" w:rsidRDefault="006F75A8">
            <w:pPr>
              <w:pStyle w:val="ConsPlusNormal"/>
              <w:jc w:val="center"/>
            </w:pPr>
            <w:r>
              <w:t xml:space="preserve">2 = </w:t>
            </w:r>
            <w:hyperlink w:anchor="P924" w:history="1">
              <w:r>
                <w:rPr>
                  <w:color w:val="0000FF"/>
                </w:rPr>
                <w:t>6</w:t>
              </w:r>
            </w:hyperlink>
            <w:r>
              <w:t xml:space="preserve"> + </w:t>
            </w:r>
            <w:hyperlink w:anchor="P928" w:history="1">
              <w:r>
                <w:rPr>
                  <w:color w:val="0000FF"/>
                </w:rPr>
                <w:t>10</w:t>
              </w:r>
            </w:hyperlink>
            <w:r>
              <w:t xml:space="preserve"> + </w:t>
            </w:r>
            <w:hyperlink w:anchor="P932" w:history="1">
              <w:r>
                <w:rPr>
                  <w:color w:val="0000FF"/>
                </w:rPr>
                <w:t>14</w:t>
              </w:r>
            </w:hyperlink>
            <w:r>
              <w:t xml:space="preserve"> + </w:t>
            </w:r>
            <w:hyperlink w:anchor="P936" w:history="1">
              <w:r>
                <w:rPr>
                  <w:color w:val="0000FF"/>
                </w:rPr>
                <w:t>18</w:t>
              </w:r>
            </w:hyperlink>
          </w:p>
        </w:tc>
        <w:tc>
          <w:tcPr>
            <w:tcW w:w="720" w:type="dxa"/>
          </w:tcPr>
          <w:p w:rsidR="006F75A8" w:rsidRDefault="006F75A8">
            <w:pPr>
              <w:pStyle w:val="ConsPlusNormal"/>
              <w:jc w:val="center"/>
            </w:pPr>
            <w:r>
              <w:t>3</w:t>
            </w:r>
          </w:p>
        </w:tc>
        <w:tc>
          <w:tcPr>
            <w:tcW w:w="840" w:type="dxa"/>
          </w:tcPr>
          <w:p w:rsidR="006F75A8" w:rsidRDefault="006F75A8">
            <w:pPr>
              <w:pStyle w:val="ConsPlusNormal"/>
              <w:jc w:val="center"/>
            </w:pPr>
            <w:r>
              <w:t>4</w:t>
            </w:r>
          </w:p>
        </w:tc>
        <w:tc>
          <w:tcPr>
            <w:tcW w:w="708" w:type="dxa"/>
          </w:tcPr>
          <w:p w:rsidR="006F75A8" w:rsidRDefault="006F75A8">
            <w:pPr>
              <w:pStyle w:val="ConsPlusNormal"/>
              <w:jc w:val="center"/>
            </w:pPr>
            <w:r>
              <w:t>5</w:t>
            </w:r>
          </w:p>
        </w:tc>
        <w:tc>
          <w:tcPr>
            <w:tcW w:w="720" w:type="dxa"/>
          </w:tcPr>
          <w:p w:rsidR="006F75A8" w:rsidRDefault="006F75A8">
            <w:pPr>
              <w:pStyle w:val="ConsPlusNormal"/>
              <w:jc w:val="center"/>
            </w:pPr>
            <w:bookmarkStart w:id="20" w:name="P924"/>
            <w:bookmarkEnd w:id="20"/>
            <w:r>
              <w:t>6</w:t>
            </w:r>
          </w:p>
        </w:tc>
        <w:tc>
          <w:tcPr>
            <w:tcW w:w="840" w:type="dxa"/>
          </w:tcPr>
          <w:p w:rsidR="006F75A8" w:rsidRDefault="006F75A8">
            <w:pPr>
              <w:pStyle w:val="ConsPlusNormal"/>
              <w:jc w:val="center"/>
            </w:pPr>
            <w:r>
              <w:t>7</w:t>
            </w:r>
          </w:p>
        </w:tc>
        <w:tc>
          <w:tcPr>
            <w:tcW w:w="960" w:type="dxa"/>
          </w:tcPr>
          <w:p w:rsidR="006F75A8" w:rsidRDefault="006F75A8">
            <w:pPr>
              <w:pStyle w:val="ConsPlusNormal"/>
              <w:jc w:val="center"/>
            </w:pPr>
            <w:r>
              <w:t>8</w:t>
            </w:r>
          </w:p>
        </w:tc>
        <w:tc>
          <w:tcPr>
            <w:tcW w:w="599" w:type="dxa"/>
          </w:tcPr>
          <w:p w:rsidR="006F75A8" w:rsidRDefault="006F75A8">
            <w:pPr>
              <w:pStyle w:val="ConsPlusNormal"/>
              <w:jc w:val="center"/>
            </w:pPr>
            <w:r>
              <w:t>9</w:t>
            </w:r>
          </w:p>
        </w:tc>
        <w:tc>
          <w:tcPr>
            <w:tcW w:w="720" w:type="dxa"/>
          </w:tcPr>
          <w:p w:rsidR="006F75A8" w:rsidRDefault="006F75A8">
            <w:pPr>
              <w:pStyle w:val="ConsPlusNormal"/>
              <w:jc w:val="center"/>
            </w:pPr>
            <w:bookmarkStart w:id="21" w:name="P928"/>
            <w:bookmarkEnd w:id="21"/>
            <w:r>
              <w:t>10</w:t>
            </w:r>
          </w:p>
        </w:tc>
        <w:tc>
          <w:tcPr>
            <w:tcW w:w="762" w:type="dxa"/>
          </w:tcPr>
          <w:p w:rsidR="006F75A8" w:rsidRDefault="006F75A8">
            <w:pPr>
              <w:pStyle w:val="ConsPlusNormal"/>
              <w:jc w:val="center"/>
            </w:pPr>
            <w:r>
              <w:t>11</w:t>
            </w:r>
          </w:p>
        </w:tc>
        <w:tc>
          <w:tcPr>
            <w:tcW w:w="960" w:type="dxa"/>
          </w:tcPr>
          <w:p w:rsidR="006F75A8" w:rsidRDefault="006F75A8">
            <w:pPr>
              <w:pStyle w:val="ConsPlusNormal"/>
              <w:jc w:val="center"/>
            </w:pPr>
            <w:r>
              <w:t>12</w:t>
            </w:r>
          </w:p>
        </w:tc>
        <w:tc>
          <w:tcPr>
            <w:tcW w:w="535" w:type="dxa"/>
          </w:tcPr>
          <w:p w:rsidR="006F75A8" w:rsidRDefault="006F75A8">
            <w:pPr>
              <w:pStyle w:val="ConsPlusNormal"/>
              <w:jc w:val="center"/>
            </w:pPr>
            <w:r>
              <w:t>13</w:t>
            </w:r>
          </w:p>
        </w:tc>
        <w:tc>
          <w:tcPr>
            <w:tcW w:w="425" w:type="dxa"/>
          </w:tcPr>
          <w:p w:rsidR="006F75A8" w:rsidRDefault="006F75A8">
            <w:pPr>
              <w:pStyle w:val="ConsPlusNormal"/>
              <w:jc w:val="center"/>
            </w:pPr>
            <w:bookmarkStart w:id="22" w:name="P932"/>
            <w:bookmarkEnd w:id="22"/>
            <w:r>
              <w:t>14</w:t>
            </w:r>
          </w:p>
        </w:tc>
        <w:tc>
          <w:tcPr>
            <w:tcW w:w="425" w:type="dxa"/>
          </w:tcPr>
          <w:p w:rsidR="006F75A8" w:rsidRDefault="006F75A8">
            <w:pPr>
              <w:pStyle w:val="ConsPlusNormal"/>
              <w:jc w:val="center"/>
            </w:pPr>
            <w:r>
              <w:t>15</w:t>
            </w:r>
          </w:p>
        </w:tc>
        <w:tc>
          <w:tcPr>
            <w:tcW w:w="417" w:type="dxa"/>
          </w:tcPr>
          <w:p w:rsidR="006F75A8" w:rsidRDefault="006F75A8">
            <w:pPr>
              <w:pStyle w:val="ConsPlusNormal"/>
              <w:jc w:val="center"/>
            </w:pPr>
            <w:r>
              <w:t>16</w:t>
            </w:r>
          </w:p>
        </w:tc>
        <w:tc>
          <w:tcPr>
            <w:tcW w:w="425" w:type="dxa"/>
          </w:tcPr>
          <w:p w:rsidR="006F75A8" w:rsidRDefault="006F75A8">
            <w:pPr>
              <w:pStyle w:val="ConsPlusNormal"/>
              <w:jc w:val="center"/>
            </w:pPr>
            <w:r>
              <w:t>17</w:t>
            </w:r>
          </w:p>
        </w:tc>
        <w:tc>
          <w:tcPr>
            <w:tcW w:w="720" w:type="dxa"/>
          </w:tcPr>
          <w:p w:rsidR="006F75A8" w:rsidRDefault="006F75A8">
            <w:pPr>
              <w:pStyle w:val="ConsPlusNormal"/>
              <w:jc w:val="center"/>
            </w:pPr>
            <w:bookmarkStart w:id="23" w:name="P936"/>
            <w:bookmarkEnd w:id="23"/>
            <w:r>
              <w:t>18</w:t>
            </w:r>
          </w:p>
        </w:tc>
      </w:tr>
      <w:tr w:rsidR="006F75A8" w:rsidTr="00D446EE">
        <w:tc>
          <w:tcPr>
            <w:tcW w:w="766" w:type="dxa"/>
          </w:tcPr>
          <w:p w:rsidR="006F75A8" w:rsidRDefault="006F75A8">
            <w:pPr>
              <w:pStyle w:val="ConsPlusNormal"/>
              <w:jc w:val="center"/>
            </w:pPr>
            <w:r>
              <w:t>2.</w:t>
            </w:r>
          </w:p>
        </w:tc>
        <w:tc>
          <w:tcPr>
            <w:tcW w:w="1361" w:type="dxa"/>
          </w:tcPr>
          <w:p w:rsidR="006F75A8" w:rsidRDefault="006F75A8">
            <w:pPr>
              <w:pStyle w:val="ConsPlusNormal"/>
            </w:pPr>
            <w:r>
              <w:t xml:space="preserve">Кассовые </w:t>
            </w:r>
            <w:r>
              <w:lastRenderedPageBreak/>
              <w:t>выплаты</w:t>
            </w:r>
          </w:p>
        </w:tc>
        <w:tc>
          <w:tcPr>
            <w:tcW w:w="1134" w:type="dxa"/>
          </w:tcPr>
          <w:p w:rsidR="006F75A8" w:rsidRDefault="006F75A8">
            <w:pPr>
              <w:pStyle w:val="ConsPlusNormal"/>
            </w:pPr>
          </w:p>
        </w:tc>
        <w:tc>
          <w:tcPr>
            <w:tcW w:w="1134"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708"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960" w:type="dxa"/>
          </w:tcPr>
          <w:p w:rsidR="006F75A8" w:rsidRDefault="006F75A8">
            <w:pPr>
              <w:pStyle w:val="ConsPlusNormal"/>
            </w:pPr>
          </w:p>
        </w:tc>
        <w:tc>
          <w:tcPr>
            <w:tcW w:w="599" w:type="dxa"/>
          </w:tcPr>
          <w:p w:rsidR="006F75A8" w:rsidRDefault="006F75A8">
            <w:pPr>
              <w:pStyle w:val="ConsPlusNormal"/>
            </w:pPr>
          </w:p>
        </w:tc>
        <w:tc>
          <w:tcPr>
            <w:tcW w:w="720" w:type="dxa"/>
          </w:tcPr>
          <w:p w:rsidR="006F75A8" w:rsidRDefault="006F75A8">
            <w:pPr>
              <w:pStyle w:val="ConsPlusNormal"/>
            </w:pPr>
          </w:p>
        </w:tc>
        <w:tc>
          <w:tcPr>
            <w:tcW w:w="762" w:type="dxa"/>
          </w:tcPr>
          <w:p w:rsidR="006F75A8" w:rsidRDefault="006F75A8">
            <w:pPr>
              <w:pStyle w:val="ConsPlusNormal"/>
            </w:pPr>
          </w:p>
        </w:tc>
        <w:tc>
          <w:tcPr>
            <w:tcW w:w="960" w:type="dxa"/>
          </w:tcPr>
          <w:p w:rsidR="006F75A8" w:rsidRDefault="006F75A8">
            <w:pPr>
              <w:pStyle w:val="ConsPlusNormal"/>
            </w:pPr>
          </w:p>
        </w:tc>
        <w:tc>
          <w:tcPr>
            <w:tcW w:w="535" w:type="dxa"/>
          </w:tcPr>
          <w:p w:rsidR="006F75A8" w:rsidRDefault="006F75A8">
            <w:pPr>
              <w:pStyle w:val="ConsPlusNormal"/>
            </w:pPr>
          </w:p>
        </w:tc>
        <w:tc>
          <w:tcPr>
            <w:tcW w:w="425" w:type="dxa"/>
          </w:tcPr>
          <w:p w:rsidR="006F75A8" w:rsidRDefault="006F75A8">
            <w:pPr>
              <w:pStyle w:val="ConsPlusNormal"/>
            </w:pPr>
          </w:p>
        </w:tc>
        <w:tc>
          <w:tcPr>
            <w:tcW w:w="425" w:type="dxa"/>
          </w:tcPr>
          <w:p w:rsidR="006F75A8" w:rsidRDefault="006F75A8">
            <w:pPr>
              <w:pStyle w:val="ConsPlusNormal"/>
            </w:pPr>
          </w:p>
        </w:tc>
        <w:tc>
          <w:tcPr>
            <w:tcW w:w="417" w:type="dxa"/>
          </w:tcPr>
          <w:p w:rsidR="006F75A8" w:rsidRDefault="006F75A8">
            <w:pPr>
              <w:pStyle w:val="ConsPlusNormal"/>
            </w:pPr>
          </w:p>
        </w:tc>
        <w:tc>
          <w:tcPr>
            <w:tcW w:w="425" w:type="dxa"/>
          </w:tcPr>
          <w:p w:rsidR="006F75A8" w:rsidRDefault="006F75A8">
            <w:pPr>
              <w:pStyle w:val="ConsPlusNormal"/>
            </w:pPr>
          </w:p>
        </w:tc>
        <w:tc>
          <w:tcPr>
            <w:tcW w:w="720" w:type="dxa"/>
          </w:tcPr>
          <w:p w:rsidR="006F75A8" w:rsidRDefault="006F75A8">
            <w:pPr>
              <w:pStyle w:val="ConsPlusNormal"/>
            </w:pPr>
          </w:p>
        </w:tc>
      </w:tr>
      <w:tr w:rsidR="006F75A8" w:rsidTr="00D446EE">
        <w:tc>
          <w:tcPr>
            <w:tcW w:w="766" w:type="dxa"/>
          </w:tcPr>
          <w:p w:rsidR="006F75A8" w:rsidRDefault="006F75A8">
            <w:pPr>
              <w:pStyle w:val="ConsPlusNormal"/>
            </w:pPr>
          </w:p>
        </w:tc>
        <w:tc>
          <w:tcPr>
            <w:tcW w:w="1361" w:type="dxa"/>
          </w:tcPr>
          <w:p w:rsidR="006F75A8" w:rsidRDefault="006F75A8">
            <w:pPr>
              <w:pStyle w:val="ConsPlusNormal"/>
            </w:pPr>
            <w:r>
              <w:t>в том числе:</w:t>
            </w:r>
          </w:p>
        </w:tc>
        <w:tc>
          <w:tcPr>
            <w:tcW w:w="1134" w:type="dxa"/>
          </w:tcPr>
          <w:p w:rsidR="006F75A8" w:rsidRDefault="006F75A8">
            <w:pPr>
              <w:pStyle w:val="ConsPlusNormal"/>
            </w:pPr>
          </w:p>
        </w:tc>
        <w:tc>
          <w:tcPr>
            <w:tcW w:w="1134"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708"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960" w:type="dxa"/>
          </w:tcPr>
          <w:p w:rsidR="006F75A8" w:rsidRDefault="006F75A8">
            <w:pPr>
              <w:pStyle w:val="ConsPlusNormal"/>
            </w:pPr>
          </w:p>
        </w:tc>
        <w:tc>
          <w:tcPr>
            <w:tcW w:w="599" w:type="dxa"/>
          </w:tcPr>
          <w:p w:rsidR="006F75A8" w:rsidRDefault="006F75A8">
            <w:pPr>
              <w:pStyle w:val="ConsPlusNormal"/>
            </w:pPr>
          </w:p>
        </w:tc>
        <w:tc>
          <w:tcPr>
            <w:tcW w:w="720" w:type="dxa"/>
          </w:tcPr>
          <w:p w:rsidR="006F75A8" w:rsidRDefault="006F75A8">
            <w:pPr>
              <w:pStyle w:val="ConsPlusNormal"/>
            </w:pPr>
          </w:p>
        </w:tc>
        <w:tc>
          <w:tcPr>
            <w:tcW w:w="762" w:type="dxa"/>
          </w:tcPr>
          <w:p w:rsidR="006F75A8" w:rsidRDefault="006F75A8">
            <w:pPr>
              <w:pStyle w:val="ConsPlusNormal"/>
            </w:pPr>
          </w:p>
        </w:tc>
        <w:tc>
          <w:tcPr>
            <w:tcW w:w="960" w:type="dxa"/>
          </w:tcPr>
          <w:p w:rsidR="006F75A8" w:rsidRDefault="006F75A8">
            <w:pPr>
              <w:pStyle w:val="ConsPlusNormal"/>
            </w:pPr>
          </w:p>
        </w:tc>
        <w:tc>
          <w:tcPr>
            <w:tcW w:w="535" w:type="dxa"/>
          </w:tcPr>
          <w:p w:rsidR="006F75A8" w:rsidRDefault="006F75A8">
            <w:pPr>
              <w:pStyle w:val="ConsPlusNormal"/>
            </w:pPr>
          </w:p>
        </w:tc>
        <w:tc>
          <w:tcPr>
            <w:tcW w:w="425" w:type="dxa"/>
          </w:tcPr>
          <w:p w:rsidR="006F75A8" w:rsidRDefault="006F75A8">
            <w:pPr>
              <w:pStyle w:val="ConsPlusNormal"/>
            </w:pPr>
          </w:p>
        </w:tc>
        <w:tc>
          <w:tcPr>
            <w:tcW w:w="425" w:type="dxa"/>
          </w:tcPr>
          <w:p w:rsidR="006F75A8" w:rsidRDefault="006F75A8">
            <w:pPr>
              <w:pStyle w:val="ConsPlusNormal"/>
            </w:pPr>
          </w:p>
        </w:tc>
        <w:tc>
          <w:tcPr>
            <w:tcW w:w="417" w:type="dxa"/>
          </w:tcPr>
          <w:p w:rsidR="006F75A8" w:rsidRDefault="006F75A8">
            <w:pPr>
              <w:pStyle w:val="ConsPlusNormal"/>
            </w:pPr>
          </w:p>
        </w:tc>
        <w:tc>
          <w:tcPr>
            <w:tcW w:w="425" w:type="dxa"/>
          </w:tcPr>
          <w:p w:rsidR="006F75A8" w:rsidRDefault="006F75A8">
            <w:pPr>
              <w:pStyle w:val="ConsPlusNormal"/>
            </w:pPr>
          </w:p>
        </w:tc>
        <w:tc>
          <w:tcPr>
            <w:tcW w:w="720" w:type="dxa"/>
          </w:tcPr>
          <w:p w:rsidR="006F75A8" w:rsidRDefault="006F75A8">
            <w:pPr>
              <w:pStyle w:val="ConsPlusNormal"/>
            </w:pPr>
          </w:p>
        </w:tc>
      </w:tr>
      <w:tr w:rsidR="006F75A8" w:rsidTr="00D446EE">
        <w:tc>
          <w:tcPr>
            <w:tcW w:w="766" w:type="dxa"/>
          </w:tcPr>
          <w:p w:rsidR="006F75A8" w:rsidRDefault="006F75A8">
            <w:pPr>
              <w:pStyle w:val="ConsPlusNormal"/>
              <w:jc w:val="center"/>
            </w:pPr>
            <w:r>
              <w:t>2.1.</w:t>
            </w:r>
          </w:p>
        </w:tc>
        <w:tc>
          <w:tcPr>
            <w:tcW w:w="1361" w:type="dxa"/>
          </w:tcPr>
          <w:p w:rsidR="006F75A8" w:rsidRDefault="006F75A8">
            <w:pPr>
              <w:pStyle w:val="ConsPlusNormal"/>
            </w:pPr>
          </w:p>
        </w:tc>
        <w:tc>
          <w:tcPr>
            <w:tcW w:w="1134" w:type="dxa"/>
          </w:tcPr>
          <w:p w:rsidR="006F75A8" w:rsidRDefault="006F75A8">
            <w:pPr>
              <w:pStyle w:val="ConsPlusNormal"/>
            </w:pPr>
          </w:p>
        </w:tc>
        <w:tc>
          <w:tcPr>
            <w:tcW w:w="1134"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708"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960" w:type="dxa"/>
          </w:tcPr>
          <w:p w:rsidR="006F75A8" w:rsidRDefault="006F75A8">
            <w:pPr>
              <w:pStyle w:val="ConsPlusNormal"/>
            </w:pPr>
          </w:p>
        </w:tc>
        <w:tc>
          <w:tcPr>
            <w:tcW w:w="599" w:type="dxa"/>
          </w:tcPr>
          <w:p w:rsidR="006F75A8" w:rsidRDefault="006F75A8">
            <w:pPr>
              <w:pStyle w:val="ConsPlusNormal"/>
            </w:pPr>
          </w:p>
        </w:tc>
        <w:tc>
          <w:tcPr>
            <w:tcW w:w="720" w:type="dxa"/>
          </w:tcPr>
          <w:p w:rsidR="006F75A8" w:rsidRDefault="006F75A8">
            <w:pPr>
              <w:pStyle w:val="ConsPlusNormal"/>
            </w:pPr>
          </w:p>
        </w:tc>
        <w:tc>
          <w:tcPr>
            <w:tcW w:w="762" w:type="dxa"/>
          </w:tcPr>
          <w:p w:rsidR="006F75A8" w:rsidRDefault="006F75A8">
            <w:pPr>
              <w:pStyle w:val="ConsPlusNormal"/>
            </w:pPr>
          </w:p>
        </w:tc>
        <w:tc>
          <w:tcPr>
            <w:tcW w:w="960" w:type="dxa"/>
          </w:tcPr>
          <w:p w:rsidR="006F75A8" w:rsidRDefault="006F75A8">
            <w:pPr>
              <w:pStyle w:val="ConsPlusNormal"/>
            </w:pPr>
          </w:p>
        </w:tc>
        <w:tc>
          <w:tcPr>
            <w:tcW w:w="535" w:type="dxa"/>
          </w:tcPr>
          <w:p w:rsidR="006F75A8" w:rsidRDefault="006F75A8">
            <w:pPr>
              <w:pStyle w:val="ConsPlusNormal"/>
            </w:pPr>
          </w:p>
        </w:tc>
        <w:tc>
          <w:tcPr>
            <w:tcW w:w="425" w:type="dxa"/>
          </w:tcPr>
          <w:p w:rsidR="006F75A8" w:rsidRDefault="006F75A8">
            <w:pPr>
              <w:pStyle w:val="ConsPlusNormal"/>
            </w:pPr>
          </w:p>
        </w:tc>
        <w:tc>
          <w:tcPr>
            <w:tcW w:w="425" w:type="dxa"/>
          </w:tcPr>
          <w:p w:rsidR="006F75A8" w:rsidRDefault="006F75A8">
            <w:pPr>
              <w:pStyle w:val="ConsPlusNormal"/>
            </w:pPr>
          </w:p>
        </w:tc>
        <w:tc>
          <w:tcPr>
            <w:tcW w:w="417" w:type="dxa"/>
          </w:tcPr>
          <w:p w:rsidR="006F75A8" w:rsidRDefault="006F75A8">
            <w:pPr>
              <w:pStyle w:val="ConsPlusNormal"/>
            </w:pPr>
          </w:p>
        </w:tc>
        <w:tc>
          <w:tcPr>
            <w:tcW w:w="425" w:type="dxa"/>
          </w:tcPr>
          <w:p w:rsidR="006F75A8" w:rsidRDefault="006F75A8">
            <w:pPr>
              <w:pStyle w:val="ConsPlusNormal"/>
            </w:pPr>
          </w:p>
        </w:tc>
        <w:tc>
          <w:tcPr>
            <w:tcW w:w="720" w:type="dxa"/>
          </w:tcPr>
          <w:p w:rsidR="006F75A8" w:rsidRDefault="006F75A8">
            <w:pPr>
              <w:pStyle w:val="ConsPlusNormal"/>
            </w:pPr>
          </w:p>
        </w:tc>
      </w:tr>
      <w:tr w:rsidR="006F75A8" w:rsidTr="00D446EE">
        <w:tc>
          <w:tcPr>
            <w:tcW w:w="766" w:type="dxa"/>
          </w:tcPr>
          <w:p w:rsidR="006F75A8" w:rsidRDefault="006F75A8">
            <w:pPr>
              <w:pStyle w:val="ConsPlusNormal"/>
              <w:jc w:val="center"/>
            </w:pPr>
            <w:r>
              <w:t>2.2.</w:t>
            </w:r>
          </w:p>
        </w:tc>
        <w:tc>
          <w:tcPr>
            <w:tcW w:w="1361" w:type="dxa"/>
          </w:tcPr>
          <w:p w:rsidR="006F75A8" w:rsidRDefault="006F75A8">
            <w:pPr>
              <w:pStyle w:val="ConsPlusNormal"/>
            </w:pPr>
          </w:p>
        </w:tc>
        <w:tc>
          <w:tcPr>
            <w:tcW w:w="1134" w:type="dxa"/>
          </w:tcPr>
          <w:p w:rsidR="006F75A8" w:rsidRDefault="006F75A8">
            <w:pPr>
              <w:pStyle w:val="ConsPlusNormal"/>
            </w:pPr>
          </w:p>
        </w:tc>
        <w:tc>
          <w:tcPr>
            <w:tcW w:w="1134"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708"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960" w:type="dxa"/>
          </w:tcPr>
          <w:p w:rsidR="006F75A8" w:rsidRDefault="006F75A8">
            <w:pPr>
              <w:pStyle w:val="ConsPlusNormal"/>
            </w:pPr>
          </w:p>
        </w:tc>
        <w:tc>
          <w:tcPr>
            <w:tcW w:w="599" w:type="dxa"/>
          </w:tcPr>
          <w:p w:rsidR="006F75A8" w:rsidRDefault="006F75A8">
            <w:pPr>
              <w:pStyle w:val="ConsPlusNormal"/>
            </w:pPr>
          </w:p>
        </w:tc>
        <w:tc>
          <w:tcPr>
            <w:tcW w:w="720" w:type="dxa"/>
          </w:tcPr>
          <w:p w:rsidR="006F75A8" w:rsidRDefault="006F75A8">
            <w:pPr>
              <w:pStyle w:val="ConsPlusNormal"/>
            </w:pPr>
          </w:p>
        </w:tc>
        <w:tc>
          <w:tcPr>
            <w:tcW w:w="762" w:type="dxa"/>
          </w:tcPr>
          <w:p w:rsidR="006F75A8" w:rsidRDefault="006F75A8">
            <w:pPr>
              <w:pStyle w:val="ConsPlusNormal"/>
            </w:pPr>
          </w:p>
        </w:tc>
        <w:tc>
          <w:tcPr>
            <w:tcW w:w="960" w:type="dxa"/>
          </w:tcPr>
          <w:p w:rsidR="006F75A8" w:rsidRDefault="006F75A8">
            <w:pPr>
              <w:pStyle w:val="ConsPlusNormal"/>
            </w:pPr>
          </w:p>
        </w:tc>
        <w:tc>
          <w:tcPr>
            <w:tcW w:w="535" w:type="dxa"/>
          </w:tcPr>
          <w:p w:rsidR="006F75A8" w:rsidRDefault="006F75A8">
            <w:pPr>
              <w:pStyle w:val="ConsPlusNormal"/>
            </w:pPr>
          </w:p>
        </w:tc>
        <w:tc>
          <w:tcPr>
            <w:tcW w:w="425" w:type="dxa"/>
          </w:tcPr>
          <w:p w:rsidR="006F75A8" w:rsidRDefault="006F75A8">
            <w:pPr>
              <w:pStyle w:val="ConsPlusNormal"/>
            </w:pPr>
          </w:p>
        </w:tc>
        <w:tc>
          <w:tcPr>
            <w:tcW w:w="425" w:type="dxa"/>
          </w:tcPr>
          <w:p w:rsidR="006F75A8" w:rsidRDefault="006F75A8">
            <w:pPr>
              <w:pStyle w:val="ConsPlusNormal"/>
            </w:pPr>
          </w:p>
        </w:tc>
        <w:tc>
          <w:tcPr>
            <w:tcW w:w="417" w:type="dxa"/>
          </w:tcPr>
          <w:p w:rsidR="006F75A8" w:rsidRDefault="006F75A8">
            <w:pPr>
              <w:pStyle w:val="ConsPlusNormal"/>
            </w:pPr>
          </w:p>
        </w:tc>
        <w:tc>
          <w:tcPr>
            <w:tcW w:w="425" w:type="dxa"/>
          </w:tcPr>
          <w:p w:rsidR="006F75A8" w:rsidRDefault="006F75A8">
            <w:pPr>
              <w:pStyle w:val="ConsPlusNormal"/>
            </w:pPr>
          </w:p>
        </w:tc>
        <w:tc>
          <w:tcPr>
            <w:tcW w:w="720" w:type="dxa"/>
          </w:tcPr>
          <w:p w:rsidR="006F75A8" w:rsidRDefault="006F75A8">
            <w:pPr>
              <w:pStyle w:val="ConsPlusNormal"/>
            </w:pPr>
          </w:p>
        </w:tc>
      </w:tr>
      <w:tr w:rsidR="006F75A8" w:rsidTr="00D446EE">
        <w:tc>
          <w:tcPr>
            <w:tcW w:w="15171" w:type="dxa"/>
            <w:gridSpan w:val="20"/>
          </w:tcPr>
          <w:p w:rsidR="006F75A8" w:rsidRDefault="006F75A8">
            <w:pPr>
              <w:pStyle w:val="ConsPlusNormal"/>
              <w:jc w:val="center"/>
              <w:outlineLvl w:val="2"/>
            </w:pPr>
            <w:bookmarkStart w:id="24" w:name="P1017"/>
            <w:bookmarkEnd w:id="24"/>
            <w:r>
              <w:t>3. ИСТОЧНИКИ ФИНАНСИРОВАНИЯ ДЕФИЦИТА БЮДЖЕТА</w:t>
            </w:r>
          </w:p>
        </w:tc>
      </w:tr>
      <w:tr w:rsidR="006F75A8" w:rsidTr="00D446EE">
        <w:tc>
          <w:tcPr>
            <w:tcW w:w="766" w:type="dxa"/>
            <w:vMerge w:val="restart"/>
          </w:tcPr>
          <w:p w:rsidR="006F75A8" w:rsidRDefault="006F75A8">
            <w:pPr>
              <w:pStyle w:val="ConsPlusNormal"/>
              <w:jc w:val="center"/>
            </w:pPr>
            <w:r>
              <w:t xml:space="preserve">N </w:t>
            </w:r>
            <w:proofErr w:type="gramStart"/>
            <w:r>
              <w:t>п</w:t>
            </w:r>
            <w:proofErr w:type="gramEnd"/>
            <w:r>
              <w:t>/п</w:t>
            </w:r>
          </w:p>
        </w:tc>
        <w:tc>
          <w:tcPr>
            <w:tcW w:w="1361" w:type="dxa"/>
            <w:vMerge w:val="restart"/>
          </w:tcPr>
          <w:p w:rsidR="006F75A8" w:rsidRDefault="006F75A8">
            <w:pPr>
              <w:pStyle w:val="ConsPlusNormal"/>
              <w:jc w:val="center"/>
            </w:pPr>
            <w:r>
              <w:t>Наименование</w:t>
            </w:r>
          </w:p>
        </w:tc>
        <w:tc>
          <w:tcPr>
            <w:tcW w:w="1134" w:type="dxa"/>
            <w:vMerge w:val="restart"/>
          </w:tcPr>
          <w:p w:rsidR="006F75A8" w:rsidRDefault="006F75A8">
            <w:pPr>
              <w:pStyle w:val="ConsPlusNormal"/>
              <w:jc w:val="center"/>
            </w:pPr>
            <w:r>
              <w:t>Код бюджетной классификации</w:t>
            </w:r>
          </w:p>
        </w:tc>
        <w:tc>
          <w:tcPr>
            <w:tcW w:w="1134" w:type="dxa"/>
            <w:vMerge w:val="restart"/>
          </w:tcPr>
          <w:p w:rsidR="006F75A8" w:rsidRDefault="006F75A8">
            <w:pPr>
              <w:pStyle w:val="ConsPlusNormal"/>
              <w:jc w:val="center"/>
            </w:pPr>
            <w:r>
              <w:t>Прогноз исполнения бюджета на год</w:t>
            </w:r>
          </w:p>
        </w:tc>
        <w:tc>
          <w:tcPr>
            <w:tcW w:w="10776" w:type="dxa"/>
            <w:gridSpan w:val="16"/>
          </w:tcPr>
          <w:p w:rsidR="006F75A8" w:rsidRDefault="006F75A8">
            <w:pPr>
              <w:pStyle w:val="ConsPlusNormal"/>
              <w:jc w:val="center"/>
            </w:pPr>
            <w:r>
              <w:t>Прогноз исполнения</w:t>
            </w:r>
          </w:p>
        </w:tc>
      </w:tr>
      <w:tr w:rsidR="006F75A8" w:rsidTr="00D446EE">
        <w:tc>
          <w:tcPr>
            <w:tcW w:w="766" w:type="dxa"/>
            <w:vMerge/>
          </w:tcPr>
          <w:p w:rsidR="006F75A8" w:rsidRDefault="006F75A8"/>
        </w:tc>
        <w:tc>
          <w:tcPr>
            <w:tcW w:w="1361" w:type="dxa"/>
            <w:vMerge/>
          </w:tcPr>
          <w:p w:rsidR="006F75A8" w:rsidRDefault="006F75A8"/>
        </w:tc>
        <w:tc>
          <w:tcPr>
            <w:tcW w:w="1134" w:type="dxa"/>
            <w:vMerge/>
          </w:tcPr>
          <w:p w:rsidR="006F75A8" w:rsidRDefault="006F75A8"/>
        </w:tc>
        <w:tc>
          <w:tcPr>
            <w:tcW w:w="1134" w:type="dxa"/>
            <w:vMerge/>
          </w:tcPr>
          <w:p w:rsidR="006F75A8" w:rsidRDefault="006F75A8"/>
        </w:tc>
        <w:tc>
          <w:tcPr>
            <w:tcW w:w="720" w:type="dxa"/>
          </w:tcPr>
          <w:p w:rsidR="006F75A8" w:rsidRDefault="006F75A8">
            <w:pPr>
              <w:pStyle w:val="ConsPlusNormal"/>
              <w:jc w:val="center"/>
            </w:pPr>
            <w:r>
              <w:t>январь</w:t>
            </w:r>
          </w:p>
        </w:tc>
        <w:tc>
          <w:tcPr>
            <w:tcW w:w="840" w:type="dxa"/>
          </w:tcPr>
          <w:p w:rsidR="006F75A8" w:rsidRDefault="006F75A8">
            <w:pPr>
              <w:pStyle w:val="ConsPlusNormal"/>
              <w:jc w:val="center"/>
            </w:pPr>
            <w:r>
              <w:t>февраль</w:t>
            </w:r>
          </w:p>
        </w:tc>
        <w:tc>
          <w:tcPr>
            <w:tcW w:w="708" w:type="dxa"/>
          </w:tcPr>
          <w:p w:rsidR="006F75A8" w:rsidRDefault="006F75A8">
            <w:pPr>
              <w:pStyle w:val="ConsPlusNormal"/>
              <w:jc w:val="center"/>
            </w:pPr>
            <w:r>
              <w:t>март</w:t>
            </w:r>
          </w:p>
        </w:tc>
        <w:tc>
          <w:tcPr>
            <w:tcW w:w="720" w:type="dxa"/>
          </w:tcPr>
          <w:p w:rsidR="006F75A8" w:rsidRDefault="006F75A8">
            <w:pPr>
              <w:pStyle w:val="ConsPlusNormal"/>
              <w:jc w:val="center"/>
            </w:pPr>
            <w:r>
              <w:t>I квартал</w:t>
            </w:r>
          </w:p>
        </w:tc>
        <w:tc>
          <w:tcPr>
            <w:tcW w:w="840" w:type="dxa"/>
          </w:tcPr>
          <w:p w:rsidR="006F75A8" w:rsidRDefault="006F75A8">
            <w:pPr>
              <w:pStyle w:val="ConsPlusNormal"/>
              <w:jc w:val="center"/>
            </w:pPr>
            <w:r>
              <w:t>апрель</w:t>
            </w:r>
          </w:p>
        </w:tc>
        <w:tc>
          <w:tcPr>
            <w:tcW w:w="960" w:type="dxa"/>
          </w:tcPr>
          <w:p w:rsidR="006F75A8" w:rsidRDefault="006F75A8">
            <w:pPr>
              <w:pStyle w:val="ConsPlusNormal"/>
              <w:jc w:val="center"/>
            </w:pPr>
            <w:r>
              <w:t>май</w:t>
            </w:r>
          </w:p>
        </w:tc>
        <w:tc>
          <w:tcPr>
            <w:tcW w:w="599" w:type="dxa"/>
          </w:tcPr>
          <w:p w:rsidR="006F75A8" w:rsidRDefault="006F75A8">
            <w:pPr>
              <w:pStyle w:val="ConsPlusNormal"/>
              <w:jc w:val="center"/>
            </w:pPr>
            <w:r>
              <w:t>июнь</w:t>
            </w:r>
          </w:p>
        </w:tc>
        <w:tc>
          <w:tcPr>
            <w:tcW w:w="720" w:type="dxa"/>
          </w:tcPr>
          <w:p w:rsidR="006F75A8" w:rsidRDefault="006F75A8">
            <w:pPr>
              <w:pStyle w:val="ConsPlusNormal"/>
              <w:jc w:val="center"/>
            </w:pPr>
            <w:r>
              <w:t>II квартал</w:t>
            </w:r>
          </w:p>
        </w:tc>
        <w:tc>
          <w:tcPr>
            <w:tcW w:w="762" w:type="dxa"/>
          </w:tcPr>
          <w:p w:rsidR="006F75A8" w:rsidRDefault="006F75A8">
            <w:pPr>
              <w:pStyle w:val="ConsPlusNormal"/>
              <w:jc w:val="center"/>
            </w:pPr>
            <w:r>
              <w:t>июль</w:t>
            </w:r>
          </w:p>
        </w:tc>
        <w:tc>
          <w:tcPr>
            <w:tcW w:w="960" w:type="dxa"/>
          </w:tcPr>
          <w:p w:rsidR="006F75A8" w:rsidRDefault="006F75A8">
            <w:pPr>
              <w:pStyle w:val="ConsPlusNormal"/>
              <w:jc w:val="center"/>
            </w:pPr>
            <w:r>
              <w:t>август</w:t>
            </w:r>
          </w:p>
        </w:tc>
        <w:tc>
          <w:tcPr>
            <w:tcW w:w="535" w:type="dxa"/>
          </w:tcPr>
          <w:p w:rsidR="006F75A8" w:rsidRDefault="006F75A8">
            <w:pPr>
              <w:pStyle w:val="ConsPlusNormal"/>
              <w:jc w:val="center"/>
            </w:pPr>
            <w:r>
              <w:t>сентябрь</w:t>
            </w:r>
          </w:p>
        </w:tc>
        <w:tc>
          <w:tcPr>
            <w:tcW w:w="425" w:type="dxa"/>
          </w:tcPr>
          <w:p w:rsidR="006F75A8" w:rsidRDefault="006F75A8">
            <w:pPr>
              <w:pStyle w:val="ConsPlusNormal"/>
              <w:jc w:val="center"/>
            </w:pPr>
            <w:r>
              <w:t>III квартал</w:t>
            </w:r>
          </w:p>
        </w:tc>
        <w:tc>
          <w:tcPr>
            <w:tcW w:w="425" w:type="dxa"/>
          </w:tcPr>
          <w:p w:rsidR="006F75A8" w:rsidRDefault="006F75A8">
            <w:pPr>
              <w:pStyle w:val="ConsPlusNormal"/>
              <w:jc w:val="center"/>
            </w:pPr>
            <w:r>
              <w:t>октябрь</w:t>
            </w:r>
          </w:p>
        </w:tc>
        <w:tc>
          <w:tcPr>
            <w:tcW w:w="417" w:type="dxa"/>
          </w:tcPr>
          <w:p w:rsidR="006F75A8" w:rsidRDefault="006F75A8">
            <w:pPr>
              <w:pStyle w:val="ConsPlusNormal"/>
              <w:jc w:val="center"/>
            </w:pPr>
            <w:r>
              <w:t>ноябрь</w:t>
            </w:r>
          </w:p>
        </w:tc>
        <w:tc>
          <w:tcPr>
            <w:tcW w:w="425" w:type="dxa"/>
          </w:tcPr>
          <w:p w:rsidR="006F75A8" w:rsidRDefault="006F75A8">
            <w:pPr>
              <w:pStyle w:val="ConsPlusNormal"/>
              <w:jc w:val="center"/>
            </w:pPr>
            <w:r>
              <w:t>декабрь</w:t>
            </w:r>
          </w:p>
        </w:tc>
        <w:tc>
          <w:tcPr>
            <w:tcW w:w="720" w:type="dxa"/>
          </w:tcPr>
          <w:p w:rsidR="006F75A8" w:rsidRDefault="006F75A8">
            <w:pPr>
              <w:pStyle w:val="ConsPlusNormal"/>
              <w:jc w:val="center"/>
            </w:pPr>
            <w:r>
              <w:t>IV квартал</w:t>
            </w:r>
          </w:p>
        </w:tc>
      </w:tr>
      <w:tr w:rsidR="006F75A8" w:rsidTr="00D446EE">
        <w:tc>
          <w:tcPr>
            <w:tcW w:w="766" w:type="dxa"/>
          </w:tcPr>
          <w:p w:rsidR="006F75A8" w:rsidRDefault="006F75A8">
            <w:pPr>
              <w:pStyle w:val="ConsPlusNormal"/>
              <w:jc w:val="center"/>
            </w:pPr>
            <w:r>
              <w:t>А</w:t>
            </w:r>
          </w:p>
        </w:tc>
        <w:tc>
          <w:tcPr>
            <w:tcW w:w="1361" w:type="dxa"/>
          </w:tcPr>
          <w:p w:rsidR="006F75A8" w:rsidRDefault="006F75A8">
            <w:pPr>
              <w:pStyle w:val="ConsPlusNormal"/>
              <w:jc w:val="center"/>
            </w:pPr>
            <w:r>
              <w:t>Б</w:t>
            </w:r>
          </w:p>
        </w:tc>
        <w:tc>
          <w:tcPr>
            <w:tcW w:w="1134" w:type="dxa"/>
          </w:tcPr>
          <w:p w:rsidR="006F75A8" w:rsidRDefault="006F75A8">
            <w:pPr>
              <w:pStyle w:val="ConsPlusNormal"/>
              <w:jc w:val="center"/>
            </w:pPr>
            <w:r>
              <w:t>1</w:t>
            </w:r>
          </w:p>
        </w:tc>
        <w:tc>
          <w:tcPr>
            <w:tcW w:w="1134" w:type="dxa"/>
          </w:tcPr>
          <w:p w:rsidR="006F75A8" w:rsidRDefault="006F75A8">
            <w:pPr>
              <w:pStyle w:val="ConsPlusNormal"/>
              <w:jc w:val="center"/>
            </w:pPr>
            <w:r>
              <w:t xml:space="preserve">2 = </w:t>
            </w:r>
            <w:hyperlink w:anchor="P1046" w:history="1">
              <w:r>
                <w:rPr>
                  <w:color w:val="0000FF"/>
                </w:rPr>
                <w:t>6</w:t>
              </w:r>
            </w:hyperlink>
            <w:r>
              <w:t xml:space="preserve"> + </w:t>
            </w:r>
            <w:hyperlink w:anchor="P1050" w:history="1">
              <w:r>
                <w:rPr>
                  <w:color w:val="0000FF"/>
                </w:rPr>
                <w:t>10</w:t>
              </w:r>
            </w:hyperlink>
            <w:r>
              <w:t xml:space="preserve"> + </w:t>
            </w:r>
            <w:hyperlink w:anchor="P1054" w:history="1">
              <w:r>
                <w:rPr>
                  <w:color w:val="0000FF"/>
                </w:rPr>
                <w:t>14</w:t>
              </w:r>
            </w:hyperlink>
            <w:r>
              <w:t xml:space="preserve"> + </w:t>
            </w:r>
            <w:hyperlink w:anchor="P1058" w:history="1">
              <w:r>
                <w:rPr>
                  <w:color w:val="0000FF"/>
                </w:rPr>
                <w:t>18</w:t>
              </w:r>
            </w:hyperlink>
          </w:p>
        </w:tc>
        <w:tc>
          <w:tcPr>
            <w:tcW w:w="720" w:type="dxa"/>
          </w:tcPr>
          <w:p w:rsidR="006F75A8" w:rsidRDefault="006F75A8">
            <w:pPr>
              <w:pStyle w:val="ConsPlusNormal"/>
              <w:jc w:val="center"/>
            </w:pPr>
            <w:r>
              <w:t>3</w:t>
            </w:r>
          </w:p>
        </w:tc>
        <w:tc>
          <w:tcPr>
            <w:tcW w:w="840" w:type="dxa"/>
          </w:tcPr>
          <w:p w:rsidR="006F75A8" w:rsidRDefault="006F75A8">
            <w:pPr>
              <w:pStyle w:val="ConsPlusNormal"/>
              <w:jc w:val="center"/>
            </w:pPr>
            <w:r>
              <w:t>4</w:t>
            </w:r>
          </w:p>
        </w:tc>
        <w:tc>
          <w:tcPr>
            <w:tcW w:w="708" w:type="dxa"/>
          </w:tcPr>
          <w:p w:rsidR="006F75A8" w:rsidRDefault="006F75A8">
            <w:pPr>
              <w:pStyle w:val="ConsPlusNormal"/>
              <w:jc w:val="center"/>
            </w:pPr>
            <w:r>
              <w:t>5</w:t>
            </w:r>
          </w:p>
        </w:tc>
        <w:tc>
          <w:tcPr>
            <w:tcW w:w="720" w:type="dxa"/>
          </w:tcPr>
          <w:p w:rsidR="006F75A8" w:rsidRDefault="006F75A8">
            <w:pPr>
              <w:pStyle w:val="ConsPlusNormal"/>
              <w:jc w:val="center"/>
            </w:pPr>
            <w:bookmarkStart w:id="25" w:name="P1046"/>
            <w:bookmarkEnd w:id="25"/>
            <w:r>
              <w:t>6</w:t>
            </w:r>
          </w:p>
        </w:tc>
        <w:tc>
          <w:tcPr>
            <w:tcW w:w="840" w:type="dxa"/>
          </w:tcPr>
          <w:p w:rsidR="006F75A8" w:rsidRDefault="006F75A8">
            <w:pPr>
              <w:pStyle w:val="ConsPlusNormal"/>
              <w:jc w:val="center"/>
            </w:pPr>
            <w:r>
              <w:t>7</w:t>
            </w:r>
          </w:p>
        </w:tc>
        <w:tc>
          <w:tcPr>
            <w:tcW w:w="960" w:type="dxa"/>
          </w:tcPr>
          <w:p w:rsidR="006F75A8" w:rsidRDefault="006F75A8">
            <w:pPr>
              <w:pStyle w:val="ConsPlusNormal"/>
              <w:jc w:val="center"/>
            </w:pPr>
            <w:r>
              <w:t>8</w:t>
            </w:r>
          </w:p>
        </w:tc>
        <w:tc>
          <w:tcPr>
            <w:tcW w:w="599" w:type="dxa"/>
          </w:tcPr>
          <w:p w:rsidR="006F75A8" w:rsidRDefault="006F75A8">
            <w:pPr>
              <w:pStyle w:val="ConsPlusNormal"/>
              <w:jc w:val="center"/>
            </w:pPr>
            <w:r>
              <w:t>9</w:t>
            </w:r>
          </w:p>
        </w:tc>
        <w:tc>
          <w:tcPr>
            <w:tcW w:w="720" w:type="dxa"/>
          </w:tcPr>
          <w:p w:rsidR="006F75A8" w:rsidRDefault="006F75A8">
            <w:pPr>
              <w:pStyle w:val="ConsPlusNormal"/>
              <w:jc w:val="center"/>
            </w:pPr>
            <w:bookmarkStart w:id="26" w:name="P1050"/>
            <w:bookmarkEnd w:id="26"/>
            <w:r>
              <w:t>10</w:t>
            </w:r>
          </w:p>
        </w:tc>
        <w:tc>
          <w:tcPr>
            <w:tcW w:w="762" w:type="dxa"/>
          </w:tcPr>
          <w:p w:rsidR="006F75A8" w:rsidRDefault="006F75A8">
            <w:pPr>
              <w:pStyle w:val="ConsPlusNormal"/>
              <w:jc w:val="center"/>
            </w:pPr>
            <w:r>
              <w:t>11</w:t>
            </w:r>
          </w:p>
        </w:tc>
        <w:tc>
          <w:tcPr>
            <w:tcW w:w="960" w:type="dxa"/>
          </w:tcPr>
          <w:p w:rsidR="006F75A8" w:rsidRDefault="006F75A8">
            <w:pPr>
              <w:pStyle w:val="ConsPlusNormal"/>
              <w:jc w:val="center"/>
            </w:pPr>
            <w:r>
              <w:t>12</w:t>
            </w:r>
          </w:p>
        </w:tc>
        <w:tc>
          <w:tcPr>
            <w:tcW w:w="535" w:type="dxa"/>
          </w:tcPr>
          <w:p w:rsidR="006F75A8" w:rsidRDefault="006F75A8">
            <w:pPr>
              <w:pStyle w:val="ConsPlusNormal"/>
              <w:jc w:val="center"/>
            </w:pPr>
            <w:r>
              <w:t>13</w:t>
            </w:r>
          </w:p>
        </w:tc>
        <w:tc>
          <w:tcPr>
            <w:tcW w:w="425" w:type="dxa"/>
          </w:tcPr>
          <w:p w:rsidR="006F75A8" w:rsidRDefault="006F75A8">
            <w:pPr>
              <w:pStyle w:val="ConsPlusNormal"/>
              <w:jc w:val="center"/>
            </w:pPr>
            <w:bookmarkStart w:id="27" w:name="P1054"/>
            <w:bookmarkEnd w:id="27"/>
            <w:r>
              <w:t>14</w:t>
            </w:r>
          </w:p>
        </w:tc>
        <w:tc>
          <w:tcPr>
            <w:tcW w:w="425" w:type="dxa"/>
          </w:tcPr>
          <w:p w:rsidR="006F75A8" w:rsidRDefault="006F75A8">
            <w:pPr>
              <w:pStyle w:val="ConsPlusNormal"/>
              <w:jc w:val="center"/>
            </w:pPr>
            <w:r>
              <w:t>15</w:t>
            </w:r>
          </w:p>
        </w:tc>
        <w:tc>
          <w:tcPr>
            <w:tcW w:w="417" w:type="dxa"/>
          </w:tcPr>
          <w:p w:rsidR="006F75A8" w:rsidRDefault="006F75A8">
            <w:pPr>
              <w:pStyle w:val="ConsPlusNormal"/>
              <w:jc w:val="center"/>
            </w:pPr>
            <w:r>
              <w:t>16</w:t>
            </w:r>
          </w:p>
        </w:tc>
        <w:tc>
          <w:tcPr>
            <w:tcW w:w="425" w:type="dxa"/>
          </w:tcPr>
          <w:p w:rsidR="006F75A8" w:rsidRDefault="006F75A8">
            <w:pPr>
              <w:pStyle w:val="ConsPlusNormal"/>
              <w:jc w:val="center"/>
            </w:pPr>
            <w:r>
              <w:t>17</w:t>
            </w:r>
          </w:p>
        </w:tc>
        <w:tc>
          <w:tcPr>
            <w:tcW w:w="720" w:type="dxa"/>
          </w:tcPr>
          <w:p w:rsidR="006F75A8" w:rsidRDefault="006F75A8">
            <w:pPr>
              <w:pStyle w:val="ConsPlusNormal"/>
              <w:jc w:val="center"/>
            </w:pPr>
            <w:bookmarkStart w:id="28" w:name="P1058"/>
            <w:bookmarkEnd w:id="28"/>
            <w:r>
              <w:t>18</w:t>
            </w:r>
          </w:p>
        </w:tc>
      </w:tr>
      <w:tr w:rsidR="006F75A8" w:rsidTr="00D446EE">
        <w:tc>
          <w:tcPr>
            <w:tcW w:w="766" w:type="dxa"/>
          </w:tcPr>
          <w:p w:rsidR="006F75A8" w:rsidRDefault="006F75A8">
            <w:pPr>
              <w:pStyle w:val="ConsPlusNormal"/>
              <w:jc w:val="center"/>
            </w:pPr>
            <w:r>
              <w:t>3.</w:t>
            </w:r>
          </w:p>
        </w:tc>
        <w:tc>
          <w:tcPr>
            <w:tcW w:w="1361" w:type="dxa"/>
          </w:tcPr>
          <w:p w:rsidR="006F75A8" w:rsidRDefault="006F75A8">
            <w:pPr>
              <w:pStyle w:val="ConsPlusNormal"/>
            </w:pPr>
            <w:r>
              <w:t>Источники финансирования дефицита</w:t>
            </w:r>
          </w:p>
        </w:tc>
        <w:tc>
          <w:tcPr>
            <w:tcW w:w="1134" w:type="dxa"/>
          </w:tcPr>
          <w:p w:rsidR="006F75A8" w:rsidRDefault="006F75A8">
            <w:pPr>
              <w:pStyle w:val="ConsPlusNormal"/>
            </w:pPr>
          </w:p>
        </w:tc>
        <w:tc>
          <w:tcPr>
            <w:tcW w:w="1134"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708"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960" w:type="dxa"/>
          </w:tcPr>
          <w:p w:rsidR="006F75A8" w:rsidRDefault="006F75A8">
            <w:pPr>
              <w:pStyle w:val="ConsPlusNormal"/>
            </w:pPr>
          </w:p>
        </w:tc>
        <w:tc>
          <w:tcPr>
            <w:tcW w:w="599" w:type="dxa"/>
          </w:tcPr>
          <w:p w:rsidR="006F75A8" w:rsidRDefault="006F75A8">
            <w:pPr>
              <w:pStyle w:val="ConsPlusNormal"/>
            </w:pPr>
          </w:p>
        </w:tc>
        <w:tc>
          <w:tcPr>
            <w:tcW w:w="720" w:type="dxa"/>
          </w:tcPr>
          <w:p w:rsidR="006F75A8" w:rsidRDefault="006F75A8">
            <w:pPr>
              <w:pStyle w:val="ConsPlusNormal"/>
            </w:pPr>
          </w:p>
        </w:tc>
        <w:tc>
          <w:tcPr>
            <w:tcW w:w="762" w:type="dxa"/>
          </w:tcPr>
          <w:p w:rsidR="006F75A8" w:rsidRDefault="006F75A8">
            <w:pPr>
              <w:pStyle w:val="ConsPlusNormal"/>
            </w:pPr>
          </w:p>
        </w:tc>
        <w:tc>
          <w:tcPr>
            <w:tcW w:w="960" w:type="dxa"/>
          </w:tcPr>
          <w:p w:rsidR="006F75A8" w:rsidRDefault="006F75A8">
            <w:pPr>
              <w:pStyle w:val="ConsPlusNormal"/>
            </w:pPr>
          </w:p>
        </w:tc>
        <w:tc>
          <w:tcPr>
            <w:tcW w:w="535" w:type="dxa"/>
          </w:tcPr>
          <w:p w:rsidR="006F75A8" w:rsidRDefault="006F75A8">
            <w:pPr>
              <w:pStyle w:val="ConsPlusNormal"/>
            </w:pPr>
          </w:p>
        </w:tc>
        <w:tc>
          <w:tcPr>
            <w:tcW w:w="425" w:type="dxa"/>
          </w:tcPr>
          <w:p w:rsidR="006F75A8" w:rsidRDefault="006F75A8">
            <w:pPr>
              <w:pStyle w:val="ConsPlusNormal"/>
            </w:pPr>
          </w:p>
        </w:tc>
        <w:tc>
          <w:tcPr>
            <w:tcW w:w="425" w:type="dxa"/>
          </w:tcPr>
          <w:p w:rsidR="006F75A8" w:rsidRDefault="006F75A8">
            <w:pPr>
              <w:pStyle w:val="ConsPlusNormal"/>
            </w:pPr>
          </w:p>
        </w:tc>
        <w:tc>
          <w:tcPr>
            <w:tcW w:w="417" w:type="dxa"/>
          </w:tcPr>
          <w:p w:rsidR="006F75A8" w:rsidRDefault="006F75A8">
            <w:pPr>
              <w:pStyle w:val="ConsPlusNormal"/>
            </w:pPr>
          </w:p>
        </w:tc>
        <w:tc>
          <w:tcPr>
            <w:tcW w:w="425" w:type="dxa"/>
          </w:tcPr>
          <w:p w:rsidR="006F75A8" w:rsidRDefault="006F75A8">
            <w:pPr>
              <w:pStyle w:val="ConsPlusNormal"/>
            </w:pPr>
          </w:p>
        </w:tc>
        <w:tc>
          <w:tcPr>
            <w:tcW w:w="720" w:type="dxa"/>
          </w:tcPr>
          <w:p w:rsidR="006F75A8" w:rsidRDefault="006F75A8">
            <w:pPr>
              <w:pStyle w:val="ConsPlusNormal"/>
            </w:pPr>
          </w:p>
        </w:tc>
      </w:tr>
      <w:tr w:rsidR="006F75A8" w:rsidTr="00D446EE">
        <w:tc>
          <w:tcPr>
            <w:tcW w:w="766" w:type="dxa"/>
          </w:tcPr>
          <w:p w:rsidR="006F75A8" w:rsidRDefault="006F75A8">
            <w:pPr>
              <w:pStyle w:val="ConsPlusNormal"/>
            </w:pPr>
          </w:p>
        </w:tc>
        <w:tc>
          <w:tcPr>
            <w:tcW w:w="1361" w:type="dxa"/>
          </w:tcPr>
          <w:p w:rsidR="006F75A8" w:rsidRDefault="006F75A8">
            <w:pPr>
              <w:pStyle w:val="ConsPlusNormal"/>
            </w:pPr>
            <w:r>
              <w:t>в том числе:</w:t>
            </w:r>
          </w:p>
        </w:tc>
        <w:tc>
          <w:tcPr>
            <w:tcW w:w="1134" w:type="dxa"/>
          </w:tcPr>
          <w:p w:rsidR="006F75A8" w:rsidRDefault="006F75A8">
            <w:pPr>
              <w:pStyle w:val="ConsPlusNormal"/>
            </w:pPr>
          </w:p>
        </w:tc>
        <w:tc>
          <w:tcPr>
            <w:tcW w:w="1134"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708"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960" w:type="dxa"/>
          </w:tcPr>
          <w:p w:rsidR="006F75A8" w:rsidRDefault="006F75A8">
            <w:pPr>
              <w:pStyle w:val="ConsPlusNormal"/>
            </w:pPr>
          </w:p>
        </w:tc>
        <w:tc>
          <w:tcPr>
            <w:tcW w:w="599" w:type="dxa"/>
          </w:tcPr>
          <w:p w:rsidR="006F75A8" w:rsidRDefault="006F75A8">
            <w:pPr>
              <w:pStyle w:val="ConsPlusNormal"/>
            </w:pPr>
          </w:p>
        </w:tc>
        <w:tc>
          <w:tcPr>
            <w:tcW w:w="720" w:type="dxa"/>
          </w:tcPr>
          <w:p w:rsidR="006F75A8" w:rsidRDefault="006F75A8">
            <w:pPr>
              <w:pStyle w:val="ConsPlusNormal"/>
            </w:pPr>
          </w:p>
        </w:tc>
        <w:tc>
          <w:tcPr>
            <w:tcW w:w="762" w:type="dxa"/>
          </w:tcPr>
          <w:p w:rsidR="006F75A8" w:rsidRDefault="006F75A8">
            <w:pPr>
              <w:pStyle w:val="ConsPlusNormal"/>
            </w:pPr>
          </w:p>
        </w:tc>
        <w:tc>
          <w:tcPr>
            <w:tcW w:w="960" w:type="dxa"/>
          </w:tcPr>
          <w:p w:rsidR="006F75A8" w:rsidRDefault="006F75A8">
            <w:pPr>
              <w:pStyle w:val="ConsPlusNormal"/>
            </w:pPr>
          </w:p>
        </w:tc>
        <w:tc>
          <w:tcPr>
            <w:tcW w:w="535" w:type="dxa"/>
          </w:tcPr>
          <w:p w:rsidR="006F75A8" w:rsidRDefault="006F75A8">
            <w:pPr>
              <w:pStyle w:val="ConsPlusNormal"/>
            </w:pPr>
          </w:p>
        </w:tc>
        <w:tc>
          <w:tcPr>
            <w:tcW w:w="425" w:type="dxa"/>
          </w:tcPr>
          <w:p w:rsidR="006F75A8" w:rsidRDefault="006F75A8">
            <w:pPr>
              <w:pStyle w:val="ConsPlusNormal"/>
            </w:pPr>
          </w:p>
        </w:tc>
        <w:tc>
          <w:tcPr>
            <w:tcW w:w="425" w:type="dxa"/>
          </w:tcPr>
          <w:p w:rsidR="006F75A8" w:rsidRDefault="006F75A8">
            <w:pPr>
              <w:pStyle w:val="ConsPlusNormal"/>
            </w:pPr>
          </w:p>
        </w:tc>
        <w:tc>
          <w:tcPr>
            <w:tcW w:w="417" w:type="dxa"/>
          </w:tcPr>
          <w:p w:rsidR="006F75A8" w:rsidRDefault="006F75A8">
            <w:pPr>
              <w:pStyle w:val="ConsPlusNormal"/>
            </w:pPr>
          </w:p>
        </w:tc>
        <w:tc>
          <w:tcPr>
            <w:tcW w:w="425" w:type="dxa"/>
          </w:tcPr>
          <w:p w:rsidR="006F75A8" w:rsidRDefault="006F75A8">
            <w:pPr>
              <w:pStyle w:val="ConsPlusNormal"/>
            </w:pPr>
          </w:p>
        </w:tc>
        <w:tc>
          <w:tcPr>
            <w:tcW w:w="720" w:type="dxa"/>
          </w:tcPr>
          <w:p w:rsidR="006F75A8" w:rsidRDefault="006F75A8">
            <w:pPr>
              <w:pStyle w:val="ConsPlusNormal"/>
            </w:pPr>
          </w:p>
        </w:tc>
      </w:tr>
      <w:tr w:rsidR="006F75A8" w:rsidTr="00D446EE">
        <w:tc>
          <w:tcPr>
            <w:tcW w:w="766" w:type="dxa"/>
          </w:tcPr>
          <w:p w:rsidR="006F75A8" w:rsidRDefault="006F75A8">
            <w:pPr>
              <w:pStyle w:val="ConsPlusNormal"/>
              <w:jc w:val="center"/>
            </w:pPr>
            <w:r>
              <w:t>3.1.</w:t>
            </w:r>
          </w:p>
        </w:tc>
        <w:tc>
          <w:tcPr>
            <w:tcW w:w="1361" w:type="dxa"/>
          </w:tcPr>
          <w:p w:rsidR="006F75A8" w:rsidRDefault="006F75A8">
            <w:pPr>
              <w:pStyle w:val="ConsPlusNormal"/>
            </w:pPr>
          </w:p>
        </w:tc>
        <w:tc>
          <w:tcPr>
            <w:tcW w:w="1134" w:type="dxa"/>
          </w:tcPr>
          <w:p w:rsidR="006F75A8" w:rsidRDefault="006F75A8">
            <w:pPr>
              <w:pStyle w:val="ConsPlusNormal"/>
            </w:pPr>
          </w:p>
        </w:tc>
        <w:tc>
          <w:tcPr>
            <w:tcW w:w="1134"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708"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960" w:type="dxa"/>
          </w:tcPr>
          <w:p w:rsidR="006F75A8" w:rsidRDefault="006F75A8">
            <w:pPr>
              <w:pStyle w:val="ConsPlusNormal"/>
            </w:pPr>
          </w:p>
        </w:tc>
        <w:tc>
          <w:tcPr>
            <w:tcW w:w="599" w:type="dxa"/>
          </w:tcPr>
          <w:p w:rsidR="006F75A8" w:rsidRDefault="006F75A8">
            <w:pPr>
              <w:pStyle w:val="ConsPlusNormal"/>
            </w:pPr>
          </w:p>
        </w:tc>
        <w:tc>
          <w:tcPr>
            <w:tcW w:w="720" w:type="dxa"/>
          </w:tcPr>
          <w:p w:rsidR="006F75A8" w:rsidRDefault="006F75A8">
            <w:pPr>
              <w:pStyle w:val="ConsPlusNormal"/>
            </w:pPr>
          </w:p>
        </w:tc>
        <w:tc>
          <w:tcPr>
            <w:tcW w:w="762" w:type="dxa"/>
          </w:tcPr>
          <w:p w:rsidR="006F75A8" w:rsidRDefault="006F75A8">
            <w:pPr>
              <w:pStyle w:val="ConsPlusNormal"/>
            </w:pPr>
          </w:p>
        </w:tc>
        <w:tc>
          <w:tcPr>
            <w:tcW w:w="960" w:type="dxa"/>
          </w:tcPr>
          <w:p w:rsidR="006F75A8" w:rsidRDefault="006F75A8">
            <w:pPr>
              <w:pStyle w:val="ConsPlusNormal"/>
            </w:pPr>
          </w:p>
        </w:tc>
        <w:tc>
          <w:tcPr>
            <w:tcW w:w="535" w:type="dxa"/>
          </w:tcPr>
          <w:p w:rsidR="006F75A8" w:rsidRDefault="006F75A8">
            <w:pPr>
              <w:pStyle w:val="ConsPlusNormal"/>
            </w:pPr>
          </w:p>
        </w:tc>
        <w:tc>
          <w:tcPr>
            <w:tcW w:w="425" w:type="dxa"/>
          </w:tcPr>
          <w:p w:rsidR="006F75A8" w:rsidRDefault="006F75A8">
            <w:pPr>
              <w:pStyle w:val="ConsPlusNormal"/>
            </w:pPr>
          </w:p>
        </w:tc>
        <w:tc>
          <w:tcPr>
            <w:tcW w:w="425" w:type="dxa"/>
          </w:tcPr>
          <w:p w:rsidR="006F75A8" w:rsidRDefault="006F75A8">
            <w:pPr>
              <w:pStyle w:val="ConsPlusNormal"/>
            </w:pPr>
          </w:p>
        </w:tc>
        <w:tc>
          <w:tcPr>
            <w:tcW w:w="417" w:type="dxa"/>
          </w:tcPr>
          <w:p w:rsidR="006F75A8" w:rsidRDefault="006F75A8">
            <w:pPr>
              <w:pStyle w:val="ConsPlusNormal"/>
            </w:pPr>
          </w:p>
        </w:tc>
        <w:tc>
          <w:tcPr>
            <w:tcW w:w="425" w:type="dxa"/>
          </w:tcPr>
          <w:p w:rsidR="006F75A8" w:rsidRDefault="006F75A8">
            <w:pPr>
              <w:pStyle w:val="ConsPlusNormal"/>
            </w:pPr>
          </w:p>
        </w:tc>
        <w:tc>
          <w:tcPr>
            <w:tcW w:w="720" w:type="dxa"/>
          </w:tcPr>
          <w:p w:rsidR="006F75A8" w:rsidRDefault="006F75A8">
            <w:pPr>
              <w:pStyle w:val="ConsPlusNormal"/>
            </w:pPr>
          </w:p>
        </w:tc>
      </w:tr>
      <w:tr w:rsidR="006F75A8" w:rsidTr="00D446EE">
        <w:tc>
          <w:tcPr>
            <w:tcW w:w="766" w:type="dxa"/>
          </w:tcPr>
          <w:p w:rsidR="006F75A8" w:rsidRDefault="006F75A8">
            <w:pPr>
              <w:pStyle w:val="ConsPlusNormal"/>
              <w:jc w:val="center"/>
            </w:pPr>
            <w:r>
              <w:t>3.2.</w:t>
            </w:r>
          </w:p>
        </w:tc>
        <w:tc>
          <w:tcPr>
            <w:tcW w:w="1361" w:type="dxa"/>
          </w:tcPr>
          <w:p w:rsidR="006F75A8" w:rsidRDefault="006F75A8">
            <w:pPr>
              <w:pStyle w:val="ConsPlusNormal"/>
            </w:pPr>
          </w:p>
        </w:tc>
        <w:tc>
          <w:tcPr>
            <w:tcW w:w="1134" w:type="dxa"/>
          </w:tcPr>
          <w:p w:rsidR="006F75A8" w:rsidRDefault="006F75A8">
            <w:pPr>
              <w:pStyle w:val="ConsPlusNormal"/>
            </w:pPr>
          </w:p>
        </w:tc>
        <w:tc>
          <w:tcPr>
            <w:tcW w:w="1134"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708" w:type="dxa"/>
          </w:tcPr>
          <w:p w:rsidR="006F75A8" w:rsidRDefault="006F75A8">
            <w:pPr>
              <w:pStyle w:val="ConsPlusNormal"/>
            </w:pPr>
          </w:p>
        </w:tc>
        <w:tc>
          <w:tcPr>
            <w:tcW w:w="720" w:type="dxa"/>
          </w:tcPr>
          <w:p w:rsidR="006F75A8" w:rsidRDefault="006F75A8">
            <w:pPr>
              <w:pStyle w:val="ConsPlusNormal"/>
            </w:pPr>
          </w:p>
        </w:tc>
        <w:tc>
          <w:tcPr>
            <w:tcW w:w="840" w:type="dxa"/>
          </w:tcPr>
          <w:p w:rsidR="006F75A8" w:rsidRDefault="006F75A8">
            <w:pPr>
              <w:pStyle w:val="ConsPlusNormal"/>
            </w:pPr>
          </w:p>
        </w:tc>
        <w:tc>
          <w:tcPr>
            <w:tcW w:w="960" w:type="dxa"/>
          </w:tcPr>
          <w:p w:rsidR="006F75A8" w:rsidRDefault="006F75A8">
            <w:pPr>
              <w:pStyle w:val="ConsPlusNormal"/>
            </w:pPr>
          </w:p>
        </w:tc>
        <w:tc>
          <w:tcPr>
            <w:tcW w:w="599" w:type="dxa"/>
          </w:tcPr>
          <w:p w:rsidR="006F75A8" w:rsidRDefault="006F75A8">
            <w:pPr>
              <w:pStyle w:val="ConsPlusNormal"/>
            </w:pPr>
          </w:p>
        </w:tc>
        <w:tc>
          <w:tcPr>
            <w:tcW w:w="720" w:type="dxa"/>
          </w:tcPr>
          <w:p w:rsidR="006F75A8" w:rsidRDefault="006F75A8">
            <w:pPr>
              <w:pStyle w:val="ConsPlusNormal"/>
            </w:pPr>
          </w:p>
        </w:tc>
        <w:tc>
          <w:tcPr>
            <w:tcW w:w="762" w:type="dxa"/>
          </w:tcPr>
          <w:p w:rsidR="006F75A8" w:rsidRDefault="006F75A8">
            <w:pPr>
              <w:pStyle w:val="ConsPlusNormal"/>
            </w:pPr>
          </w:p>
        </w:tc>
        <w:tc>
          <w:tcPr>
            <w:tcW w:w="960" w:type="dxa"/>
          </w:tcPr>
          <w:p w:rsidR="006F75A8" w:rsidRDefault="006F75A8">
            <w:pPr>
              <w:pStyle w:val="ConsPlusNormal"/>
            </w:pPr>
          </w:p>
        </w:tc>
        <w:tc>
          <w:tcPr>
            <w:tcW w:w="535" w:type="dxa"/>
          </w:tcPr>
          <w:p w:rsidR="006F75A8" w:rsidRDefault="006F75A8">
            <w:pPr>
              <w:pStyle w:val="ConsPlusNormal"/>
            </w:pPr>
          </w:p>
        </w:tc>
        <w:tc>
          <w:tcPr>
            <w:tcW w:w="425" w:type="dxa"/>
          </w:tcPr>
          <w:p w:rsidR="006F75A8" w:rsidRDefault="006F75A8">
            <w:pPr>
              <w:pStyle w:val="ConsPlusNormal"/>
            </w:pPr>
          </w:p>
        </w:tc>
        <w:tc>
          <w:tcPr>
            <w:tcW w:w="425" w:type="dxa"/>
          </w:tcPr>
          <w:p w:rsidR="006F75A8" w:rsidRDefault="006F75A8">
            <w:pPr>
              <w:pStyle w:val="ConsPlusNormal"/>
            </w:pPr>
          </w:p>
        </w:tc>
        <w:tc>
          <w:tcPr>
            <w:tcW w:w="417" w:type="dxa"/>
          </w:tcPr>
          <w:p w:rsidR="006F75A8" w:rsidRDefault="006F75A8">
            <w:pPr>
              <w:pStyle w:val="ConsPlusNormal"/>
            </w:pPr>
          </w:p>
        </w:tc>
        <w:tc>
          <w:tcPr>
            <w:tcW w:w="425" w:type="dxa"/>
          </w:tcPr>
          <w:p w:rsidR="006F75A8" w:rsidRDefault="006F75A8">
            <w:pPr>
              <w:pStyle w:val="ConsPlusNormal"/>
            </w:pPr>
          </w:p>
        </w:tc>
        <w:tc>
          <w:tcPr>
            <w:tcW w:w="720" w:type="dxa"/>
          </w:tcPr>
          <w:p w:rsidR="006F75A8" w:rsidRDefault="006F75A8">
            <w:pPr>
              <w:pStyle w:val="ConsPlusNormal"/>
            </w:pPr>
          </w:p>
        </w:tc>
      </w:tr>
    </w:tbl>
    <w:p w:rsidR="00E9127E" w:rsidRDefault="00E9127E" w:rsidP="00E9127E">
      <w:pPr>
        <w:pStyle w:val="ConsPlusNonformat"/>
        <w:jc w:val="both"/>
      </w:pPr>
      <w:r>
        <w:t>Начальник Финансового управления _________________________ /____________/</w:t>
      </w:r>
    </w:p>
    <w:p w:rsidR="006F75A8" w:rsidRDefault="006F75A8">
      <w:pPr>
        <w:sectPr w:rsidR="006F75A8">
          <w:pgSz w:w="16838" w:h="11905" w:orient="landscape"/>
          <w:pgMar w:top="1701" w:right="1134" w:bottom="850" w:left="1134" w:header="0" w:footer="0" w:gutter="0"/>
          <w:cols w:space="720"/>
        </w:sectPr>
      </w:pPr>
    </w:p>
    <w:p w:rsidR="006F75A8" w:rsidRDefault="006F75A8">
      <w:pPr>
        <w:pStyle w:val="ConsPlusNormal"/>
        <w:ind w:firstLine="540"/>
        <w:jc w:val="both"/>
      </w:pPr>
    </w:p>
    <w:p w:rsidR="00721B17" w:rsidRPr="00596D88" w:rsidRDefault="00FA18D2" w:rsidP="00721B17">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 4</w:t>
      </w:r>
    </w:p>
    <w:p w:rsidR="00721B17" w:rsidRPr="00596D88" w:rsidRDefault="00721B17" w:rsidP="00721B17">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721B17" w:rsidRPr="00D90555" w:rsidRDefault="00721B17" w:rsidP="00721B17">
      <w:pPr>
        <w:pStyle w:val="ConsPlusNormal"/>
        <w:jc w:val="right"/>
        <w:rPr>
          <w:rFonts w:ascii="Times New Roman" w:hAnsi="Times New Roman" w:cs="Times New Roman"/>
          <w:sz w:val="28"/>
          <w:szCs w:val="28"/>
        </w:rPr>
      </w:pPr>
      <w:r>
        <w:rPr>
          <w:rFonts w:ascii="Times New Roman" w:hAnsi="Times New Roman" w:cs="Times New Roman"/>
          <w:sz w:val="28"/>
          <w:szCs w:val="28"/>
        </w:rPr>
        <w:t>Таштагольского муниципального района</w:t>
      </w:r>
    </w:p>
    <w:p w:rsidR="00721B17" w:rsidRPr="00596D88" w:rsidRDefault="00721B17" w:rsidP="00721B17">
      <w:pPr>
        <w:pStyle w:val="ConsPlusNormal"/>
        <w:jc w:val="right"/>
        <w:rPr>
          <w:rFonts w:ascii="Times New Roman" w:hAnsi="Times New Roman" w:cs="Times New Roman"/>
          <w:sz w:val="28"/>
          <w:szCs w:val="28"/>
        </w:rPr>
      </w:pPr>
      <w:r>
        <w:rPr>
          <w:rFonts w:ascii="Times New Roman" w:hAnsi="Times New Roman" w:cs="Times New Roman"/>
          <w:sz w:val="28"/>
          <w:szCs w:val="28"/>
        </w:rPr>
        <w:t>от _______2018 г. №__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п</w:t>
      </w:r>
    </w:p>
    <w:p w:rsidR="00721B17" w:rsidRDefault="00721B17" w:rsidP="00721B17">
      <w:pPr>
        <w:pStyle w:val="ConsPlusNormal"/>
        <w:ind w:firstLine="540"/>
        <w:jc w:val="right"/>
      </w:pPr>
    </w:p>
    <w:p w:rsidR="006F75A8" w:rsidRPr="007C7533" w:rsidRDefault="006F75A8">
      <w:pPr>
        <w:pStyle w:val="ConsPlusTitle"/>
        <w:jc w:val="center"/>
        <w:rPr>
          <w:sz w:val="28"/>
          <w:szCs w:val="28"/>
        </w:rPr>
      </w:pPr>
      <w:bookmarkStart w:id="29" w:name="P1151"/>
      <w:bookmarkEnd w:id="29"/>
      <w:r w:rsidRPr="007C7533">
        <w:rPr>
          <w:sz w:val="28"/>
          <w:szCs w:val="28"/>
        </w:rPr>
        <w:t>ПОРЯДОК</w:t>
      </w:r>
    </w:p>
    <w:p w:rsidR="006F75A8" w:rsidRPr="007C7533" w:rsidRDefault="006F75A8" w:rsidP="007C7533">
      <w:pPr>
        <w:pStyle w:val="ConsPlusTitle"/>
        <w:jc w:val="center"/>
        <w:rPr>
          <w:sz w:val="28"/>
          <w:szCs w:val="28"/>
        </w:rPr>
      </w:pPr>
      <w:r w:rsidRPr="007C7533">
        <w:rPr>
          <w:sz w:val="28"/>
          <w:szCs w:val="28"/>
        </w:rPr>
        <w:t>ОСУЩЕСТВЛЕНИЯ БЮДЖЕТНЫХ ПОЛНОМОЧИЙ ГЛАВНЫХ АДМИНИСТРАТОРОВ</w:t>
      </w:r>
      <w:r w:rsidR="007C7533">
        <w:rPr>
          <w:sz w:val="28"/>
          <w:szCs w:val="28"/>
        </w:rPr>
        <w:t xml:space="preserve"> </w:t>
      </w:r>
      <w:r w:rsidRPr="007C7533">
        <w:rPr>
          <w:sz w:val="28"/>
          <w:szCs w:val="28"/>
        </w:rPr>
        <w:t>ДОХОДОВ БЮДЖЕТА, ЯВЛЯЮЩИХСЯ ОРГАНАМИ МЕСТНОГО САМОУПРАВЛЕНИЯ</w:t>
      </w:r>
      <w:r w:rsidR="007C7533">
        <w:rPr>
          <w:sz w:val="28"/>
          <w:szCs w:val="28"/>
        </w:rPr>
        <w:t xml:space="preserve"> </w:t>
      </w:r>
      <w:r w:rsidRPr="007C7533">
        <w:rPr>
          <w:sz w:val="28"/>
          <w:szCs w:val="28"/>
        </w:rPr>
        <w:t>И (ИЛИ) НАХОДЯЩИМИСЯ В ИХ ВЕДЕНИИ КАЗЕННЫМИ УЧРЕЖДЕНИЯМИ</w:t>
      </w:r>
      <w:r w:rsidR="00721B17" w:rsidRPr="007C7533">
        <w:rPr>
          <w:sz w:val="28"/>
          <w:szCs w:val="28"/>
        </w:rPr>
        <w:t xml:space="preserve">, ЯВЛЯЮЩИХСЯ ОТРАСЛЕВЫМИ (ФУНКЦИОНАЛЬНЫМИ) ОРГАНАМИ АДМИНИСТРАЦИИ ТАШТАГОЛЬСКОГО МУНИЦИПАЛЬНОГО РАЙОНА </w:t>
      </w:r>
    </w:p>
    <w:p w:rsidR="006F75A8" w:rsidRDefault="006F75A8">
      <w:pPr>
        <w:spacing w:after="1"/>
      </w:pPr>
    </w:p>
    <w:p w:rsidR="006F75A8" w:rsidRDefault="006F75A8">
      <w:pPr>
        <w:pStyle w:val="ConsPlusNormal"/>
        <w:ind w:firstLine="540"/>
        <w:jc w:val="both"/>
      </w:pPr>
    </w:p>
    <w:p w:rsidR="006F75A8" w:rsidRPr="007C7533" w:rsidRDefault="006F75A8">
      <w:pPr>
        <w:pStyle w:val="ConsPlusNormal"/>
        <w:ind w:firstLine="540"/>
        <w:jc w:val="both"/>
        <w:rPr>
          <w:rFonts w:ascii="Times New Roman" w:hAnsi="Times New Roman" w:cs="Times New Roman"/>
          <w:sz w:val="28"/>
          <w:szCs w:val="28"/>
        </w:rPr>
      </w:pPr>
      <w:r w:rsidRPr="007C7533">
        <w:rPr>
          <w:rFonts w:ascii="Times New Roman" w:hAnsi="Times New Roman" w:cs="Times New Roman"/>
          <w:sz w:val="28"/>
          <w:szCs w:val="28"/>
        </w:rPr>
        <w:t xml:space="preserve">1. </w:t>
      </w:r>
      <w:proofErr w:type="gramStart"/>
      <w:r w:rsidRPr="007C7533">
        <w:rPr>
          <w:rFonts w:ascii="Times New Roman" w:hAnsi="Times New Roman" w:cs="Times New Roman"/>
          <w:sz w:val="28"/>
          <w:szCs w:val="28"/>
        </w:rPr>
        <w:t xml:space="preserve">Настоящий Порядок разработан в соответствии со </w:t>
      </w:r>
      <w:hyperlink r:id="rId53" w:history="1">
        <w:r w:rsidRPr="007C7533">
          <w:rPr>
            <w:rFonts w:ascii="Times New Roman" w:hAnsi="Times New Roman" w:cs="Times New Roman"/>
            <w:color w:val="0000FF"/>
            <w:sz w:val="28"/>
            <w:szCs w:val="28"/>
          </w:rPr>
          <w:t>ст. ст. 160.1</w:t>
        </w:r>
      </w:hyperlink>
      <w:r w:rsidRPr="007C7533">
        <w:rPr>
          <w:rFonts w:ascii="Times New Roman" w:hAnsi="Times New Roman" w:cs="Times New Roman"/>
          <w:sz w:val="28"/>
          <w:szCs w:val="28"/>
        </w:rPr>
        <w:t xml:space="preserve">, </w:t>
      </w:r>
      <w:hyperlink r:id="rId54" w:history="1">
        <w:r w:rsidRPr="007C7533">
          <w:rPr>
            <w:rFonts w:ascii="Times New Roman" w:hAnsi="Times New Roman" w:cs="Times New Roman"/>
            <w:color w:val="0000FF"/>
            <w:sz w:val="28"/>
            <w:szCs w:val="28"/>
          </w:rPr>
          <w:t>160.2-1</w:t>
        </w:r>
      </w:hyperlink>
      <w:r w:rsidRPr="007C7533">
        <w:rPr>
          <w:rFonts w:ascii="Times New Roman" w:hAnsi="Times New Roman" w:cs="Times New Roman"/>
          <w:sz w:val="28"/>
          <w:szCs w:val="28"/>
        </w:rPr>
        <w:t xml:space="preserve"> Бюджетного кодекса Российской Федерации и </w:t>
      </w:r>
      <w:hyperlink r:id="rId55" w:history="1">
        <w:r w:rsidRPr="007C7533">
          <w:rPr>
            <w:rFonts w:ascii="Times New Roman" w:hAnsi="Times New Roman" w:cs="Times New Roman"/>
            <w:color w:val="0000FF"/>
            <w:sz w:val="28"/>
            <w:szCs w:val="28"/>
          </w:rPr>
          <w:t>Положением</w:t>
        </w:r>
      </w:hyperlink>
      <w:r w:rsidRPr="007C7533">
        <w:rPr>
          <w:rFonts w:ascii="Times New Roman" w:hAnsi="Times New Roman" w:cs="Times New Roman"/>
          <w:sz w:val="28"/>
          <w:szCs w:val="28"/>
        </w:rPr>
        <w:t xml:space="preserve"> о бюджетном процессе и определяет правила осуществления бюджетных полномочий главных администраторов доходов местного бюджета, являющихся органами местного са</w:t>
      </w:r>
      <w:r w:rsidR="00721B17" w:rsidRPr="007C7533">
        <w:rPr>
          <w:rFonts w:ascii="Times New Roman" w:hAnsi="Times New Roman" w:cs="Times New Roman"/>
          <w:sz w:val="28"/>
          <w:szCs w:val="28"/>
        </w:rPr>
        <w:t>моуправления Таштагольского муниципального района</w:t>
      </w:r>
      <w:r w:rsidRPr="007C7533">
        <w:rPr>
          <w:rFonts w:ascii="Times New Roman" w:hAnsi="Times New Roman" w:cs="Times New Roman"/>
          <w:sz w:val="28"/>
          <w:szCs w:val="28"/>
        </w:rPr>
        <w:t xml:space="preserve"> и (или) находящимися в их ведении муниципальными казенными учреждениями</w:t>
      </w:r>
      <w:r w:rsidR="00721B17" w:rsidRPr="007C7533">
        <w:rPr>
          <w:rFonts w:ascii="Times New Roman" w:hAnsi="Times New Roman" w:cs="Times New Roman"/>
          <w:sz w:val="28"/>
          <w:szCs w:val="28"/>
        </w:rPr>
        <w:t>, являющихся отраслевыми (функциональными) органами администрации Таштагольского муниципального района</w:t>
      </w:r>
      <w:r w:rsidRPr="007C7533">
        <w:rPr>
          <w:rFonts w:ascii="Times New Roman" w:hAnsi="Times New Roman" w:cs="Times New Roman"/>
          <w:sz w:val="28"/>
          <w:szCs w:val="28"/>
        </w:rPr>
        <w:t xml:space="preserve"> (далее - главные администраторы доходов бюджета).</w:t>
      </w:r>
      <w:proofErr w:type="gramEnd"/>
    </w:p>
    <w:p w:rsidR="006F75A8" w:rsidRPr="007C7533" w:rsidRDefault="006F75A8">
      <w:pPr>
        <w:pStyle w:val="ConsPlusNormal"/>
        <w:spacing w:before="220"/>
        <w:ind w:firstLine="540"/>
        <w:jc w:val="both"/>
        <w:rPr>
          <w:rFonts w:ascii="Times New Roman" w:hAnsi="Times New Roman" w:cs="Times New Roman"/>
          <w:sz w:val="28"/>
          <w:szCs w:val="28"/>
        </w:rPr>
      </w:pPr>
      <w:r w:rsidRPr="007C7533">
        <w:rPr>
          <w:rFonts w:ascii="Times New Roman" w:hAnsi="Times New Roman" w:cs="Times New Roman"/>
          <w:sz w:val="28"/>
          <w:szCs w:val="28"/>
        </w:rPr>
        <w:t>2. Настоящий Порядок распространяется на органы местного са</w:t>
      </w:r>
      <w:r w:rsidR="007C7533" w:rsidRPr="007C7533">
        <w:rPr>
          <w:rFonts w:ascii="Times New Roman" w:hAnsi="Times New Roman" w:cs="Times New Roman"/>
          <w:sz w:val="28"/>
          <w:szCs w:val="28"/>
        </w:rPr>
        <w:t>моуправления Таштагольского муниципального района</w:t>
      </w:r>
      <w:r w:rsidRPr="007C7533">
        <w:rPr>
          <w:rFonts w:ascii="Times New Roman" w:hAnsi="Times New Roman" w:cs="Times New Roman"/>
          <w:sz w:val="28"/>
          <w:szCs w:val="28"/>
        </w:rPr>
        <w:t xml:space="preserve"> и (или) находящиеся в их ведении муниципальные казенные учреждения, </w:t>
      </w:r>
      <w:r w:rsidR="007C7533">
        <w:rPr>
          <w:rFonts w:ascii="Times New Roman" w:hAnsi="Times New Roman" w:cs="Times New Roman"/>
          <w:sz w:val="28"/>
          <w:szCs w:val="28"/>
        </w:rPr>
        <w:t>отра</w:t>
      </w:r>
      <w:r w:rsidR="002C325A">
        <w:rPr>
          <w:rFonts w:ascii="Times New Roman" w:hAnsi="Times New Roman" w:cs="Times New Roman"/>
          <w:sz w:val="28"/>
          <w:szCs w:val="28"/>
        </w:rPr>
        <w:t>слевые (функциональные) органа</w:t>
      </w:r>
      <w:r w:rsidR="007C7533" w:rsidRPr="007C7533">
        <w:rPr>
          <w:rFonts w:ascii="Times New Roman" w:hAnsi="Times New Roman" w:cs="Times New Roman"/>
          <w:sz w:val="28"/>
          <w:szCs w:val="28"/>
        </w:rPr>
        <w:t xml:space="preserve"> администрации Таштагольского муниципального района, </w:t>
      </w:r>
      <w:r w:rsidRPr="007C7533">
        <w:rPr>
          <w:rFonts w:ascii="Times New Roman" w:hAnsi="Times New Roman" w:cs="Times New Roman"/>
          <w:sz w:val="28"/>
          <w:szCs w:val="28"/>
        </w:rPr>
        <w:t>поименованные в качестве главных администраторов доходов бюджета в решении о бюджете.</w:t>
      </w:r>
    </w:p>
    <w:p w:rsidR="006F75A8" w:rsidRPr="00DB6BBA" w:rsidRDefault="006F75A8">
      <w:pPr>
        <w:pStyle w:val="ConsPlusNormal"/>
        <w:spacing w:before="220"/>
        <w:ind w:firstLine="540"/>
        <w:jc w:val="both"/>
        <w:rPr>
          <w:rFonts w:ascii="Times New Roman" w:hAnsi="Times New Roman" w:cs="Times New Roman"/>
          <w:sz w:val="28"/>
          <w:szCs w:val="28"/>
        </w:rPr>
      </w:pPr>
      <w:r w:rsidRPr="00DB6BBA">
        <w:rPr>
          <w:rFonts w:ascii="Times New Roman" w:hAnsi="Times New Roman" w:cs="Times New Roman"/>
          <w:sz w:val="28"/>
          <w:szCs w:val="28"/>
        </w:rPr>
        <w:t>3. Главные администраторы доходов бюджета осуществляют следующие бюджетные полномочия:</w:t>
      </w:r>
    </w:p>
    <w:p w:rsidR="006F75A8" w:rsidRPr="00DB6BBA" w:rsidRDefault="006F75A8">
      <w:pPr>
        <w:pStyle w:val="ConsPlusNormal"/>
        <w:spacing w:before="220"/>
        <w:ind w:firstLine="540"/>
        <w:jc w:val="both"/>
        <w:rPr>
          <w:rFonts w:ascii="Times New Roman" w:hAnsi="Times New Roman" w:cs="Times New Roman"/>
          <w:sz w:val="28"/>
          <w:szCs w:val="28"/>
        </w:rPr>
      </w:pPr>
      <w:r w:rsidRPr="00DB6BBA">
        <w:rPr>
          <w:rFonts w:ascii="Times New Roman" w:hAnsi="Times New Roman" w:cs="Times New Roman"/>
          <w:sz w:val="28"/>
          <w:szCs w:val="28"/>
        </w:rPr>
        <w:t>- формируют перечень подведомственных им администраторов доходов бюджета;</w:t>
      </w:r>
    </w:p>
    <w:p w:rsidR="006F75A8" w:rsidRPr="00DB6BBA" w:rsidRDefault="006F75A8">
      <w:pPr>
        <w:pStyle w:val="ConsPlusNormal"/>
        <w:spacing w:before="220"/>
        <w:ind w:firstLine="540"/>
        <w:jc w:val="both"/>
        <w:rPr>
          <w:rFonts w:ascii="Times New Roman" w:hAnsi="Times New Roman" w:cs="Times New Roman"/>
          <w:sz w:val="28"/>
          <w:szCs w:val="28"/>
        </w:rPr>
      </w:pPr>
      <w:r w:rsidRPr="00DB6BBA">
        <w:rPr>
          <w:rFonts w:ascii="Times New Roman" w:hAnsi="Times New Roman" w:cs="Times New Roman"/>
          <w:sz w:val="28"/>
          <w:szCs w:val="28"/>
        </w:rPr>
        <w:t xml:space="preserve">- представляют в Финансовое управление сведения, необходимые </w:t>
      </w:r>
      <w:r w:rsidR="002C325A" w:rsidRPr="00DB6BBA">
        <w:rPr>
          <w:rFonts w:ascii="Times New Roman" w:hAnsi="Times New Roman" w:cs="Times New Roman"/>
          <w:sz w:val="28"/>
          <w:szCs w:val="28"/>
        </w:rPr>
        <w:t xml:space="preserve">для составления среднесрочного финансового плана и (или) </w:t>
      </w:r>
      <w:r w:rsidR="00AC1841" w:rsidRPr="00DB6BBA">
        <w:rPr>
          <w:rFonts w:ascii="Times New Roman" w:hAnsi="Times New Roman" w:cs="Times New Roman"/>
          <w:sz w:val="28"/>
          <w:szCs w:val="28"/>
        </w:rPr>
        <w:t xml:space="preserve">сведения </w:t>
      </w:r>
      <w:r w:rsidRPr="00DB6BBA">
        <w:rPr>
          <w:rFonts w:ascii="Times New Roman" w:hAnsi="Times New Roman" w:cs="Times New Roman"/>
          <w:sz w:val="28"/>
          <w:szCs w:val="28"/>
        </w:rPr>
        <w:t>для со</w:t>
      </w:r>
      <w:r w:rsidR="00AC1841" w:rsidRPr="00DB6BBA">
        <w:rPr>
          <w:rFonts w:ascii="Times New Roman" w:hAnsi="Times New Roman" w:cs="Times New Roman"/>
          <w:sz w:val="28"/>
          <w:szCs w:val="28"/>
        </w:rPr>
        <w:t>ставления проекта бюджета района</w:t>
      </w:r>
      <w:r w:rsidRPr="00DB6BBA">
        <w:rPr>
          <w:rFonts w:ascii="Times New Roman" w:hAnsi="Times New Roman" w:cs="Times New Roman"/>
          <w:sz w:val="28"/>
          <w:szCs w:val="28"/>
        </w:rPr>
        <w:t xml:space="preserve"> на очередной финансовый год и плановый период в соответствии с </w:t>
      </w:r>
      <w:hyperlink w:anchor="P327" w:history="1">
        <w:r w:rsidRPr="00DB6BBA">
          <w:rPr>
            <w:rFonts w:ascii="Times New Roman" w:hAnsi="Times New Roman" w:cs="Times New Roman"/>
            <w:color w:val="0000FF"/>
            <w:sz w:val="28"/>
            <w:szCs w:val="28"/>
          </w:rPr>
          <w:t>Порядком</w:t>
        </w:r>
      </w:hyperlink>
      <w:r w:rsidRPr="00DB6BBA">
        <w:rPr>
          <w:rFonts w:ascii="Times New Roman" w:hAnsi="Times New Roman" w:cs="Times New Roman"/>
          <w:sz w:val="28"/>
          <w:szCs w:val="28"/>
        </w:rPr>
        <w:t xml:space="preserve"> составления проекта бюджета </w:t>
      </w:r>
      <w:r w:rsidR="00AC1841" w:rsidRPr="00DB6BBA">
        <w:rPr>
          <w:rFonts w:ascii="Times New Roman" w:hAnsi="Times New Roman" w:cs="Times New Roman"/>
          <w:sz w:val="28"/>
          <w:szCs w:val="28"/>
        </w:rPr>
        <w:t>Таштагольского муниципального района на очередной финансовый год и плановый период</w:t>
      </w:r>
      <w:r w:rsidRPr="00DB6BBA">
        <w:rPr>
          <w:rFonts w:ascii="Times New Roman" w:hAnsi="Times New Roman" w:cs="Times New Roman"/>
          <w:sz w:val="28"/>
          <w:szCs w:val="28"/>
        </w:rPr>
        <w:t>;</w:t>
      </w:r>
    </w:p>
    <w:p w:rsidR="006F75A8" w:rsidRPr="00DB6BBA" w:rsidRDefault="006F75A8">
      <w:pPr>
        <w:pStyle w:val="ConsPlusNormal"/>
        <w:spacing w:before="220"/>
        <w:ind w:firstLine="540"/>
        <w:jc w:val="both"/>
        <w:rPr>
          <w:rFonts w:ascii="Times New Roman" w:hAnsi="Times New Roman" w:cs="Times New Roman"/>
          <w:sz w:val="28"/>
          <w:szCs w:val="28"/>
        </w:rPr>
      </w:pPr>
      <w:r w:rsidRPr="00DB6BBA">
        <w:rPr>
          <w:rFonts w:ascii="Times New Roman" w:hAnsi="Times New Roman" w:cs="Times New Roman"/>
          <w:sz w:val="28"/>
          <w:szCs w:val="28"/>
        </w:rPr>
        <w:t xml:space="preserve">- представляют в Финансовое управление сведения, необходимые для составления и ведения кассового плана исполнения бюджета </w:t>
      </w:r>
      <w:r w:rsidR="00DB6BBA" w:rsidRPr="00DB6BBA">
        <w:rPr>
          <w:rFonts w:ascii="Times New Roman" w:hAnsi="Times New Roman" w:cs="Times New Roman"/>
          <w:sz w:val="28"/>
          <w:szCs w:val="28"/>
        </w:rPr>
        <w:t>Таштагольского муниципального</w:t>
      </w:r>
      <w:r w:rsidRPr="00DB6BBA">
        <w:rPr>
          <w:rFonts w:ascii="Times New Roman" w:hAnsi="Times New Roman" w:cs="Times New Roman"/>
          <w:sz w:val="28"/>
          <w:szCs w:val="28"/>
        </w:rPr>
        <w:t xml:space="preserve"> в соответствии с </w:t>
      </w:r>
      <w:hyperlink w:anchor="P669" w:history="1">
        <w:r w:rsidRPr="00DB6BBA">
          <w:rPr>
            <w:rFonts w:ascii="Times New Roman" w:hAnsi="Times New Roman" w:cs="Times New Roman"/>
            <w:color w:val="0000FF"/>
            <w:sz w:val="28"/>
            <w:szCs w:val="28"/>
          </w:rPr>
          <w:t>Порядком</w:t>
        </w:r>
      </w:hyperlink>
      <w:r w:rsidRPr="00DB6BBA">
        <w:rPr>
          <w:rFonts w:ascii="Times New Roman" w:hAnsi="Times New Roman" w:cs="Times New Roman"/>
          <w:sz w:val="28"/>
          <w:szCs w:val="28"/>
        </w:rPr>
        <w:t xml:space="preserve"> составления и ведения кассового </w:t>
      </w:r>
      <w:r w:rsidRPr="00DB6BBA">
        <w:rPr>
          <w:rFonts w:ascii="Times New Roman" w:hAnsi="Times New Roman" w:cs="Times New Roman"/>
          <w:sz w:val="28"/>
          <w:szCs w:val="28"/>
        </w:rPr>
        <w:lastRenderedPageBreak/>
        <w:t xml:space="preserve">плана исполнения бюджета </w:t>
      </w:r>
      <w:r w:rsidR="00DB6BBA" w:rsidRPr="00DB6BBA">
        <w:rPr>
          <w:rFonts w:ascii="Times New Roman" w:hAnsi="Times New Roman" w:cs="Times New Roman"/>
          <w:sz w:val="28"/>
          <w:szCs w:val="28"/>
        </w:rPr>
        <w:t>Таштагольского муниципального района</w:t>
      </w:r>
      <w:r w:rsidRPr="00DB6BBA">
        <w:rPr>
          <w:rFonts w:ascii="Times New Roman" w:hAnsi="Times New Roman" w:cs="Times New Roman"/>
          <w:sz w:val="28"/>
          <w:szCs w:val="28"/>
        </w:rPr>
        <w:t>;</w:t>
      </w:r>
    </w:p>
    <w:p w:rsidR="006F75A8" w:rsidRPr="00DB6BBA" w:rsidRDefault="006F75A8">
      <w:pPr>
        <w:pStyle w:val="ConsPlusNormal"/>
        <w:spacing w:before="220"/>
        <w:ind w:firstLine="540"/>
        <w:jc w:val="both"/>
        <w:rPr>
          <w:rFonts w:ascii="Times New Roman" w:hAnsi="Times New Roman" w:cs="Times New Roman"/>
          <w:sz w:val="28"/>
          <w:szCs w:val="28"/>
        </w:rPr>
      </w:pPr>
      <w:r w:rsidRPr="00DB6BBA">
        <w:rPr>
          <w:rFonts w:ascii="Times New Roman" w:hAnsi="Times New Roman" w:cs="Times New Roman"/>
          <w:sz w:val="28"/>
          <w:szCs w:val="28"/>
        </w:rPr>
        <w:t>- в порядке, установленном Министерством финансов Российской Федерации, формируют и представляют бюджетную отчетность главного администратора доходов бюджета в Финансовое управление;</w:t>
      </w:r>
    </w:p>
    <w:p w:rsidR="006F75A8" w:rsidRPr="00DB6BBA" w:rsidRDefault="006F75A8">
      <w:pPr>
        <w:pStyle w:val="ConsPlusNormal"/>
        <w:spacing w:before="220"/>
        <w:ind w:firstLine="540"/>
        <w:jc w:val="both"/>
        <w:rPr>
          <w:rFonts w:ascii="Times New Roman" w:hAnsi="Times New Roman" w:cs="Times New Roman"/>
          <w:sz w:val="28"/>
          <w:szCs w:val="28"/>
        </w:rPr>
      </w:pPr>
      <w:r w:rsidRPr="00DB6BBA">
        <w:rPr>
          <w:rFonts w:ascii="Times New Roman" w:hAnsi="Times New Roman" w:cs="Times New Roman"/>
          <w:sz w:val="28"/>
          <w:szCs w:val="28"/>
        </w:rPr>
        <w:t>- осуществляют уточнение вида и принадлежности поступлений в бюджет, отнесенных территориальным органом Федерального казначейства к невыясненным поступлениям;</w:t>
      </w:r>
    </w:p>
    <w:p w:rsidR="006F75A8" w:rsidRPr="00DB6BBA" w:rsidRDefault="006F75A8">
      <w:pPr>
        <w:pStyle w:val="ConsPlusNormal"/>
        <w:spacing w:before="220"/>
        <w:ind w:firstLine="540"/>
        <w:jc w:val="both"/>
        <w:rPr>
          <w:rFonts w:ascii="Times New Roman" w:hAnsi="Times New Roman" w:cs="Times New Roman"/>
          <w:sz w:val="28"/>
          <w:szCs w:val="28"/>
        </w:rPr>
      </w:pPr>
      <w:r w:rsidRPr="00DB6BBA">
        <w:rPr>
          <w:rFonts w:ascii="Times New Roman" w:hAnsi="Times New Roman" w:cs="Times New Roman"/>
          <w:sz w:val="28"/>
          <w:szCs w:val="28"/>
        </w:rPr>
        <w:t>- в порядке, установленном Министерством финансов Российской Федерации, обеспечивают отражение в бухгалтерском учете операций по начисленным суммам доходов бюджета в момент возникновения у них требований к плательщикам;</w:t>
      </w:r>
    </w:p>
    <w:p w:rsidR="006F75A8" w:rsidRPr="00DB6BBA" w:rsidRDefault="006F75A8" w:rsidP="00DB6BBA">
      <w:pPr>
        <w:pStyle w:val="ConsPlusNormal"/>
        <w:spacing w:before="220"/>
        <w:ind w:firstLine="540"/>
        <w:jc w:val="both"/>
        <w:rPr>
          <w:rFonts w:ascii="Times New Roman" w:hAnsi="Times New Roman" w:cs="Times New Roman"/>
          <w:sz w:val="28"/>
          <w:szCs w:val="28"/>
        </w:rPr>
      </w:pPr>
      <w:r w:rsidRPr="00DB6BBA">
        <w:rPr>
          <w:rFonts w:ascii="Times New Roman" w:hAnsi="Times New Roman" w:cs="Times New Roman"/>
          <w:sz w:val="28"/>
          <w:szCs w:val="28"/>
        </w:rPr>
        <w:t xml:space="preserve">- утверждают методику прогнозирования поступлений доходов в бюджет в соответствии с общими </w:t>
      </w:r>
      <w:hyperlink r:id="rId56" w:history="1">
        <w:r w:rsidRPr="00DB6BBA">
          <w:rPr>
            <w:rFonts w:ascii="Times New Roman" w:hAnsi="Times New Roman" w:cs="Times New Roman"/>
            <w:color w:val="0000FF"/>
            <w:sz w:val="28"/>
            <w:szCs w:val="28"/>
          </w:rPr>
          <w:t>требованиями</w:t>
        </w:r>
      </w:hyperlink>
      <w:r w:rsidRPr="00DB6BBA">
        <w:rPr>
          <w:rFonts w:ascii="Times New Roman" w:hAnsi="Times New Roman" w:cs="Times New Roman"/>
          <w:sz w:val="28"/>
          <w:szCs w:val="28"/>
        </w:rPr>
        <w:t xml:space="preserve"> к такой методике, установленными Правительством Российской </w:t>
      </w:r>
      <w:r w:rsidR="00DB6BBA" w:rsidRPr="00DB6BBA">
        <w:rPr>
          <w:rFonts w:ascii="Times New Roman" w:hAnsi="Times New Roman" w:cs="Times New Roman"/>
          <w:sz w:val="28"/>
          <w:szCs w:val="28"/>
        </w:rPr>
        <w:t>Федерации;</w:t>
      </w:r>
    </w:p>
    <w:p w:rsidR="006F75A8" w:rsidRPr="00DB6BBA" w:rsidRDefault="006F75A8" w:rsidP="00DB6BBA">
      <w:pPr>
        <w:pStyle w:val="ConsPlusNormal"/>
        <w:spacing w:before="220"/>
        <w:ind w:firstLine="540"/>
        <w:jc w:val="both"/>
        <w:rPr>
          <w:rFonts w:ascii="Times New Roman" w:hAnsi="Times New Roman" w:cs="Times New Roman"/>
          <w:sz w:val="28"/>
          <w:szCs w:val="28"/>
        </w:rPr>
      </w:pPr>
      <w:r w:rsidRPr="00DB6BBA">
        <w:rPr>
          <w:rFonts w:ascii="Times New Roman" w:hAnsi="Times New Roman" w:cs="Times New Roman"/>
          <w:sz w:val="28"/>
          <w:szCs w:val="28"/>
        </w:rPr>
        <w:t xml:space="preserve">- ведут реестр источников доходов бюджета по закрепленным за ними источникам доходов на основании </w:t>
      </w:r>
      <w:proofErr w:type="gramStart"/>
      <w:r w:rsidRPr="00DB6BBA">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DB6BBA">
        <w:rPr>
          <w:rFonts w:ascii="Times New Roman" w:hAnsi="Times New Roman" w:cs="Times New Roman"/>
          <w:sz w:val="28"/>
          <w:szCs w:val="28"/>
        </w:rPr>
        <w:t>.</w:t>
      </w:r>
    </w:p>
    <w:p w:rsidR="006F75A8" w:rsidRPr="00DB6BBA" w:rsidRDefault="006F75A8">
      <w:pPr>
        <w:pStyle w:val="ConsPlusNormal"/>
        <w:spacing w:before="220"/>
        <w:ind w:firstLine="540"/>
        <w:jc w:val="both"/>
        <w:rPr>
          <w:rFonts w:ascii="Times New Roman" w:hAnsi="Times New Roman" w:cs="Times New Roman"/>
          <w:sz w:val="28"/>
          <w:szCs w:val="28"/>
        </w:rPr>
      </w:pPr>
      <w:r w:rsidRPr="00DB6BBA">
        <w:rPr>
          <w:rFonts w:ascii="Times New Roman" w:hAnsi="Times New Roman" w:cs="Times New Roman"/>
          <w:sz w:val="28"/>
          <w:szCs w:val="28"/>
        </w:rPr>
        <w:t>4. Главные администраторы доходов бюджета осуществляют следующие бюджетные полномочия администраторов доходов бюджета:</w:t>
      </w:r>
    </w:p>
    <w:p w:rsidR="006F75A8" w:rsidRPr="00DB6BBA" w:rsidRDefault="006F75A8">
      <w:pPr>
        <w:pStyle w:val="ConsPlusNormal"/>
        <w:spacing w:before="220"/>
        <w:ind w:firstLine="540"/>
        <w:jc w:val="both"/>
        <w:rPr>
          <w:rFonts w:ascii="Times New Roman" w:hAnsi="Times New Roman" w:cs="Times New Roman"/>
          <w:sz w:val="28"/>
          <w:szCs w:val="28"/>
        </w:rPr>
      </w:pPr>
      <w:r w:rsidRPr="00DB6BBA">
        <w:rPr>
          <w:rFonts w:ascii="Times New Roman" w:hAnsi="Times New Roman" w:cs="Times New Roman"/>
          <w:sz w:val="28"/>
          <w:szCs w:val="28"/>
        </w:rPr>
        <w:t>- в порядке, установленном Министерством финансов Российской Федерации, доводят до плательщиков платежей в бюджет платежные реквизиты администратора доходов бюджета и иные платежные реквизиты, необходимые для заполнения платежных документов;</w:t>
      </w:r>
    </w:p>
    <w:p w:rsidR="006F75A8" w:rsidRPr="00DB6BBA" w:rsidRDefault="006F75A8">
      <w:pPr>
        <w:pStyle w:val="ConsPlusNormal"/>
        <w:spacing w:before="220"/>
        <w:ind w:firstLine="540"/>
        <w:jc w:val="both"/>
        <w:rPr>
          <w:rFonts w:ascii="Times New Roman" w:hAnsi="Times New Roman" w:cs="Times New Roman"/>
          <w:sz w:val="28"/>
          <w:szCs w:val="28"/>
        </w:rPr>
      </w:pPr>
      <w:r w:rsidRPr="00DB6BBA">
        <w:rPr>
          <w:rFonts w:ascii="Times New Roman" w:hAnsi="Times New Roman" w:cs="Times New Roman"/>
          <w:sz w:val="28"/>
          <w:szCs w:val="28"/>
        </w:rPr>
        <w:t xml:space="preserve">- осуществляют начисление, учет и </w:t>
      </w:r>
      <w:proofErr w:type="gramStart"/>
      <w:r w:rsidRPr="00DB6BBA">
        <w:rPr>
          <w:rFonts w:ascii="Times New Roman" w:hAnsi="Times New Roman" w:cs="Times New Roman"/>
          <w:sz w:val="28"/>
          <w:szCs w:val="28"/>
        </w:rPr>
        <w:t>контроль за</w:t>
      </w:r>
      <w:proofErr w:type="gramEnd"/>
      <w:r w:rsidRPr="00DB6BBA">
        <w:rPr>
          <w:rFonts w:ascii="Times New Roman" w:hAnsi="Times New Roman" w:cs="Times New Roman"/>
          <w:sz w:val="28"/>
          <w:szCs w:val="28"/>
        </w:rPr>
        <w:t xml:space="preserve"> правильностью исчисления, полнотой и своевременностью уплаты платежей в бюджет, пеней и штрафов по ним;</w:t>
      </w:r>
    </w:p>
    <w:p w:rsidR="006F75A8" w:rsidRPr="00DB6BBA" w:rsidRDefault="006F75A8">
      <w:pPr>
        <w:pStyle w:val="ConsPlusNormal"/>
        <w:spacing w:before="220"/>
        <w:ind w:firstLine="540"/>
        <w:jc w:val="both"/>
        <w:rPr>
          <w:rFonts w:ascii="Times New Roman" w:hAnsi="Times New Roman" w:cs="Times New Roman"/>
          <w:sz w:val="28"/>
          <w:szCs w:val="28"/>
        </w:rPr>
      </w:pPr>
      <w:r w:rsidRPr="00DB6BBA">
        <w:rPr>
          <w:rFonts w:ascii="Times New Roman" w:hAnsi="Times New Roman" w:cs="Times New Roman"/>
          <w:sz w:val="28"/>
          <w:szCs w:val="28"/>
        </w:rPr>
        <w:t>- осуществляют взыскание задолженности по платежам в бюджет, пеней и штрафов;</w:t>
      </w:r>
    </w:p>
    <w:p w:rsidR="006F75A8" w:rsidRPr="00DB6BBA" w:rsidRDefault="006F75A8">
      <w:pPr>
        <w:pStyle w:val="ConsPlusNormal"/>
        <w:spacing w:before="220"/>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принимают решение о возврате излишне или ошибочно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F75A8" w:rsidRPr="00DB6BBA" w:rsidRDefault="006F75A8">
      <w:pPr>
        <w:pStyle w:val="ConsPlusNormal"/>
        <w:spacing w:before="220"/>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принимают решение о зачете (уточнении) платежей в бюджеты бюджетной системы Российской Федерации и представляют соответствующее уведомление в орган Федерального казначейства;</w:t>
      </w:r>
    </w:p>
    <w:p w:rsidR="006F75A8" w:rsidRPr="00DB6BBA" w:rsidRDefault="006F75A8">
      <w:pPr>
        <w:pStyle w:val="ConsPlusNormal"/>
        <w:spacing w:before="220"/>
        <w:ind w:firstLine="540"/>
        <w:jc w:val="both"/>
        <w:rPr>
          <w:rFonts w:ascii="Times New Roman" w:hAnsi="Times New Roman" w:cs="Times New Roman"/>
          <w:sz w:val="28"/>
          <w:szCs w:val="28"/>
        </w:rPr>
      </w:pPr>
      <w:r w:rsidRPr="00DB6BBA">
        <w:rPr>
          <w:rFonts w:ascii="Times New Roman" w:hAnsi="Times New Roman" w:cs="Times New Roman"/>
          <w:sz w:val="28"/>
          <w:szCs w:val="28"/>
        </w:rPr>
        <w:lastRenderedPageBreak/>
        <w:t>- принимают в течение финансового года меры по обеспечению поступлений доходов в бюджет города, а также сокращению задолженности по их уплате;</w:t>
      </w:r>
    </w:p>
    <w:p w:rsidR="006F75A8" w:rsidRPr="00DB6BBA" w:rsidRDefault="006F75A8">
      <w:pPr>
        <w:pStyle w:val="ConsPlusNormal"/>
        <w:spacing w:before="220"/>
        <w:ind w:firstLine="540"/>
        <w:jc w:val="both"/>
        <w:rPr>
          <w:rFonts w:ascii="Times New Roman" w:hAnsi="Times New Roman" w:cs="Times New Roman"/>
          <w:sz w:val="28"/>
          <w:szCs w:val="28"/>
        </w:rPr>
      </w:pPr>
      <w:proofErr w:type="gramStart"/>
      <w:r w:rsidRPr="00DB6BBA">
        <w:rPr>
          <w:rFonts w:ascii="Times New Roman" w:hAnsi="Times New Roman" w:cs="Times New Roman"/>
          <w:sz w:val="28"/>
          <w:szCs w:val="28"/>
        </w:rPr>
        <w:t xml:space="preserve">- предоставляют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57" w:history="1">
        <w:r w:rsidRPr="00DB6BBA">
          <w:rPr>
            <w:rFonts w:ascii="Times New Roman" w:hAnsi="Times New Roman" w:cs="Times New Roman"/>
            <w:color w:val="0000FF"/>
            <w:sz w:val="28"/>
            <w:szCs w:val="28"/>
          </w:rPr>
          <w:t>законом</w:t>
        </w:r>
      </w:hyperlink>
      <w:r w:rsidRPr="00DB6BBA">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roofErr w:type="gramEnd"/>
    </w:p>
    <w:p w:rsidR="006F75A8" w:rsidRPr="00DB6BBA" w:rsidRDefault="006F75A8" w:rsidP="00DB6BBA">
      <w:pPr>
        <w:pStyle w:val="ConsPlusNormal"/>
        <w:spacing w:before="220"/>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принимают решение о признании безнадежной к взысканию задо</w:t>
      </w:r>
      <w:r w:rsidR="00DB6BBA" w:rsidRPr="00DB6BBA">
        <w:rPr>
          <w:rFonts w:ascii="Times New Roman" w:hAnsi="Times New Roman" w:cs="Times New Roman"/>
          <w:sz w:val="28"/>
          <w:szCs w:val="28"/>
        </w:rPr>
        <w:t>лженности по платежам в бюджет.</w:t>
      </w:r>
    </w:p>
    <w:p w:rsidR="006F75A8" w:rsidRPr="005154F8" w:rsidRDefault="006F75A8">
      <w:pPr>
        <w:pStyle w:val="ConsPlusNormal"/>
        <w:spacing w:before="220"/>
        <w:ind w:firstLine="540"/>
        <w:jc w:val="both"/>
        <w:rPr>
          <w:rFonts w:ascii="Times New Roman" w:hAnsi="Times New Roman" w:cs="Times New Roman"/>
          <w:sz w:val="28"/>
          <w:szCs w:val="28"/>
        </w:rPr>
      </w:pPr>
      <w:r w:rsidRPr="005154F8">
        <w:rPr>
          <w:rFonts w:ascii="Times New Roman" w:hAnsi="Times New Roman" w:cs="Times New Roman"/>
          <w:sz w:val="28"/>
          <w:szCs w:val="28"/>
        </w:rPr>
        <w:t xml:space="preserve">5. </w:t>
      </w:r>
      <w:proofErr w:type="gramStart"/>
      <w:r w:rsidRPr="005154F8">
        <w:rPr>
          <w:rFonts w:ascii="Times New Roman" w:hAnsi="Times New Roman" w:cs="Times New Roman"/>
          <w:sz w:val="28"/>
          <w:szCs w:val="28"/>
        </w:rPr>
        <w:t>Главные администраторы доходов бюджета осуществляют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этими главными администраторами доходов бюджета и подведомственными администраторами доходов бюджета.</w:t>
      </w:r>
      <w:proofErr w:type="gramEnd"/>
    </w:p>
    <w:p w:rsidR="006F75A8" w:rsidRPr="005154F8" w:rsidRDefault="006F75A8">
      <w:pPr>
        <w:pStyle w:val="ConsPlusNormal"/>
        <w:spacing w:before="220"/>
        <w:ind w:firstLine="540"/>
        <w:jc w:val="both"/>
        <w:rPr>
          <w:rFonts w:ascii="Times New Roman" w:hAnsi="Times New Roman" w:cs="Times New Roman"/>
          <w:sz w:val="28"/>
          <w:szCs w:val="28"/>
        </w:rPr>
      </w:pPr>
      <w:r w:rsidRPr="005154F8">
        <w:rPr>
          <w:rFonts w:ascii="Times New Roman" w:hAnsi="Times New Roman" w:cs="Times New Roman"/>
          <w:sz w:val="28"/>
          <w:szCs w:val="28"/>
        </w:rPr>
        <w:t xml:space="preserve">6. Главные администраторы доходов бюджета осуществляют иные бюджетные полномочия, установленные Бюджетным </w:t>
      </w:r>
      <w:hyperlink r:id="rId58" w:history="1">
        <w:r w:rsidRPr="005154F8">
          <w:rPr>
            <w:rFonts w:ascii="Times New Roman" w:hAnsi="Times New Roman" w:cs="Times New Roman"/>
            <w:color w:val="0000FF"/>
            <w:sz w:val="28"/>
            <w:szCs w:val="28"/>
          </w:rPr>
          <w:t>кодексом</w:t>
        </w:r>
      </w:hyperlink>
      <w:r w:rsidRPr="005154F8">
        <w:rPr>
          <w:rFonts w:ascii="Times New Roman" w:hAnsi="Times New Roman" w:cs="Times New Roman"/>
          <w:sz w:val="28"/>
          <w:szCs w:val="28"/>
        </w:rPr>
        <w:t xml:space="preserve"> Российской Федерации и принимаемыми в соответствии с ним муниципальными нормативными правовыми актами органов местного самоуправления Новокузнецкого городского округа, регулирующими бюджетные правоотношения.</w:t>
      </w:r>
    </w:p>
    <w:p w:rsidR="006F75A8" w:rsidRPr="005154F8" w:rsidRDefault="006F75A8">
      <w:pPr>
        <w:pStyle w:val="ConsPlusNormal"/>
        <w:spacing w:before="220"/>
        <w:ind w:firstLine="540"/>
        <w:jc w:val="both"/>
        <w:rPr>
          <w:rFonts w:ascii="Times New Roman" w:hAnsi="Times New Roman" w:cs="Times New Roman"/>
          <w:sz w:val="28"/>
          <w:szCs w:val="28"/>
        </w:rPr>
      </w:pPr>
      <w:r w:rsidRPr="005154F8">
        <w:rPr>
          <w:rFonts w:ascii="Times New Roman" w:hAnsi="Times New Roman" w:cs="Times New Roman"/>
          <w:sz w:val="28"/>
          <w:szCs w:val="28"/>
        </w:rPr>
        <w:t>7. Главные администраторы доходов бюджета несут ответственность за исполнение полномочий администратора доходов бюджета.</w:t>
      </w: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5154F8" w:rsidRDefault="005154F8">
      <w:pPr>
        <w:pStyle w:val="ConsPlusNormal"/>
        <w:jc w:val="right"/>
        <w:outlineLvl w:val="0"/>
      </w:pPr>
    </w:p>
    <w:p w:rsidR="005154F8" w:rsidRDefault="005154F8">
      <w:pPr>
        <w:pStyle w:val="ConsPlusNormal"/>
        <w:jc w:val="right"/>
        <w:outlineLvl w:val="0"/>
      </w:pPr>
    </w:p>
    <w:p w:rsidR="005154F8" w:rsidRDefault="005154F8">
      <w:pPr>
        <w:pStyle w:val="ConsPlusNormal"/>
        <w:jc w:val="right"/>
        <w:outlineLvl w:val="0"/>
      </w:pPr>
    </w:p>
    <w:p w:rsidR="005154F8" w:rsidRDefault="005154F8">
      <w:pPr>
        <w:pStyle w:val="ConsPlusNormal"/>
        <w:jc w:val="right"/>
        <w:outlineLvl w:val="0"/>
      </w:pPr>
    </w:p>
    <w:p w:rsidR="005154F8" w:rsidRDefault="005154F8">
      <w:pPr>
        <w:pStyle w:val="ConsPlusNormal"/>
        <w:jc w:val="right"/>
        <w:outlineLvl w:val="0"/>
      </w:pPr>
    </w:p>
    <w:p w:rsidR="005154F8" w:rsidRDefault="005154F8">
      <w:pPr>
        <w:pStyle w:val="ConsPlusNormal"/>
        <w:jc w:val="right"/>
        <w:outlineLvl w:val="0"/>
      </w:pPr>
    </w:p>
    <w:p w:rsidR="005154F8" w:rsidRDefault="005154F8">
      <w:pPr>
        <w:pStyle w:val="ConsPlusNormal"/>
        <w:jc w:val="right"/>
        <w:outlineLvl w:val="0"/>
      </w:pPr>
    </w:p>
    <w:p w:rsidR="006F75A8" w:rsidRDefault="006F75A8" w:rsidP="005154F8">
      <w:pPr>
        <w:pStyle w:val="ConsPlusNormal"/>
        <w:jc w:val="both"/>
      </w:pPr>
    </w:p>
    <w:p w:rsidR="005154F8" w:rsidRDefault="005154F8" w:rsidP="005154F8">
      <w:pPr>
        <w:pStyle w:val="ConsPlusNormal"/>
        <w:jc w:val="both"/>
      </w:pPr>
    </w:p>
    <w:p w:rsidR="002665C4" w:rsidRDefault="002665C4" w:rsidP="005154F8">
      <w:pPr>
        <w:pStyle w:val="ConsPlusNormal"/>
        <w:jc w:val="right"/>
        <w:outlineLvl w:val="0"/>
        <w:rPr>
          <w:rFonts w:ascii="Times New Roman" w:hAnsi="Times New Roman" w:cs="Times New Roman"/>
          <w:sz w:val="28"/>
          <w:szCs w:val="28"/>
        </w:rPr>
      </w:pPr>
      <w:bookmarkStart w:id="30" w:name="P1872"/>
      <w:bookmarkEnd w:id="30"/>
    </w:p>
    <w:p w:rsidR="005154F8" w:rsidRPr="00596D88" w:rsidRDefault="00CF1BB1" w:rsidP="005154F8">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5154F8" w:rsidRPr="00596D88" w:rsidRDefault="005154F8" w:rsidP="005154F8">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5154F8" w:rsidRPr="00D90555" w:rsidRDefault="005154F8" w:rsidP="005154F8">
      <w:pPr>
        <w:pStyle w:val="ConsPlusNormal"/>
        <w:jc w:val="right"/>
        <w:rPr>
          <w:rFonts w:ascii="Times New Roman" w:hAnsi="Times New Roman" w:cs="Times New Roman"/>
          <w:sz w:val="28"/>
          <w:szCs w:val="28"/>
        </w:rPr>
      </w:pPr>
      <w:r>
        <w:rPr>
          <w:rFonts w:ascii="Times New Roman" w:hAnsi="Times New Roman" w:cs="Times New Roman"/>
          <w:sz w:val="28"/>
          <w:szCs w:val="28"/>
        </w:rPr>
        <w:t>Таштагольского муниципального района</w:t>
      </w:r>
    </w:p>
    <w:p w:rsidR="005154F8" w:rsidRPr="00596D88" w:rsidRDefault="005154F8" w:rsidP="005154F8">
      <w:pPr>
        <w:pStyle w:val="ConsPlusNormal"/>
        <w:jc w:val="right"/>
        <w:rPr>
          <w:rFonts w:ascii="Times New Roman" w:hAnsi="Times New Roman" w:cs="Times New Roman"/>
          <w:sz w:val="28"/>
          <w:szCs w:val="28"/>
        </w:rPr>
      </w:pPr>
      <w:r>
        <w:rPr>
          <w:rFonts w:ascii="Times New Roman" w:hAnsi="Times New Roman" w:cs="Times New Roman"/>
          <w:sz w:val="28"/>
          <w:szCs w:val="28"/>
        </w:rPr>
        <w:t>от _______2018 г. №__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п</w:t>
      </w:r>
    </w:p>
    <w:p w:rsidR="005154F8" w:rsidRDefault="005154F8" w:rsidP="005154F8">
      <w:pPr>
        <w:pStyle w:val="ConsPlusTitle"/>
        <w:jc w:val="right"/>
      </w:pPr>
    </w:p>
    <w:p w:rsidR="006F75A8" w:rsidRPr="00522E03" w:rsidRDefault="006F75A8">
      <w:pPr>
        <w:pStyle w:val="ConsPlusTitle"/>
        <w:jc w:val="center"/>
        <w:rPr>
          <w:rFonts w:ascii="Times New Roman" w:hAnsi="Times New Roman" w:cs="Times New Roman"/>
          <w:sz w:val="28"/>
          <w:szCs w:val="28"/>
        </w:rPr>
      </w:pPr>
      <w:r w:rsidRPr="00522E03">
        <w:rPr>
          <w:rFonts w:ascii="Times New Roman" w:hAnsi="Times New Roman" w:cs="Times New Roman"/>
          <w:sz w:val="28"/>
          <w:szCs w:val="28"/>
        </w:rPr>
        <w:t>ПОРЯДОК</w:t>
      </w:r>
    </w:p>
    <w:p w:rsidR="006F75A8" w:rsidRPr="00522E03" w:rsidRDefault="006F75A8" w:rsidP="00522E03">
      <w:pPr>
        <w:pStyle w:val="ConsPlusTitle"/>
        <w:jc w:val="center"/>
        <w:rPr>
          <w:rFonts w:ascii="Times New Roman" w:hAnsi="Times New Roman" w:cs="Times New Roman"/>
          <w:sz w:val="28"/>
          <w:szCs w:val="28"/>
        </w:rPr>
      </w:pPr>
      <w:r w:rsidRPr="00522E03">
        <w:rPr>
          <w:rFonts w:ascii="Times New Roman" w:hAnsi="Times New Roman" w:cs="Times New Roman"/>
          <w:sz w:val="28"/>
          <w:szCs w:val="28"/>
        </w:rPr>
        <w:t>СОСТАВЛЕНИЯ И ВЕДЕНИЯ СВ</w:t>
      </w:r>
      <w:r w:rsidR="00522E03">
        <w:rPr>
          <w:rFonts w:ascii="Times New Roman" w:hAnsi="Times New Roman" w:cs="Times New Roman"/>
          <w:sz w:val="28"/>
          <w:szCs w:val="28"/>
        </w:rPr>
        <w:t xml:space="preserve">ОДНОЙ БЮДЖЕТНОЙ РОСПИСИ БЮДЖЕТА </w:t>
      </w:r>
      <w:r w:rsidR="00224C4C" w:rsidRPr="00522E03">
        <w:rPr>
          <w:rFonts w:ascii="Times New Roman" w:hAnsi="Times New Roman" w:cs="Times New Roman"/>
          <w:sz w:val="28"/>
          <w:szCs w:val="28"/>
        </w:rPr>
        <w:t>ТАШТАГОЛЬСКОГО МУНИЦИПАЛЬНОГО РАЙОНА</w:t>
      </w:r>
      <w:r w:rsidR="00522E03">
        <w:rPr>
          <w:rFonts w:ascii="Times New Roman" w:hAnsi="Times New Roman" w:cs="Times New Roman"/>
          <w:sz w:val="28"/>
          <w:szCs w:val="28"/>
        </w:rPr>
        <w:t xml:space="preserve"> И БЮДЖЕТНЫХ РОСПИСЕЙ </w:t>
      </w:r>
      <w:r w:rsidRPr="00522E03">
        <w:rPr>
          <w:rFonts w:ascii="Times New Roman" w:hAnsi="Times New Roman" w:cs="Times New Roman"/>
          <w:sz w:val="28"/>
          <w:szCs w:val="28"/>
        </w:rPr>
        <w:t>ГЛАВНЫХ РАСПОРЯДИТЕЛЕЙ</w:t>
      </w:r>
      <w:r w:rsidR="0096268C" w:rsidRPr="00522E03">
        <w:rPr>
          <w:rFonts w:ascii="Times New Roman" w:hAnsi="Times New Roman" w:cs="Times New Roman"/>
          <w:sz w:val="28"/>
          <w:szCs w:val="28"/>
        </w:rPr>
        <w:t xml:space="preserve"> СРЕДСТВ БЮДЖЕТА ТАШТАГОЛЬСКОГО МУНИЦИПАЛЬНОГО РАЙОНА </w:t>
      </w:r>
      <w:r w:rsidRPr="00522E03">
        <w:rPr>
          <w:rFonts w:ascii="Times New Roman" w:hAnsi="Times New Roman" w:cs="Times New Roman"/>
          <w:sz w:val="28"/>
          <w:szCs w:val="28"/>
        </w:rPr>
        <w:t xml:space="preserve"> (ГЛАВНЫХ А</w:t>
      </w:r>
      <w:r w:rsidR="00522E03">
        <w:rPr>
          <w:rFonts w:ascii="Times New Roman" w:hAnsi="Times New Roman" w:cs="Times New Roman"/>
          <w:sz w:val="28"/>
          <w:szCs w:val="28"/>
        </w:rPr>
        <w:t xml:space="preserve">ДМИНИСТРАТОРОВ ИСТОЧНИКОВ </w:t>
      </w:r>
      <w:r w:rsidRPr="00522E03">
        <w:rPr>
          <w:rFonts w:ascii="Times New Roman" w:hAnsi="Times New Roman" w:cs="Times New Roman"/>
          <w:sz w:val="28"/>
          <w:szCs w:val="28"/>
        </w:rPr>
        <w:t>ФИНАНСИРОВАНИЯ ДЕФИЦИТА БЮ</w:t>
      </w:r>
      <w:r w:rsidR="0096268C" w:rsidRPr="00522E03">
        <w:rPr>
          <w:rFonts w:ascii="Times New Roman" w:hAnsi="Times New Roman" w:cs="Times New Roman"/>
          <w:sz w:val="28"/>
          <w:szCs w:val="28"/>
        </w:rPr>
        <w:t>ДЖЕТА ТАШТАГОЛЬСКОГО МУНИЦИПАЛЬНОГО РАЙОНА)</w:t>
      </w:r>
    </w:p>
    <w:p w:rsidR="006F75A8" w:rsidRDefault="006F75A8" w:rsidP="00522E03">
      <w:pPr>
        <w:pStyle w:val="ConsPlusNormal"/>
        <w:jc w:val="both"/>
      </w:pPr>
    </w:p>
    <w:p w:rsidR="006F75A8" w:rsidRPr="00387223" w:rsidRDefault="006F75A8">
      <w:pPr>
        <w:pStyle w:val="ConsPlusNormal"/>
        <w:ind w:firstLine="540"/>
        <w:jc w:val="both"/>
        <w:rPr>
          <w:rFonts w:ascii="Times New Roman" w:hAnsi="Times New Roman" w:cs="Times New Roman"/>
          <w:sz w:val="28"/>
          <w:szCs w:val="28"/>
        </w:rPr>
      </w:pPr>
      <w:proofErr w:type="gramStart"/>
      <w:r w:rsidRPr="00387223">
        <w:rPr>
          <w:rFonts w:ascii="Times New Roman" w:hAnsi="Times New Roman" w:cs="Times New Roman"/>
          <w:sz w:val="28"/>
          <w:szCs w:val="28"/>
        </w:rPr>
        <w:t xml:space="preserve">Настоящий Порядок разработан в соответствии с Бюджетным </w:t>
      </w:r>
      <w:hyperlink r:id="rId59" w:history="1">
        <w:r w:rsidRPr="00387223">
          <w:rPr>
            <w:rFonts w:ascii="Times New Roman" w:hAnsi="Times New Roman" w:cs="Times New Roman"/>
            <w:color w:val="0000FF"/>
            <w:sz w:val="28"/>
            <w:szCs w:val="28"/>
          </w:rPr>
          <w:t>кодексом</w:t>
        </w:r>
      </w:hyperlink>
      <w:r w:rsidRPr="00387223">
        <w:rPr>
          <w:rFonts w:ascii="Times New Roman" w:hAnsi="Times New Roman" w:cs="Times New Roman"/>
          <w:sz w:val="28"/>
          <w:szCs w:val="28"/>
        </w:rPr>
        <w:t xml:space="preserve"> Российской Федерации в целях организации исполнения бюджета города по расходам и источникам финансирования дефицита местного бюджета и определяет правила составления и ведения сводной бюджетной росписи бюджета </w:t>
      </w:r>
      <w:r w:rsidR="00F91A7C" w:rsidRPr="00387223">
        <w:rPr>
          <w:rFonts w:ascii="Times New Roman" w:hAnsi="Times New Roman" w:cs="Times New Roman"/>
          <w:sz w:val="28"/>
          <w:szCs w:val="28"/>
        </w:rPr>
        <w:t>Таштагольского муниципального района</w:t>
      </w:r>
      <w:r w:rsidRPr="00387223">
        <w:rPr>
          <w:rFonts w:ascii="Times New Roman" w:hAnsi="Times New Roman" w:cs="Times New Roman"/>
          <w:sz w:val="28"/>
          <w:szCs w:val="28"/>
        </w:rPr>
        <w:t xml:space="preserve"> (далее - сводная роспись) и бюджетных росписей главных распорядителей средств местного бюджета (главных администраторов источников финансирования дефицита местного бюджета) (далее - бюджетная роспись).</w:t>
      </w:r>
      <w:proofErr w:type="gramEnd"/>
    </w:p>
    <w:p w:rsidR="006F75A8" w:rsidRPr="00387223" w:rsidRDefault="006F75A8">
      <w:pPr>
        <w:pStyle w:val="ConsPlusNormal"/>
        <w:ind w:firstLine="540"/>
        <w:jc w:val="both"/>
        <w:rPr>
          <w:rFonts w:ascii="Times New Roman" w:hAnsi="Times New Roman" w:cs="Times New Roman"/>
          <w:sz w:val="28"/>
          <w:szCs w:val="28"/>
        </w:rPr>
      </w:pPr>
    </w:p>
    <w:p w:rsidR="006F75A8" w:rsidRPr="00387223" w:rsidRDefault="006F75A8">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1. Состав сводной росписи</w:t>
      </w:r>
    </w:p>
    <w:p w:rsidR="006F75A8" w:rsidRPr="00387223" w:rsidRDefault="006F75A8">
      <w:pPr>
        <w:pStyle w:val="ConsPlusNormal"/>
        <w:ind w:firstLine="540"/>
        <w:jc w:val="both"/>
        <w:rPr>
          <w:rFonts w:ascii="Times New Roman" w:hAnsi="Times New Roman" w:cs="Times New Roman"/>
          <w:sz w:val="28"/>
          <w:szCs w:val="28"/>
        </w:rPr>
      </w:pPr>
    </w:p>
    <w:p w:rsidR="006F75A8" w:rsidRPr="00387223" w:rsidRDefault="006F75A8">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1.1. В состав сводной росписи включаются:</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1) бюджетные ассигно</w:t>
      </w:r>
      <w:r w:rsidR="0004572B" w:rsidRPr="00387223">
        <w:rPr>
          <w:rFonts w:ascii="Times New Roman" w:hAnsi="Times New Roman" w:cs="Times New Roman"/>
          <w:sz w:val="28"/>
          <w:szCs w:val="28"/>
        </w:rPr>
        <w:t>вания по расходам бюджета района</w:t>
      </w:r>
      <w:r w:rsidRPr="00387223">
        <w:rPr>
          <w:rFonts w:ascii="Times New Roman" w:hAnsi="Times New Roman" w:cs="Times New Roman"/>
          <w:sz w:val="28"/>
          <w:szCs w:val="28"/>
        </w:rPr>
        <w:t xml:space="preserve"> на текущий финансовый год и плановый период в разрезе главных распорядителей средств местного бюджета, разделов, подразделов, целевых статей (муниципальных программ и непрограммных видов деятельности), групп видов расходов местного бюджета (далее - ведомственная структура);</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2) бюджетные ассигнования по источникам финанс</w:t>
      </w:r>
      <w:r w:rsidR="0004572B" w:rsidRPr="00387223">
        <w:rPr>
          <w:rFonts w:ascii="Times New Roman" w:hAnsi="Times New Roman" w:cs="Times New Roman"/>
          <w:sz w:val="28"/>
          <w:szCs w:val="28"/>
        </w:rPr>
        <w:t>ирования дефицита бюджета района</w:t>
      </w:r>
      <w:r w:rsidRPr="00387223">
        <w:rPr>
          <w:rFonts w:ascii="Times New Roman" w:hAnsi="Times New Roman" w:cs="Times New Roman"/>
          <w:sz w:val="28"/>
          <w:szCs w:val="28"/>
        </w:rPr>
        <w:t xml:space="preserve"> на текущий финансовый год и на плановый период в разрезе </w:t>
      </w:r>
      <w:proofErr w:type="gramStart"/>
      <w:r w:rsidRPr="00387223">
        <w:rPr>
          <w:rFonts w:ascii="Times New Roman" w:hAnsi="Times New Roman" w:cs="Times New Roman"/>
          <w:sz w:val="28"/>
          <w:szCs w:val="28"/>
        </w:rPr>
        <w:t>кодов классификации источников финансирования дефицита местного</w:t>
      </w:r>
      <w:proofErr w:type="gramEnd"/>
      <w:r w:rsidRPr="00387223">
        <w:rPr>
          <w:rFonts w:ascii="Times New Roman" w:hAnsi="Times New Roman" w:cs="Times New Roman"/>
          <w:sz w:val="28"/>
          <w:szCs w:val="28"/>
        </w:rPr>
        <w:t xml:space="preserve"> бюджета, кроме операций по управлению остатками средств на едином счете бюджета.</w:t>
      </w:r>
    </w:p>
    <w:p w:rsidR="006F75A8" w:rsidRPr="00387223" w:rsidRDefault="006F75A8">
      <w:pPr>
        <w:pStyle w:val="ConsPlusNormal"/>
        <w:ind w:firstLine="540"/>
        <w:jc w:val="both"/>
        <w:rPr>
          <w:rFonts w:ascii="Times New Roman" w:hAnsi="Times New Roman" w:cs="Times New Roman"/>
          <w:sz w:val="28"/>
          <w:szCs w:val="28"/>
        </w:rPr>
      </w:pPr>
    </w:p>
    <w:p w:rsidR="006F75A8" w:rsidRPr="00387223" w:rsidRDefault="006F75A8">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2. Составление сводной росписи на очередной финансовый год</w:t>
      </w:r>
    </w:p>
    <w:p w:rsidR="006F75A8" w:rsidRPr="00387223" w:rsidRDefault="006F75A8">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и плановый период</w:t>
      </w:r>
    </w:p>
    <w:p w:rsidR="006F75A8" w:rsidRPr="00387223" w:rsidRDefault="006F75A8">
      <w:pPr>
        <w:pStyle w:val="ConsPlusNormal"/>
        <w:ind w:firstLine="540"/>
        <w:jc w:val="both"/>
        <w:rPr>
          <w:rFonts w:ascii="Times New Roman" w:hAnsi="Times New Roman" w:cs="Times New Roman"/>
          <w:sz w:val="28"/>
          <w:szCs w:val="28"/>
        </w:rPr>
      </w:pPr>
    </w:p>
    <w:p w:rsidR="006F75A8" w:rsidRPr="00387223" w:rsidRDefault="006F75A8">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2.1. В течение десяти рабочих дней после принятия решения о бюджете:</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 главные распорядители средств местного бюджета (далее - главные распорядители) представляют в Финансовое управление </w:t>
      </w:r>
      <w:hyperlink w:anchor="P1993" w:history="1">
        <w:r w:rsidRPr="00387223">
          <w:rPr>
            <w:rFonts w:ascii="Times New Roman" w:hAnsi="Times New Roman" w:cs="Times New Roman"/>
            <w:color w:val="0000FF"/>
            <w:sz w:val="28"/>
            <w:szCs w:val="28"/>
          </w:rPr>
          <w:t>распределение</w:t>
        </w:r>
      </w:hyperlink>
      <w:r w:rsidRPr="00387223">
        <w:rPr>
          <w:rFonts w:ascii="Times New Roman" w:hAnsi="Times New Roman" w:cs="Times New Roman"/>
          <w:sz w:val="28"/>
          <w:szCs w:val="28"/>
        </w:rPr>
        <w:t xml:space="preserve"> бюджетных ассигнований в разрезе кодов классификации расходов бюджетов </w:t>
      </w:r>
      <w:r w:rsidRPr="00387223">
        <w:rPr>
          <w:rFonts w:ascii="Times New Roman" w:hAnsi="Times New Roman" w:cs="Times New Roman"/>
          <w:sz w:val="28"/>
          <w:szCs w:val="28"/>
        </w:rPr>
        <w:lastRenderedPageBreak/>
        <w:t xml:space="preserve">(раздел, подраздел, целевая статья, вид расходов, операция сектора государственного управления, детализация кода </w:t>
      </w:r>
      <w:hyperlink r:id="rId60" w:history="1">
        <w:r w:rsidRPr="00387223">
          <w:rPr>
            <w:rFonts w:ascii="Times New Roman" w:hAnsi="Times New Roman" w:cs="Times New Roman"/>
            <w:color w:val="0000FF"/>
            <w:sz w:val="28"/>
            <w:szCs w:val="28"/>
          </w:rPr>
          <w:t>классификации</w:t>
        </w:r>
      </w:hyperlink>
      <w:r w:rsidRPr="00387223">
        <w:rPr>
          <w:rFonts w:ascii="Times New Roman" w:hAnsi="Times New Roman" w:cs="Times New Roman"/>
          <w:sz w:val="28"/>
          <w:szCs w:val="28"/>
        </w:rPr>
        <w:t xml:space="preserve"> операции сектора государственного управления) по форме согласно приложению N 1 к настоящему Порядку;</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 главные администраторы источников финансирования дефицита местного бюджета (далее - главные администраторы источников) представляют в Финансовое управление </w:t>
      </w:r>
      <w:hyperlink w:anchor="P2097" w:history="1">
        <w:r w:rsidRPr="00387223">
          <w:rPr>
            <w:rFonts w:ascii="Times New Roman" w:hAnsi="Times New Roman" w:cs="Times New Roman"/>
            <w:color w:val="0000FF"/>
            <w:sz w:val="28"/>
            <w:szCs w:val="28"/>
          </w:rPr>
          <w:t>распределение</w:t>
        </w:r>
      </w:hyperlink>
      <w:r w:rsidRPr="00387223">
        <w:rPr>
          <w:rFonts w:ascii="Times New Roman" w:hAnsi="Times New Roman" w:cs="Times New Roman"/>
          <w:sz w:val="28"/>
          <w:szCs w:val="28"/>
        </w:rPr>
        <w:t xml:space="preserve"> источников финансирования дефицита бюджета на очередной финансовый год и плановый период в разрезе </w:t>
      </w:r>
      <w:proofErr w:type="gramStart"/>
      <w:r w:rsidRPr="00387223">
        <w:rPr>
          <w:rFonts w:ascii="Times New Roman" w:hAnsi="Times New Roman" w:cs="Times New Roman"/>
          <w:sz w:val="28"/>
          <w:szCs w:val="28"/>
        </w:rPr>
        <w:t>кодов классификации источников финансирования дефицита местного бюджета</w:t>
      </w:r>
      <w:proofErr w:type="gramEnd"/>
      <w:r w:rsidRPr="00387223">
        <w:rPr>
          <w:rFonts w:ascii="Times New Roman" w:hAnsi="Times New Roman" w:cs="Times New Roman"/>
          <w:sz w:val="28"/>
          <w:szCs w:val="28"/>
        </w:rPr>
        <w:t xml:space="preserve"> по форме согласно приложению N 2 к настоящему Порядку.</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Главные распорядители и главные администраторы источников представляют распределение бюджетных ассигнований и распределение источников финансирования дефицита бюджета на бумажном и электронном носителях за подписью руководителя и исполнителя.</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2.2. Специалисты Финансового управления в течение двух рабочих дней проверяют соответствие показателей представленных распределений бюджетных ассигнований и распределений источников финансирования дефицита бюджета показателям решения о бюджете.</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Финансовое управление в случае:</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 соответствия показателей представленных распределений бюджетных ассигнований и распределений источников финансирования дефицита бюджета показателям решения о бюджете принимает их для включения в сводную бюджетную роспись;</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 несоответствия показателей представленных распределений бюджетных ассигнований и распределений источников финансирования дефицита бюджета показателям решения о бюджете возвращает их главным распорядителям и главным администраторам источников для устранения выявленных несоответствий и повторного представления их в Финансовое управление в течение трех рабочих дней.</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2.3. Не позднее 30 дней после принятия решения о бюджете сводная </w:t>
      </w:r>
      <w:hyperlink w:anchor="P2173" w:history="1">
        <w:r w:rsidRPr="00387223">
          <w:rPr>
            <w:rFonts w:ascii="Times New Roman" w:hAnsi="Times New Roman" w:cs="Times New Roman"/>
            <w:color w:val="0000FF"/>
            <w:sz w:val="28"/>
            <w:szCs w:val="28"/>
          </w:rPr>
          <w:t>роспись</w:t>
        </w:r>
      </w:hyperlink>
      <w:r w:rsidRPr="00387223">
        <w:rPr>
          <w:rFonts w:ascii="Times New Roman" w:hAnsi="Times New Roman" w:cs="Times New Roman"/>
          <w:sz w:val="28"/>
          <w:szCs w:val="28"/>
        </w:rPr>
        <w:t xml:space="preserve"> по форме согласно приложению N 3 к настоящему Порядку утверждается начальником Финансового управления по согласова</w:t>
      </w:r>
      <w:r w:rsidR="00D04A61" w:rsidRPr="00387223">
        <w:rPr>
          <w:rFonts w:ascii="Times New Roman" w:hAnsi="Times New Roman" w:cs="Times New Roman"/>
          <w:sz w:val="28"/>
          <w:szCs w:val="28"/>
        </w:rPr>
        <w:t>нию с Главой Таштагольского муниципального района</w:t>
      </w:r>
      <w:r w:rsidRPr="00387223">
        <w:rPr>
          <w:rFonts w:ascii="Times New Roman" w:hAnsi="Times New Roman" w:cs="Times New Roman"/>
          <w:sz w:val="28"/>
          <w:szCs w:val="28"/>
        </w:rPr>
        <w:t>.</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2.4. </w:t>
      </w:r>
      <w:proofErr w:type="gramStart"/>
      <w:r w:rsidRPr="00387223">
        <w:rPr>
          <w:rFonts w:ascii="Times New Roman" w:hAnsi="Times New Roman" w:cs="Times New Roman"/>
          <w:sz w:val="28"/>
          <w:szCs w:val="28"/>
        </w:rPr>
        <w:t>В случае принятия решения о бюджете после 1 декабря текущего финансового года Финансовое управление вправе изменять сроки составления сводной росписи, обеспечив ее утверждение, согласован</w:t>
      </w:r>
      <w:r w:rsidR="00F151D5" w:rsidRPr="00387223">
        <w:rPr>
          <w:rFonts w:ascii="Times New Roman" w:hAnsi="Times New Roman" w:cs="Times New Roman"/>
          <w:sz w:val="28"/>
          <w:szCs w:val="28"/>
        </w:rPr>
        <w:t xml:space="preserve">ие с Главой Таштагольского муниципального района </w:t>
      </w:r>
      <w:r w:rsidRPr="00387223">
        <w:rPr>
          <w:rFonts w:ascii="Times New Roman" w:hAnsi="Times New Roman" w:cs="Times New Roman"/>
          <w:sz w:val="28"/>
          <w:szCs w:val="28"/>
        </w:rPr>
        <w:t xml:space="preserve"> доведение показателей сводной росписи до главных распорядителей и главных администраторов источников до начала очередного финансового года, за исключением случаев, </w:t>
      </w:r>
      <w:r w:rsidRPr="00387223">
        <w:rPr>
          <w:rFonts w:ascii="Times New Roman" w:hAnsi="Times New Roman" w:cs="Times New Roman"/>
          <w:sz w:val="28"/>
          <w:szCs w:val="28"/>
        </w:rPr>
        <w:lastRenderedPageBreak/>
        <w:t xml:space="preserve">предусмотренных </w:t>
      </w:r>
      <w:hyperlink r:id="rId61" w:history="1">
        <w:r w:rsidRPr="00387223">
          <w:rPr>
            <w:rFonts w:ascii="Times New Roman" w:hAnsi="Times New Roman" w:cs="Times New Roman"/>
            <w:color w:val="0000FF"/>
            <w:sz w:val="28"/>
            <w:szCs w:val="28"/>
          </w:rPr>
          <w:t>статьями 190</w:t>
        </w:r>
      </w:hyperlink>
      <w:r w:rsidRPr="00387223">
        <w:rPr>
          <w:rFonts w:ascii="Times New Roman" w:hAnsi="Times New Roman" w:cs="Times New Roman"/>
          <w:sz w:val="28"/>
          <w:szCs w:val="28"/>
        </w:rPr>
        <w:t xml:space="preserve"> и </w:t>
      </w:r>
      <w:hyperlink r:id="rId62" w:history="1">
        <w:r w:rsidRPr="00387223">
          <w:rPr>
            <w:rFonts w:ascii="Times New Roman" w:hAnsi="Times New Roman" w:cs="Times New Roman"/>
            <w:color w:val="0000FF"/>
            <w:sz w:val="28"/>
            <w:szCs w:val="28"/>
          </w:rPr>
          <w:t>191</w:t>
        </w:r>
      </w:hyperlink>
      <w:r w:rsidRPr="00387223">
        <w:rPr>
          <w:rFonts w:ascii="Times New Roman" w:hAnsi="Times New Roman" w:cs="Times New Roman"/>
          <w:sz w:val="28"/>
          <w:szCs w:val="28"/>
        </w:rPr>
        <w:t xml:space="preserve"> Бюджетного кодекса Российской Федерации.</w:t>
      </w:r>
      <w:proofErr w:type="gramEnd"/>
    </w:p>
    <w:p w:rsidR="006F75A8" w:rsidRPr="00387223" w:rsidRDefault="006F75A8">
      <w:pPr>
        <w:pStyle w:val="ConsPlusNormal"/>
        <w:ind w:firstLine="540"/>
        <w:jc w:val="both"/>
        <w:rPr>
          <w:rFonts w:ascii="Times New Roman" w:hAnsi="Times New Roman" w:cs="Times New Roman"/>
          <w:sz w:val="28"/>
          <w:szCs w:val="28"/>
        </w:rPr>
      </w:pPr>
    </w:p>
    <w:p w:rsidR="006F75A8" w:rsidRPr="00387223" w:rsidRDefault="006F75A8">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3. Лимиты бюджетных обязательств</w:t>
      </w:r>
    </w:p>
    <w:p w:rsidR="006F75A8" w:rsidRPr="00387223" w:rsidRDefault="006F75A8">
      <w:pPr>
        <w:pStyle w:val="ConsPlusNormal"/>
        <w:ind w:firstLine="540"/>
        <w:jc w:val="both"/>
        <w:rPr>
          <w:rFonts w:ascii="Times New Roman" w:hAnsi="Times New Roman" w:cs="Times New Roman"/>
          <w:sz w:val="28"/>
          <w:szCs w:val="28"/>
        </w:rPr>
      </w:pPr>
    </w:p>
    <w:p w:rsidR="006F75A8" w:rsidRPr="00387223" w:rsidRDefault="006F75A8">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3.1. </w:t>
      </w:r>
      <w:hyperlink w:anchor="P2301" w:history="1">
        <w:r w:rsidRPr="00387223">
          <w:rPr>
            <w:rFonts w:ascii="Times New Roman" w:hAnsi="Times New Roman" w:cs="Times New Roman"/>
            <w:color w:val="0000FF"/>
            <w:sz w:val="28"/>
            <w:szCs w:val="28"/>
          </w:rPr>
          <w:t>Лимиты</w:t>
        </w:r>
      </w:hyperlink>
      <w:r w:rsidRPr="00387223">
        <w:rPr>
          <w:rFonts w:ascii="Times New Roman" w:hAnsi="Times New Roman" w:cs="Times New Roman"/>
          <w:sz w:val="28"/>
          <w:szCs w:val="28"/>
        </w:rPr>
        <w:t xml:space="preserve"> бюджетных обязательств утверждаются на текущий финансовый год и плановый период в разрезе кодов классификации расходов бюджетов по форме согласно приложению N 4 к настоящему Порядку.</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3.2. Лимиты бюджетных обязательств утверждаются начальником Финансового управления по согласова</w:t>
      </w:r>
      <w:r w:rsidR="0039627A" w:rsidRPr="00387223">
        <w:rPr>
          <w:rFonts w:ascii="Times New Roman" w:hAnsi="Times New Roman" w:cs="Times New Roman"/>
          <w:sz w:val="28"/>
          <w:szCs w:val="28"/>
        </w:rPr>
        <w:t>нию с Главой Таштагольского муниципального района</w:t>
      </w:r>
      <w:r w:rsidRPr="00387223">
        <w:rPr>
          <w:rFonts w:ascii="Times New Roman" w:hAnsi="Times New Roman" w:cs="Times New Roman"/>
          <w:sz w:val="28"/>
          <w:szCs w:val="28"/>
        </w:rPr>
        <w:t xml:space="preserve"> на текущий финансовый год и плановый период одновременно с утверждением и согласованием сводной росписи.</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3.3. Лимиты бюджетных обязательств по расходам на исполнение публичных нормативных обязательств не утверждаются.</w:t>
      </w:r>
    </w:p>
    <w:p w:rsidR="006F75A8" w:rsidRPr="00387223" w:rsidRDefault="006F75A8">
      <w:pPr>
        <w:pStyle w:val="ConsPlusNormal"/>
        <w:ind w:firstLine="540"/>
        <w:jc w:val="both"/>
        <w:rPr>
          <w:rFonts w:ascii="Times New Roman" w:hAnsi="Times New Roman" w:cs="Times New Roman"/>
          <w:sz w:val="28"/>
          <w:szCs w:val="28"/>
        </w:rPr>
      </w:pPr>
    </w:p>
    <w:p w:rsidR="006F75A8" w:rsidRPr="00387223" w:rsidRDefault="006F75A8">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4. Доведение показателей сводной росписи и лимитов бюджетных</w:t>
      </w:r>
    </w:p>
    <w:p w:rsidR="006F75A8" w:rsidRPr="00387223" w:rsidRDefault="006F75A8">
      <w:pPr>
        <w:pStyle w:val="ConsPlusNormal"/>
        <w:jc w:val="center"/>
        <w:rPr>
          <w:rFonts w:ascii="Times New Roman" w:hAnsi="Times New Roman" w:cs="Times New Roman"/>
          <w:sz w:val="28"/>
          <w:szCs w:val="28"/>
        </w:rPr>
      </w:pPr>
      <w:proofErr w:type="gramStart"/>
      <w:r w:rsidRPr="00387223">
        <w:rPr>
          <w:rFonts w:ascii="Times New Roman" w:hAnsi="Times New Roman" w:cs="Times New Roman"/>
          <w:sz w:val="28"/>
          <w:szCs w:val="28"/>
        </w:rPr>
        <w:t>обязательств до главных распорядителей (главных</w:t>
      </w:r>
      <w:proofErr w:type="gramEnd"/>
    </w:p>
    <w:p w:rsidR="006F75A8" w:rsidRPr="00387223" w:rsidRDefault="006F75A8">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администраторов источников)</w:t>
      </w:r>
    </w:p>
    <w:p w:rsidR="006F75A8" w:rsidRPr="00387223" w:rsidRDefault="006F75A8">
      <w:pPr>
        <w:pStyle w:val="ConsPlusNormal"/>
        <w:ind w:firstLine="540"/>
        <w:jc w:val="both"/>
        <w:rPr>
          <w:rFonts w:ascii="Times New Roman" w:hAnsi="Times New Roman" w:cs="Times New Roman"/>
          <w:sz w:val="28"/>
          <w:szCs w:val="28"/>
        </w:rPr>
      </w:pPr>
    </w:p>
    <w:p w:rsidR="006F75A8" w:rsidRPr="00387223" w:rsidRDefault="006F75A8">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4.1. Финансовое управление в течение двух рабочих дней со дня утверждения сводной росписи и лимитов бюджетных обязательств доводит до главных распорядителей (главных администраторов источников) уведомления о бюджетных ассигнованиях и лимитах бюджетных обязательств по соответствующему главному распорядителю (главному администратору источников) по формам согласно </w:t>
      </w:r>
      <w:hyperlink w:anchor="P2396" w:history="1">
        <w:r w:rsidRPr="00387223">
          <w:rPr>
            <w:rFonts w:ascii="Times New Roman" w:hAnsi="Times New Roman" w:cs="Times New Roman"/>
            <w:color w:val="0000FF"/>
            <w:sz w:val="28"/>
            <w:szCs w:val="28"/>
          </w:rPr>
          <w:t>приложениям N 5</w:t>
        </w:r>
      </w:hyperlink>
      <w:r w:rsidRPr="00387223">
        <w:rPr>
          <w:rFonts w:ascii="Times New Roman" w:hAnsi="Times New Roman" w:cs="Times New Roman"/>
          <w:sz w:val="28"/>
          <w:szCs w:val="28"/>
        </w:rPr>
        <w:t xml:space="preserve"> и </w:t>
      </w:r>
      <w:hyperlink w:anchor="P2482" w:history="1">
        <w:r w:rsidRPr="00387223">
          <w:rPr>
            <w:rFonts w:ascii="Times New Roman" w:hAnsi="Times New Roman" w:cs="Times New Roman"/>
            <w:color w:val="0000FF"/>
            <w:sz w:val="28"/>
            <w:szCs w:val="28"/>
          </w:rPr>
          <w:t>N 6</w:t>
        </w:r>
      </w:hyperlink>
      <w:r w:rsidRPr="00387223">
        <w:rPr>
          <w:rFonts w:ascii="Times New Roman" w:hAnsi="Times New Roman" w:cs="Times New Roman"/>
          <w:sz w:val="28"/>
          <w:szCs w:val="28"/>
        </w:rPr>
        <w:t xml:space="preserve"> к настоящему Порядку.</w:t>
      </w:r>
    </w:p>
    <w:p w:rsidR="006F75A8" w:rsidRPr="00387223" w:rsidRDefault="006F75A8">
      <w:pPr>
        <w:pStyle w:val="ConsPlusNormal"/>
        <w:ind w:firstLine="540"/>
        <w:jc w:val="both"/>
        <w:rPr>
          <w:rFonts w:ascii="Times New Roman" w:hAnsi="Times New Roman" w:cs="Times New Roman"/>
          <w:sz w:val="28"/>
          <w:szCs w:val="28"/>
        </w:rPr>
      </w:pPr>
    </w:p>
    <w:p w:rsidR="00923647" w:rsidRPr="00387223" w:rsidRDefault="00923647">
      <w:pPr>
        <w:pStyle w:val="ConsPlusNormal"/>
        <w:jc w:val="center"/>
        <w:outlineLvl w:val="1"/>
        <w:rPr>
          <w:rFonts w:ascii="Times New Roman" w:hAnsi="Times New Roman" w:cs="Times New Roman"/>
          <w:sz w:val="28"/>
          <w:szCs w:val="28"/>
        </w:rPr>
      </w:pPr>
    </w:p>
    <w:p w:rsidR="006F75A8" w:rsidRPr="00387223" w:rsidRDefault="006F75A8">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5. Ведение сводной росписи и изменение лимитов бюджетных</w:t>
      </w:r>
    </w:p>
    <w:p w:rsidR="006F75A8" w:rsidRPr="00387223" w:rsidRDefault="006F75A8">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обязательств</w:t>
      </w:r>
    </w:p>
    <w:p w:rsidR="006F75A8" w:rsidRPr="00387223" w:rsidRDefault="006F75A8">
      <w:pPr>
        <w:pStyle w:val="ConsPlusNormal"/>
        <w:ind w:firstLine="540"/>
        <w:jc w:val="both"/>
        <w:rPr>
          <w:rFonts w:ascii="Times New Roman" w:hAnsi="Times New Roman" w:cs="Times New Roman"/>
          <w:sz w:val="28"/>
          <w:szCs w:val="28"/>
        </w:rPr>
      </w:pPr>
    </w:p>
    <w:p w:rsidR="006F75A8" w:rsidRPr="00387223" w:rsidRDefault="006F75A8">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5.1. Ведение сводной росписи и изменение лимитов бюджетных обязательств осуществляет Финансовое управление посредством внесения изменений в показатели сводной росписи и лимиты бюджетных обязательств (далее - изменение сводной росписи и лимитов бюджетных обязательств).</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5.2. Изменение сводной росписи и лимитов бюджетных обязательств осуществляется на основании ре</w:t>
      </w:r>
      <w:r w:rsidR="00923647" w:rsidRPr="00387223">
        <w:rPr>
          <w:rFonts w:ascii="Times New Roman" w:hAnsi="Times New Roman" w:cs="Times New Roman"/>
          <w:sz w:val="28"/>
          <w:szCs w:val="28"/>
        </w:rPr>
        <w:t xml:space="preserve">шения </w:t>
      </w:r>
      <w:r w:rsidRPr="00387223">
        <w:rPr>
          <w:rFonts w:ascii="Times New Roman" w:hAnsi="Times New Roman" w:cs="Times New Roman"/>
          <w:sz w:val="28"/>
          <w:szCs w:val="28"/>
        </w:rPr>
        <w:t xml:space="preserve">Совета народных депутатов </w:t>
      </w:r>
      <w:r w:rsidR="00923647" w:rsidRPr="00387223">
        <w:rPr>
          <w:rFonts w:ascii="Times New Roman" w:hAnsi="Times New Roman" w:cs="Times New Roman"/>
          <w:sz w:val="28"/>
          <w:szCs w:val="28"/>
        </w:rPr>
        <w:t xml:space="preserve">Таштагольского муниципального района </w:t>
      </w:r>
      <w:r w:rsidRPr="00387223">
        <w:rPr>
          <w:rFonts w:ascii="Times New Roman" w:hAnsi="Times New Roman" w:cs="Times New Roman"/>
          <w:sz w:val="28"/>
          <w:szCs w:val="28"/>
        </w:rPr>
        <w:t>о внесении измене</w:t>
      </w:r>
      <w:r w:rsidR="00923647" w:rsidRPr="00387223">
        <w:rPr>
          <w:rFonts w:ascii="Times New Roman" w:hAnsi="Times New Roman" w:cs="Times New Roman"/>
          <w:sz w:val="28"/>
          <w:szCs w:val="28"/>
        </w:rPr>
        <w:t>ний и дополнений в бюджет района</w:t>
      </w:r>
      <w:r w:rsidRPr="00387223">
        <w:rPr>
          <w:rFonts w:ascii="Times New Roman" w:hAnsi="Times New Roman" w:cs="Times New Roman"/>
          <w:sz w:val="28"/>
          <w:szCs w:val="28"/>
        </w:rPr>
        <w:t>, нормативных правовых актов, а также по предложениям главных распорядителей (главных администраторов источников) и утверждается начальником Финансового управления по согласова</w:t>
      </w:r>
      <w:r w:rsidR="00923647" w:rsidRPr="00387223">
        <w:rPr>
          <w:rFonts w:ascii="Times New Roman" w:hAnsi="Times New Roman" w:cs="Times New Roman"/>
          <w:sz w:val="28"/>
          <w:szCs w:val="28"/>
        </w:rPr>
        <w:t>нию с Главой Таштагольского муниципального района</w:t>
      </w:r>
      <w:r w:rsidRPr="00387223">
        <w:rPr>
          <w:rFonts w:ascii="Times New Roman" w:hAnsi="Times New Roman" w:cs="Times New Roman"/>
          <w:sz w:val="28"/>
          <w:szCs w:val="28"/>
        </w:rPr>
        <w:t>.</w:t>
      </w:r>
    </w:p>
    <w:p w:rsidR="006F75A8" w:rsidRPr="00387223" w:rsidRDefault="006F75A8">
      <w:pPr>
        <w:pStyle w:val="ConsPlusNormal"/>
        <w:spacing w:before="220"/>
        <w:ind w:firstLine="540"/>
        <w:jc w:val="both"/>
        <w:rPr>
          <w:rFonts w:ascii="Times New Roman" w:hAnsi="Times New Roman" w:cs="Times New Roman"/>
          <w:sz w:val="28"/>
          <w:szCs w:val="28"/>
        </w:rPr>
      </w:pPr>
      <w:bookmarkStart w:id="31" w:name="P1921"/>
      <w:bookmarkEnd w:id="31"/>
      <w:r w:rsidRPr="00387223">
        <w:rPr>
          <w:rFonts w:ascii="Times New Roman" w:hAnsi="Times New Roman" w:cs="Times New Roman"/>
          <w:sz w:val="28"/>
          <w:szCs w:val="28"/>
        </w:rPr>
        <w:t xml:space="preserve">5.3. </w:t>
      </w:r>
      <w:proofErr w:type="gramStart"/>
      <w:r w:rsidRPr="00387223">
        <w:rPr>
          <w:rFonts w:ascii="Times New Roman" w:hAnsi="Times New Roman" w:cs="Times New Roman"/>
          <w:sz w:val="28"/>
          <w:szCs w:val="28"/>
        </w:rPr>
        <w:t xml:space="preserve">Главные распорядители (главные администраторы источников) в </w:t>
      </w:r>
      <w:r w:rsidRPr="00387223">
        <w:rPr>
          <w:rFonts w:ascii="Times New Roman" w:hAnsi="Times New Roman" w:cs="Times New Roman"/>
          <w:sz w:val="28"/>
          <w:szCs w:val="28"/>
        </w:rPr>
        <w:lastRenderedPageBreak/>
        <w:t xml:space="preserve">соответствии с основаниями, установленными </w:t>
      </w:r>
      <w:hyperlink r:id="rId63" w:history="1">
        <w:r w:rsidRPr="00387223">
          <w:rPr>
            <w:rFonts w:ascii="Times New Roman" w:hAnsi="Times New Roman" w:cs="Times New Roman"/>
            <w:color w:val="0000FF"/>
            <w:sz w:val="28"/>
            <w:szCs w:val="28"/>
          </w:rPr>
          <w:t>статьей 217</w:t>
        </w:r>
      </w:hyperlink>
      <w:r w:rsidRPr="00387223">
        <w:rPr>
          <w:rFonts w:ascii="Times New Roman" w:hAnsi="Times New Roman" w:cs="Times New Roman"/>
          <w:sz w:val="28"/>
          <w:szCs w:val="28"/>
        </w:rPr>
        <w:t xml:space="preserve"> Бюджетного кодекса Российской Федерации, и с учетом особенностей исполнения местного бюджета, установленных решением о бюджете, а также в случае изменения лимитов бюджетных обязательств, не приводящих к изменению показателей сводной росписи, представляют в Финансовое управление предложения об изменении сводной росписи и лимитов бюджетных обязательств в электронном виде:</w:t>
      </w:r>
      <w:proofErr w:type="gramEnd"/>
    </w:p>
    <w:p w:rsidR="006F75A8" w:rsidRPr="00387223" w:rsidRDefault="006F75A8">
      <w:pPr>
        <w:pStyle w:val="ConsPlusNormal"/>
        <w:spacing w:before="220"/>
        <w:ind w:firstLine="540"/>
        <w:jc w:val="both"/>
        <w:rPr>
          <w:rFonts w:ascii="Times New Roman" w:hAnsi="Times New Roman" w:cs="Times New Roman"/>
          <w:sz w:val="28"/>
          <w:szCs w:val="28"/>
        </w:rPr>
      </w:pPr>
      <w:proofErr w:type="gramStart"/>
      <w:r w:rsidRPr="00387223">
        <w:rPr>
          <w:rFonts w:ascii="Times New Roman" w:hAnsi="Times New Roman" w:cs="Times New Roman"/>
          <w:sz w:val="28"/>
          <w:szCs w:val="28"/>
        </w:rPr>
        <w:t>1) при изменении показателей сводной ро</w:t>
      </w:r>
      <w:r w:rsidR="00B84CED" w:rsidRPr="00387223">
        <w:rPr>
          <w:rFonts w:ascii="Times New Roman" w:hAnsi="Times New Roman" w:cs="Times New Roman"/>
          <w:sz w:val="28"/>
          <w:szCs w:val="28"/>
        </w:rPr>
        <w:t>списи по расходам бюджета района</w:t>
      </w:r>
      <w:r w:rsidRPr="00387223">
        <w:rPr>
          <w:rFonts w:ascii="Times New Roman" w:hAnsi="Times New Roman" w:cs="Times New Roman"/>
          <w:sz w:val="28"/>
          <w:szCs w:val="28"/>
        </w:rPr>
        <w:t xml:space="preserve"> и лимитов бюджетных обязательств - </w:t>
      </w:r>
      <w:hyperlink w:anchor="P2573" w:history="1">
        <w:r w:rsidRPr="00387223">
          <w:rPr>
            <w:rFonts w:ascii="Times New Roman" w:hAnsi="Times New Roman" w:cs="Times New Roman"/>
            <w:color w:val="0000FF"/>
            <w:sz w:val="28"/>
            <w:szCs w:val="28"/>
          </w:rPr>
          <w:t>справку</w:t>
        </w:r>
      </w:hyperlink>
      <w:r w:rsidRPr="00387223">
        <w:rPr>
          <w:rFonts w:ascii="Times New Roman" w:hAnsi="Times New Roman" w:cs="Times New Roman"/>
          <w:sz w:val="28"/>
          <w:szCs w:val="28"/>
        </w:rPr>
        <w:t xml:space="preserve"> по форме согласно приложению N 7 к настоящему Порядку в разрезе кодов главных распорядителей, раздела, подраздела, целевой статьи (муниципальная программа и непрограммное направление деятельности), вида расходов и операции сектора государственного управления классификации расходов бюджетов с учетом детализации по получателям средств бюджета;</w:t>
      </w:r>
      <w:proofErr w:type="gramEnd"/>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2) при изменении показателей сводной росписи по источникам финансирования дефицита бюджета - </w:t>
      </w:r>
      <w:hyperlink w:anchor="P2654" w:history="1">
        <w:r w:rsidRPr="00387223">
          <w:rPr>
            <w:rFonts w:ascii="Times New Roman" w:hAnsi="Times New Roman" w:cs="Times New Roman"/>
            <w:color w:val="0000FF"/>
            <w:sz w:val="28"/>
            <w:szCs w:val="28"/>
          </w:rPr>
          <w:t>справку</w:t>
        </w:r>
      </w:hyperlink>
      <w:r w:rsidRPr="00387223">
        <w:rPr>
          <w:rFonts w:ascii="Times New Roman" w:hAnsi="Times New Roman" w:cs="Times New Roman"/>
          <w:sz w:val="28"/>
          <w:szCs w:val="28"/>
        </w:rPr>
        <w:t xml:space="preserve"> по форме согласно приложению N 8 к настоящему Порядку в разрезе кодов главных администраторов источников по соответствующим кодам </w:t>
      </w:r>
      <w:proofErr w:type="gramStart"/>
      <w:r w:rsidRPr="00387223">
        <w:rPr>
          <w:rFonts w:ascii="Times New Roman" w:hAnsi="Times New Roman" w:cs="Times New Roman"/>
          <w:sz w:val="28"/>
          <w:szCs w:val="28"/>
        </w:rPr>
        <w:t>классификации источников финансирования дефицита бюджетов</w:t>
      </w:r>
      <w:proofErr w:type="gramEnd"/>
      <w:r w:rsidRPr="00387223">
        <w:rPr>
          <w:rFonts w:ascii="Times New Roman" w:hAnsi="Times New Roman" w:cs="Times New Roman"/>
          <w:sz w:val="28"/>
          <w:szCs w:val="28"/>
        </w:rPr>
        <w:t>.</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5.4.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F75A8" w:rsidRPr="00387223" w:rsidRDefault="006F75A8">
      <w:pPr>
        <w:pStyle w:val="ConsPlusNormal"/>
        <w:spacing w:before="220"/>
        <w:ind w:firstLine="540"/>
        <w:jc w:val="both"/>
        <w:rPr>
          <w:rFonts w:ascii="Times New Roman" w:hAnsi="Times New Roman" w:cs="Times New Roman"/>
          <w:sz w:val="28"/>
          <w:szCs w:val="28"/>
        </w:rPr>
      </w:pPr>
      <w:bookmarkStart w:id="32" w:name="P1925"/>
      <w:bookmarkEnd w:id="32"/>
      <w:r w:rsidRPr="00387223">
        <w:rPr>
          <w:rFonts w:ascii="Times New Roman" w:hAnsi="Times New Roman" w:cs="Times New Roman"/>
          <w:sz w:val="28"/>
          <w:szCs w:val="28"/>
        </w:rPr>
        <w:t xml:space="preserve">5.5. Оформление справок, указанных в </w:t>
      </w:r>
      <w:hyperlink w:anchor="P1921" w:history="1">
        <w:r w:rsidRPr="00387223">
          <w:rPr>
            <w:rFonts w:ascii="Times New Roman" w:hAnsi="Times New Roman" w:cs="Times New Roman"/>
            <w:color w:val="0000FF"/>
            <w:sz w:val="28"/>
            <w:szCs w:val="28"/>
          </w:rPr>
          <w:t>пункте 5.3</w:t>
        </w:r>
      </w:hyperlink>
      <w:r w:rsidRPr="00387223">
        <w:rPr>
          <w:rFonts w:ascii="Times New Roman" w:hAnsi="Times New Roman" w:cs="Times New Roman"/>
          <w:sz w:val="28"/>
          <w:szCs w:val="28"/>
        </w:rPr>
        <w:t xml:space="preserve"> настоящего Порядка, осуществляется главным распорядителем (главным администратором источников) с присвоением следующих кодов видов изменений:</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1) 010 - изменения, вносимые без внесения изменений в решение о бюджете (в случаях, установленных </w:t>
      </w:r>
      <w:hyperlink r:id="rId64" w:history="1">
        <w:r w:rsidRPr="00387223">
          <w:rPr>
            <w:rFonts w:ascii="Times New Roman" w:hAnsi="Times New Roman" w:cs="Times New Roman"/>
            <w:color w:val="0000FF"/>
            <w:sz w:val="28"/>
            <w:szCs w:val="28"/>
          </w:rPr>
          <w:t>пунктом 3 статьи 217</w:t>
        </w:r>
      </w:hyperlink>
      <w:r w:rsidRPr="00387223">
        <w:rPr>
          <w:rFonts w:ascii="Times New Roman" w:hAnsi="Times New Roman" w:cs="Times New Roman"/>
          <w:sz w:val="28"/>
          <w:szCs w:val="28"/>
        </w:rPr>
        <w:t xml:space="preserve"> Бюджетного кодекса Российской Федерации и решением о бюджете);</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2) 020 - изменения, вносимые на суммы остатков средств областного бюджета (субсидии, субвенции и иные межбюджетные трансферты);</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3) 040 - изменения, вносимые в связи с вступлением в силу законов Кемеровской области, предусматривающих осуществление полномочий органов местного самоуправления за счет межбюджетных трансфертов;</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4) 050 - изменения, вносимые в связи с принятием решения о бюджете;</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5) 070 - изменения, не приводящие к изменению показателей сводной росписи;</w:t>
      </w:r>
    </w:p>
    <w:p w:rsidR="006F75A8" w:rsidRPr="00387223" w:rsidRDefault="006F75A8" w:rsidP="003C5925">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6) 080 - изменения, вносимые в случае получения субсидий, субвенций и иных межбюджетных трансфертов, имеющих целевое назначение, сверх </w:t>
      </w:r>
      <w:r w:rsidRPr="00387223">
        <w:rPr>
          <w:rFonts w:ascii="Times New Roman" w:hAnsi="Times New Roman" w:cs="Times New Roman"/>
          <w:sz w:val="28"/>
          <w:szCs w:val="28"/>
        </w:rPr>
        <w:lastRenderedPageBreak/>
        <w:t>объемов, у</w:t>
      </w:r>
      <w:r w:rsidR="003C5925" w:rsidRPr="00387223">
        <w:rPr>
          <w:rFonts w:ascii="Times New Roman" w:hAnsi="Times New Roman" w:cs="Times New Roman"/>
          <w:sz w:val="28"/>
          <w:szCs w:val="28"/>
        </w:rPr>
        <w:t>твержденных решением о бюджете.</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5.6. Финансовое управление в течение трех рабочих дней проверяет справки об изменении сводной росписи и лимитов бюджетных обязательств </w:t>
      </w:r>
      <w:proofErr w:type="gramStart"/>
      <w:r w:rsidRPr="00387223">
        <w:rPr>
          <w:rFonts w:ascii="Times New Roman" w:hAnsi="Times New Roman" w:cs="Times New Roman"/>
          <w:sz w:val="28"/>
          <w:szCs w:val="28"/>
        </w:rPr>
        <w:t>на</w:t>
      </w:r>
      <w:proofErr w:type="gramEnd"/>
      <w:r w:rsidRPr="00387223">
        <w:rPr>
          <w:rFonts w:ascii="Times New Roman" w:hAnsi="Times New Roman" w:cs="Times New Roman"/>
          <w:sz w:val="28"/>
          <w:szCs w:val="28"/>
        </w:rPr>
        <w:t>:</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 </w:t>
      </w:r>
      <w:proofErr w:type="spellStart"/>
      <w:r w:rsidRPr="00387223">
        <w:rPr>
          <w:rFonts w:ascii="Times New Roman" w:hAnsi="Times New Roman" w:cs="Times New Roman"/>
          <w:sz w:val="28"/>
          <w:szCs w:val="28"/>
        </w:rPr>
        <w:t>непревышение</w:t>
      </w:r>
      <w:proofErr w:type="spellEnd"/>
      <w:r w:rsidRPr="00387223">
        <w:rPr>
          <w:rFonts w:ascii="Times New Roman" w:hAnsi="Times New Roman" w:cs="Times New Roman"/>
          <w:sz w:val="28"/>
          <w:szCs w:val="28"/>
        </w:rPr>
        <w:t xml:space="preserve"> нераспределенных главным распорядителем (главным администратором источников) лимитов бюджетных обязательств (бюджетных ассигнований);</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 равенство или превышение бюджетных ассигнований по уменьшаемым расходам, лимитам бюджетных обязательств.</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В случае:</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 если справки соответствуют установленным требованиям, Финансовое управление регистрирует их и присваивает учетный номер, осуществляет блокировку распределения лимитов бюджетных обязательств (бюджетных ассигнований) по уменьшаемым расходам (выплатам) на лицевых счетах главного распорядителя (главного администратора источников);</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 если справки не соответствуют установленным требованиям, Финансовое управление возвращает их главному распорядителю (главному администратору источников) с указанием причины возврата.</w:t>
      </w:r>
    </w:p>
    <w:p w:rsidR="006F75A8" w:rsidRPr="00387223" w:rsidRDefault="006F75A8">
      <w:pPr>
        <w:pStyle w:val="ConsPlusNormal"/>
        <w:spacing w:before="220"/>
        <w:ind w:firstLine="540"/>
        <w:jc w:val="both"/>
        <w:rPr>
          <w:rFonts w:ascii="Times New Roman" w:hAnsi="Times New Roman" w:cs="Times New Roman"/>
          <w:sz w:val="28"/>
          <w:szCs w:val="28"/>
        </w:rPr>
      </w:pPr>
      <w:bookmarkStart w:id="33" w:name="P1939"/>
      <w:bookmarkEnd w:id="33"/>
      <w:r w:rsidRPr="00387223">
        <w:rPr>
          <w:rFonts w:ascii="Times New Roman" w:hAnsi="Times New Roman" w:cs="Times New Roman"/>
          <w:sz w:val="28"/>
          <w:szCs w:val="28"/>
        </w:rPr>
        <w:t xml:space="preserve">5.7. Финансовое управление в течение трех рабочих дней со дня утверждения изменений сводной росписи и лимитов бюджетных обязательств формирует и направляет главному распорядителю (главному администратору источников) в электронной форме </w:t>
      </w:r>
      <w:hyperlink w:anchor="P2738" w:history="1">
        <w:r w:rsidRPr="00387223">
          <w:rPr>
            <w:rFonts w:ascii="Times New Roman" w:hAnsi="Times New Roman" w:cs="Times New Roman"/>
            <w:color w:val="0000FF"/>
            <w:sz w:val="28"/>
            <w:szCs w:val="28"/>
          </w:rPr>
          <w:t>уведомление</w:t>
        </w:r>
      </w:hyperlink>
      <w:r w:rsidRPr="00387223">
        <w:rPr>
          <w:rFonts w:ascii="Times New Roman" w:hAnsi="Times New Roman" w:cs="Times New Roman"/>
          <w:sz w:val="28"/>
          <w:szCs w:val="28"/>
        </w:rPr>
        <w:t xml:space="preserve"> об изменении сводной росписи и лимитов бюджетных обязательств по форме согласно приложению N 9 к настоящему Порядку.</w:t>
      </w:r>
    </w:p>
    <w:p w:rsidR="006F75A8" w:rsidRPr="00387223" w:rsidRDefault="006F75A8" w:rsidP="00C46E15">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По письменному запросу данное уведомление может представляться по месту т</w:t>
      </w:r>
      <w:r w:rsidR="00C46E15" w:rsidRPr="00387223">
        <w:rPr>
          <w:rFonts w:ascii="Times New Roman" w:hAnsi="Times New Roman" w:cs="Times New Roman"/>
          <w:sz w:val="28"/>
          <w:szCs w:val="28"/>
        </w:rPr>
        <w:t>ребования на бумажном носителе.</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5.8. Изменение сводной росписи и лимитов бюджетных обязательств осуществляется до 30 декабря текущего финансового года.</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Главные распорядители (главные администраторы источников) представляют в Финансовое управление предложения об изменении сводной росписи и лимитов бюджетных обязательств до 20 декабря текущего финансового года.</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5.9. Финансовое управление ежемесячно в срок до 10 числа месяца, следующего за </w:t>
      </w:r>
      <w:proofErr w:type="gramStart"/>
      <w:r w:rsidRPr="00387223">
        <w:rPr>
          <w:rFonts w:ascii="Times New Roman" w:hAnsi="Times New Roman" w:cs="Times New Roman"/>
          <w:sz w:val="28"/>
          <w:szCs w:val="28"/>
        </w:rPr>
        <w:t>отчетным</w:t>
      </w:r>
      <w:proofErr w:type="gramEnd"/>
      <w:r w:rsidRPr="00387223">
        <w:rPr>
          <w:rFonts w:ascii="Times New Roman" w:hAnsi="Times New Roman" w:cs="Times New Roman"/>
          <w:sz w:val="28"/>
          <w:szCs w:val="28"/>
        </w:rPr>
        <w:t>, формирует в электронном виде сводную роспись по состоянию на 1 число месяца, следующего за отчетным.</w:t>
      </w:r>
    </w:p>
    <w:p w:rsidR="006F75A8" w:rsidRPr="00387223" w:rsidRDefault="006F75A8">
      <w:pPr>
        <w:pStyle w:val="ConsPlusNormal"/>
        <w:ind w:firstLine="540"/>
        <w:jc w:val="both"/>
        <w:rPr>
          <w:rFonts w:ascii="Times New Roman" w:hAnsi="Times New Roman" w:cs="Times New Roman"/>
          <w:sz w:val="28"/>
          <w:szCs w:val="28"/>
        </w:rPr>
      </w:pPr>
    </w:p>
    <w:p w:rsidR="00387223" w:rsidRDefault="00387223">
      <w:pPr>
        <w:pStyle w:val="ConsPlusNormal"/>
        <w:jc w:val="center"/>
        <w:outlineLvl w:val="1"/>
        <w:rPr>
          <w:rFonts w:ascii="Times New Roman" w:hAnsi="Times New Roman" w:cs="Times New Roman"/>
          <w:sz w:val="28"/>
          <w:szCs w:val="28"/>
        </w:rPr>
      </w:pPr>
    </w:p>
    <w:p w:rsidR="00387223" w:rsidRDefault="00387223">
      <w:pPr>
        <w:pStyle w:val="ConsPlusNormal"/>
        <w:jc w:val="center"/>
        <w:outlineLvl w:val="1"/>
        <w:rPr>
          <w:rFonts w:ascii="Times New Roman" w:hAnsi="Times New Roman" w:cs="Times New Roman"/>
          <w:sz w:val="28"/>
          <w:szCs w:val="28"/>
        </w:rPr>
      </w:pPr>
    </w:p>
    <w:p w:rsidR="006F75A8" w:rsidRPr="00387223" w:rsidRDefault="006F75A8">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lastRenderedPageBreak/>
        <w:t>6. Состав бюджетной росписи, порядок ее составления и</w:t>
      </w:r>
    </w:p>
    <w:p w:rsidR="006F75A8" w:rsidRPr="00387223" w:rsidRDefault="006F75A8">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утверждения, утверждение лимитов бюджетных обязательств</w:t>
      </w:r>
    </w:p>
    <w:p w:rsidR="006F75A8" w:rsidRPr="00387223" w:rsidRDefault="006F75A8">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(бюджетных ассигнований)</w:t>
      </w:r>
    </w:p>
    <w:p w:rsidR="006F75A8" w:rsidRPr="00387223" w:rsidRDefault="006F75A8">
      <w:pPr>
        <w:pStyle w:val="ConsPlusNormal"/>
        <w:ind w:firstLine="540"/>
        <w:jc w:val="both"/>
        <w:rPr>
          <w:rFonts w:ascii="Times New Roman" w:hAnsi="Times New Roman" w:cs="Times New Roman"/>
          <w:sz w:val="28"/>
          <w:szCs w:val="28"/>
        </w:rPr>
      </w:pPr>
    </w:p>
    <w:p w:rsidR="006F75A8" w:rsidRPr="00387223" w:rsidRDefault="006F75A8">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6.1. В состав бюджетной росписи включаются бюджетные ассигнования главного распорядителя на текущий финансовый год и плановый период в разрезе распорядителей (получателей) средств местного бюджета, подведомственных главному распорядителю, разделов, подразделов, целевых статей (муниципальная программа и непрограммное направление деятельности), видов расходов и операций сектора государственного управления с учетом детализации.</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6.2. Бюджетная </w:t>
      </w:r>
      <w:hyperlink w:anchor="P2886" w:history="1">
        <w:r w:rsidRPr="00387223">
          <w:rPr>
            <w:rFonts w:ascii="Times New Roman" w:hAnsi="Times New Roman" w:cs="Times New Roman"/>
            <w:color w:val="0000FF"/>
            <w:sz w:val="28"/>
            <w:szCs w:val="28"/>
          </w:rPr>
          <w:t>роспись</w:t>
        </w:r>
      </w:hyperlink>
      <w:r w:rsidRPr="00387223">
        <w:rPr>
          <w:rFonts w:ascii="Times New Roman" w:hAnsi="Times New Roman" w:cs="Times New Roman"/>
          <w:sz w:val="28"/>
          <w:szCs w:val="28"/>
        </w:rPr>
        <w:t xml:space="preserve"> составляется и утверждается главным распорядителем в соответствии с показателями сводной росписи по соответствующему главному распорядителю по форме согласно приложению N 10 к настоящему Порядку.</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6.3. </w:t>
      </w:r>
      <w:hyperlink w:anchor="P2981" w:history="1">
        <w:r w:rsidRPr="00387223">
          <w:rPr>
            <w:rFonts w:ascii="Times New Roman" w:hAnsi="Times New Roman" w:cs="Times New Roman"/>
            <w:color w:val="0000FF"/>
            <w:sz w:val="28"/>
            <w:szCs w:val="28"/>
          </w:rPr>
          <w:t>Лимиты</w:t>
        </w:r>
      </w:hyperlink>
      <w:r w:rsidRPr="00387223">
        <w:rPr>
          <w:rFonts w:ascii="Times New Roman" w:hAnsi="Times New Roman" w:cs="Times New Roman"/>
          <w:sz w:val="28"/>
          <w:szCs w:val="28"/>
        </w:rPr>
        <w:t xml:space="preserve"> бюджетных обязательств распорядителей (получателей) средств местного бюджета утверждаются в пределах, установленных для главного распорядителя лимитов бюджетных обязательств, в ведении которого они находятся, по форме согласно приложению N 11 к настоящему Порядку.</w:t>
      </w:r>
    </w:p>
    <w:p w:rsidR="006F75A8" w:rsidRPr="00387223" w:rsidRDefault="006F75A8">
      <w:pPr>
        <w:pStyle w:val="ConsPlusNormal"/>
        <w:ind w:firstLine="540"/>
        <w:jc w:val="both"/>
        <w:rPr>
          <w:rFonts w:ascii="Times New Roman" w:hAnsi="Times New Roman" w:cs="Times New Roman"/>
          <w:sz w:val="28"/>
          <w:szCs w:val="28"/>
        </w:rPr>
      </w:pPr>
    </w:p>
    <w:p w:rsidR="006F75A8" w:rsidRPr="00387223" w:rsidRDefault="006F75A8">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7. Доведение бюджетной росписи, лимитов бюджетных</w:t>
      </w:r>
    </w:p>
    <w:p w:rsidR="006F75A8" w:rsidRPr="00387223" w:rsidRDefault="006F75A8">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обязательств до распорядителей (получателей) средств</w:t>
      </w:r>
    </w:p>
    <w:p w:rsidR="006F75A8" w:rsidRPr="00387223" w:rsidRDefault="006F75A8">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местного бюджета</w:t>
      </w:r>
    </w:p>
    <w:p w:rsidR="006F75A8" w:rsidRPr="00387223" w:rsidRDefault="006F75A8">
      <w:pPr>
        <w:pStyle w:val="ConsPlusNormal"/>
        <w:ind w:firstLine="540"/>
        <w:jc w:val="both"/>
        <w:rPr>
          <w:rFonts w:ascii="Times New Roman" w:hAnsi="Times New Roman" w:cs="Times New Roman"/>
          <w:sz w:val="28"/>
          <w:szCs w:val="28"/>
        </w:rPr>
      </w:pPr>
    </w:p>
    <w:p w:rsidR="006F75A8" w:rsidRPr="00387223" w:rsidRDefault="006F75A8">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7.1. Главные распорядители доводят показатели бюджетной росписи и лимиты бюджетных обязательств до соответствующих подведомственных распорядителей (получателей) средств местного бюджета до начала текущего финансового года, за исключением случаев, предусмотренных </w:t>
      </w:r>
      <w:hyperlink r:id="rId65" w:history="1">
        <w:r w:rsidRPr="00387223">
          <w:rPr>
            <w:rFonts w:ascii="Times New Roman" w:hAnsi="Times New Roman" w:cs="Times New Roman"/>
            <w:color w:val="0000FF"/>
            <w:sz w:val="28"/>
            <w:szCs w:val="28"/>
          </w:rPr>
          <w:t>статьями 190</w:t>
        </w:r>
      </w:hyperlink>
      <w:r w:rsidRPr="00387223">
        <w:rPr>
          <w:rFonts w:ascii="Times New Roman" w:hAnsi="Times New Roman" w:cs="Times New Roman"/>
          <w:sz w:val="28"/>
          <w:szCs w:val="28"/>
        </w:rPr>
        <w:t xml:space="preserve"> и </w:t>
      </w:r>
      <w:hyperlink r:id="rId66" w:history="1">
        <w:r w:rsidRPr="00387223">
          <w:rPr>
            <w:rFonts w:ascii="Times New Roman" w:hAnsi="Times New Roman" w:cs="Times New Roman"/>
            <w:color w:val="0000FF"/>
            <w:sz w:val="28"/>
            <w:szCs w:val="28"/>
          </w:rPr>
          <w:t>191</w:t>
        </w:r>
      </w:hyperlink>
      <w:r w:rsidRPr="00387223">
        <w:rPr>
          <w:rFonts w:ascii="Times New Roman" w:hAnsi="Times New Roman" w:cs="Times New Roman"/>
          <w:sz w:val="28"/>
          <w:szCs w:val="28"/>
        </w:rPr>
        <w:t xml:space="preserve"> Бюджетного кодекса Российской Федерации.</w:t>
      </w:r>
    </w:p>
    <w:p w:rsidR="006F75A8" w:rsidRPr="00387223" w:rsidRDefault="006F75A8">
      <w:pPr>
        <w:pStyle w:val="ConsPlusNormal"/>
        <w:ind w:firstLine="540"/>
        <w:jc w:val="both"/>
        <w:rPr>
          <w:rFonts w:ascii="Times New Roman" w:hAnsi="Times New Roman" w:cs="Times New Roman"/>
          <w:sz w:val="28"/>
          <w:szCs w:val="28"/>
        </w:rPr>
      </w:pPr>
    </w:p>
    <w:p w:rsidR="006F75A8" w:rsidRPr="00387223" w:rsidRDefault="006F75A8">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8. Ведение бюджетной росписи и изменение лимитов бюджетных</w:t>
      </w:r>
    </w:p>
    <w:p w:rsidR="006F75A8" w:rsidRPr="00387223" w:rsidRDefault="006F75A8">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обязательств</w:t>
      </w:r>
    </w:p>
    <w:p w:rsidR="006F75A8" w:rsidRPr="00387223" w:rsidRDefault="006F75A8">
      <w:pPr>
        <w:pStyle w:val="ConsPlusNormal"/>
        <w:ind w:firstLine="540"/>
        <w:jc w:val="both"/>
        <w:rPr>
          <w:rFonts w:ascii="Times New Roman" w:hAnsi="Times New Roman" w:cs="Times New Roman"/>
          <w:sz w:val="28"/>
          <w:szCs w:val="28"/>
        </w:rPr>
      </w:pPr>
    </w:p>
    <w:p w:rsidR="006F75A8" w:rsidRPr="00387223" w:rsidRDefault="006F75A8">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8.1. Ведение бюджетной росписи и изменение лимитов бюджетных обязательств осуществляет главный распорядитель 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8.2. Изменение бюджетной росписи и лимитов бюджетных обязательств, приводящее к изменению показателей сводной росписи, осуществляется в соответствии с основаниями, установленными </w:t>
      </w:r>
      <w:hyperlink r:id="rId67" w:history="1">
        <w:r w:rsidRPr="00387223">
          <w:rPr>
            <w:rFonts w:ascii="Times New Roman" w:hAnsi="Times New Roman" w:cs="Times New Roman"/>
            <w:color w:val="0000FF"/>
            <w:sz w:val="28"/>
            <w:szCs w:val="28"/>
          </w:rPr>
          <w:t>статьей 217</w:t>
        </w:r>
      </w:hyperlink>
      <w:r w:rsidRPr="00387223">
        <w:rPr>
          <w:rFonts w:ascii="Times New Roman" w:hAnsi="Times New Roman" w:cs="Times New Roman"/>
          <w:sz w:val="28"/>
          <w:szCs w:val="28"/>
        </w:rPr>
        <w:t xml:space="preserve"> Бюджетного кодекса Российской Федерации, и с учетом особенностей исполнения бюджета города.</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Изменение бюджетной росписи и лимитов бюджетных обязательств </w:t>
      </w:r>
      <w:r w:rsidRPr="00387223">
        <w:rPr>
          <w:rFonts w:ascii="Times New Roman" w:hAnsi="Times New Roman" w:cs="Times New Roman"/>
          <w:sz w:val="28"/>
          <w:szCs w:val="28"/>
        </w:rPr>
        <w:lastRenderedPageBreak/>
        <w:t xml:space="preserve">осуществляется с присвоением кодов видов изменений, установленных </w:t>
      </w:r>
      <w:hyperlink w:anchor="P1925" w:history="1">
        <w:r w:rsidRPr="00387223">
          <w:rPr>
            <w:rFonts w:ascii="Times New Roman" w:hAnsi="Times New Roman" w:cs="Times New Roman"/>
            <w:color w:val="0000FF"/>
            <w:sz w:val="28"/>
            <w:szCs w:val="28"/>
          </w:rPr>
          <w:t>пунктом 5.5</w:t>
        </w:r>
      </w:hyperlink>
      <w:r w:rsidRPr="00387223">
        <w:rPr>
          <w:rFonts w:ascii="Times New Roman" w:hAnsi="Times New Roman" w:cs="Times New Roman"/>
          <w:sz w:val="28"/>
          <w:szCs w:val="28"/>
        </w:rPr>
        <w:t xml:space="preserve"> настоящего Порядка.</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8.3. Изменение бюджетной росписи и лимитов бюджетных обязательств, не приводящее к изменению показателей сводной росписи и лимитов бюджетных обязательств, осуществляется главным распорядителем.</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8.4. Решение начальника Финансового управления об изменении сводной росписи и лимитов бюджетных обязатель</w:t>
      </w:r>
      <w:proofErr w:type="gramStart"/>
      <w:r w:rsidRPr="00387223">
        <w:rPr>
          <w:rFonts w:ascii="Times New Roman" w:hAnsi="Times New Roman" w:cs="Times New Roman"/>
          <w:sz w:val="28"/>
          <w:szCs w:val="28"/>
        </w:rPr>
        <w:t>ств сл</w:t>
      </w:r>
      <w:proofErr w:type="gramEnd"/>
      <w:r w:rsidRPr="00387223">
        <w:rPr>
          <w:rFonts w:ascii="Times New Roman" w:hAnsi="Times New Roman" w:cs="Times New Roman"/>
          <w:sz w:val="28"/>
          <w:szCs w:val="28"/>
        </w:rPr>
        <w:t>ужит основанием для внесения главным распорядителем соответствующих изменений в показатели его бюджетной росписи и лимиты бюджетных обязательств.</w:t>
      </w:r>
    </w:p>
    <w:p w:rsidR="006F75A8" w:rsidRPr="00387223" w:rsidRDefault="006F75A8">
      <w:pPr>
        <w:pStyle w:val="ConsPlusNormal"/>
        <w:spacing w:before="220"/>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Главный распорядитель обязан в течение трех рабочих дней со дня получения уведомления, указанного в </w:t>
      </w:r>
      <w:hyperlink w:anchor="P1939" w:history="1">
        <w:r w:rsidRPr="00387223">
          <w:rPr>
            <w:rFonts w:ascii="Times New Roman" w:hAnsi="Times New Roman" w:cs="Times New Roman"/>
            <w:color w:val="0000FF"/>
            <w:sz w:val="28"/>
            <w:szCs w:val="28"/>
          </w:rPr>
          <w:t>пункте 5.7</w:t>
        </w:r>
      </w:hyperlink>
      <w:r w:rsidRPr="00387223">
        <w:rPr>
          <w:rFonts w:ascii="Times New Roman" w:hAnsi="Times New Roman" w:cs="Times New Roman"/>
          <w:sz w:val="28"/>
          <w:szCs w:val="28"/>
        </w:rPr>
        <w:t xml:space="preserve"> настоящего Порядка, внести изменения в показатели своей бюджетной росписи и лимиты бюджетных обязательств.</w:t>
      </w:r>
    </w:p>
    <w:p w:rsidR="006F75A8" w:rsidRPr="00387223" w:rsidRDefault="006F75A8">
      <w:pPr>
        <w:pStyle w:val="ConsPlusNormal"/>
        <w:ind w:firstLine="540"/>
        <w:jc w:val="both"/>
        <w:rPr>
          <w:rFonts w:ascii="Times New Roman" w:hAnsi="Times New Roman" w:cs="Times New Roman"/>
          <w:sz w:val="28"/>
          <w:szCs w:val="28"/>
        </w:rPr>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sectPr w:rsidR="006F75A8" w:rsidSect="00D748D6">
          <w:pgSz w:w="11905" w:h="16838"/>
          <w:pgMar w:top="1134" w:right="850" w:bottom="1134" w:left="1276" w:header="0" w:footer="0" w:gutter="0"/>
          <w:cols w:space="720"/>
        </w:sectPr>
      </w:pPr>
    </w:p>
    <w:p w:rsidR="006F75A8" w:rsidRDefault="00C46E15">
      <w:pPr>
        <w:pStyle w:val="ConsPlusNormal"/>
        <w:jc w:val="right"/>
        <w:outlineLvl w:val="1"/>
      </w:pPr>
      <w:r>
        <w:lastRenderedPageBreak/>
        <w:t>Приложение № 1</w:t>
      </w:r>
    </w:p>
    <w:p w:rsidR="006F75A8" w:rsidRDefault="006F75A8">
      <w:pPr>
        <w:pStyle w:val="ConsPlusNormal"/>
        <w:jc w:val="right"/>
      </w:pPr>
      <w:r>
        <w:t>к Порядку составления и ведения</w:t>
      </w:r>
    </w:p>
    <w:p w:rsidR="006F75A8" w:rsidRDefault="006F75A8">
      <w:pPr>
        <w:pStyle w:val="ConsPlusNormal"/>
        <w:jc w:val="right"/>
      </w:pPr>
      <w:r>
        <w:t>сводной бюджетной росписи бюджета</w:t>
      </w:r>
    </w:p>
    <w:p w:rsidR="006F75A8" w:rsidRDefault="00C46E15">
      <w:pPr>
        <w:pStyle w:val="ConsPlusNormal"/>
        <w:jc w:val="right"/>
      </w:pPr>
      <w:r>
        <w:t>Таштагольского муниципального района</w:t>
      </w:r>
      <w:r w:rsidR="006F75A8">
        <w:t xml:space="preserve"> и</w:t>
      </w:r>
    </w:p>
    <w:p w:rsidR="006F75A8" w:rsidRDefault="006F75A8">
      <w:pPr>
        <w:pStyle w:val="ConsPlusNormal"/>
        <w:jc w:val="right"/>
      </w:pPr>
      <w:r>
        <w:t>бюджетных росписей главных распорядителей</w:t>
      </w:r>
    </w:p>
    <w:p w:rsidR="006F75A8" w:rsidRDefault="006F75A8">
      <w:pPr>
        <w:pStyle w:val="ConsPlusNormal"/>
        <w:jc w:val="right"/>
      </w:pPr>
      <w:r>
        <w:t xml:space="preserve">средств бюджета </w:t>
      </w:r>
      <w:r w:rsidR="00C46E15">
        <w:t>Таштагольского муниципального района</w:t>
      </w:r>
    </w:p>
    <w:p w:rsidR="006F75A8" w:rsidRDefault="006F75A8">
      <w:pPr>
        <w:pStyle w:val="ConsPlusNormal"/>
        <w:jc w:val="right"/>
      </w:pPr>
      <w:proofErr w:type="gramStart"/>
      <w:r>
        <w:t>(главных администраторов источников</w:t>
      </w:r>
      <w:proofErr w:type="gramEnd"/>
    </w:p>
    <w:p w:rsidR="006F75A8" w:rsidRDefault="006F75A8">
      <w:pPr>
        <w:pStyle w:val="ConsPlusNormal"/>
        <w:jc w:val="right"/>
      </w:pPr>
      <w:r>
        <w:t>финансирования дефицита бюджета</w:t>
      </w:r>
    </w:p>
    <w:p w:rsidR="006F75A8" w:rsidRDefault="00C46E15">
      <w:pPr>
        <w:pStyle w:val="ConsPlusNormal"/>
        <w:jc w:val="right"/>
      </w:pPr>
      <w:r>
        <w:t>Таштагольского муниципального района</w:t>
      </w:r>
      <w:r w:rsidR="006F75A8">
        <w:t>)</w:t>
      </w:r>
    </w:p>
    <w:p w:rsidR="006F75A8" w:rsidRDefault="006F75A8">
      <w:pPr>
        <w:pStyle w:val="ConsPlusNormal"/>
        <w:ind w:firstLine="540"/>
        <w:jc w:val="both"/>
      </w:pPr>
    </w:p>
    <w:p w:rsidR="006F75A8" w:rsidRDefault="006F75A8">
      <w:pPr>
        <w:pStyle w:val="ConsPlusNonformat"/>
        <w:jc w:val="both"/>
      </w:pPr>
      <w:r>
        <w:t xml:space="preserve">                                                   УТВЕРЖДЕНО</w:t>
      </w:r>
    </w:p>
    <w:p w:rsidR="006F75A8" w:rsidRDefault="006F75A8">
      <w:pPr>
        <w:pStyle w:val="ConsPlusNonformat"/>
        <w:jc w:val="both"/>
      </w:pPr>
      <w:r>
        <w:t xml:space="preserve">                                                   ________________________</w:t>
      </w:r>
    </w:p>
    <w:p w:rsidR="006F75A8" w:rsidRDefault="006F75A8">
      <w:pPr>
        <w:pStyle w:val="ConsPlusNonformat"/>
        <w:jc w:val="both"/>
      </w:pPr>
      <w:r>
        <w:t xml:space="preserve">                                                   ________________________</w:t>
      </w:r>
    </w:p>
    <w:p w:rsidR="006F75A8" w:rsidRDefault="006F75A8">
      <w:pPr>
        <w:pStyle w:val="ConsPlusNonformat"/>
        <w:jc w:val="both"/>
      </w:pPr>
      <w:r>
        <w:t xml:space="preserve">                                                   "__" ___________ 20__ г.</w:t>
      </w:r>
    </w:p>
    <w:p w:rsidR="006F75A8" w:rsidRDefault="006F75A8">
      <w:pPr>
        <w:pStyle w:val="ConsPlusNonformat"/>
        <w:jc w:val="both"/>
      </w:pPr>
    </w:p>
    <w:p w:rsidR="006F75A8" w:rsidRDefault="006F75A8">
      <w:pPr>
        <w:pStyle w:val="ConsPlusNonformat"/>
        <w:jc w:val="both"/>
      </w:pPr>
      <w:bookmarkStart w:id="34" w:name="P1993"/>
      <w:bookmarkEnd w:id="34"/>
      <w:r>
        <w:t xml:space="preserve">                   РАСПРЕДЕЛЕНИЕ БЮДЖЕТНЫХ АССИГНОВАНИЙ</w:t>
      </w:r>
    </w:p>
    <w:p w:rsidR="006F75A8" w:rsidRDefault="006F75A8">
      <w:pPr>
        <w:pStyle w:val="ConsPlusNonformat"/>
        <w:jc w:val="both"/>
      </w:pPr>
      <w:r>
        <w:t xml:space="preserve">               на __________________________________________</w:t>
      </w:r>
    </w:p>
    <w:p w:rsidR="006F75A8" w:rsidRDefault="006F75A8">
      <w:pPr>
        <w:pStyle w:val="ConsPlusNonformat"/>
        <w:jc w:val="both"/>
      </w:pPr>
      <w:r>
        <w:t xml:space="preserve">                  (текущий финансовый год и плановый период)</w:t>
      </w:r>
    </w:p>
    <w:p w:rsidR="006F75A8" w:rsidRDefault="006F75A8">
      <w:pPr>
        <w:pStyle w:val="ConsPlusNonformat"/>
        <w:jc w:val="both"/>
      </w:pPr>
    </w:p>
    <w:p w:rsidR="006F75A8" w:rsidRDefault="006F75A8">
      <w:pPr>
        <w:pStyle w:val="ConsPlusNonformat"/>
        <w:jc w:val="both"/>
      </w:pPr>
      <w:r>
        <w:t>___________________________________________________________________________</w:t>
      </w:r>
    </w:p>
    <w:p w:rsidR="006F75A8" w:rsidRDefault="006F75A8">
      <w:pPr>
        <w:pStyle w:val="ConsPlusNonformat"/>
        <w:jc w:val="both"/>
      </w:pPr>
      <w:r>
        <w:t xml:space="preserve">           (наименование главного распорядителя средств бюджета)</w:t>
      </w:r>
    </w:p>
    <w:p w:rsidR="006F75A8" w:rsidRDefault="006F75A8">
      <w:pPr>
        <w:pStyle w:val="ConsPlusNonformat"/>
        <w:jc w:val="both"/>
      </w:pPr>
    </w:p>
    <w:p w:rsidR="006F75A8" w:rsidRDefault="006F75A8">
      <w:pPr>
        <w:pStyle w:val="ConsPlusNonformat"/>
        <w:jc w:val="both"/>
      </w:pPr>
      <w:r>
        <w:t xml:space="preserve">                                                              (тыс.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200"/>
        <w:gridCol w:w="840"/>
        <w:gridCol w:w="960"/>
        <w:gridCol w:w="1320"/>
        <w:gridCol w:w="840"/>
        <w:gridCol w:w="1680"/>
        <w:gridCol w:w="1200"/>
        <w:gridCol w:w="1320"/>
        <w:gridCol w:w="1440"/>
        <w:gridCol w:w="1440"/>
      </w:tblGrid>
      <w:tr w:rsidR="006F75A8">
        <w:tc>
          <w:tcPr>
            <w:tcW w:w="1380" w:type="dxa"/>
            <w:vMerge w:val="restart"/>
          </w:tcPr>
          <w:p w:rsidR="006F75A8" w:rsidRDefault="006F75A8">
            <w:pPr>
              <w:pStyle w:val="ConsPlusNormal"/>
              <w:jc w:val="center"/>
            </w:pPr>
            <w:r>
              <w:t>Наименование</w:t>
            </w:r>
          </w:p>
        </w:tc>
        <w:tc>
          <w:tcPr>
            <w:tcW w:w="1200" w:type="dxa"/>
            <w:vMerge w:val="restart"/>
          </w:tcPr>
          <w:p w:rsidR="006F75A8" w:rsidRDefault="006F75A8">
            <w:pPr>
              <w:pStyle w:val="ConsPlusNormal"/>
              <w:jc w:val="center"/>
            </w:pPr>
            <w:r>
              <w:t>Администратор</w:t>
            </w:r>
          </w:p>
        </w:tc>
        <w:tc>
          <w:tcPr>
            <w:tcW w:w="6840" w:type="dxa"/>
            <w:gridSpan w:val="6"/>
          </w:tcPr>
          <w:p w:rsidR="006F75A8" w:rsidRDefault="006F75A8">
            <w:pPr>
              <w:pStyle w:val="ConsPlusNormal"/>
              <w:jc w:val="center"/>
            </w:pPr>
            <w:r>
              <w:t>Код</w:t>
            </w:r>
          </w:p>
        </w:tc>
        <w:tc>
          <w:tcPr>
            <w:tcW w:w="4200" w:type="dxa"/>
            <w:gridSpan w:val="3"/>
          </w:tcPr>
          <w:p w:rsidR="006F75A8" w:rsidRDefault="006F75A8">
            <w:pPr>
              <w:pStyle w:val="ConsPlusNormal"/>
              <w:jc w:val="center"/>
            </w:pPr>
            <w:r>
              <w:t>Сумма на год</w:t>
            </w:r>
          </w:p>
        </w:tc>
      </w:tr>
      <w:tr w:rsidR="006F75A8">
        <w:tc>
          <w:tcPr>
            <w:tcW w:w="1380" w:type="dxa"/>
            <w:vMerge/>
          </w:tcPr>
          <w:p w:rsidR="006F75A8" w:rsidRDefault="006F75A8"/>
        </w:tc>
        <w:tc>
          <w:tcPr>
            <w:tcW w:w="1200" w:type="dxa"/>
            <w:vMerge/>
          </w:tcPr>
          <w:p w:rsidR="006F75A8" w:rsidRDefault="006F75A8"/>
        </w:tc>
        <w:tc>
          <w:tcPr>
            <w:tcW w:w="840" w:type="dxa"/>
          </w:tcPr>
          <w:p w:rsidR="006F75A8" w:rsidRDefault="006F75A8">
            <w:pPr>
              <w:pStyle w:val="ConsPlusNormal"/>
              <w:jc w:val="center"/>
            </w:pPr>
            <w:r>
              <w:t>Раздела</w:t>
            </w:r>
          </w:p>
        </w:tc>
        <w:tc>
          <w:tcPr>
            <w:tcW w:w="960" w:type="dxa"/>
          </w:tcPr>
          <w:p w:rsidR="006F75A8" w:rsidRDefault="006F75A8">
            <w:pPr>
              <w:pStyle w:val="ConsPlusNormal"/>
              <w:jc w:val="center"/>
            </w:pPr>
            <w:r>
              <w:t>Подраздела</w:t>
            </w:r>
          </w:p>
        </w:tc>
        <w:tc>
          <w:tcPr>
            <w:tcW w:w="1320" w:type="dxa"/>
          </w:tcPr>
          <w:p w:rsidR="006F75A8" w:rsidRDefault="006F75A8">
            <w:pPr>
              <w:pStyle w:val="ConsPlusNormal"/>
              <w:jc w:val="center"/>
            </w:pPr>
            <w:r>
              <w:t>Целевой статьи</w:t>
            </w:r>
          </w:p>
        </w:tc>
        <w:tc>
          <w:tcPr>
            <w:tcW w:w="840" w:type="dxa"/>
          </w:tcPr>
          <w:p w:rsidR="006F75A8" w:rsidRDefault="006F75A8">
            <w:pPr>
              <w:pStyle w:val="ConsPlusNormal"/>
              <w:jc w:val="center"/>
            </w:pPr>
            <w:r>
              <w:t>Вида расходов</w:t>
            </w:r>
          </w:p>
        </w:tc>
        <w:tc>
          <w:tcPr>
            <w:tcW w:w="1680" w:type="dxa"/>
          </w:tcPr>
          <w:p w:rsidR="006F75A8" w:rsidRDefault="006F75A8">
            <w:pPr>
              <w:pStyle w:val="ConsPlusNormal"/>
              <w:jc w:val="center"/>
            </w:pPr>
            <w:r>
              <w:t>Операции сектора государственного управления</w:t>
            </w:r>
          </w:p>
        </w:tc>
        <w:tc>
          <w:tcPr>
            <w:tcW w:w="1200" w:type="dxa"/>
          </w:tcPr>
          <w:p w:rsidR="006F75A8" w:rsidRDefault="006F75A8">
            <w:pPr>
              <w:pStyle w:val="ConsPlusNormal"/>
              <w:jc w:val="center"/>
            </w:pPr>
            <w:r>
              <w:t xml:space="preserve">Детализации </w:t>
            </w:r>
            <w:hyperlink r:id="rId68" w:history="1">
              <w:r>
                <w:rPr>
                  <w:color w:val="0000FF"/>
                </w:rPr>
                <w:t>КОСГУ</w:t>
              </w:r>
            </w:hyperlink>
          </w:p>
        </w:tc>
        <w:tc>
          <w:tcPr>
            <w:tcW w:w="1320" w:type="dxa"/>
          </w:tcPr>
          <w:p w:rsidR="006F75A8" w:rsidRDefault="006F75A8">
            <w:pPr>
              <w:pStyle w:val="ConsPlusNormal"/>
              <w:jc w:val="center"/>
            </w:pPr>
            <w:r>
              <w:t>Текущий финансовый год</w:t>
            </w:r>
          </w:p>
        </w:tc>
        <w:tc>
          <w:tcPr>
            <w:tcW w:w="1440" w:type="dxa"/>
          </w:tcPr>
          <w:p w:rsidR="006F75A8" w:rsidRDefault="006F75A8">
            <w:pPr>
              <w:pStyle w:val="ConsPlusNormal"/>
              <w:jc w:val="center"/>
            </w:pPr>
            <w:r>
              <w:t>I год планового периода</w:t>
            </w:r>
          </w:p>
        </w:tc>
        <w:tc>
          <w:tcPr>
            <w:tcW w:w="1440" w:type="dxa"/>
          </w:tcPr>
          <w:p w:rsidR="006F75A8" w:rsidRDefault="006F75A8">
            <w:pPr>
              <w:pStyle w:val="ConsPlusNormal"/>
              <w:jc w:val="center"/>
            </w:pPr>
            <w:r>
              <w:t>II год планового периода</w:t>
            </w:r>
          </w:p>
        </w:tc>
      </w:tr>
      <w:tr w:rsidR="006F75A8">
        <w:tc>
          <w:tcPr>
            <w:tcW w:w="1380" w:type="dxa"/>
          </w:tcPr>
          <w:p w:rsidR="006F75A8" w:rsidRDefault="006F75A8">
            <w:pPr>
              <w:pStyle w:val="ConsPlusNormal"/>
              <w:jc w:val="center"/>
            </w:pPr>
            <w:r>
              <w:t>1</w:t>
            </w:r>
          </w:p>
        </w:tc>
        <w:tc>
          <w:tcPr>
            <w:tcW w:w="1200" w:type="dxa"/>
          </w:tcPr>
          <w:p w:rsidR="006F75A8" w:rsidRDefault="006F75A8">
            <w:pPr>
              <w:pStyle w:val="ConsPlusNormal"/>
              <w:jc w:val="center"/>
            </w:pPr>
            <w:r>
              <w:t>2</w:t>
            </w:r>
          </w:p>
        </w:tc>
        <w:tc>
          <w:tcPr>
            <w:tcW w:w="840" w:type="dxa"/>
          </w:tcPr>
          <w:p w:rsidR="006F75A8" w:rsidRDefault="006F75A8">
            <w:pPr>
              <w:pStyle w:val="ConsPlusNormal"/>
              <w:jc w:val="center"/>
            </w:pPr>
            <w:r>
              <w:t>3</w:t>
            </w:r>
          </w:p>
        </w:tc>
        <w:tc>
          <w:tcPr>
            <w:tcW w:w="960" w:type="dxa"/>
          </w:tcPr>
          <w:p w:rsidR="006F75A8" w:rsidRDefault="006F75A8">
            <w:pPr>
              <w:pStyle w:val="ConsPlusNormal"/>
              <w:jc w:val="center"/>
            </w:pPr>
            <w:r>
              <w:t>4</w:t>
            </w:r>
          </w:p>
        </w:tc>
        <w:tc>
          <w:tcPr>
            <w:tcW w:w="1320" w:type="dxa"/>
          </w:tcPr>
          <w:p w:rsidR="006F75A8" w:rsidRDefault="006F75A8">
            <w:pPr>
              <w:pStyle w:val="ConsPlusNormal"/>
              <w:jc w:val="center"/>
            </w:pPr>
            <w:r>
              <w:t>5</w:t>
            </w:r>
          </w:p>
        </w:tc>
        <w:tc>
          <w:tcPr>
            <w:tcW w:w="840" w:type="dxa"/>
          </w:tcPr>
          <w:p w:rsidR="006F75A8" w:rsidRDefault="006F75A8">
            <w:pPr>
              <w:pStyle w:val="ConsPlusNormal"/>
              <w:jc w:val="center"/>
            </w:pPr>
            <w:r>
              <w:t>6</w:t>
            </w:r>
          </w:p>
        </w:tc>
        <w:tc>
          <w:tcPr>
            <w:tcW w:w="1680" w:type="dxa"/>
          </w:tcPr>
          <w:p w:rsidR="006F75A8" w:rsidRDefault="006F75A8">
            <w:pPr>
              <w:pStyle w:val="ConsPlusNormal"/>
              <w:jc w:val="center"/>
            </w:pPr>
            <w:r>
              <w:t>7</w:t>
            </w:r>
          </w:p>
        </w:tc>
        <w:tc>
          <w:tcPr>
            <w:tcW w:w="1200" w:type="dxa"/>
          </w:tcPr>
          <w:p w:rsidR="006F75A8" w:rsidRDefault="006F75A8">
            <w:pPr>
              <w:pStyle w:val="ConsPlusNormal"/>
              <w:jc w:val="center"/>
            </w:pPr>
            <w:r>
              <w:t>8</w:t>
            </w:r>
          </w:p>
        </w:tc>
        <w:tc>
          <w:tcPr>
            <w:tcW w:w="1320" w:type="dxa"/>
          </w:tcPr>
          <w:p w:rsidR="006F75A8" w:rsidRDefault="006F75A8">
            <w:pPr>
              <w:pStyle w:val="ConsPlusNormal"/>
              <w:jc w:val="center"/>
            </w:pPr>
            <w:r>
              <w:t>9</w:t>
            </w:r>
          </w:p>
        </w:tc>
        <w:tc>
          <w:tcPr>
            <w:tcW w:w="1440" w:type="dxa"/>
          </w:tcPr>
          <w:p w:rsidR="006F75A8" w:rsidRDefault="006F75A8">
            <w:pPr>
              <w:pStyle w:val="ConsPlusNormal"/>
              <w:jc w:val="center"/>
            </w:pPr>
            <w:r>
              <w:t>10</w:t>
            </w:r>
          </w:p>
        </w:tc>
        <w:tc>
          <w:tcPr>
            <w:tcW w:w="1440" w:type="dxa"/>
          </w:tcPr>
          <w:p w:rsidR="006F75A8" w:rsidRDefault="006F75A8">
            <w:pPr>
              <w:pStyle w:val="ConsPlusNormal"/>
              <w:jc w:val="center"/>
            </w:pPr>
            <w:r>
              <w:t>11</w:t>
            </w:r>
          </w:p>
        </w:tc>
      </w:tr>
      <w:tr w:rsidR="006F75A8">
        <w:tc>
          <w:tcPr>
            <w:tcW w:w="1380" w:type="dxa"/>
          </w:tcPr>
          <w:p w:rsidR="006F75A8" w:rsidRDefault="006F75A8">
            <w:pPr>
              <w:pStyle w:val="ConsPlusNormal"/>
            </w:pPr>
          </w:p>
        </w:tc>
        <w:tc>
          <w:tcPr>
            <w:tcW w:w="1200" w:type="dxa"/>
          </w:tcPr>
          <w:p w:rsidR="006F75A8" w:rsidRDefault="006F75A8">
            <w:pPr>
              <w:pStyle w:val="ConsPlusNormal"/>
            </w:pPr>
          </w:p>
        </w:tc>
        <w:tc>
          <w:tcPr>
            <w:tcW w:w="840" w:type="dxa"/>
          </w:tcPr>
          <w:p w:rsidR="006F75A8" w:rsidRDefault="006F75A8">
            <w:pPr>
              <w:pStyle w:val="ConsPlusNormal"/>
            </w:pPr>
          </w:p>
        </w:tc>
        <w:tc>
          <w:tcPr>
            <w:tcW w:w="960" w:type="dxa"/>
          </w:tcPr>
          <w:p w:rsidR="006F75A8" w:rsidRDefault="006F75A8">
            <w:pPr>
              <w:pStyle w:val="ConsPlusNormal"/>
            </w:pPr>
          </w:p>
        </w:tc>
        <w:tc>
          <w:tcPr>
            <w:tcW w:w="1320" w:type="dxa"/>
          </w:tcPr>
          <w:p w:rsidR="006F75A8" w:rsidRDefault="006F75A8">
            <w:pPr>
              <w:pStyle w:val="ConsPlusNormal"/>
            </w:pPr>
          </w:p>
        </w:tc>
        <w:tc>
          <w:tcPr>
            <w:tcW w:w="840" w:type="dxa"/>
          </w:tcPr>
          <w:p w:rsidR="006F75A8" w:rsidRDefault="006F75A8">
            <w:pPr>
              <w:pStyle w:val="ConsPlusNormal"/>
            </w:pPr>
          </w:p>
        </w:tc>
        <w:tc>
          <w:tcPr>
            <w:tcW w:w="1680" w:type="dxa"/>
          </w:tcPr>
          <w:p w:rsidR="006F75A8" w:rsidRDefault="006F75A8">
            <w:pPr>
              <w:pStyle w:val="ConsPlusNormal"/>
            </w:pPr>
          </w:p>
        </w:tc>
        <w:tc>
          <w:tcPr>
            <w:tcW w:w="1200" w:type="dxa"/>
          </w:tcPr>
          <w:p w:rsidR="006F75A8" w:rsidRDefault="006F75A8">
            <w:pPr>
              <w:pStyle w:val="ConsPlusNormal"/>
            </w:pPr>
          </w:p>
        </w:tc>
        <w:tc>
          <w:tcPr>
            <w:tcW w:w="1320" w:type="dxa"/>
          </w:tcPr>
          <w:p w:rsidR="006F75A8" w:rsidRDefault="006F75A8">
            <w:pPr>
              <w:pStyle w:val="ConsPlusNormal"/>
            </w:pPr>
          </w:p>
        </w:tc>
        <w:tc>
          <w:tcPr>
            <w:tcW w:w="1440" w:type="dxa"/>
          </w:tcPr>
          <w:p w:rsidR="006F75A8" w:rsidRDefault="006F75A8">
            <w:pPr>
              <w:pStyle w:val="ConsPlusNormal"/>
            </w:pPr>
          </w:p>
        </w:tc>
        <w:tc>
          <w:tcPr>
            <w:tcW w:w="1440" w:type="dxa"/>
          </w:tcPr>
          <w:p w:rsidR="006F75A8" w:rsidRDefault="006F75A8">
            <w:pPr>
              <w:pStyle w:val="ConsPlusNormal"/>
            </w:pPr>
          </w:p>
        </w:tc>
      </w:tr>
      <w:tr w:rsidR="006F75A8">
        <w:tc>
          <w:tcPr>
            <w:tcW w:w="1380" w:type="dxa"/>
          </w:tcPr>
          <w:p w:rsidR="006F75A8" w:rsidRDefault="006F75A8">
            <w:pPr>
              <w:pStyle w:val="ConsPlusNormal"/>
            </w:pPr>
          </w:p>
        </w:tc>
        <w:tc>
          <w:tcPr>
            <w:tcW w:w="1200" w:type="dxa"/>
          </w:tcPr>
          <w:p w:rsidR="006F75A8" w:rsidRDefault="006F75A8">
            <w:pPr>
              <w:pStyle w:val="ConsPlusNormal"/>
            </w:pPr>
          </w:p>
        </w:tc>
        <w:tc>
          <w:tcPr>
            <w:tcW w:w="840" w:type="dxa"/>
          </w:tcPr>
          <w:p w:rsidR="006F75A8" w:rsidRDefault="006F75A8">
            <w:pPr>
              <w:pStyle w:val="ConsPlusNormal"/>
            </w:pPr>
          </w:p>
        </w:tc>
        <w:tc>
          <w:tcPr>
            <w:tcW w:w="960" w:type="dxa"/>
          </w:tcPr>
          <w:p w:rsidR="006F75A8" w:rsidRDefault="006F75A8">
            <w:pPr>
              <w:pStyle w:val="ConsPlusNormal"/>
            </w:pPr>
          </w:p>
        </w:tc>
        <w:tc>
          <w:tcPr>
            <w:tcW w:w="1320" w:type="dxa"/>
          </w:tcPr>
          <w:p w:rsidR="006F75A8" w:rsidRDefault="006F75A8">
            <w:pPr>
              <w:pStyle w:val="ConsPlusNormal"/>
            </w:pPr>
          </w:p>
        </w:tc>
        <w:tc>
          <w:tcPr>
            <w:tcW w:w="840" w:type="dxa"/>
          </w:tcPr>
          <w:p w:rsidR="006F75A8" w:rsidRDefault="006F75A8">
            <w:pPr>
              <w:pStyle w:val="ConsPlusNormal"/>
            </w:pPr>
          </w:p>
        </w:tc>
        <w:tc>
          <w:tcPr>
            <w:tcW w:w="1680" w:type="dxa"/>
          </w:tcPr>
          <w:p w:rsidR="006F75A8" w:rsidRDefault="006F75A8">
            <w:pPr>
              <w:pStyle w:val="ConsPlusNormal"/>
            </w:pPr>
          </w:p>
        </w:tc>
        <w:tc>
          <w:tcPr>
            <w:tcW w:w="1200" w:type="dxa"/>
          </w:tcPr>
          <w:p w:rsidR="006F75A8" w:rsidRDefault="006F75A8">
            <w:pPr>
              <w:pStyle w:val="ConsPlusNormal"/>
            </w:pPr>
          </w:p>
        </w:tc>
        <w:tc>
          <w:tcPr>
            <w:tcW w:w="1320" w:type="dxa"/>
          </w:tcPr>
          <w:p w:rsidR="006F75A8" w:rsidRDefault="006F75A8">
            <w:pPr>
              <w:pStyle w:val="ConsPlusNormal"/>
            </w:pPr>
          </w:p>
        </w:tc>
        <w:tc>
          <w:tcPr>
            <w:tcW w:w="1440" w:type="dxa"/>
          </w:tcPr>
          <w:p w:rsidR="006F75A8" w:rsidRDefault="006F75A8">
            <w:pPr>
              <w:pStyle w:val="ConsPlusNormal"/>
            </w:pPr>
          </w:p>
        </w:tc>
        <w:tc>
          <w:tcPr>
            <w:tcW w:w="1440" w:type="dxa"/>
          </w:tcPr>
          <w:p w:rsidR="006F75A8" w:rsidRDefault="006F75A8">
            <w:pPr>
              <w:pStyle w:val="ConsPlusNormal"/>
            </w:pPr>
          </w:p>
        </w:tc>
      </w:tr>
      <w:tr w:rsidR="006F75A8">
        <w:tc>
          <w:tcPr>
            <w:tcW w:w="1380" w:type="dxa"/>
          </w:tcPr>
          <w:p w:rsidR="006F75A8" w:rsidRDefault="006F75A8">
            <w:pPr>
              <w:pStyle w:val="ConsPlusNormal"/>
            </w:pPr>
          </w:p>
        </w:tc>
        <w:tc>
          <w:tcPr>
            <w:tcW w:w="1200" w:type="dxa"/>
          </w:tcPr>
          <w:p w:rsidR="006F75A8" w:rsidRDefault="006F75A8">
            <w:pPr>
              <w:pStyle w:val="ConsPlusNormal"/>
            </w:pPr>
          </w:p>
        </w:tc>
        <w:tc>
          <w:tcPr>
            <w:tcW w:w="840" w:type="dxa"/>
          </w:tcPr>
          <w:p w:rsidR="006F75A8" w:rsidRDefault="006F75A8">
            <w:pPr>
              <w:pStyle w:val="ConsPlusNormal"/>
            </w:pPr>
          </w:p>
        </w:tc>
        <w:tc>
          <w:tcPr>
            <w:tcW w:w="960" w:type="dxa"/>
          </w:tcPr>
          <w:p w:rsidR="006F75A8" w:rsidRDefault="006F75A8">
            <w:pPr>
              <w:pStyle w:val="ConsPlusNormal"/>
            </w:pPr>
          </w:p>
        </w:tc>
        <w:tc>
          <w:tcPr>
            <w:tcW w:w="1320" w:type="dxa"/>
          </w:tcPr>
          <w:p w:rsidR="006F75A8" w:rsidRDefault="006F75A8">
            <w:pPr>
              <w:pStyle w:val="ConsPlusNormal"/>
            </w:pPr>
          </w:p>
        </w:tc>
        <w:tc>
          <w:tcPr>
            <w:tcW w:w="840" w:type="dxa"/>
          </w:tcPr>
          <w:p w:rsidR="006F75A8" w:rsidRDefault="006F75A8">
            <w:pPr>
              <w:pStyle w:val="ConsPlusNormal"/>
            </w:pPr>
          </w:p>
        </w:tc>
        <w:tc>
          <w:tcPr>
            <w:tcW w:w="1680" w:type="dxa"/>
          </w:tcPr>
          <w:p w:rsidR="006F75A8" w:rsidRDefault="006F75A8">
            <w:pPr>
              <w:pStyle w:val="ConsPlusNormal"/>
            </w:pPr>
          </w:p>
        </w:tc>
        <w:tc>
          <w:tcPr>
            <w:tcW w:w="1200" w:type="dxa"/>
          </w:tcPr>
          <w:p w:rsidR="006F75A8" w:rsidRDefault="006F75A8">
            <w:pPr>
              <w:pStyle w:val="ConsPlusNormal"/>
            </w:pPr>
          </w:p>
        </w:tc>
        <w:tc>
          <w:tcPr>
            <w:tcW w:w="1320" w:type="dxa"/>
          </w:tcPr>
          <w:p w:rsidR="006F75A8" w:rsidRDefault="006F75A8">
            <w:pPr>
              <w:pStyle w:val="ConsPlusNormal"/>
            </w:pPr>
          </w:p>
        </w:tc>
        <w:tc>
          <w:tcPr>
            <w:tcW w:w="1440" w:type="dxa"/>
          </w:tcPr>
          <w:p w:rsidR="006F75A8" w:rsidRDefault="006F75A8">
            <w:pPr>
              <w:pStyle w:val="ConsPlusNormal"/>
            </w:pPr>
          </w:p>
        </w:tc>
        <w:tc>
          <w:tcPr>
            <w:tcW w:w="1440" w:type="dxa"/>
          </w:tcPr>
          <w:p w:rsidR="006F75A8" w:rsidRDefault="006F75A8">
            <w:pPr>
              <w:pStyle w:val="ConsPlusNormal"/>
            </w:pPr>
          </w:p>
        </w:tc>
      </w:tr>
      <w:tr w:rsidR="006F75A8">
        <w:tc>
          <w:tcPr>
            <w:tcW w:w="1380" w:type="dxa"/>
          </w:tcPr>
          <w:p w:rsidR="006F75A8" w:rsidRDefault="006F75A8">
            <w:pPr>
              <w:pStyle w:val="ConsPlusNormal"/>
            </w:pPr>
            <w:r>
              <w:lastRenderedPageBreak/>
              <w:t>Итого расходов</w:t>
            </w:r>
          </w:p>
        </w:tc>
        <w:tc>
          <w:tcPr>
            <w:tcW w:w="1200" w:type="dxa"/>
          </w:tcPr>
          <w:p w:rsidR="006F75A8" w:rsidRDefault="006F75A8">
            <w:pPr>
              <w:pStyle w:val="ConsPlusNormal"/>
            </w:pPr>
          </w:p>
        </w:tc>
        <w:tc>
          <w:tcPr>
            <w:tcW w:w="840" w:type="dxa"/>
          </w:tcPr>
          <w:p w:rsidR="006F75A8" w:rsidRDefault="006F75A8">
            <w:pPr>
              <w:pStyle w:val="ConsPlusNormal"/>
            </w:pPr>
          </w:p>
        </w:tc>
        <w:tc>
          <w:tcPr>
            <w:tcW w:w="960" w:type="dxa"/>
          </w:tcPr>
          <w:p w:rsidR="006F75A8" w:rsidRDefault="006F75A8">
            <w:pPr>
              <w:pStyle w:val="ConsPlusNormal"/>
            </w:pPr>
          </w:p>
        </w:tc>
        <w:tc>
          <w:tcPr>
            <w:tcW w:w="1320" w:type="dxa"/>
          </w:tcPr>
          <w:p w:rsidR="006F75A8" w:rsidRDefault="006F75A8">
            <w:pPr>
              <w:pStyle w:val="ConsPlusNormal"/>
            </w:pPr>
          </w:p>
        </w:tc>
        <w:tc>
          <w:tcPr>
            <w:tcW w:w="840" w:type="dxa"/>
          </w:tcPr>
          <w:p w:rsidR="006F75A8" w:rsidRDefault="006F75A8">
            <w:pPr>
              <w:pStyle w:val="ConsPlusNormal"/>
            </w:pPr>
          </w:p>
        </w:tc>
        <w:tc>
          <w:tcPr>
            <w:tcW w:w="1680" w:type="dxa"/>
          </w:tcPr>
          <w:p w:rsidR="006F75A8" w:rsidRDefault="006F75A8">
            <w:pPr>
              <w:pStyle w:val="ConsPlusNormal"/>
            </w:pPr>
          </w:p>
        </w:tc>
        <w:tc>
          <w:tcPr>
            <w:tcW w:w="1200" w:type="dxa"/>
          </w:tcPr>
          <w:p w:rsidR="006F75A8" w:rsidRDefault="006F75A8">
            <w:pPr>
              <w:pStyle w:val="ConsPlusNormal"/>
            </w:pPr>
          </w:p>
        </w:tc>
        <w:tc>
          <w:tcPr>
            <w:tcW w:w="1320" w:type="dxa"/>
          </w:tcPr>
          <w:p w:rsidR="006F75A8" w:rsidRDefault="006F75A8">
            <w:pPr>
              <w:pStyle w:val="ConsPlusNormal"/>
            </w:pPr>
          </w:p>
        </w:tc>
        <w:tc>
          <w:tcPr>
            <w:tcW w:w="1440" w:type="dxa"/>
          </w:tcPr>
          <w:p w:rsidR="006F75A8" w:rsidRDefault="006F75A8">
            <w:pPr>
              <w:pStyle w:val="ConsPlusNormal"/>
            </w:pPr>
          </w:p>
        </w:tc>
        <w:tc>
          <w:tcPr>
            <w:tcW w:w="1440" w:type="dxa"/>
          </w:tcPr>
          <w:p w:rsidR="006F75A8" w:rsidRDefault="006F75A8">
            <w:pPr>
              <w:pStyle w:val="ConsPlusNormal"/>
            </w:pPr>
          </w:p>
        </w:tc>
      </w:tr>
    </w:tbl>
    <w:p w:rsidR="006F75A8" w:rsidRDefault="006F75A8">
      <w:pPr>
        <w:pStyle w:val="ConsPlusNormal"/>
        <w:ind w:firstLine="540"/>
        <w:jc w:val="both"/>
      </w:pPr>
    </w:p>
    <w:p w:rsidR="006F75A8" w:rsidRDefault="006F75A8">
      <w:pPr>
        <w:pStyle w:val="ConsPlusNonformat"/>
        <w:jc w:val="both"/>
      </w:pPr>
      <w:r>
        <w:t>Руководитель ________________  __________  _____________________</w:t>
      </w:r>
    </w:p>
    <w:p w:rsidR="006F75A8" w:rsidRDefault="006F75A8">
      <w:pPr>
        <w:pStyle w:val="ConsPlusNonformat"/>
        <w:jc w:val="both"/>
      </w:pPr>
      <w:r>
        <w:t xml:space="preserve">               (должность)     (подпись)   (расшифровка подписи)</w:t>
      </w:r>
    </w:p>
    <w:p w:rsidR="006F75A8" w:rsidRDefault="006F75A8">
      <w:pPr>
        <w:pStyle w:val="ConsPlusNonformat"/>
        <w:jc w:val="both"/>
      </w:pPr>
    </w:p>
    <w:p w:rsidR="006F75A8" w:rsidRDefault="006F75A8">
      <w:pPr>
        <w:pStyle w:val="ConsPlusNonformat"/>
        <w:jc w:val="both"/>
      </w:pPr>
      <w:r>
        <w:t>Исполнитель  ________________  __________  _____________________  _________</w:t>
      </w:r>
    </w:p>
    <w:p w:rsidR="006F75A8" w:rsidRDefault="006F75A8">
      <w:pPr>
        <w:pStyle w:val="ConsPlusNonformat"/>
        <w:jc w:val="both"/>
      </w:pPr>
      <w:r>
        <w:t xml:space="preserve">               (должность)     (подпись)   (расшифровка подписи)  (телефон)</w:t>
      </w:r>
    </w:p>
    <w:p w:rsidR="006F75A8" w:rsidRDefault="006F75A8">
      <w:pPr>
        <w:pStyle w:val="ConsPlusNonformat"/>
        <w:jc w:val="both"/>
      </w:pPr>
    </w:p>
    <w:p w:rsidR="006F75A8" w:rsidRDefault="00C46E15" w:rsidP="00C46E15">
      <w:pPr>
        <w:pStyle w:val="ConsPlusNonformat"/>
        <w:jc w:val="both"/>
      </w:pPr>
      <w:r>
        <w:t>"__" _____________ 20__ г.</w:t>
      </w:r>
    </w:p>
    <w:p w:rsidR="00C46E15" w:rsidRDefault="00C46E15" w:rsidP="00C46E15">
      <w:pPr>
        <w:pStyle w:val="ConsPlusNonformat"/>
        <w:jc w:val="both"/>
        <w:sectPr w:rsidR="00C46E15">
          <w:pgSz w:w="16838" w:h="11905" w:orient="landscape"/>
          <w:pgMar w:top="1701" w:right="1134" w:bottom="850" w:left="1134" w:header="0" w:footer="0" w:gutter="0"/>
          <w:cols w:space="720"/>
        </w:sectPr>
      </w:pPr>
    </w:p>
    <w:p w:rsidR="006F75A8" w:rsidRDefault="00C46E15" w:rsidP="00C46E15">
      <w:pPr>
        <w:pStyle w:val="ConsPlusNormal"/>
        <w:jc w:val="right"/>
        <w:outlineLvl w:val="1"/>
      </w:pPr>
      <w:r>
        <w:lastRenderedPageBreak/>
        <w:t>Приложение № 2</w:t>
      </w:r>
    </w:p>
    <w:p w:rsidR="006F75A8" w:rsidRDefault="006F75A8">
      <w:pPr>
        <w:pStyle w:val="ConsPlusNormal"/>
        <w:jc w:val="right"/>
      </w:pPr>
      <w:r>
        <w:t>к Порядку составления и ведения</w:t>
      </w:r>
    </w:p>
    <w:p w:rsidR="006F75A8" w:rsidRDefault="006F75A8">
      <w:pPr>
        <w:pStyle w:val="ConsPlusNormal"/>
        <w:jc w:val="right"/>
      </w:pPr>
      <w:r>
        <w:t>сводной бюджетной росписи бюджета</w:t>
      </w:r>
    </w:p>
    <w:p w:rsidR="006F75A8" w:rsidRDefault="00C46E15">
      <w:pPr>
        <w:pStyle w:val="ConsPlusNormal"/>
        <w:jc w:val="right"/>
      </w:pPr>
      <w:r>
        <w:t>Таштагольского муниципального района</w:t>
      </w:r>
      <w:r w:rsidR="006F75A8">
        <w:t xml:space="preserve"> и</w:t>
      </w:r>
    </w:p>
    <w:p w:rsidR="006F75A8" w:rsidRDefault="006F75A8">
      <w:pPr>
        <w:pStyle w:val="ConsPlusNormal"/>
        <w:jc w:val="right"/>
      </w:pPr>
      <w:r>
        <w:t>бюджетных росписей главных распорядителей</w:t>
      </w:r>
    </w:p>
    <w:p w:rsidR="006F75A8" w:rsidRDefault="006F75A8">
      <w:pPr>
        <w:pStyle w:val="ConsPlusNormal"/>
        <w:jc w:val="right"/>
      </w:pPr>
      <w:r>
        <w:t xml:space="preserve">средств бюджета </w:t>
      </w:r>
      <w:r w:rsidR="00C46E15">
        <w:t>Таштагольского муниципального района</w:t>
      </w:r>
    </w:p>
    <w:p w:rsidR="006F75A8" w:rsidRDefault="006F75A8">
      <w:pPr>
        <w:pStyle w:val="ConsPlusNormal"/>
        <w:jc w:val="right"/>
      </w:pPr>
      <w:proofErr w:type="gramStart"/>
      <w:r>
        <w:t>(главных администраторов источников</w:t>
      </w:r>
      <w:proofErr w:type="gramEnd"/>
    </w:p>
    <w:p w:rsidR="006F75A8" w:rsidRDefault="006F75A8">
      <w:pPr>
        <w:pStyle w:val="ConsPlusNormal"/>
        <w:jc w:val="right"/>
      </w:pPr>
      <w:r>
        <w:t>финансирования дефицита бюджета</w:t>
      </w:r>
    </w:p>
    <w:p w:rsidR="006F75A8" w:rsidRDefault="00C46E15">
      <w:pPr>
        <w:pStyle w:val="ConsPlusNormal"/>
        <w:jc w:val="right"/>
      </w:pPr>
      <w:r>
        <w:t>Таштагольского муниципального района</w:t>
      </w:r>
      <w:r w:rsidR="006F75A8">
        <w:t>)</w:t>
      </w:r>
    </w:p>
    <w:p w:rsidR="006F75A8" w:rsidRDefault="006F75A8">
      <w:pPr>
        <w:pStyle w:val="ConsPlusNormal"/>
        <w:ind w:firstLine="540"/>
        <w:jc w:val="both"/>
      </w:pPr>
    </w:p>
    <w:p w:rsidR="006F75A8" w:rsidRDefault="006F75A8">
      <w:pPr>
        <w:pStyle w:val="ConsPlusNonformat"/>
        <w:jc w:val="both"/>
      </w:pPr>
      <w:r>
        <w:t xml:space="preserve">                                                   УТВЕРЖДЕНО</w:t>
      </w:r>
    </w:p>
    <w:p w:rsidR="006F75A8" w:rsidRDefault="006F75A8">
      <w:pPr>
        <w:pStyle w:val="ConsPlusNonformat"/>
        <w:jc w:val="both"/>
      </w:pPr>
      <w:r>
        <w:t xml:space="preserve">                                                   ________________________</w:t>
      </w:r>
    </w:p>
    <w:p w:rsidR="006F75A8" w:rsidRDefault="006F75A8">
      <w:pPr>
        <w:pStyle w:val="ConsPlusNonformat"/>
        <w:jc w:val="both"/>
      </w:pPr>
      <w:r>
        <w:t xml:space="preserve">                                                   ________________________</w:t>
      </w:r>
    </w:p>
    <w:p w:rsidR="006F75A8" w:rsidRDefault="006F75A8">
      <w:pPr>
        <w:pStyle w:val="ConsPlusNonformat"/>
        <w:jc w:val="both"/>
      </w:pPr>
      <w:r>
        <w:t xml:space="preserve">                                                   "__" ___________ 20__ г.</w:t>
      </w:r>
    </w:p>
    <w:p w:rsidR="006F75A8" w:rsidRDefault="006F75A8">
      <w:pPr>
        <w:pStyle w:val="ConsPlusNonformat"/>
        <w:jc w:val="both"/>
      </w:pPr>
    </w:p>
    <w:p w:rsidR="006F75A8" w:rsidRDefault="006F75A8">
      <w:pPr>
        <w:pStyle w:val="ConsPlusNonformat"/>
        <w:jc w:val="both"/>
      </w:pPr>
      <w:bookmarkStart w:id="35" w:name="P2097"/>
      <w:bookmarkEnd w:id="35"/>
      <w:r>
        <w:t xml:space="preserve">         РАСПРЕДЕЛЕНИЕ ИСТОЧНИКОВ ФИНАНСИРОВАНИЯ ДЕФИЦИТА БЮДЖЕТА</w:t>
      </w:r>
    </w:p>
    <w:p w:rsidR="006F75A8" w:rsidRDefault="006F75A8">
      <w:pPr>
        <w:pStyle w:val="ConsPlusNonformat"/>
        <w:jc w:val="both"/>
      </w:pPr>
      <w:r>
        <w:t xml:space="preserve">               на __________________________________________</w:t>
      </w:r>
    </w:p>
    <w:p w:rsidR="006F75A8" w:rsidRDefault="006F75A8">
      <w:pPr>
        <w:pStyle w:val="ConsPlusNonformat"/>
        <w:jc w:val="both"/>
      </w:pPr>
      <w:r>
        <w:t xml:space="preserve">                  (текущий финансовый год и плановый период)</w:t>
      </w:r>
    </w:p>
    <w:p w:rsidR="006F75A8" w:rsidRDefault="006F75A8">
      <w:pPr>
        <w:pStyle w:val="ConsPlusNonformat"/>
        <w:jc w:val="both"/>
      </w:pPr>
    </w:p>
    <w:p w:rsidR="006F75A8" w:rsidRDefault="006F75A8">
      <w:pPr>
        <w:pStyle w:val="ConsPlusNonformat"/>
        <w:jc w:val="both"/>
      </w:pPr>
      <w:r>
        <w:t>___________________________________________________________________________</w:t>
      </w:r>
    </w:p>
    <w:p w:rsidR="006F75A8" w:rsidRDefault="006F75A8">
      <w:pPr>
        <w:pStyle w:val="ConsPlusNonformat"/>
        <w:jc w:val="both"/>
      </w:pPr>
      <w:r>
        <w:t xml:space="preserve"> </w:t>
      </w:r>
      <w:proofErr w:type="gramStart"/>
      <w:r>
        <w:t>(наименование главного администратора источников финансирования дефицита</w:t>
      </w:r>
      <w:proofErr w:type="gramEnd"/>
    </w:p>
    <w:p w:rsidR="006F75A8" w:rsidRDefault="006F75A8">
      <w:pPr>
        <w:pStyle w:val="ConsPlusNonformat"/>
        <w:jc w:val="both"/>
      </w:pPr>
      <w:r>
        <w:t xml:space="preserve">                                 бюджета)</w:t>
      </w:r>
    </w:p>
    <w:p w:rsidR="006F75A8" w:rsidRDefault="006F75A8">
      <w:pPr>
        <w:pStyle w:val="ConsPlusNonformat"/>
        <w:jc w:val="both"/>
      </w:pPr>
    </w:p>
    <w:p w:rsidR="006F75A8" w:rsidRDefault="006F75A8">
      <w:pPr>
        <w:pStyle w:val="ConsPlusNonformat"/>
        <w:jc w:val="both"/>
      </w:pPr>
      <w:r>
        <w:t xml:space="preserve">                                                              (тыс.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268"/>
        <w:gridCol w:w="1474"/>
        <w:gridCol w:w="1417"/>
        <w:gridCol w:w="1446"/>
        <w:gridCol w:w="1446"/>
      </w:tblGrid>
      <w:tr w:rsidR="006F75A8">
        <w:tc>
          <w:tcPr>
            <w:tcW w:w="1020" w:type="dxa"/>
            <w:vMerge w:val="restart"/>
          </w:tcPr>
          <w:p w:rsidR="006F75A8" w:rsidRDefault="006F75A8">
            <w:pPr>
              <w:pStyle w:val="ConsPlusNormal"/>
              <w:jc w:val="center"/>
            </w:pPr>
            <w:r>
              <w:t>Наименование</w:t>
            </w:r>
          </w:p>
        </w:tc>
        <w:tc>
          <w:tcPr>
            <w:tcW w:w="3742" w:type="dxa"/>
            <w:gridSpan w:val="2"/>
          </w:tcPr>
          <w:p w:rsidR="006F75A8" w:rsidRDefault="006F75A8">
            <w:pPr>
              <w:pStyle w:val="ConsPlusNormal"/>
              <w:jc w:val="center"/>
            </w:pPr>
            <w:r>
              <w:t>Код</w:t>
            </w:r>
          </w:p>
        </w:tc>
        <w:tc>
          <w:tcPr>
            <w:tcW w:w="4309" w:type="dxa"/>
            <w:gridSpan w:val="3"/>
          </w:tcPr>
          <w:p w:rsidR="006F75A8" w:rsidRDefault="006F75A8">
            <w:pPr>
              <w:pStyle w:val="ConsPlusNormal"/>
              <w:jc w:val="center"/>
            </w:pPr>
            <w:r>
              <w:t>Сумма на год</w:t>
            </w:r>
          </w:p>
        </w:tc>
      </w:tr>
      <w:tr w:rsidR="006F75A8">
        <w:tc>
          <w:tcPr>
            <w:tcW w:w="1020" w:type="dxa"/>
            <w:vMerge/>
          </w:tcPr>
          <w:p w:rsidR="006F75A8" w:rsidRDefault="006F75A8"/>
        </w:tc>
        <w:tc>
          <w:tcPr>
            <w:tcW w:w="2268" w:type="dxa"/>
          </w:tcPr>
          <w:p w:rsidR="006F75A8" w:rsidRDefault="006F75A8">
            <w:pPr>
              <w:pStyle w:val="ConsPlusNormal"/>
              <w:jc w:val="center"/>
            </w:pPr>
            <w:r>
              <w:t>Главного администратора источников финансирования дефицита бюджета</w:t>
            </w:r>
          </w:p>
        </w:tc>
        <w:tc>
          <w:tcPr>
            <w:tcW w:w="1474" w:type="dxa"/>
          </w:tcPr>
          <w:p w:rsidR="006F75A8" w:rsidRDefault="006F75A8">
            <w:pPr>
              <w:pStyle w:val="ConsPlusNormal"/>
              <w:jc w:val="center"/>
            </w:pPr>
            <w:r>
              <w:t>Источника финансирования дефицита бюджета</w:t>
            </w:r>
          </w:p>
        </w:tc>
        <w:tc>
          <w:tcPr>
            <w:tcW w:w="1417" w:type="dxa"/>
          </w:tcPr>
          <w:p w:rsidR="006F75A8" w:rsidRDefault="006F75A8">
            <w:pPr>
              <w:pStyle w:val="ConsPlusNormal"/>
              <w:jc w:val="center"/>
            </w:pPr>
            <w:r>
              <w:t>Текущий финансовый год</w:t>
            </w:r>
          </w:p>
        </w:tc>
        <w:tc>
          <w:tcPr>
            <w:tcW w:w="1446" w:type="dxa"/>
          </w:tcPr>
          <w:p w:rsidR="006F75A8" w:rsidRDefault="006F75A8">
            <w:pPr>
              <w:pStyle w:val="ConsPlusNormal"/>
              <w:jc w:val="center"/>
            </w:pPr>
            <w:r>
              <w:t>I год планового периода</w:t>
            </w:r>
          </w:p>
        </w:tc>
        <w:tc>
          <w:tcPr>
            <w:tcW w:w="1446" w:type="dxa"/>
          </w:tcPr>
          <w:p w:rsidR="006F75A8" w:rsidRDefault="006F75A8">
            <w:pPr>
              <w:pStyle w:val="ConsPlusNormal"/>
              <w:jc w:val="center"/>
            </w:pPr>
            <w:r>
              <w:t>II год планового периода</w:t>
            </w:r>
          </w:p>
        </w:tc>
      </w:tr>
      <w:tr w:rsidR="006F75A8">
        <w:tc>
          <w:tcPr>
            <w:tcW w:w="1020" w:type="dxa"/>
          </w:tcPr>
          <w:p w:rsidR="006F75A8" w:rsidRDefault="006F75A8">
            <w:pPr>
              <w:pStyle w:val="ConsPlusNormal"/>
              <w:jc w:val="center"/>
            </w:pPr>
            <w:r>
              <w:t>1</w:t>
            </w:r>
          </w:p>
        </w:tc>
        <w:tc>
          <w:tcPr>
            <w:tcW w:w="2268" w:type="dxa"/>
          </w:tcPr>
          <w:p w:rsidR="006F75A8" w:rsidRDefault="006F75A8">
            <w:pPr>
              <w:pStyle w:val="ConsPlusNormal"/>
              <w:jc w:val="center"/>
            </w:pPr>
            <w:r>
              <w:t>2</w:t>
            </w:r>
          </w:p>
        </w:tc>
        <w:tc>
          <w:tcPr>
            <w:tcW w:w="1474" w:type="dxa"/>
          </w:tcPr>
          <w:p w:rsidR="006F75A8" w:rsidRDefault="006F75A8">
            <w:pPr>
              <w:pStyle w:val="ConsPlusNormal"/>
              <w:jc w:val="center"/>
            </w:pPr>
            <w:r>
              <w:t>3</w:t>
            </w:r>
          </w:p>
        </w:tc>
        <w:tc>
          <w:tcPr>
            <w:tcW w:w="1417" w:type="dxa"/>
          </w:tcPr>
          <w:p w:rsidR="006F75A8" w:rsidRDefault="006F75A8">
            <w:pPr>
              <w:pStyle w:val="ConsPlusNormal"/>
              <w:jc w:val="center"/>
            </w:pPr>
            <w:r>
              <w:t>4</w:t>
            </w:r>
          </w:p>
        </w:tc>
        <w:tc>
          <w:tcPr>
            <w:tcW w:w="1446" w:type="dxa"/>
          </w:tcPr>
          <w:p w:rsidR="006F75A8" w:rsidRDefault="006F75A8">
            <w:pPr>
              <w:pStyle w:val="ConsPlusNormal"/>
              <w:jc w:val="center"/>
            </w:pPr>
            <w:r>
              <w:t>5</w:t>
            </w:r>
          </w:p>
        </w:tc>
        <w:tc>
          <w:tcPr>
            <w:tcW w:w="1446" w:type="dxa"/>
          </w:tcPr>
          <w:p w:rsidR="006F75A8" w:rsidRDefault="006F75A8">
            <w:pPr>
              <w:pStyle w:val="ConsPlusNormal"/>
              <w:jc w:val="center"/>
            </w:pPr>
            <w:r>
              <w:t>6</w:t>
            </w:r>
          </w:p>
        </w:tc>
      </w:tr>
      <w:tr w:rsidR="006F75A8">
        <w:tc>
          <w:tcPr>
            <w:tcW w:w="1020" w:type="dxa"/>
          </w:tcPr>
          <w:p w:rsidR="006F75A8" w:rsidRDefault="006F75A8">
            <w:pPr>
              <w:pStyle w:val="ConsPlusNormal"/>
            </w:pPr>
          </w:p>
        </w:tc>
        <w:tc>
          <w:tcPr>
            <w:tcW w:w="2268" w:type="dxa"/>
          </w:tcPr>
          <w:p w:rsidR="006F75A8" w:rsidRDefault="006F75A8">
            <w:pPr>
              <w:pStyle w:val="ConsPlusNormal"/>
            </w:pPr>
          </w:p>
        </w:tc>
        <w:tc>
          <w:tcPr>
            <w:tcW w:w="1474" w:type="dxa"/>
          </w:tcPr>
          <w:p w:rsidR="006F75A8" w:rsidRDefault="006F75A8">
            <w:pPr>
              <w:pStyle w:val="ConsPlusNormal"/>
            </w:pPr>
          </w:p>
        </w:tc>
        <w:tc>
          <w:tcPr>
            <w:tcW w:w="1417" w:type="dxa"/>
          </w:tcPr>
          <w:p w:rsidR="006F75A8" w:rsidRDefault="006F75A8">
            <w:pPr>
              <w:pStyle w:val="ConsPlusNormal"/>
            </w:pPr>
          </w:p>
        </w:tc>
        <w:tc>
          <w:tcPr>
            <w:tcW w:w="1446" w:type="dxa"/>
          </w:tcPr>
          <w:p w:rsidR="006F75A8" w:rsidRDefault="006F75A8">
            <w:pPr>
              <w:pStyle w:val="ConsPlusNormal"/>
            </w:pPr>
          </w:p>
        </w:tc>
        <w:tc>
          <w:tcPr>
            <w:tcW w:w="1446" w:type="dxa"/>
          </w:tcPr>
          <w:p w:rsidR="006F75A8" w:rsidRDefault="006F75A8">
            <w:pPr>
              <w:pStyle w:val="ConsPlusNormal"/>
            </w:pPr>
          </w:p>
        </w:tc>
      </w:tr>
      <w:tr w:rsidR="006F75A8">
        <w:tc>
          <w:tcPr>
            <w:tcW w:w="1020" w:type="dxa"/>
          </w:tcPr>
          <w:p w:rsidR="006F75A8" w:rsidRDefault="006F75A8">
            <w:pPr>
              <w:pStyle w:val="ConsPlusNormal"/>
            </w:pPr>
          </w:p>
        </w:tc>
        <w:tc>
          <w:tcPr>
            <w:tcW w:w="2268" w:type="dxa"/>
          </w:tcPr>
          <w:p w:rsidR="006F75A8" w:rsidRDefault="006F75A8">
            <w:pPr>
              <w:pStyle w:val="ConsPlusNormal"/>
            </w:pPr>
          </w:p>
        </w:tc>
        <w:tc>
          <w:tcPr>
            <w:tcW w:w="1474" w:type="dxa"/>
          </w:tcPr>
          <w:p w:rsidR="006F75A8" w:rsidRDefault="006F75A8">
            <w:pPr>
              <w:pStyle w:val="ConsPlusNormal"/>
            </w:pPr>
          </w:p>
        </w:tc>
        <w:tc>
          <w:tcPr>
            <w:tcW w:w="1417" w:type="dxa"/>
          </w:tcPr>
          <w:p w:rsidR="006F75A8" w:rsidRDefault="006F75A8">
            <w:pPr>
              <w:pStyle w:val="ConsPlusNormal"/>
            </w:pPr>
          </w:p>
        </w:tc>
        <w:tc>
          <w:tcPr>
            <w:tcW w:w="1446" w:type="dxa"/>
          </w:tcPr>
          <w:p w:rsidR="006F75A8" w:rsidRDefault="006F75A8">
            <w:pPr>
              <w:pStyle w:val="ConsPlusNormal"/>
            </w:pPr>
          </w:p>
        </w:tc>
        <w:tc>
          <w:tcPr>
            <w:tcW w:w="1446" w:type="dxa"/>
          </w:tcPr>
          <w:p w:rsidR="006F75A8" w:rsidRDefault="006F75A8">
            <w:pPr>
              <w:pStyle w:val="ConsPlusNormal"/>
            </w:pPr>
          </w:p>
        </w:tc>
      </w:tr>
      <w:tr w:rsidR="006F75A8">
        <w:tc>
          <w:tcPr>
            <w:tcW w:w="1020" w:type="dxa"/>
          </w:tcPr>
          <w:p w:rsidR="006F75A8" w:rsidRDefault="006F75A8">
            <w:pPr>
              <w:pStyle w:val="ConsPlusNormal"/>
            </w:pPr>
          </w:p>
        </w:tc>
        <w:tc>
          <w:tcPr>
            <w:tcW w:w="2268" w:type="dxa"/>
          </w:tcPr>
          <w:p w:rsidR="006F75A8" w:rsidRDefault="006F75A8">
            <w:pPr>
              <w:pStyle w:val="ConsPlusNormal"/>
            </w:pPr>
          </w:p>
        </w:tc>
        <w:tc>
          <w:tcPr>
            <w:tcW w:w="1474" w:type="dxa"/>
          </w:tcPr>
          <w:p w:rsidR="006F75A8" w:rsidRDefault="006F75A8">
            <w:pPr>
              <w:pStyle w:val="ConsPlusNormal"/>
            </w:pPr>
          </w:p>
        </w:tc>
        <w:tc>
          <w:tcPr>
            <w:tcW w:w="1417" w:type="dxa"/>
          </w:tcPr>
          <w:p w:rsidR="006F75A8" w:rsidRDefault="006F75A8">
            <w:pPr>
              <w:pStyle w:val="ConsPlusNormal"/>
            </w:pPr>
          </w:p>
        </w:tc>
        <w:tc>
          <w:tcPr>
            <w:tcW w:w="1446" w:type="dxa"/>
          </w:tcPr>
          <w:p w:rsidR="006F75A8" w:rsidRDefault="006F75A8">
            <w:pPr>
              <w:pStyle w:val="ConsPlusNormal"/>
            </w:pPr>
          </w:p>
        </w:tc>
        <w:tc>
          <w:tcPr>
            <w:tcW w:w="1446" w:type="dxa"/>
          </w:tcPr>
          <w:p w:rsidR="006F75A8" w:rsidRDefault="006F75A8">
            <w:pPr>
              <w:pStyle w:val="ConsPlusNormal"/>
            </w:pPr>
          </w:p>
        </w:tc>
      </w:tr>
      <w:tr w:rsidR="006F75A8">
        <w:tc>
          <w:tcPr>
            <w:tcW w:w="1020" w:type="dxa"/>
          </w:tcPr>
          <w:p w:rsidR="006F75A8" w:rsidRDefault="006F75A8">
            <w:pPr>
              <w:pStyle w:val="ConsPlusNormal"/>
            </w:pPr>
            <w:r>
              <w:t>Итого</w:t>
            </w:r>
          </w:p>
        </w:tc>
        <w:tc>
          <w:tcPr>
            <w:tcW w:w="2268" w:type="dxa"/>
          </w:tcPr>
          <w:p w:rsidR="006F75A8" w:rsidRDefault="006F75A8">
            <w:pPr>
              <w:pStyle w:val="ConsPlusNormal"/>
            </w:pPr>
          </w:p>
        </w:tc>
        <w:tc>
          <w:tcPr>
            <w:tcW w:w="1474" w:type="dxa"/>
          </w:tcPr>
          <w:p w:rsidR="006F75A8" w:rsidRDefault="006F75A8">
            <w:pPr>
              <w:pStyle w:val="ConsPlusNormal"/>
            </w:pPr>
          </w:p>
        </w:tc>
        <w:tc>
          <w:tcPr>
            <w:tcW w:w="1417" w:type="dxa"/>
          </w:tcPr>
          <w:p w:rsidR="006F75A8" w:rsidRDefault="006F75A8">
            <w:pPr>
              <w:pStyle w:val="ConsPlusNormal"/>
            </w:pPr>
          </w:p>
        </w:tc>
        <w:tc>
          <w:tcPr>
            <w:tcW w:w="1446" w:type="dxa"/>
          </w:tcPr>
          <w:p w:rsidR="006F75A8" w:rsidRDefault="006F75A8">
            <w:pPr>
              <w:pStyle w:val="ConsPlusNormal"/>
            </w:pPr>
          </w:p>
        </w:tc>
        <w:tc>
          <w:tcPr>
            <w:tcW w:w="1446" w:type="dxa"/>
          </w:tcPr>
          <w:p w:rsidR="006F75A8" w:rsidRDefault="006F75A8">
            <w:pPr>
              <w:pStyle w:val="ConsPlusNormal"/>
            </w:pPr>
          </w:p>
        </w:tc>
      </w:tr>
    </w:tbl>
    <w:p w:rsidR="006F75A8" w:rsidRDefault="006F75A8">
      <w:pPr>
        <w:pStyle w:val="ConsPlusNormal"/>
        <w:ind w:firstLine="540"/>
        <w:jc w:val="both"/>
      </w:pPr>
    </w:p>
    <w:p w:rsidR="006F75A8" w:rsidRDefault="006F75A8">
      <w:pPr>
        <w:pStyle w:val="ConsPlusNonformat"/>
        <w:jc w:val="both"/>
      </w:pPr>
      <w:r>
        <w:t>Руководитель ________________  __________  _____________________</w:t>
      </w:r>
    </w:p>
    <w:p w:rsidR="006F75A8" w:rsidRDefault="006F75A8">
      <w:pPr>
        <w:pStyle w:val="ConsPlusNonformat"/>
        <w:jc w:val="both"/>
      </w:pPr>
      <w:r>
        <w:t xml:space="preserve">               (должность)     (подпись)   (расшифровка подписи)</w:t>
      </w:r>
    </w:p>
    <w:p w:rsidR="006F75A8" w:rsidRDefault="006F75A8">
      <w:pPr>
        <w:pStyle w:val="ConsPlusNonformat"/>
        <w:jc w:val="both"/>
      </w:pPr>
    </w:p>
    <w:p w:rsidR="006F75A8" w:rsidRDefault="006F75A8">
      <w:pPr>
        <w:pStyle w:val="ConsPlusNonformat"/>
        <w:jc w:val="both"/>
      </w:pPr>
      <w:r>
        <w:t>Исполнитель  ________________  __________  _____________________  _________</w:t>
      </w:r>
    </w:p>
    <w:p w:rsidR="006F75A8" w:rsidRDefault="006F75A8">
      <w:pPr>
        <w:pStyle w:val="ConsPlusNonformat"/>
        <w:jc w:val="both"/>
      </w:pPr>
      <w:r>
        <w:t xml:space="preserve">               (должность)     (подпись)   (расшифровка подписи)  (телефон)</w:t>
      </w:r>
    </w:p>
    <w:p w:rsidR="006F75A8" w:rsidRDefault="006F75A8">
      <w:pPr>
        <w:pStyle w:val="ConsPlusNonformat"/>
        <w:jc w:val="both"/>
      </w:pPr>
    </w:p>
    <w:p w:rsidR="006F75A8" w:rsidRDefault="006F75A8">
      <w:pPr>
        <w:pStyle w:val="ConsPlusNonformat"/>
        <w:jc w:val="both"/>
      </w:pPr>
      <w:r>
        <w:t>"__" _____________ 20__ г.</w:t>
      </w: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C46E15" w:rsidRDefault="00C46E15">
      <w:pPr>
        <w:pStyle w:val="ConsPlusNormal"/>
        <w:jc w:val="right"/>
        <w:outlineLvl w:val="1"/>
      </w:pPr>
    </w:p>
    <w:p w:rsidR="00C46E15" w:rsidRDefault="00C46E15">
      <w:pPr>
        <w:pStyle w:val="ConsPlusNormal"/>
        <w:jc w:val="right"/>
        <w:outlineLvl w:val="1"/>
      </w:pPr>
    </w:p>
    <w:p w:rsidR="00C46E15" w:rsidRDefault="00C46E15">
      <w:pPr>
        <w:pStyle w:val="ConsPlusNormal"/>
        <w:jc w:val="right"/>
        <w:outlineLvl w:val="1"/>
      </w:pPr>
    </w:p>
    <w:p w:rsidR="006F75A8" w:rsidRDefault="00C46E15">
      <w:pPr>
        <w:pStyle w:val="ConsPlusNormal"/>
        <w:jc w:val="right"/>
        <w:outlineLvl w:val="1"/>
      </w:pPr>
      <w:r>
        <w:lastRenderedPageBreak/>
        <w:t>Приложение №</w:t>
      </w:r>
      <w:r w:rsidR="006F75A8">
        <w:t xml:space="preserve"> 3</w:t>
      </w:r>
    </w:p>
    <w:p w:rsidR="006F75A8" w:rsidRDefault="006F75A8">
      <w:pPr>
        <w:pStyle w:val="ConsPlusNormal"/>
        <w:jc w:val="right"/>
      </w:pPr>
      <w:r>
        <w:t>к Порядку составления и ведения</w:t>
      </w:r>
    </w:p>
    <w:p w:rsidR="006F75A8" w:rsidRDefault="006F75A8">
      <w:pPr>
        <w:pStyle w:val="ConsPlusNormal"/>
        <w:jc w:val="right"/>
      </w:pPr>
      <w:r>
        <w:t>сводной бюджетной росписи бюджета</w:t>
      </w:r>
    </w:p>
    <w:p w:rsidR="006F75A8" w:rsidRDefault="00C46E15">
      <w:pPr>
        <w:pStyle w:val="ConsPlusNormal"/>
        <w:jc w:val="right"/>
      </w:pPr>
      <w:r>
        <w:t>Таштагольского муниципального района</w:t>
      </w:r>
      <w:r w:rsidR="006F75A8">
        <w:t xml:space="preserve"> и</w:t>
      </w:r>
    </w:p>
    <w:p w:rsidR="006F75A8" w:rsidRDefault="006F75A8">
      <w:pPr>
        <w:pStyle w:val="ConsPlusNormal"/>
        <w:jc w:val="right"/>
      </w:pPr>
      <w:r>
        <w:t>бюджетных росписей главных распорядителей</w:t>
      </w:r>
    </w:p>
    <w:p w:rsidR="006F75A8" w:rsidRDefault="006F75A8">
      <w:pPr>
        <w:pStyle w:val="ConsPlusNormal"/>
        <w:jc w:val="right"/>
      </w:pPr>
      <w:r>
        <w:t xml:space="preserve">средств бюджета </w:t>
      </w:r>
      <w:r w:rsidR="00C46E15">
        <w:t>Таштагольского муниципального района</w:t>
      </w:r>
    </w:p>
    <w:p w:rsidR="006F75A8" w:rsidRDefault="006F75A8">
      <w:pPr>
        <w:pStyle w:val="ConsPlusNormal"/>
        <w:jc w:val="right"/>
      </w:pPr>
      <w:proofErr w:type="gramStart"/>
      <w:r>
        <w:t>(главных администраторов источников</w:t>
      </w:r>
      <w:proofErr w:type="gramEnd"/>
    </w:p>
    <w:p w:rsidR="006F75A8" w:rsidRDefault="006F75A8">
      <w:pPr>
        <w:pStyle w:val="ConsPlusNormal"/>
        <w:jc w:val="right"/>
      </w:pPr>
      <w:r>
        <w:t>финансирования дефицита бюджета</w:t>
      </w:r>
    </w:p>
    <w:p w:rsidR="006F75A8" w:rsidRDefault="00C46E15">
      <w:pPr>
        <w:pStyle w:val="ConsPlusNormal"/>
        <w:jc w:val="right"/>
      </w:pPr>
      <w:r>
        <w:t>Таштагольского муниципального района</w:t>
      </w:r>
      <w:r w:rsidR="006F75A8">
        <w:t>)</w:t>
      </w:r>
    </w:p>
    <w:p w:rsidR="006F75A8" w:rsidRDefault="006F75A8">
      <w:pPr>
        <w:pStyle w:val="ConsPlusNormal"/>
        <w:ind w:firstLine="540"/>
        <w:jc w:val="both"/>
      </w:pPr>
    </w:p>
    <w:p w:rsidR="006F75A8" w:rsidRDefault="006F75A8">
      <w:pPr>
        <w:pStyle w:val="ConsPlusNonformat"/>
        <w:jc w:val="both"/>
      </w:pPr>
      <w:r>
        <w:t>СОГЛАСОВАНО:                                 УТВЕРЖДЕНО:</w:t>
      </w:r>
    </w:p>
    <w:p w:rsidR="006F75A8" w:rsidRDefault="00E1359B">
      <w:pPr>
        <w:pStyle w:val="ConsPlusNonformat"/>
        <w:jc w:val="both"/>
      </w:pPr>
      <w:r>
        <w:t xml:space="preserve">Глава Таштагольского </w:t>
      </w:r>
      <w:proofErr w:type="gramStart"/>
      <w:r>
        <w:t>муниципального</w:t>
      </w:r>
      <w:proofErr w:type="gramEnd"/>
      <w:r>
        <w:t xml:space="preserve">       </w:t>
      </w:r>
      <w:r w:rsidR="006F75A8">
        <w:t>Начальник Финансового</w:t>
      </w:r>
    </w:p>
    <w:p w:rsidR="006F75A8" w:rsidRDefault="00E1359B" w:rsidP="00E1359B">
      <w:pPr>
        <w:pStyle w:val="ConsPlusNonformat"/>
      </w:pPr>
      <w:r>
        <w:t xml:space="preserve">района                                    управления по </w:t>
      </w:r>
      <w:proofErr w:type="spellStart"/>
      <w:r>
        <w:t>Таштагольскому</w:t>
      </w:r>
      <w:proofErr w:type="spellEnd"/>
      <w:r>
        <w:t xml:space="preserve"> району</w:t>
      </w:r>
    </w:p>
    <w:p w:rsidR="006F75A8" w:rsidRDefault="006F75A8">
      <w:pPr>
        <w:pStyle w:val="ConsPlusNonformat"/>
        <w:jc w:val="both"/>
      </w:pPr>
      <w:r>
        <w:t>__________________________                   ______________________________</w:t>
      </w:r>
    </w:p>
    <w:p w:rsidR="006F75A8" w:rsidRDefault="006F75A8">
      <w:pPr>
        <w:pStyle w:val="ConsPlusNonformat"/>
        <w:jc w:val="both"/>
      </w:pPr>
      <w:r>
        <w:t>"__" _____________ 20__ г.                   "__" _____________ 20__ г.</w:t>
      </w:r>
    </w:p>
    <w:p w:rsidR="006F75A8" w:rsidRDefault="006F75A8">
      <w:pPr>
        <w:pStyle w:val="ConsPlusNonformat"/>
        <w:jc w:val="both"/>
      </w:pPr>
    </w:p>
    <w:p w:rsidR="0047443B" w:rsidRDefault="0047443B">
      <w:pPr>
        <w:pStyle w:val="ConsPlusNonformat"/>
        <w:jc w:val="both"/>
      </w:pPr>
    </w:p>
    <w:p w:rsidR="006F75A8" w:rsidRDefault="006F75A8">
      <w:pPr>
        <w:pStyle w:val="ConsPlusNonformat"/>
        <w:jc w:val="both"/>
      </w:pPr>
      <w:bookmarkStart w:id="36" w:name="P2173"/>
      <w:bookmarkEnd w:id="36"/>
      <w:r>
        <w:t xml:space="preserve">                     СВОДНАЯ БЮДЖЕТНАЯ РОСПИСЬ БЮДЖЕТА</w:t>
      </w:r>
    </w:p>
    <w:p w:rsidR="006F75A8" w:rsidRDefault="006F75A8">
      <w:pPr>
        <w:pStyle w:val="ConsPlusNonformat"/>
        <w:jc w:val="both"/>
      </w:pPr>
      <w:r>
        <w:t xml:space="preserve">   </w:t>
      </w:r>
      <w:r w:rsidR="00E1359B">
        <w:t xml:space="preserve">                  ТАШТАГОЛЬСКОГО МУНИЦИПАЛЬНОГО РАЙОНА</w:t>
      </w:r>
    </w:p>
    <w:p w:rsidR="006F75A8" w:rsidRDefault="006F75A8">
      <w:pPr>
        <w:pStyle w:val="ConsPlusNonformat"/>
        <w:jc w:val="both"/>
      </w:pPr>
      <w:r>
        <w:t xml:space="preserve">               на __________________________________________</w:t>
      </w:r>
    </w:p>
    <w:p w:rsidR="006F75A8" w:rsidRDefault="006F75A8">
      <w:pPr>
        <w:pStyle w:val="ConsPlusNonformat"/>
        <w:jc w:val="both"/>
      </w:pPr>
      <w:r>
        <w:t xml:space="preserve">                  (текущий финансовый год и плановый период)</w:t>
      </w:r>
    </w:p>
    <w:p w:rsidR="006F75A8" w:rsidRDefault="006F75A8">
      <w:pPr>
        <w:pStyle w:val="ConsPlusNonformat"/>
        <w:jc w:val="both"/>
      </w:pPr>
    </w:p>
    <w:p w:rsidR="006F75A8" w:rsidRDefault="006F75A8">
      <w:pPr>
        <w:pStyle w:val="ConsPlusNonformat"/>
        <w:jc w:val="both"/>
      </w:pPr>
      <w:r>
        <w:t xml:space="preserve">               Раздел I. Бюджетные ассигнования по расходам</w:t>
      </w:r>
    </w:p>
    <w:p w:rsidR="006F75A8" w:rsidRDefault="006F75A8">
      <w:pPr>
        <w:pStyle w:val="ConsPlusNonformat"/>
        <w:jc w:val="both"/>
      </w:pPr>
    </w:p>
    <w:p w:rsidR="006F75A8" w:rsidRDefault="006F75A8">
      <w:pPr>
        <w:pStyle w:val="ConsPlusNonformat"/>
        <w:jc w:val="both"/>
      </w:pPr>
      <w:r>
        <w:t xml:space="preserve">                                                              (тыс.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61"/>
        <w:gridCol w:w="624"/>
        <w:gridCol w:w="793"/>
        <w:gridCol w:w="1020"/>
        <w:gridCol w:w="680"/>
        <w:gridCol w:w="1096"/>
        <w:gridCol w:w="1096"/>
        <w:gridCol w:w="1097"/>
      </w:tblGrid>
      <w:tr w:rsidR="006F75A8">
        <w:tc>
          <w:tcPr>
            <w:tcW w:w="1304" w:type="dxa"/>
            <w:vMerge w:val="restart"/>
          </w:tcPr>
          <w:p w:rsidR="006F75A8" w:rsidRDefault="006F75A8">
            <w:pPr>
              <w:pStyle w:val="ConsPlusNormal"/>
              <w:jc w:val="center"/>
            </w:pPr>
            <w:r>
              <w:t>Наименование</w:t>
            </w:r>
          </w:p>
        </w:tc>
        <w:tc>
          <w:tcPr>
            <w:tcW w:w="4478" w:type="dxa"/>
            <w:gridSpan w:val="5"/>
          </w:tcPr>
          <w:p w:rsidR="006F75A8" w:rsidRDefault="006F75A8">
            <w:pPr>
              <w:pStyle w:val="ConsPlusNormal"/>
              <w:jc w:val="center"/>
            </w:pPr>
            <w:r>
              <w:t>Код</w:t>
            </w:r>
          </w:p>
        </w:tc>
        <w:tc>
          <w:tcPr>
            <w:tcW w:w="3289" w:type="dxa"/>
            <w:gridSpan w:val="3"/>
          </w:tcPr>
          <w:p w:rsidR="006F75A8" w:rsidRDefault="006F75A8">
            <w:pPr>
              <w:pStyle w:val="ConsPlusNormal"/>
              <w:jc w:val="center"/>
            </w:pPr>
            <w:r>
              <w:t>Сумма на год</w:t>
            </w:r>
          </w:p>
        </w:tc>
      </w:tr>
      <w:tr w:rsidR="006F75A8">
        <w:tc>
          <w:tcPr>
            <w:tcW w:w="1304" w:type="dxa"/>
            <w:vMerge/>
          </w:tcPr>
          <w:p w:rsidR="006F75A8" w:rsidRDefault="006F75A8"/>
        </w:tc>
        <w:tc>
          <w:tcPr>
            <w:tcW w:w="1361" w:type="dxa"/>
          </w:tcPr>
          <w:p w:rsidR="006F75A8" w:rsidRDefault="006F75A8">
            <w:pPr>
              <w:pStyle w:val="ConsPlusNormal"/>
              <w:jc w:val="center"/>
            </w:pPr>
            <w:r>
              <w:t>Главного распорядителя</w:t>
            </w:r>
          </w:p>
        </w:tc>
        <w:tc>
          <w:tcPr>
            <w:tcW w:w="624" w:type="dxa"/>
          </w:tcPr>
          <w:p w:rsidR="006F75A8" w:rsidRDefault="006F75A8">
            <w:pPr>
              <w:pStyle w:val="ConsPlusNormal"/>
              <w:jc w:val="center"/>
            </w:pPr>
            <w:r>
              <w:t>Раздела</w:t>
            </w:r>
          </w:p>
        </w:tc>
        <w:tc>
          <w:tcPr>
            <w:tcW w:w="793" w:type="dxa"/>
          </w:tcPr>
          <w:p w:rsidR="006F75A8" w:rsidRDefault="006F75A8">
            <w:pPr>
              <w:pStyle w:val="ConsPlusNormal"/>
              <w:jc w:val="center"/>
            </w:pPr>
            <w:r>
              <w:t>Подраздела</w:t>
            </w:r>
          </w:p>
        </w:tc>
        <w:tc>
          <w:tcPr>
            <w:tcW w:w="1020" w:type="dxa"/>
          </w:tcPr>
          <w:p w:rsidR="006F75A8" w:rsidRDefault="006F75A8">
            <w:pPr>
              <w:pStyle w:val="ConsPlusNormal"/>
              <w:jc w:val="center"/>
            </w:pPr>
            <w:r>
              <w:t>Целевой статьи</w:t>
            </w:r>
          </w:p>
        </w:tc>
        <w:tc>
          <w:tcPr>
            <w:tcW w:w="680" w:type="dxa"/>
          </w:tcPr>
          <w:p w:rsidR="006F75A8" w:rsidRDefault="006F75A8">
            <w:pPr>
              <w:pStyle w:val="ConsPlusNormal"/>
              <w:jc w:val="center"/>
            </w:pPr>
            <w:r>
              <w:t>Вида расходов</w:t>
            </w:r>
          </w:p>
        </w:tc>
        <w:tc>
          <w:tcPr>
            <w:tcW w:w="1096" w:type="dxa"/>
          </w:tcPr>
          <w:p w:rsidR="006F75A8" w:rsidRDefault="006F75A8">
            <w:pPr>
              <w:pStyle w:val="ConsPlusNormal"/>
              <w:jc w:val="center"/>
            </w:pPr>
            <w:r>
              <w:t>Текущий финансовый год</w:t>
            </w:r>
          </w:p>
        </w:tc>
        <w:tc>
          <w:tcPr>
            <w:tcW w:w="1096" w:type="dxa"/>
          </w:tcPr>
          <w:p w:rsidR="006F75A8" w:rsidRDefault="006F75A8">
            <w:pPr>
              <w:pStyle w:val="ConsPlusNormal"/>
              <w:jc w:val="center"/>
            </w:pPr>
            <w:r>
              <w:t>I год планового периода</w:t>
            </w:r>
          </w:p>
        </w:tc>
        <w:tc>
          <w:tcPr>
            <w:tcW w:w="1097" w:type="dxa"/>
          </w:tcPr>
          <w:p w:rsidR="006F75A8" w:rsidRDefault="006F75A8">
            <w:pPr>
              <w:pStyle w:val="ConsPlusNormal"/>
              <w:jc w:val="center"/>
            </w:pPr>
            <w:r>
              <w:t>II год планового периода</w:t>
            </w:r>
          </w:p>
        </w:tc>
      </w:tr>
      <w:tr w:rsidR="006F75A8">
        <w:tc>
          <w:tcPr>
            <w:tcW w:w="1304" w:type="dxa"/>
          </w:tcPr>
          <w:p w:rsidR="006F75A8" w:rsidRDefault="006F75A8">
            <w:pPr>
              <w:pStyle w:val="ConsPlusNormal"/>
              <w:jc w:val="center"/>
            </w:pPr>
            <w:r>
              <w:t>1</w:t>
            </w:r>
          </w:p>
        </w:tc>
        <w:tc>
          <w:tcPr>
            <w:tcW w:w="1361" w:type="dxa"/>
          </w:tcPr>
          <w:p w:rsidR="006F75A8" w:rsidRDefault="006F75A8">
            <w:pPr>
              <w:pStyle w:val="ConsPlusNormal"/>
              <w:jc w:val="center"/>
            </w:pPr>
            <w:r>
              <w:t>2</w:t>
            </w:r>
          </w:p>
        </w:tc>
        <w:tc>
          <w:tcPr>
            <w:tcW w:w="624" w:type="dxa"/>
          </w:tcPr>
          <w:p w:rsidR="006F75A8" w:rsidRDefault="006F75A8">
            <w:pPr>
              <w:pStyle w:val="ConsPlusNormal"/>
              <w:jc w:val="center"/>
            </w:pPr>
            <w:r>
              <w:t>3</w:t>
            </w:r>
          </w:p>
        </w:tc>
        <w:tc>
          <w:tcPr>
            <w:tcW w:w="793" w:type="dxa"/>
          </w:tcPr>
          <w:p w:rsidR="006F75A8" w:rsidRDefault="006F75A8">
            <w:pPr>
              <w:pStyle w:val="ConsPlusNormal"/>
              <w:jc w:val="center"/>
            </w:pPr>
            <w:r>
              <w:t>4</w:t>
            </w:r>
          </w:p>
        </w:tc>
        <w:tc>
          <w:tcPr>
            <w:tcW w:w="1020" w:type="dxa"/>
          </w:tcPr>
          <w:p w:rsidR="006F75A8" w:rsidRDefault="006F75A8">
            <w:pPr>
              <w:pStyle w:val="ConsPlusNormal"/>
              <w:jc w:val="center"/>
            </w:pPr>
            <w:r>
              <w:t>5</w:t>
            </w:r>
          </w:p>
        </w:tc>
        <w:tc>
          <w:tcPr>
            <w:tcW w:w="680" w:type="dxa"/>
          </w:tcPr>
          <w:p w:rsidR="006F75A8" w:rsidRDefault="006F75A8">
            <w:pPr>
              <w:pStyle w:val="ConsPlusNormal"/>
              <w:jc w:val="center"/>
            </w:pPr>
            <w:r>
              <w:t>6</w:t>
            </w:r>
          </w:p>
        </w:tc>
        <w:tc>
          <w:tcPr>
            <w:tcW w:w="1096" w:type="dxa"/>
          </w:tcPr>
          <w:p w:rsidR="006F75A8" w:rsidRDefault="006F75A8">
            <w:pPr>
              <w:pStyle w:val="ConsPlusNormal"/>
              <w:jc w:val="center"/>
            </w:pPr>
            <w:r>
              <w:t>7</w:t>
            </w:r>
          </w:p>
        </w:tc>
        <w:tc>
          <w:tcPr>
            <w:tcW w:w="1096" w:type="dxa"/>
          </w:tcPr>
          <w:p w:rsidR="006F75A8" w:rsidRDefault="006F75A8">
            <w:pPr>
              <w:pStyle w:val="ConsPlusNormal"/>
              <w:jc w:val="center"/>
            </w:pPr>
            <w:r>
              <w:t>8</w:t>
            </w:r>
          </w:p>
        </w:tc>
        <w:tc>
          <w:tcPr>
            <w:tcW w:w="1097" w:type="dxa"/>
          </w:tcPr>
          <w:p w:rsidR="006F75A8" w:rsidRDefault="006F75A8">
            <w:pPr>
              <w:pStyle w:val="ConsPlusNormal"/>
              <w:jc w:val="center"/>
            </w:pPr>
            <w:r>
              <w:t>9</w:t>
            </w:r>
          </w:p>
        </w:tc>
      </w:tr>
      <w:tr w:rsidR="006F75A8">
        <w:tc>
          <w:tcPr>
            <w:tcW w:w="1304" w:type="dxa"/>
          </w:tcPr>
          <w:p w:rsidR="006F75A8" w:rsidRDefault="006F75A8">
            <w:pPr>
              <w:pStyle w:val="ConsPlusNormal"/>
            </w:pPr>
          </w:p>
        </w:tc>
        <w:tc>
          <w:tcPr>
            <w:tcW w:w="1361" w:type="dxa"/>
          </w:tcPr>
          <w:p w:rsidR="006F75A8" w:rsidRDefault="006F75A8">
            <w:pPr>
              <w:pStyle w:val="ConsPlusNormal"/>
            </w:pPr>
          </w:p>
        </w:tc>
        <w:tc>
          <w:tcPr>
            <w:tcW w:w="624" w:type="dxa"/>
          </w:tcPr>
          <w:p w:rsidR="006F75A8" w:rsidRDefault="006F75A8">
            <w:pPr>
              <w:pStyle w:val="ConsPlusNormal"/>
            </w:pPr>
          </w:p>
        </w:tc>
        <w:tc>
          <w:tcPr>
            <w:tcW w:w="793" w:type="dxa"/>
          </w:tcPr>
          <w:p w:rsidR="006F75A8" w:rsidRDefault="006F75A8">
            <w:pPr>
              <w:pStyle w:val="ConsPlusNormal"/>
            </w:pPr>
          </w:p>
        </w:tc>
        <w:tc>
          <w:tcPr>
            <w:tcW w:w="1020" w:type="dxa"/>
          </w:tcPr>
          <w:p w:rsidR="006F75A8" w:rsidRDefault="006F75A8">
            <w:pPr>
              <w:pStyle w:val="ConsPlusNormal"/>
            </w:pPr>
          </w:p>
        </w:tc>
        <w:tc>
          <w:tcPr>
            <w:tcW w:w="680" w:type="dxa"/>
          </w:tcPr>
          <w:p w:rsidR="006F75A8" w:rsidRDefault="006F75A8">
            <w:pPr>
              <w:pStyle w:val="ConsPlusNormal"/>
            </w:pPr>
          </w:p>
        </w:tc>
        <w:tc>
          <w:tcPr>
            <w:tcW w:w="1096" w:type="dxa"/>
          </w:tcPr>
          <w:p w:rsidR="006F75A8" w:rsidRDefault="006F75A8">
            <w:pPr>
              <w:pStyle w:val="ConsPlusNormal"/>
            </w:pPr>
          </w:p>
        </w:tc>
        <w:tc>
          <w:tcPr>
            <w:tcW w:w="1096" w:type="dxa"/>
          </w:tcPr>
          <w:p w:rsidR="006F75A8" w:rsidRDefault="006F75A8">
            <w:pPr>
              <w:pStyle w:val="ConsPlusNormal"/>
            </w:pPr>
          </w:p>
        </w:tc>
        <w:tc>
          <w:tcPr>
            <w:tcW w:w="1097" w:type="dxa"/>
          </w:tcPr>
          <w:p w:rsidR="006F75A8" w:rsidRDefault="006F75A8">
            <w:pPr>
              <w:pStyle w:val="ConsPlusNormal"/>
            </w:pPr>
          </w:p>
        </w:tc>
      </w:tr>
      <w:tr w:rsidR="006F75A8">
        <w:tc>
          <w:tcPr>
            <w:tcW w:w="1304" w:type="dxa"/>
          </w:tcPr>
          <w:p w:rsidR="006F75A8" w:rsidRDefault="006F75A8">
            <w:pPr>
              <w:pStyle w:val="ConsPlusNormal"/>
            </w:pPr>
          </w:p>
        </w:tc>
        <w:tc>
          <w:tcPr>
            <w:tcW w:w="1361" w:type="dxa"/>
          </w:tcPr>
          <w:p w:rsidR="006F75A8" w:rsidRDefault="006F75A8">
            <w:pPr>
              <w:pStyle w:val="ConsPlusNormal"/>
            </w:pPr>
          </w:p>
        </w:tc>
        <w:tc>
          <w:tcPr>
            <w:tcW w:w="624" w:type="dxa"/>
          </w:tcPr>
          <w:p w:rsidR="006F75A8" w:rsidRDefault="006F75A8">
            <w:pPr>
              <w:pStyle w:val="ConsPlusNormal"/>
            </w:pPr>
          </w:p>
        </w:tc>
        <w:tc>
          <w:tcPr>
            <w:tcW w:w="793" w:type="dxa"/>
          </w:tcPr>
          <w:p w:rsidR="006F75A8" w:rsidRDefault="006F75A8">
            <w:pPr>
              <w:pStyle w:val="ConsPlusNormal"/>
            </w:pPr>
          </w:p>
        </w:tc>
        <w:tc>
          <w:tcPr>
            <w:tcW w:w="1020" w:type="dxa"/>
          </w:tcPr>
          <w:p w:rsidR="006F75A8" w:rsidRDefault="006F75A8">
            <w:pPr>
              <w:pStyle w:val="ConsPlusNormal"/>
            </w:pPr>
          </w:p>
        </w:tc>
        <w:tc>
          <w:tcPr>
            <w:tcW w:w="680" w:type="dxa"/>
          </w:tcPr>
          <w:p w:rsidR="006F75A8" w:rsidRDefault="006F75A8">
            <w:pPr>
              <w:pStyle w:val="ConsPlusNormal"/>
            </w:pPr>
          </w:p>
        </w:tc>
        <w:tc>
          <w:tcPr>
            <w:tcW w:w="1096" w:type="dxa"/>
          </w:tcPr>
          <w:p w:rsidR="006F75A8" w:rsidRDefault="006F75A8">
            <w:pPr>
              <w:pStyle w:val="ConsPlusNormal"/>
            </w:pPr>
          </w:p>
        </w:tc>
        <w:tc>
          <w:tcPr>
            <w:tcW w:w="1096" w:type="dxa"/>
          </w:tcPr>
          <w:p w:rsidR="006F75A8" w:rsidRDefault="006F75A8">
            <w:pPr>
              <w:pStyle w:val="ConsPlusNormal"/>
            </w:pPr>
          </w:p>
        </w:tc>
        <w:tc>
          <w:tcPr>
            <w:tcW w:w="1097" w:type="dxa"/>
          </w:tcPr>
          <w:p w:rsidR="006F75A8" w:rsidRDefault="006F75A8">
            <w:pPr>
              <w:pStyle w:val="ConsPlusNormal"/>
            </w:pPr>
          </w:p>
        </w:tc>
      </w:tr>
      <w:tr w:rsidR="006F75A8">
        <w:tc>
          <w:tcPr>
            <w:tcW w:w="1304" w:type="dxa"/>
          </w:tcPr>
          <w:p w:rsidR="006F75A8" w:rsidRDefault="006F75A8">
            <w:pPr>
              <w:pStyle w:val="ConsPlusNormal"/>
            </w:pPr>
          </w:p>
        </w:tc>
        <w:tc>
          <w:tcPr>
            <w:tcW w:w="1361" w:type="dxa"/>
          </w:tcPr>
          <w:p w:rsidR="006F75A8" w:rsidRDefault="006F75A8">
            <w:pPr>
              <w:pStyle w:val="ConsPlusNormal"/>
            </w:pPr>
          </w:p>
        </w:tc>
        <w:tc>
          <w:tcPr>
            <w:tcW w:w="624" w:type="dxa"/>
          </w:tcPr>
          <w:p w:rsidR="006F75A8" w:rsidRDefault="006F75A8">
            <w:pPr>
              <w:pStyle w:val="ConsPlusNormal"/>
            </w:pPr>
          </w:p>
        </w:tc>
        <w:tc>
          <w:tcPr>
            <w:tcW w:w="793" w:type="dxa"/>
          </w:tcPr>
          <w:p w:rsidR="006F75A8" w:rsidRDefault="006F75A8">
            <w:pPr>
              <w:pStyle w:val="ConsPlusNormal"/>
            </w:pPr>
          </w:p>
        </w:tc>
        <w:tc>
          <w:tcPr>
            <w:tcW w:w="1020" w:type="dxa"/>
          </w:tcPr>
          <w:p w:rsidR="006F75A8" w:rsidRDefault="006F75A8">
            <w:pPr>
              <w:pStyle w:val="ConsPlusNormal"/>
            </w:pPr>
          </w:p>
        </w:tc>
        <w:tc>
          <w:tcPr>
            <w:tcW w:w="680" w:type="dxa"/>
          </w:tcPr>
          <w:p w:rsidR="006F75A8" w:rsidRDefault="006F75A8">
            <w:pPr>
              <w:pStyle w:val="ConsPlusNormal"/>
            </w:pPr>
          </w:p>
        </w:tc>
        <w:tc>
          <w:tcPr>
            <w:tcW w:w="1096" w:type="dxa"/>
          </w:tcPr>
          <w:p w:rsidR="006F75A8" w:rsidRDefault="006F75A8">
            <w:pPr>
              <w:pStyle w:val="ConsPlusNormal"/>
            </w:pPr>
          </w:p>
        </w:tc>
        <w:tc>
          <w:tcPr>
            <w:tcW w:w="1096" w:type="dxa"/>
          </w:tcPr>
          <w:p w:rsidR="006F75A8" w:rsidRDefault="006F75A8">
            <w:pPr>
              <w:pStyle w:val="ConsPlusNormal"/>
            </w:pPr>
          </w:p>
        </w:tc>
        <w:tc>
          <w:tcPr>
            <w:tcW w:w="1097" w:type="dxa"/>
          </w:tcPr>
          <w:p w:rsidR="006F75A8" w:rsidRDefault="006F75A8">
            <w:pPr>
              <w:pStyle w:val="ConsPlusNormal"/>
            </w:pPr>
          </w:p>
        </w:tc>
      </w:tr>
      <w:tr w:rsidR="006F75A8">
        <w:tc>
          <w:tcPr>
            <w:tcW w:w="1304" w:type="dxa"/>
          </w:tcPr>
          <w:p w:rsidR="006F75A8" w:rsidRDefault="006F75A8">
            <w:pPr>
              <w:pStyle w:val="ConsPlusNormal"/>
            </w:pPr>
            <w:r>
              <w:t>Итого расходов</w:t>
            </w:r>
          </w:p>
        </w:tc>
        <w:tc>
          <w:tcPr>
            <w:tcW w:w="1361" w:type="dxa"/>
          </w:tcPr>
          <w:p w:rsidR="006F75A8" w:rsidRDefault="006F75A8">
            <w:pPr>
              <w:pStyle w:val="ConsPlusNormal"/>
            </w:pPr>
          </w:p>
        </w:tc>
        <w:tc>
          <w:tcPr>
            <w:tcW w:w="624" w:type="dxa"/>
          </w:tcPr>
          <w:p w:rsidR="006F75A8" w:rsidRDefault="006F75A8">
            <w:pPr>
              <w:pStyle w:val="ConsPlusNormal"/>
            </w:pPr>
          </w:p>
        </w:tc>
        <w:tc>
          <w:tcPr>
            <w:tcW w:w="793" w:type="dxa"/>
          </w:tcPr>
          <w:p w:rsidR="006F75A8" w:rsidRDefault="006F75A8">
            <w:pPr>
              <w:pStyle w:val="ConsPlusNormal"/>
            </w:pPr>
          </w:p>
        </w:tc>
        <w:tc>
          <w:tcPr>
            <w:tcW w:w="1020" w:type="dxa"/>
          </w:tcPr>
          <w:p w:rsidR="006F75A8" w:rsidRDefault="006F75A8">
            <w:pPr>
              <w:pStyle w:val="ConsPlusNormal"/>
            </w:pPr>
          </w:p>
        </w:tc>
        <w:tc>
          <w:tcPr>
            <w:tcW w:w="680" w:type="dxa"/>
          </w:tcPr>
          <w:p w:rsidR="006F75A8" w:rsidRDefault="006F75A8">
            <w:pPr>
              <w:pStyle w:val="ConsPlusNormal"/>
            </w:pPr>
          </w:p>
        </w:tc>
        <w:tc>
          <w:tcPr>
            <w:tcW w:w="1096" w:type="dxa"/>
          </w:tcPr>
          <w:p w:rsidR="006F75A8" w:rsidRDefault="006F75A8">
            <w:pPr>
              <w:pStyle w:val="ConsPlusNormal"/>
            </w:pPr>
          </w:p>
        </w:tc>
        <w:tc>
          <w:tcPr>
            <w:tcW w:w="1096" w:type="dxa"/>
          </w:tcPr>
          <w:p w:rsidR="006F75A8" w:rsidRDefault="006F75A8">
            <w:pPr>
              <w:pStyle w:val="ConsPlusNormal"/>
            </w:pPr>
          </w:p>
        </w:tc>
        <w:tc>
          <w:tcPr>
            <w:tcW w:w="1097" w:type="dxa"/>
          </w:tcPr>
          <w:p w:rsidR="006F75A8" w:rsidRDefault="006F75A8">
            <w:pPr>
              <w:pStyle w:val="ConsPlusNormal"/>
            </w:pPr>
          </w:p>
        </w:tc>
      </w:tr>
    </w:tbl>
    <w:p w:rsidR="006F75A8" w:rsidRDefault="006F75A8">
      <w:pPr>
        <w:pStyle w:val="ConsPlusNormal"/>
        <w:ind w:firstLine="540"/>
        <w:jc w:val="both"/>
      </w:pPr>
    </w:p>
    <w:p w:rsidR="006F75A8" w:rsidRDefault="006F75A8">
      <w:pPr>
        <w:pStyle w:val="ConsPlusNonformat"/>
        <w:jc w:val="both"/>
      </w:pPr>
      <w:r>
        <w:t xml:space="preserve">              Раздел II. Бюджетные ассигнования по источникам</w:t>
      </w:r>
    </w:p>
    <w:p w:rsidR="006F75A8" w:rsidRDefault="006F75A8">
      <w:pPr>
        <w:pStyle w:val="ConsPlusNonformat"/>
        <w:jc w:val="both"/>
      </w:pPr>
      <w:r>
        <w:t xml:space="preserve">                          финансирования дефицита</w:t>
      </w:r>
    </w:p>
    <w:p w:rsidR="006F75A8" w:rsidRDefault="006F75A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211"/>
        <w:gridCol w:w="1587"/>
        <w:gridCol w:w="1417"/>
        <w:gridCol w:w="1361"/>
        <w:gridCol w:w="1361"/>
      </w:tblGrid>
      <w:tr w:rsidR="006F75A8">
        <w:tc>
          <w:tcPr>
            <w:tcW w:w="1134" w:type="dxa"/>
            <w:vMerge w:val="restart"/>
          </w:tcPr>
          <w:p w:rsidR="006F75A8" w:rsidRDefault="006F75A8">
            <w:pPr>
              <w:pStyle w:val="ConsPlusNormal"/>
              <w:jc w:val="center"/>
            </w:pPr>
            <w:r>
              <w:t>Наименование</w:t>
            </w:r>
          </w:p>
        </w:tc>
        <w:tc>
          <w:tcPr>
            <w:tcW w:w="3798" w:type="dxa"/>
            <w:gridSpan w:val="2"/>
          </w:tcPr>
          <w:p w:rsidR="006F75A8" w:rsidRDefault="006F75A8">
            <w:pPr>
              <w:pStyle w:val="ConsPlusNormal"/>
              <w:jc w:val="center"/>
            </w:pPr>
            <w:r>
              <w:t>Код</w:t>
            </w:r>
          </w:p>
        </w:tc>
        <w:tc>
          <w:tcPr>
            <w:tcW w:w="4139" w:type="dxa"/>
            <w:gridSpan w:val="3"/>
          </w:tcPr>
          <w:p w:rsidR="006F75A8" w:rsidRDefault="006F75A8">
            <w:pPr>
              <w:pStyle w:val="ConsPlusNormal"/>
              <w:jc w:val="center"/>
            </w:pPr>
            <w:r>
              <w:t>Сумма на год</w:t>
            </w:r>
          </w:p>
        </w:tc>
      </w:tr>
      <w:tr w:rsidR="006F75A8">
        <w:tc>
          <w:tcPr>
            <w:tcW w:w="1134" w:type="dxa"/>
            <w:vMerge/>
          </w:tcPr>
          <w:p w:rsidR="006F75A8" w:rsidRDefault="006F75A8"/>
        </w:tc>
        <w:tc>
          <w:tcPr>
            <w:tcW w:w="2211" w:type="dxa"/>
          </w:tcPr>
          <w:p w:rsidR="006F75A8" w:rsidRDefault="006F75A8">
            <w:pPr>
              <w:pStyle w:val="ConsPlusNormal"/>
              <w:jc w:val="center"/>
            </w:pPr>
            <w:r>
              <w:t>Главного администратора источников финансирования дефицита бюджета</w:t>
            </w:r>
          </w:p>
        </w:tc>
        <w:tc>
          <w:tcPr>
            <w:tcW w:w="1587" w:type="dxa"/>
          </w:tcPr>
          <w:p w:rsidR="006F75A8" w:rsidRDefault="006F75A8">
            <w:pPr>
              <w:pStyle w:val="ConsPlusNormal"/>
              <w:jc w:val="center"/>
            </w:pPr>
            <w:r>
              <w:t>Источника финансирования дефицита бюджета</w:t>
            </w:r>
          </w:p>
        </w:tc>
        <w:tc>
          <w:tcPr>
            <w:tcW w:w="1417" w:type="dxa"/>
          </w:tcPr>
          <w:p w:rsidR="006F75A8" w:rsidRDefault="006F75A8">
            <w:pPr>
              <w:pStyle w:val="ConsPlusNormal"/>
              <w:jc w:val="center"/>
            </w:pPr>
            <w:r>
              <w:t>Текущий финансовый год</w:t>
            </w:r>
          </w:p>
        </w:tc>
        <w:tc>
          <w:tcPr>
            <w:tcW w:w="1361" w:type="dxa"/>
          </w:tcPr>
          <w:p w:rsidR="006F75A8" w:rsidRDefault="006F75A8">
            <w:pPr>
              <w:pStyle w:val="ConsPlusNormal"/>
              <w:jc w:val="center"/>
            </w:pPr>
            <w:r>
              <w:t>I год планового периода</w:t>
            </w:r>
          </w:p>
        </w:tc>
        <w:tc>
          <w:tcPr>
            <w:tcW w:w="1361" w:type="dxa"/>
          </w:tcPr>
          <w:p w:rsidR="006F75A8" w:rsidRDefault="006F75A8">
            <w:pPr>
              <w:pStyle w:val="ConsPlusNormal"/>
              <w:jc w:val="center"/>
            </w:pPr>
            <w:r>
              <w:t>II год планового периода</w:t>
            </w:r>
          </w:p>
        </w:tc>
      </w:tr>
      <w:tr w:rsidR="006F75A8">
        <w:tc>
          <w:tcPr>
            <w:tcW w:w="1134" w:type="dxa"/>
          </w:tcPr>
          <w:p w:rsidR="006F75A8" w:rsidRDefault="006F75A8">
            <w:pPr>
              <w:pStyle w:val="ConsPlusNormal"/>
              <w:jc w:val="center"/>
            </w:pPr>
            <w:r>
              <w:t>1</w:t>
            </w:r>
          </w:p>
        </w:tc>
        <w:tc>
          <w:tcPr>
            <w:tcW w:w="2211" w:type="dxa"/>
          </w:tcPr>
          <w:p w:rsidR="006F75A8" w:rsidRDefault="006F75A8">
            <w:pPr>
              <w:pStyle w:val="ConsPlusNormal"/>
              <w:jc w:val="center"/>
            </w:pPr>
            <w:r>
              <w:t>2</w:t>
            </w:r>
          </w:p>
        </w:tc>
        <w:tc>
          <w:tcPr>
            <w:tcW w:w="1587" w:type="dxa"/>
          </w:tcPr>
          <w:p w:rsidR="006F75A8" w:rsidRDefault="006F75A8">
            <w:pPr>
              <w:pStyle w:val="ConsPlusNormal"/>
              <w:jc w:val="center"/>
            </w:pPr>
            <w:r>
              <w:t>3</w:t>
            </w:r>
          </w:p>
        </w:tc>
        <w:tc>
          <w:tcPr>
            <w:tcW w:w="1417" w:type="dxa"/>
          </w:tcPr>
          <w:p w:rsidR="006F75A8" w:rsidRDefault="006F75A8">
            <w:pPr>
              <w:pStyle w:val="ConsPlusNormal"/>
              <w:jc w:val="center"/>
            </w:pPr>
            <w:r>
              <w:t>4</w:t>
            </w:r>
          </w:p>
        </w:tc>
        <w:tc>
          <w:tcPr>
            <w:tcW w:w="1361" w:type="dxa"/>
          </w:tcPr>
          <w:p w:rsidR="006F75A8" w:rsidRDefault="006F75A8">
            <w:pPr>
              <w:pStyle w:val="ConsPlusNormal"/>
              <w:jc w:val="center"/>
            </w:pPr>
            <w:r>
              <w:t>5</w:t>
            </w:r>
          </w:p>
        </w:tc>
        <w:tc>
          <w:tcPr>
            <w:tcW w:w="1361" w:type="dxa"/>
          </w:tcPr>
          <w:p w:rsidR="006F75A8" w:rsidRDefault="006F75A8">
            <w:pPr>
              <w:pStyle w:val="ConsPlusNormal"/>
              <w:jc w:val="center"/>
            </w:pPr>
            <w:r>
              <w:t>6</w:t>
            </w:r>
          </w:p>
        </w:tc>
      </w:tr>
      <w:tr w:rsidR="006F75A8">
        <w:tc>
          <w:tcPr>
            <w:tcW w:w="1134" w:type="dxa"/>
          </w:tcPr>
          <w:p w:rsidR="006F75A8" w:rsidRDefault="006F75A8">
            <w:pPr>
              <w:pStyle w:val="ConsPlusNormal"/>
            </w:pPr>
          </w:p>
        </w:tc>
        <w:tc>
          <w:tcPr>
            <w:tcW w:w="2211" w:type="dxa"/>
          </w:tcPr>
          <w:p w:rsidR="006F75A8" w:rsidRDefault="006F75A8">
            <w:pPr>
              <w:pStyle w:val="ConsPlusNormal"/>
            </w:pPr>
          </w:p>
        </w:tc>
        <w:tc>
          <w:tcPr>
            <w:tcW w:w="1587" w:type="dxa"/>
          </w:tcPr>
          <w:p w:rsidR="006F75A8" w:rsidRDefault="006F75A8">
            <w:pPr>
              <w:pStyle w:val="ConsPlusNormal"/>
            </w:pPr>
          </w:p>
        </w:tc>
        <w:tc>
          <w:tcPr>
            <w:tcW w:w="1417" w:type="dxa"/>
          </w:tcPr>
          <w:p w:rsidR="006F75A8" w:rsidRDefault="006F75A8">
            <w:pPr>
              <w:pStyle w:val="ConsPlusNormal"/>
            </w:pPr>
          </w:p>
        </w:tc>
        <w:tc>
          <w:tcPr>
            <w:tcW w:w="1361" w:type="dxa"/>
          </w:tcPr>
          <w:p w:rsidR="006F75A8" w:rsidRDefault="006F75A8">
            <w:pPr>
              <w:pStyle w:val="ConsPlusNormal"/>
            </w:pPr>
          </w:p>
        </w:tc>
        <w:tc>
          <w:tcPr>
            <w:tcW w:w="1361" w:type="dxa"/>
          </w:tcPr>
          <w:p w:rsidR="006F75A8" w:rsidRDefault="006F75A8">
            <w:pPr>
              <w:pStyle w:val="ConsPlusNormal"/>
            </w:pPr>
          </w:p>
        </w:tc>
      </w:tr>
      <w:tr w:rsidR="006F75A8">
        <w:tc>
          <w:tcPr>
            <w:tcW w:w="1134" w:type="dxa"/>
          </w:tcPr>
          <w:p w:rsidR="006F75A8" w:rsidRDefault="006F75A8">
            <w:pPr>
              <w:pStyle w:val="ConsPlusNormal"/>
            </w:pPr>
          </w:p>
        </w:tc>
        <w:tc>
          <w:tcPr>
            <w:tcW w:w="2211" w:type="dxa"/>
          </w:tcPr>
          <w:p w:rsidR="006F75A8" w:rsidRDefault="006F75A8">
            <w:pPr>
              <w:pStyle w:val="ConsPlusNormal"/>
            </w:pPr>
          </w:p>
        </w:tc>
        <w:tc>
          <w:tcPr>
            <w:tcW w:w="1587" w:type="dxa"/>
          </w:tcPr>
          <w:p w:rsidR="006F75A8" w:rsidRDefault="006F75A8">
            <w:pPr>
              <w:pStyle w:val="ConsPlusNormal"/>
            </w:pPr>
          </w:p>
        </w:tc>
        <w:tc>
          <w:tcPr>
            <w:tcW w:w="1417" w:type="dxa"/>
          </w:tcPr>
          <w:p w:rsidR="006F75A8" w:rsidRDefault="006F75A8">
            <w:pPr>
              <w:pStyle w:val="ConsPlusNormal"/>
            </w:pPr>
          </w:p>
        </w:tc>
        <w:tc>
          <w:tcPr>
            <w:tcW w:w="1361" w:type="dxa"/>
          </w:tcPr>
          <w:p w:rsidR="006F75A8" w:rsidRDefault="006F75A8">
            <w:pPr>
              <w:pStyle w:val="ConsPlusNormal"/>
            </w:pPr>
          </w:p>
        </w:tc>
        <w:tc>
          <w:tcPr>
            <w:tcW w:w="1361" w:type="dxa"/>
          </w:tcPr>
          <w:p w:rsidR="006F75A8" w:rsidRDefault="006F75A8">
            <w:pPr>
              <w:pStyle w:val="ConsPlusNormal"/>
            </w:pPr>
          </w:p>
        </w:tc>
      </w:tr>
      <w:tr w:rsidR="006F75A8">
        <w:tc>
          <w:tcPr>
            <w:tcW w:w="1134" w:type="dxa"/>
          </w:tcPr>
          <w:p w:rsidR="006F75A8" w:rsidRDefault="006F75A8">
            <w:pPr>
              <w:pStyle w:val="ConsPlusNormal"/>
            </w:pPr>
          </w:p>
        </w:tc>
        <w:tc>
          <w:tcPr>
            <w:tcW w:w="2211" w:type="dxa"/>
          </w:tcPr>
          <w:p w:rsidR="006F75A8" w:rsidRDefault="006F75A8">
            <w:pPr>
              <w:pStyle w:val="ConsPlusNormal"/>
            </w:pPr>
          </w:p>
        </w:tc>
        <w:tc>
          <w:tcPr>
            <w:tcW w:w="1587" w:type="dxa"/>
          </w:tcPr>
          <w:p w:rsidR="006F75A8" w:rsidRDefault="006F75A8">
            <w:pPr>
              <w:pStyle w:val="ConsPlusNormal"/>
            </w:pPr>
          </w:p>
        </w:tc>
        <w:tc>
          <w:tcPr>
            <w:tcW w:w="1417" w:type="dxa"/>
          </w:tcPr>
          <w:p w:rsidR="006F75A8" w:rsidRDefault="006F75A8">
            <w:pPr>
              <w:pStyle w:val="ConsPlusNormal"/>
            </w:pPr>
          </w:p>
        </w:tc>
        <w:tc>
          <w:tcPr>
            <w:tcW w:w="1361" w:type="dxa"/>
          </w:tcPr>
          <w:p w:rsidR="006F75A8" w:rsidRDefault="006F75A8">
            <w:pPr>
              <w:pStyle w:val="ConsPlusNormal"/>
            </w:pPr>
          </w:p>
        </w:tc>
        <w:tc>
          <w:tcPr>
            <w:tcW w:w="1361" w:type="dxa"/>
          </w:tcPr>
          <w:p w:rsidR="006F75A8" w:rsidRDefault="006F75A8">
            <w:pPr>
              <w:pStyle w:val="ConsPlusNormal"/>
            </w:pPr>
          </w:p>
        </w:tc>
      </w:tr>
      <w:tr w:rsidR="006F75A8">
        <w:tc>
          <w:tcPr>
            <w:tcW w:w="1134" w:type="dxa"/>
          </w:tcPr>
          <w:p w:rsidR="006F75A8" w:rsidRDefault="006F75A8">
            <w:pPr>
              <w:pStyle w:val="ConsPlusNormal"/>
            </w:pPr>
            <w:r>
              <w:t>Итого</w:t>
            </w:r>
          </w:p>
        </w:tc>
        <w:tc>
          <w:tcPr>
            <w:tcW w:w="2211" w:type="dxa"/>
          </w:tcPr>
          <w:p w:rsidR="006F75A8" w:rsidRDefault="006F75A8">
            <w:pPr>
              <w:pStyle w:val="ConsPlusNormal"/>
            </w:pPr>
          </w:p>
        </w:tc>
        <w:tc>
          <w:tcPr>
            <w:tcW w:w="1587" w:type="dxa"/>
          </w:tcPr>
          <w:p w:rsidR="006F75A8" w:rsidRDefault="006F75A8">
            <w:pPr>
              <w:pStyle w:val="ConsPlusNormal"/>
            </w:pPr>
          </w:p>
        </w:tc>
        <w:tc>
          <w:tcPr>
            <w:tcW w:w="1417" w:type="dxa"/>
          </w:tcPr>
          <w:p w:rsidR="006F75A8" w:rsidRDefault="006F75A8">
            <w:pPr>
              <w:pStyle w:val="ConsPlusNormal"/>
            </w:pPr>
          </w:p>
        </w:tc>
        <w:tc>
          <w:tcPr>
            <w:tcW w:w="1361" w:type="dxa"/>
          </w:tcPr>
          <w:p w:rsidR="006F75A8" w:rsidRDefault="006F75A8">
            <w:pPr>
              <w:pStyle w:val="ConsPlusNormal"/>
            </w:pPr>
          </w:p>
        </w:tc>
        <w:tc>
          <w:tcPr>
            <w:tcW w:w="1361" w:type="dxa"/>
          </w:tcPr>
          <w:p w:rsidR="006F75A8" w:rsidRDefault="006F75A8">
            <w:pPr>
              <w:pStyle w:val="ConsPlusNormal"/>
            </w:pPr>
          </w:p>
        </w:tc>
      </w:tr>
    </w:tbl>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sectPr w:rsidR="006F75A8">
          <w:pgSz w:w="11905" w:h="16838"/>
          <w:pgMar w:top="1134" w:right="850" w:bottom="1134" w:left="1701" w:header="0" w:footer="0" w:gutter="0"/>
          <w:cols w:space="720"/>
        </w:sectPr>
      </w:pPr>
    </w:p>
    <w:p w:rsidR="006F75A8" w:rsidRDefault="0047443B">
      <w:pPr>
        <w:pStyle w:val="ConsPlusNormal"/>
        <w:jc w:val="right"/>
        <w:outlineLvl w:val="1"/>
      </w:pPr>
      <w:r>
        <w:lastRenderedPageBreak/>
        <w:t>Приложение №</w:t>
      </w:r>
      <w:r w:rsidR="006F75A8">
        <w:t xml:space="preserve"> 4</w:t>
      </w:r>
    </w:p>
    <w:p w:rsidR="006F75A8" w:rsidRDefault="006F75A8">
      <w:pPr>
        <w:pStyle w:val="ConsPlusNormal"/>
        <w:jc w:val="right"/>
      </w:pPr>
      <w:r>
        <w:t>к Порядку составления и ведения</w:t>
      </w:r>
    </w:p>
    <w:p w:rsidR="006F75A8" w:rsidRDefault="006F75A8">
      <w:pPr>
        <w:pStyle w:val="ConsPlusNormal"/>
        <w:jc w:val="right"/>
      </w:pPr>
      <w:r>
        <w:t>сводной бюджетной росписи бюджета</w:t>
      </w:r>
    </w:p>
    <w:p w:rsidR="006F75A8" w:rsidRDefault="0047443B">
      <w:pPr>
        <w:pStyle w:val="ConsPlusNormal"/>
        <w:jc w:val="right"/>
      </w:pPr>
      <w:r>
        <w:t>Таштагольского муниципального района</w:t>
      </w:r>
      <w:r w:rsidR="006F75A8">
        <w:t xml:space="preserve"> и</w:t>
      </w:r>
    </w:p>
    <w:p w:rsidR="006F75A8" w:rsidRDefault="006F75A8">
      <w:pPr>
        <w:pStyle w:val="ConsPlusNormal"/>
        <w:jc w:val="right"/>
      </w:pPr>
      <w:r>
        <w:t>бюджетных росписей главных распорядителей</w:t>
      </w:r>
    </w:p>
    <w:p w:rsidR="006F75A8" w:rsidRDefault="006F75A8">
      <w:pPr>
        <w:pStyle w:val="ConsPlusNormal"/>
        <w:jc w:val="right"/>
      </w:pPr>
      <w:r>
        <w:t xml:space="preserve">средств бюджета </w:t>
      </w:r>
      <w:r w:rsidR="0047443B">
        <w:t>Таштагольского муниципального района</w:t>
      </w:r>
    </w:p>
    <w:p w:rsidR="006F75A8" w:rsidRDefault="006F75A8">
      <w:pPr>
        <w:pStyle w:val="ConsPlusNormal"/>
        <w:jc w:val="right"/>
      </w:pPr>
      <w:proofErr w:type="gramStart"/>
      <w:r>
        <w:t>(главных администраторов источников</w:t>
      </w:r>
      <w:proofErr w:type="gramEnd"/>
    </w:p>
    <w:p w:rsidR="006F75A8" w:rsidRDefault="006F75A8">
      <w:pPr>
        <w:pStyle w:val="ConsPlusNormal"/>
        <w:jc w:val="right"/>
      </w:pPr>
      <w:r>
        <w:t>финансирования дефицита бюджета</w:t>
      </w:r>
    </w:p>
    <w:p w:rsidR="006F75A8" w:rsidRDefault="0047443B">
      <w:pPr>
        <w:pStyle w:val="ConsPlusNormal"/>
        <w:jc w:val="right"/>
      </w:pPr>
      <w:r>
        <w:t>Таштагольского муниципального района</w:t>
      </w:r>
      <w:r w:rsidR="006F75A8">
        <w:t>)</w:t>
      </w:r>
    </w:p>
    <w:p w:rsidR="006F75A8" w:rsidRDefault="006F75A8">
      <w:pPr>
        <w:pStyle w:val="ConsPlusNormal"/>
        <w:ind w:firstLine="540"/>
        <w:jc w:val="both"/>
      </w:pPr>
    </w:p>
    <w:p w:rsidR="006F75A8" w:rsidRDefault="006F75A8">
      <w:pPr>
        <w:pStyle w:val="ConsPlusNonformat"/>
        <w:jc w:val="both"/>
      </w:pPr>
      <w:r>
        <w:t>СОГЛАСОВАНО:                                 УТВЕРЖДЕНО:</w:t>
      </w:r>
    </w:p>
    <w:p w:rsidR="0047443B" w:rsidRDefault="0047443B" w:rsidP="0047443B">
      <w:pPr>
        <w:pStyle w:val="ConsPlusNonformat"/>
        <w:jc w:val="both"/>
      </w:pPr>
      <w:r>
        <w:t xml:space="preserve">Глава Таштагольского </w:t>
      </w:r>
      <w:proofErr w:type="gramStart"/>
      <w:r>
        <w:t>муниципального</w:t>
      </w:r>
      <w:proofErr w:type="gramEnd"/>
      <w:r>
        <w:t xml:space="preserve">       Начальник Финансового</w:t>
      </w:r>
    </w:p>
    <w:p w:rsidR="0047443B" w:rsidRDefault="0047443B" w:rsidP="0047443B">
      <w:pPr>
        <w:pStyle w:val="ConsPlusNonformat"/>
      </w:pPr>
      <w:r>
        <w:t xml:space="preserve">района                                    управления по </w:t>
      </w:r>
      <w:proofErr w:type="spellStart"/>
      <w:r>
        <w:t>Таштагольскому</w:t>
      </w:r>
      <w:proofErr w:type="spellEnd"/>
      <w:r>
        <w:t xml:space="preserve"> району</w:t>
      </w:r>
    </w:p>
    <w:p w:rsidR="006F75A8" w:rsidRDefault="006F75A8">
      <w:pPr>
        <w:pStyle w:val="ConsPlusNonformat"/>
        <w:jc w:val="both"/>
      </w:pPr>
    </w:p>
    <w:p w:rsidR="006F75A8" w:rsidRDefault="006F75A8">
      <w:pPr>
        <w:pStyle w:val="ConsPlusNonformat"/>
        <w:jc w:val="both"/>
      </w:pPr>
      <w:r>
        <w:t>__________________________                   ______________________________</w:t>
      </w:r>
    </w:p>
    <w:p w:rsidR="006F75A8" w:rsidRDefault="006F75A8">
      <w:pPr>
        <w:pStyle w:val="ConsPlusNonformat"/>
        <w:jc w:val="both"/>
      </w:pPr>
      <w:r>
        <w:t>"__" _____________ 20__ г.                   "__" _____________ 20__ г.</w:t>
      </w:r>
    </w:p>
    <w:p w:rsidR="006F75A8" w:rsidRDefault="006F75A8">
      <w:pPr>
        <w:pStyle w:val="ConsPlusNonformat"/>
        <w:jc w:val="both"/>
      </w:pPr>
    </w:p>
    <w:p w:rsidR="006F75A8" w:rsidRDefault="006F75A8">
      <w:pPr>
        <w:pStyle w:val="ConsPlusNonformat"/>
        <w:jc w:val="both"/>
      </w:pPr>
      <w:bookmarkStart w:id="37" w:name="P2301"/>
      <w:bookmarkEnd w:id="37"/>
      <w:r>
        <w:t xml:space="preserve">                       ЛИМИТЫ БЮДЖЕТНЫХ ОБЯЗАТЕЛЬСТВ</w:t>
      </w:r>
    </w:p>
    <w:p w:rsidR="006F75A8" w:rsidRDefault="006F75A8">
      <w:pPr>
        <w:pStyle w:val="ConsPlusNonformat"/>
        <w:jc w:val="both"/>
      </w:pPr>
    </w:p>
    <w:p w:rsidR="006F75A8" w:rsidRDefault="006F75A8">
      <w:pPr>
        <w:pStyle w:val="ConsPlusNonformat"/>
        <w:jc w:val="both"/>
      </w:pPr>
      <w:r>
        <w:t xml:space="preserve">               на __________________________________________</w:t>
      </w:r>
    </w:p>
    <w:p w:rsidR="006F75A8" w:rsidRDefault="006F75A8">
      <w:pPr>
        <w:pStyle w:val="ConsPlusNonformat"/>
        <w:jc w:val="both"/>
      </w:pPr>
      <w:r>
        <w:t xml:space="preserve">                  (текущий финансовый год и плановый период)</w:t>
      </w:r>
    </w:p>
    <w:p w:rsidR="006F75A8" w:rsidRDefault="006F75A8">
      <w:pPr>
        <w:pStyle w:val="ConsPlusNonformat"/>
        <w:jc w:val="both"/>
      </w:pPr>
    </w:p>
    <w:p w:rsidR="006F75A8" w:rsidRDefault="006F75A8">
      <w:pPr>
        <w:pStyle w:val="ConsPlusNonformat"/>
        <w:jc w:val="both"/>
      </w:pPr>
      <w:r>
        <w:t xml:space="preserve">                                                                (тыс.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40"/>
        <w:gridCol w:w="840"/>
        <w:gridCol w:w="1080"/>
        <w:gridCol w:w="1320"/>
        <w:gridCol w:w="1080"/>
        <w:gridCol w:w="1320"/>
        <w:gridCol w:w="960"/>
        <w:gridCol w:w="1440"/>
        <w:gridCol w:w="1560"/>
        <w:gridCol w:w="1560"/>
      </w:tblGrid>
      <w:tr w:rsidR="006F75A8">
        <w:tc>
          <w:tcPr>
            <w:tcW w:w="1020" w:type="dxa"/>
            <w:vMerge w:val="restart"/>
          </w:tcPr>
          <w:p w:rsidR="006F75A8" w:rsidRDefault="006F75A8">
            <w:pPr>
              <w:pStyle w:val="ConsPlusNormal"/>
              <w:jc w:val="center"/>
            </w:pPr>
            <w:r>
              <w:t>Наименование</w:t>
            </w:r>
          </w:p>
        </w:tc>
        <w:tc>
          <w:tcPr>
            <w:tcW w:w="8040" w:type="dxa"/>
            <w:gridSpan w:val="7"/>
          </w:tcPr>
          <w:p w:rsidR="006F75A8" w:rsidRDefault="006F75A8">
            <w:pPr>
              <w:pStyle w:val="ConsPlusNormal"/>
              <w:jc w:val="center"/>
            </w:pPr>
            <w:r>
              <w:t>Код</w:t>
            </w:r>
          </w:p>
        </w:tc>
        <w:tc>
          <w:tcPr>
            <w:tcW w:w="4560" w:type="dxa"/>
            <w:gridSpan w:val="3"/>
          </w:tcPr>
          <w:p w:rsidR="006F75A8" w:rsidRDefault="006F75A8">
            <w:pPr>
              <w:pStyle w:val="ConsPlusNormal"/>
              <w:jc w:val="center"/>
            </w:pPr>
            <w:r>
              <w:t>Сумма на год</w:t>
            </w:r>
          </w:p>
        </w:tc>
      </w:tr>
      <w:tr w:rsidR="006F75A8">
        <w:tc>
          <w:tcPr>
            <w:tcW w:w="1020" w:type="dxa"/>
            <w:vMerge/>
          </w:tcPr>
          <w:p w:rsidR="006F75A8" w:rsidRDefault="006F75A8"/>
        </w:tc>
        <w:tc>
          <w:tcPr>
            <w:tcW w:w="1440" w:type="dxa"/>
          </w:tcPr>
          <w:p w:rsidR="006F75A8" w:rsidRDefault="006F75A8">
            <w:pPr>
              <w:pStyle w:val="ConsPlusNormal"/>
              <w:jc w:val="center"/>
            </w:pPr>
            <w:r>
              <w:t>Главного распорядителя</w:t>
            </w:r>
          </w:p>
        </w:tc>
        <w:tc>
          <w:tcPr>
            <w:tcW w:w="840" w:type="dxa"/>
          </w:tcPr>
          <w:p w:rsidR="006F75A8" w:rsidRDefault="006F75A8">
            <w:pPr>
              <w:pStyle w:val="ConsPlusNormal"/>
              <w:jc w:val="center"/>
            </w:pPr>
            <w:r>
              <w:t>Раздела</w:t>
            </w:r>
          </w:p>
        </w:tc>
        <w:tc>
          <w:tcPr>
            <w:tcW w:w="1080" w:type="dxa"/>
          </w:tcPr>
          <w:p w:rsidR="006F75A8" w:rsidRDefault="006F75A8">
            <w:pPr>
              <w:pStyle w:val="ConsPlusNormal"/>
              <w:jc w:val="center"/>
            </w:pPr>
            <w:r>
              <w:t>Подраздела</w:t>
            </w:r>
          </w:p>
        </w:tc>
        <w:tc>
          <w:tcPr>
            <w:tcW w:w="1320" w:type="dxa"/>
          </w:tcPr>
          <w:p w:rsidR="006F75A8" w:rsidRDefault="006F75A8">
            <w:pPr>
              <w:pStyle w:val="ConsPlusNormal"/>
              <w:jc w:val="center"/>
            </w:pPr>
            <w:r>
              <w:t>Целевой статьи</w:t>
            </w:r>
          </w:p>
        </w:tc>
        <w:tc>
          <w:tcPr>
            <w:tcW w:w="1080" w:type="dxa"/>
          </w:tcPr>
          <w:p w:rsidR="006F75A8" w:rsidRDefault="006F75A8">
            <w:pPr>
              <w:pStyle w:val="ConsPlusNormal"/>
              <w:jc w:val="center"/>
            </w:pPr>
            <w:r>
              <w:t>Вида расходов</w:t>
            </w:r>
          </w:p>
        </w:tc>
        <w:tc>
          <w:tcPr>
            <w:tcW w:w="1320" w:type="dxa"/>
          </w:tcPr>
          <w:p w:rsidR="006F75A8" w:rsidRDefault="007349B9">
            <w:pPr>
              <w:pStyle w:val="ConsPlusNormal"/>
              <w:jc w:val="center"/>
            </w:pPr>
            <w:hyperlink r:id="rId69" w:history="1">
              <w:r w:rsidR="006F75A8">
                <w:rPr>
                  <w:color w:val="0000FF"/>
                </w:rPr>
                <w:t>КОСГУ</w:t>
              </w:r>
            </w:hyperlink>
          </w:p>
        </w:tc>
        <w:tc>
          <w:tcPr>
            <w:tcW w:w="960" w:type="dxa"/>
          </w:tcPr>
          <w:p w:rsidR="006F75A8" w:rsidRDefault="006F75A8">
            <w:pPr>
              <w:pStyle w:val="ConsPlusNormal"/>
              <w:jc w:val="center"/>
            </w:pPr>
            <w:r>
              <w:t>Источника</w:t>
            </w:r>
          </w:p>
        </w:tc>
        <w:tc>
          <w:tcPr>
            <w:tcW w:w="1440" w:type="dxa"/>
          </w:tcPr>
          <w:p w:rsidR="006F75A8" w:rsidRDefault="006F75A8">
            <w:pPr>
              <w:pStyle w:val="ConsPlusNormal"/>
              <w:jc w:val="center"/>
            </w:pPr>
            <w:r>
              <w:t>Текущий финансовый год</w:t>
            </w:r>
          </w:p>
        </w:tc>
        <w:tc>
          <w:tcPr>
            <w:tcW w:w="1560" w:type="dxa"/>
          </w:tcPr>
          <w:p w:rsidR="006F75A8" w:rsidRDefault="006F75A8">
            <w:pPr>
              <w:pStyle w:val="ConsPlusNormal"/>
              <w:jc w:val="center"/>
            </w:pPr>
            <w:r>
              <w:t>I год планового периода</w:t>
            </w:r>
          </w:p>
        </w:tc>
        <w:tc>
          <w:tcPr>
            <w:tcW w:w="1560" w:type="dxa"/>
          </w:tcPr>
          <w:p w:rsidR="006F75A8" w:rsidRDefault="006F75A8">
            <w:pPr>
              <w:pStyle w:val="ConsPlusNormal"/>
              <w:jc w:val="center"/>
            </w:pPr>
            <w:r>
              <w:t>II год планового периода</w:t>
            </w:r>
          </w:p>
        </w:tc>
      </w:tr>
      <w:tr w:rsidR="006F75A8">
        <w:tc>
          <w:tcPr>
            <w:tcW w:w="1020" w:type="dxa"/>
          </w:tcPr>
          <w:p w:rsidR="006F75A8" w:rsidRDefault="006F75A8">
            <w:pPr>
              <w:pStyle w:val="ConsPlusNormal"/>
              <w:jc w:val="center"/>
            </w:pPr>
            <w:r>
              <w:t>1</w:t>
            </w:r>
          </w:p>
        </w:tc>
        <w:tc>
          <w:tcPr>
            <w:tcW w:w="1440" w:type="dxa"/>
          </w:tcPr>
          <w:p w:rsidR="006F75A8" w:rsidRDefault="006F75A8">
            <w:pPr>
              <w:pStyle w:val="ConsPlusNormal"/>
              <w:jc w:val="center"/>
            </w:pPr>
            <w:r>
              <w:t>2</w:t>
            </w:r>
          </w:p>
        </w:tc>
        <w:tc>
          <w:tcPr>
            <w:tcW w:w="840" w:type="dxa"/>
          </w:tcPr>
          <w:p w:rsidR="006F75A8" w:rsidRDefault="006F75A8">
            <w:pPr>
              <w:pStyle w:val="ConsPlusNormal"/>
              <w:jc w:val="center"/>
            </w:pPr>
            <w:r>
              <w:t>3</w:t>
            </w:r>
          </w:p>
        </w:tc>
        <w:tc>
          <w:tcPr>
            <w:tcW w:w="1080" w:type="dxa"/>
          </w:tcPr>
          <w:p w:rsidR="006F75A8" w:rsidRDefault="006F75A8">
            <w:pPr>
              <w:pStyle w:val="ConsPlusNormal"/>
              <w:jc w:val="center"/>
            </w:pPr>
            <w:r>
              <w:t>4</w:t>
            </w:r>
          </w:p>
        </w:tc>
        <w:tc>
          <w:tcPr>
            <w:tcW w:w="1320" w:type="dxa"/>
          </w:tcPr>
          <w:p w:rsidR="006F75A8" w:rsidRDefault="006F75A8">
            <w:pPr>
              <w:pStyle w:val="ConsPlusNormal"/>
              <w:jc w:val="center"/>
            </w:pPr>
            <w:r>
              <w:t>5</w:t>
            </w:r>
          </w:p>
        </w:tc>
        <w:tc>
          <w:tcPr>
            <w:tcW w:w="1080" w:type="dxa"/>
          </w:tcPr>
          <w:p w:rsidR="006F75A8" w:rsidRDefault="006F75A8">
            <w:pPr>
              <w:pStyle w:val="ConsPlusNormal"/>
              <w:jc w:val="center"/>
            </w:pPr>
            <w:r>
              <w:t>6</w:t>
            </w:r>
          </w:p>
        </w:tc>
        <w:tc>
          <w:tcPr>
            <w:tcW w:w="1320" w:type="dxa"/>
          </w:tcPr>
          <w:p w:rsidR="006F75A8" w:rsidRDefault="006F75A8">
            <w:pPr>
              <w:pStyle w:val="ConsPlusNormal"/>
              <w:jc w:val="center"/>
            </w:pPr>
            <w:r>
              <w:t>7</w:t>
            </w:r>
          </w:p>
        </w:tc>
        <w:tc>
          <w:tcPr>
            <w:tcW w:w="960" w:type="dxa"/>
          </w:tcPr>
          <w:p w:rsidR="006F75A8" w:rsidRDefault="006F75A8">
            <w:pPr>
              <w:pStyle w:val="ConsPlusNormal"/>
              <w:jc w:val="center"/>
            </w:pPr>
            <w:r>
              <w:t>8</w:t>
            </w:r>
          </w:p>
        </w:tc>
        <w:tc>
          <w:tcPr>
            <w:tcW w:w="1440" w:type="dxa"/>
          </w:tcPr>
          <w:p w:rsidR="006F75A8" w:rsidRDefault="006F75A8">
            <w:pPr>
              <w:pStyle w:val="ConsPlusNormal"/>
              <w:jc w:val="center"/>
            </w:pPr>
            <w:r>
              <w:t>9</w:t>
            </w:r>
          </w:p>
        </w:tc>
        <w:tc>
          <w:tcPr>
            <w:tcW w:w="1560" w:type="dxa"/>
          </w:tcPr>
          <w:p w:rsidR="006F75A8" w:rsidRDefault="006F75A8">
            <w:pPr>
              <w:pStyle w:val="ConsPlusNormal"/>
              <w:jc w:val="center"/>
            </w:pPr>
            <w:r>
              <w:t>10</w:t>
            </w:r>
          </w:p>
        </w:tc>
        <w:tc>
          <w:tcPr>
            <w:tcW w:w="1560" w:type="dxa"/>
          </w:tcPr>
          <w:p w:rsidR="006F75A8" w:rsidRDefault="006F75A8">
            <w:pPr>
              <w:pStyle w:val="ConsPlusNormal"/>
              <w:jc w:val="center"/>
            </w:pPr>
            <w:r>
              <w:t>11</w:t>
            </w:r>
          </w:p>
        </w:tc>
      </w:tr>
      <w:tr w:rsidR="006F75A8">
        <w:tc>
          <w:tcPr>
            <w:tcW w:w="1020" w:type="dxa"/>
          </w:tcPr>
          <w:p w:rsidR="006F75A8" w:rsidRDefault="006F75A8">
            <w:pPr>
              <w:pStyle w:val="ConsPlusNormal"/>
            </w:pPr>
          </w:p>
        </w:tc>
        <w:tc>
          <w:tcPr>
            <w:tcW w:w="1440" w:type="dxa"/>
          </w:tcPr>
          <w:p w:rsidR="006F75A8" w:rsidRDefault="006F75A8">
            <w:pPr>
              <w:pStyle w:val="ConsPlusNormal"/>
            </w:pPr>
          </w:p>
        </w:tc>
        <w:tc>
          <w:tcPr>
            <w:tcW w:w="840" w:type="dxa"/>
          </w:tcPr>
          <w:p w:rsidR="006F75A8" w:rsidRDefault="006F75A8">
            <w:pPr>
              <w:pStyle w:val="ConsPlusNormal"/>
            </w:pPr>
          </w:p>
        </w:tc>
        <w:tc>
          <w:tcPr>
            <w:tcW w:w="1080" w:type="dxa"/>
          </w:tcPr>
          <w:p w:rsidR="006F75A8" w:rsidRDefault="006F75A8">
            <w:pPr>
              <w:pStyle w:val="ConsPlusNormal"/>
            </w:pPr>
          </w:p>
        </w:tc>
        <w:tc>
          <w:tcPr>
            <w:tcW w:w="1320" w:type="dxa"/>
          </w:tcPr>
          <w:p w:rsidR="006F75A8" w:rsidRDefault="006F75A8">
            <w:pPr>
              <w:pStyle w:val="ConsPlusNormal"/>
            </w:pPr>
          </w:p>
        </w:tc>
        <w:tc>
          <w:tcPr>
            <w:tcW w:w="1080" w:type="dxa"/>
          </w:tcPr>
          <w:p w:rsidR="006F75A8" w:rsidRDefault="006F75A8">
            <w:pPr>
              <w:pStyle w:val="ConsPlusNormal"/>
            </w:pPr>
          </w:p>
        </w:tc>
        <w:tc>
          <w:tcPr>
            <w:tcW w:w="1320" w:type="dxa"/>
          </w:tcPr>
          <w:p w:rsidR="006F75A8" w:rsidRDefault="006F75A8">
            <w:pPr>
              <w:pStyle w:val="ConsPlusNormal"/>
            </w:pPr>
          </w:p>
        </w:tc>
        <w:tc>
          <w:tcPr>
            <w:tcW w:w="960" w:type="dxa"/>
          </w:tcPr>
          <w:p w:rsidR="006F75A8" w:rsidRDefault="006F75A8">
            <w:pPr>
              <w:pStyle w:val="ConsPlusNormal"/>
            </w:pPr>
          </w:p>
        </w:tc>
        <w:tc>
          <w:tcPr>
            <w:tcW w:w="1440" w:type="dxa"/>
          </w:tcPr>
          <w:p w:rsidR="006F75A8" w:rsidRDefault="006F75A8">
            <w:pPr>
              <w:pStyle w:val="ConsPlusNormal"/>
            </w:pPr>
          </w:p>
        </w:tc>
        <w:tc>
          <w:tcPr>
            <w:tcW w:w="1560" w:type="dxa"/>
          </w:tcPr>
          <w:p w:rsidR="006F75A8" w:rsidRDefault="006F75A8">
            <w:pPr>
              <w:pStyle w:val="ConsPlusNormal"/>
            </w:pPr>
          </w:p>
        </w:tc>
        <w:tc>
          <w:tcPr>
            <w:tcW w:w="1560" w:type="dxa"/>
          </w:tcPr>
          <w:p w:rsidR="006F75A8" w:rsidRDefault="006F75A8">
            <w:pPr>
              <w:pStyle w:val="ConsPlusNormal"/>
            </w:pPr>
          </w:p>
        </w:tc>
      </w:tr>
      <w:tr w:rsidR="006F75A8">
        <w:tc>
          <w:tcPr>
            <w:tcW w:w="1020" w:type="dxa"/>
          </w:tcPr>
          <w:p w:rsidR="006F75A8" w:rsidRDefault="006F75A8">
            <w:pPr>
              <w:pStyle w:val="ConsPlusNormal"/>
            </w:pPr>
          </w:p>
        </w:tc>
        <w:tc>
          <w:tcPr>
            <w:tcW w:w="1440" w:type="dxa"/>
          </w:tcPr>
          <w:p w:rsidR="006F75A8" w:rsidRDefault="006F75A8">
            <w:pPr>
              <w:pStyle w:val="ConsPlusNormal"/>
            </w:pPr>
          </w:p>
        </w:tc>
        <w:tc>
          <w:tcPr>
            <w:tcW w:w="840" w:type="dxa"/>
          </w:tcPr>
          <w:p w:rsidR="006F75A8" w:rsidRDefault="006F75A8">
            <w:pPr>
              <w:pStyle w:val="ConsPlusNormal"/>
            </w:pPr>
          </w:p>
        </w:tc>
        <w:tc>
          <w:tcPr>
            <w:tcW w:w="1080" w:type="dxa"/>
          </w:tcPr>
          <w:p w:rsidR="006F75A8" w:rsidRDefault="006F75A8">
            <w:pPr>
              <w:pStyle w:val="ConsPlusNormal"/>
            </w:pPr>
          </w:p>
        </w:tc>
        <w:tc>
          <w:tcPr>
            <w:tcW w:w="1320" w:type="dxa"/>
          </w:tcPr>
          <w:p w:rsidR="006F75A8" w:rsidRDefault="006F75A8">
            <w:pPr>
              <w:pStyle w:val="ConsPlusNormal"/>
            </w:pPr>
          </w:p>
        </w:tc>
        <w:tc>
          <w:tcPr>
            <w:tcW w:w="1080" w:type="dxa"/>
          </w:tcPr>
          <w:p w:rsidR="006F75A8" w:rsidRDefault="006F75A8">
            <w:pPr>
              <w:pStyle w:val="ConsPlusNormal"/>
            </w:pPr>
          </w:p>
        </w:tc>
        <w:tc>
          <w:tcPr>
            <w:tcW w:w="1320" w:type="dxa"/>
          </w:tcPr>
          <w:p w:rsidR="006F75A8" w:rsidRDefault="006F75A8">
            <w:pPr>
              <w:pStyle w:val="ConsPlusNormal"/>
            </w:pPr>
          </w:p>
        </w:tc>
        <w:tc>
          <w:tcPr>
            <w:tcW w:w="960" w:type="dxa"/>
          </w:tcPr>
          <w:p w:rsidR="006F75A8" w:rsidRDefault="006F75A8">
            <w:pPr>
              <w:pStyle w:val="ConsPlusNormal"/>
            </w:pPr>
          </w:p>
        </w:tc>
        <w:tc>
          <w:tcPr>
            <w:tcW w:w="1440" w:type="dxa"/>
          </w:tcPr>
          <w:p w:rsidR="006F75A8" w:rsidRDefault="006F75A8">
            <w:pPr>
              <w:pStyle w:val="ConsPlusNormal"/>
            </w:pPr>
          </w:p>
        </w:tc>
        <w:tc>
          <w:tcPr>
            <w:tcW w:w="1560" w:type="dxa"/>
          </w:tcPr>
          <w:p w:rsidR="006F75A8" w:rsidRDefault="006F75A8">
            <w:pPr>
              <w:pStyle w:val="ConsPlusNormal"/>
            </w:pPr>
          </w:p>
        </w:tc>
        <w:tc>
          <w:tcPr>
            <w:tcW w:w="1560" w:type="dxa"/>
          </w:tcPr>
          <w:p w:rsidR="006F75A8" w:rsidRDefault="006F75A8">
            <w:pPr>
              <w:pStyle w:val="ConsPlusNormal"/>
            </w:pPr>
          </w:p>
        </w:tc>
      </w:tr>
      <w:tr w:rsidR="006F75A8">
        <w:tc>
          <w:tcPr>
            <w:tcW w:w="1020" w:type="dxa"/>
          </w:tcPr>
          <w:p w:rsidR="006F75A8" w:rsidRDefault="006F75A8">
            <w:pPr>
              <w:pStyle w:val="ConsPlusNormal"/>
            </w:pPr>
          </w:p>
        </w:tc>
        <w:tc>
          <w:tcPr>
            <w:tcW w:w="1440" w:type="dxa"/>
          </w:tcPr>
          <w:p w:rsidR="006F75A8" w:rsidRDefault="006F75A8">
            <w:pPr>
              <w:pStyle w:val="ConsPlusNormal"/>
            </w:pPr>
          </w:p>
        </w:tc>
        <w:tc>
          <w:tcPr>
            <w:tcW w:w="840" w:type="dxa"/>
          </w:tcPr>
          <w:p w:rsidR="006F75A8" w:rsidRDefault="006F75A8">
            <w:pPr>
              <w:pStyle w:val="ConsPlusNormal"/>
            </w:pPr>
          </w:p>
        </w:tc>
        <w:tc>
          <w:tcPr>
            <w:tcW w:w="1080" w:type="dxa"/>
          </w:tcPr>
          <w:p w:rsidR="006F75A8" w:rsidRDefault="006F75A8">
            <w:pPr>
              <w:pStyle w:val="ConsPlusNormal"/>
            </w:pPr>
          </w:p>
        </w:tc>
        <w:tc>
          <w:tcPr>
            <w:tcW w:w="1320" w:type="dxa"/>
          </w:tcPr>
          <w:p w:rsidR="006F75A8" w:rsidRDefault="006F75A8">
            <w:pPr>
              <w:pStyle w:val="ConsPlusNormal"/>
            </w:pPr>
          </w:p>
        </w:tc>
        <w:tc>
          <w:tcPr>
            <w:tcW w:w="1080" w:type="dxa"/>
          </w:tcPr>
          <w:p w:rsidR="006F75A8" w:rsidRDefault="006F75A8">
            <w:pPr>
              <w:pStyle w:val="ConsPlusNormal"/>
            </w:pPr>
          </w:p>
        </w:tc>
        <w:tc>
          <w:tcPr>
            <w:tcW w:w="1320" w:type="dxa"/>
          </w:tcPr>
          <w:p w:rsidR="006F75A8" w:rsidRDefault="006F75A8">
            <w:pPr>
              <w:pStyle w:val="ConsPlusNormal"/>
            </w:pPr>
          </w:p>
        </w:tc>
        <w:tc>
          <w:tcPr>
            <w:tcW w:w="960" w:type="dxa"/>
          </w:tcPr>
          <w:p w:rsidR="006F75A8" w:rsidRDefault="006F75A8">
            <w:pPr>
              <w:pStyle w:val="ConsPlusNormal"/>
            </w:pPr>
          </w:p>
        </w:tc>
        <w:tc>
          <w:tcPr>
            <w:tcW w:w="1440" w:type="dxa"/>
          </w:tcPr>
          <w:p w:rsidR="006F75A8" w:rsidRDefault="006F75A8">
            <w:pPr>
              <w:pStyle w:val="ConsPlusNormal"/>
            </w:pPr>
          </w:p>
        </w:tc>
        <w:tc>
          <w:tcPr>
            <w:tcW w:w="1560" w:type="dxa"/>
          </w:tcPr>
          <w:p w:rsidR="006F75A8" w:rsidRDefault="006F75A8">
            <w:pPr>
              <w:pStyle w:val="ConsPlusNormal"/>
            </w:pPr>
          </w:p>
        </w:tc>
        <w:tc>
          <w:tcPr>
            <w:tcW w:w="1560" w:type="dxa"/>
          </w:tcPr>
          <w:p w:rsidR="006F75A8" w:rsidRDefault="006F75A8">
            <w:pPr>
              <w:pStyle w:val="ConsPlusNormal"/>
            </w:pPr>
          </w:p>
        </w:tc>
      </w:tr>
      <w:tr w:rsidR="006F75A8">
        <w:tc>
          <w:tcPr>
            <w:tcW w:w="1020" w:type="dxa"/>
          </w:tcPr>
          <w:p w:rsidR="006F75A8" w:rsidRDefault="006F75A8">
            <w:pPr>
              <w:pStyle w:val="ConsPlusNormal"/>
            </w:pPr>
            <w:r>
              <w:lastRenderedPageBreak/>
              <w:t>Итого</w:t>
            </w:r>
          </w:p>
        </w:tc>
        <w:tc>
          <w:tcPr>
            <w:tcW w:w="1440" w:type="dxa"/>
          </w:tcPr>
          <w:p w:rsidR="006F75A8" w:rsidRDefault="006F75A8">
            <w:pPr>
              <w:pStyle w:val="ConsPlusNormal"/>
            </w:pPr>
          </w:p>
        </w:tc>
        <w:tc>
          <w:tcPr>
            <w:tcW w:w="840" w:type="dxa"/>
          </w:tcPr>
          <w:p w:rsidR="006F75A8" w:rsidRDefault="006F75A8">
            <w:pPr>
              <w:pStyle w:val="ConsPlusNormal"/>
            </w:pPr>
          </w:p>
        </w:tc>
        <w:tc>
          <w:tcPr>
            <w:tcW w:w="1080" w:type="dxa"/>
          </w:tcPr>
          <w:p w:rsidR="006F75A8" w:rsidRDefault="006F75A8">
            <w:pPr>
              <w:pStyle w:val="ConsPlusNormal"/>
            </w:pPr>
          </w:p>
        </w:tc>
        <w:tc>
          <w:tcPr>
            <w:tcW w:w="1320" w:type="dxa"/>
          </w:tcPr>
          <w:p w:rsidR="006F75A8" w:rsidRDefault="006F75A8">
            <w:pPr>
              <w:pStyle w:val="ConsPlusNormal"/>
            </w:pPr>
          </w:p>
        </w:tc>
        <w:tc>
          <w:tcPr>
            <w:tcW w:w="1080" w:type="dxa"/>
          </w:tcPr>
          <w:p w:rsidR="006F75A8" w:rsidRDefault="006F75A8">
            <w:pPr>
              <w:pStyle w:val="ConsPlusNormal"/>
            </w:pPr>
          </w:p>
        </w:tc>
        <w:tc>
          <w:tcPr>
            <w:tcW w:w="1320" w:type="dxa"/>
          </w:tcPr>
          <w:p w:rsidR="006F75A8" w:rsidRDefault="006F75A8">
            <w:pPr>
              <w:pStyle w:val="ConsPlusNormal"/>
            </w:pPr>
          </w:p>
        </w:tc>
        <w:tc>
          <w:tcPr>
            <w:tcW w:w="960" w:type="dxa"/>
          </w:tcPr>
          <w:p w:rsidR="006F75A8" w:rsidRDefault="006F75A8">
            <w:pPr>
              <w:pStyle w:val="ConsPlusNormal"/>
            </w:pPr>
          </w:p>
        </w:tc>
        <w:tc>
          <w:tcPr>
            <w:tcW w:w="1440" w:type="dxa"/>
          </w:tcPr>
          <w:p w:rsidR="006F75A8" w:rsidRDefault="006F75A8">
            <w:pPr>
              <w:pStyle w:val="ConsPlusNormal"/>
            </w:pPr>
          </w:p>
        </w:tc>
        <w:tc>
          <w:tcPr>
            <w:tcW w:w="1560" w:type="dxa"/>
          </w:tcPr>
          <w:p w:rsidR="006F75A8" w:rsidRDefault="006F75A8">
            <w:pPr>
              <w:pStyle w:val="ConsPlusNormal"/>
            </w:pPr>
          </w:p>
        </w:tc>
        <w:tc>
          <w:tcPr>
            <w:tcW w:w="1560" w:type="dxa"/>
          </w:tcPr>
          <w:p w:rsidR="006F75A8" w:rsidRDefault="006F75A8">
            <w:pPr>
              <w:pStyle w:val="ConsPlusNormal"/>
            </w:pPr>
          </w:p>
        </w:tc>
      </w:tr>
    </w:tbl>
    <w:p w:rsidR="006F75A8" w:rsidRDefault="006F75A8">
      <w:pPr>
        <w:sectPr w:rsidR="006F75A8">
          <w:pgSz w:w="16838" w:h="11905" w:orient="landscape"/>
          <w:pgMar w:top="1701" w:right="1134" w:bottom="850" w:left="1134" w:header="0" w:footer="0" w:gutter="0"/>
          <w:cols w:space="720"/>
        </w:sectPr>
      </w:pPr>
    </w:p>
    <w:p w:rsidR="006F75A8" w:rsidRDefault="006F75A8" w:rsidP="0047443B">
      <w:pPr>
        <w:pStyle w:val="ConsPlusNormal"/>
        <w:jc w:val="right"/>
        <w:outlineLvl w:val="1"/>
      </w:pPr>
      <w:r>
        <w:lastRenderedPageBreak/>
        <w:t xml:space="preserve">Приложение </w:t>
      </w:r>
      <w:r w:rsidR="0047443B">
        <w:t xml:space="preserve">№ </w:t>
      </w:r>
      <w:r>
        <w:t>5</w:t>
      </w:r>
    </w:p>
    <w:p w:rsidR="006F75A8" w:rsidRDefault="006F75A8">
      <w:pPr>
        <w:pStyle w:val="ConsPlusNormal"/>
        <w:jc w:val="right"/>
      </w:pPr>
      <w:r>
        <w:t>к Порядку составления и ведения</w:t>
      </w:r>
    </w:p>
    <w:p w:rsidR="006F75A8" w:rsidRDefault="006F75A8">
      <w:pPr>
        <w:pStyle w:val="ConsPlusNormal"/>
        <w:jc w:val="right"/>
      </w:pPr>
      <w:r>
        <w:t>сводной бюджетной росписи бюджета</w:t>
      </w:r>
    </w:p>
    <w:p w:rsidR="006F75A8" w:rsidRDefault="0047443B">
      <w:pPr>
        <w:pStyle w:val="ConsPlusNormal"/>
        <w:jc w:val="right"/>
      </w:pPr>
      <w:r>
        <w:t>Таштагольского муниципального района</w:t>
      </w:r>
      <w:r w:rsidR="006F75A8">
        <w:t xml:space="preserve"> и</w:t>
      </w:r>
    </w:p>
    <w:p w:rsidR="006F75A8" w:rsidRDefault="006F75A8">
      <w:pPr>
        <w:pStyle w:val="ConsPlusNormal"/>
        <w:jc w:val="right"/>
      </w:pPr>
      <w:r>
        <w:t>бюджетных росписей главных распорядителей</w:t>
      </w:r>
    </w:p>
    <w:p w:rsidR="006F75A8" w:rsidRDefault="0047443B">
      <w:pPr>
        <w:pStyle w:val="ConsPlusNormal"/>
        <w:jc w:val="right"/>
      </w:pPr>
      <w:r>
        <w:t>средств бюджета Таштагольского муниципального района</w:t>
      </w:r>
    </w:p>
    <w:p w:rsidR="006F75A8" w:rsidRDefault="006F75A8">
      <w:pPr>
        <w:pStyle w:val="ConsPlusNormal"/>
        <w:jc w:val="right"/>
      </w:pPr>
      <w:proofErr w:type="gramStart"/>
      <w:r>
        <w:t>(главных администраторов источников</w:t>
      </w:r>
      <w:proofErr w:type="gramEnd"/>
    </w:p>
    <w:p w:rsidR="006F75A8" w:rsidRDefault="006F75A8">
      <w:pPr>
        <w:pStyle w:val="ConsPlusNormal"/>
        <w:jc w:val="right"/>
      </w:pPr>
      <w:r>
        <w:t>финансирования дефицита бюджета</w:t>
      </w:r>
    </w:p>
    <w:p w:rsidR="006F75A8" w:rsidRDefault="0047443B">
      <w:pPr>
        <w:pStyle w:val="ConsPlusNormal"/>
        <w:jc w:val="right"/>
      </w:pPr>
      <w:r>
        <w:t>Таштагольского муниципального района</w:t>
      </w:r>
      <w:r w:rsidR="006F75A8">
        <w:t>)</w:t>
      </w:r>
    </w:p>
    <w:p w:rsidR="006F75A8" w:rsidRDefault="006F75A8">
      <w:pPr>
        <w:pStyle w:val="ConsPlusNormal"/>
        <w:ind w:firstLine="540"/>
        <w:jc w:val="both"/>
      </w:pPr>
    </w:p>
    <w:p w:rsidR="006F75A8" w:rsidRDefault="006F75A8">
      <w:pPr>
        <w:pStyle w:val="ConsPlusNonformat"/>
        <w:jc w:val="both"/>
      </w:pPr>
      <w:r>
        <w:t xml:space="preserve">                                             УТВЕРЖДЕНО:</w:t>
      </w:r>
    </w:p>
    <w:p w:rsidR="006F75A8" w:rsidRDefault="006F75A8">
      <w:pPr>
        <w:pStyle w:val="ConsPlusNonformat"/>
        <w:jc w:val="both"/>
      </w:pPr>
      <w:r>
        <w:t xml:space="preserve">             </w:t>
      </w:r>
      <w:r w:rsidR="00055E1B">
        <w:t xml:space="preserve">                             </w:t>
      </w:r>
      <w:r>
        <w:t xml:space="preserve">Начальник </w:t>
      </w:r>
      <w:proofErr w:type="gramStart"/>
      <w:r>
        <w:t>Финансового</w:t>
      </w:r>
      <w:proofErr w:type="gramEnd"/>
    </w:p>
    <w:p w:rsidR="006F75A8" w:rsidRDefault="006F75A8">
      <w:pPr>
        <w:pStyle w:val="ConsPlusNonformat"/>
        <w:jc w:val="both"/>
      </w:pPr>
      <w:r>
        <w:t xml:space="preserve">           </w:t>
      </w:r>
      <w:r w:rsidR="00055E1B">
        <w:t xml:space="preserve">                               управления по </w:t>
      </w:r>
      <w:proofErr w:type="spellStart"/>
      <w:r w:rsidR="00055E1B">
        <w:t>Таштагольскому</w:t>
      </w:r>
      <w:proofErr w:type="spellEnd"/>
      <w:r w:rsidR="00055E1B">
        <w:t xml:space="preserve"> району</w:t>
      </w:r>
    </w:p>
    <w:p w:rsidR="006F75A8" w:rsidRDefault="006F75A8">
      <w:pPr>
        <w:pStyle w:val="ConsPlusNonformat"/>
        <w:jc w:val="both"/>
      </w:pPr>
      <w:r>
        <w:t xml:space="preserve">                                             ______________________________</w:t>
      </w:r>
    </w:p>
    <w:p w:rsidR="006F75A8" w:rsidRDefault="006F75A8">
      <w:pPr>
        <w:pStyle w:val="ConsPlusNonformat"/>
        <w:jc w:val="both"/>
      </w:pPr>
      <w:r>
        <w:t xml:space="preserve">                                             "__" _____________ 20__ г.</w:t>
      </w:r>
    </w:p>
    <w:p w:rsidR="006F75A8" w:rsidRDefault="006F75A8">
      <w:pPr>
        <w:pStyle w:val="ConsPlusNonformat"/>
        <w:jc w:val="both"/>
      </w:pPr>
    </w:p>
    <w:p w:rsidR="006F75A8" w:rsidRDefault="006F75A8">
      <w:pPr>
        <w:pStyle w:val="ConsPlusNonformat"/>
        <w:jc w:val="both"/>
      </w:pPr>
      <w:bookmarkStart w:id="38" w:name="P2396"/>
      <w:bookmarkEnd w:id="38"/>
      <w:r>
        <w:t xml:space="preserve">                   УВЕДОМЛЕНИЕ О БЮДЖЕТНЫХ АССИГНОВАНИЯХ</w:t>
      </w:r>
    </w:p>
    <w:p w:rsidR="006F75A8" w:rsidRDefault="006F75A8">
      <w:pPr>
        <w:pStyle w:val="ConsPlusNonformat"/>
        <w:jc w:val="both"/>
      </w:pPr>
    </w:p>
    <w:p w:rsidR="006F75A8" w:rsidRDefault="006F75A8">
      <w:pPr>
        <w:pStyle w:val="ConsPlusNonformat"/>
        <w:jc w:val="both"/>
      </w:pPr>
      <w:r>
        <w:t xml:space="preserve">               на __________________________________________</w:t>
      </w:r>
    </w:p>
    <w:p w:rsidR="006F75A8" w:rsidRDefault="006F75A8">
      <w:pPr>
        <w:pStyle w:val="ConsPlusNonformat"/>
        <w:jc w:val="both"/>
      </w:pPr>
      <w:r>
        <w:t xml:space="preserve">                  (текущий финансовый год и плановый период)</w:t>
      </w:r>
    </w:p>
    <w:p w:rsidR="006F75A8" w:rsidRDefault="006F75A8">
      <w:pPr>
        <w:pStyle w:val="ConsPlusNonformat"/>
        <w:jc w:val="both"/>
      </w:pPr>
    </w:p>
    <w:p w:rsidR="006F75A8" w:rsidRDefault="006F75A8">
      <w:pPr>
        <w:pStyle w:val="ConsPlusNonformat"/>
        <w:jc w:val="both"/>
      </w:pPr>
      <w:r>
        <w:t>___________________________________________________________________________</w:t>
      </w:r>
    </w:p>
    <w:p w:rsidR="006F75A8" w:rsidRDefault="006F75A8">
      <w:pPr>
        <w:pStyle w:val="ConsPlusNonformat"/>
        <w:jc w:val="both"/>
      </w:pPr>
      <w:r>
        <w:t xml:space="preserve">                  (главный распорядитель средств бюджета)</w:t>
      </w:r>
    </w:p>
    <w:p w:rsidR="006F75A8" w:rsidRDefault="006F75A8">
      <w:pPr>
        <w:pStyle w:val="ConsPlusNonformat"/>
        <w:jc w:val="both"/>
      </w:pPr>
    </w:p>
    <w:p w:rsidR="006F75A8" w:rsidRDefault="006F75A8">
      <w:pPr>
        <w:pStyle w:val="ConsPlusNonformat"/>
        <w:jc w:val="both"/>
      </w:pPr>
      <w:r>
        <w:t xml:space="preserve">                                                              (тыс.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134"/>
        <w:gridCol w:w="680"/>
        <w:gridCol w:w="793"/>
        <w:gridCol w:w="1020"/>
        <w:gridCol w:w="681"/>
        <w:gridCol w:w="1171"/>
        <w:gridCol w:w="1171"/>
        <w:gridCol w:w="1173"/>
      </w:tblGrid>
      <w:tr w:rsidR="006F75A8">
        <w:tc>
          <w:tcPr>
            <w:tcW w:w="1247" w:type="dxa"/>
            <w:vMerge w:val="restart"/>
          </w:tcPr>
          <w:p w:rsidR="006F75A8" w:rsidRDefault="006F75A8">
            <w:pPr>
              <w:pStyle w:val="ConsPlusNormal"/>
              <w:jc w:val="center"/>
            </w:pPr>
            <w:r>
              <w:t>Наименование</w:t>
            </w:r>
          </w:p>
        </w:tc>
        <w:tc>
          <w:tcPr>
            <w:tcW w:w="4308" w:type="dxa"/>
            <w:gridSpan w:val="5"/>
          </w:tcPr>
          <w:p w:rsidR="006F75A8" w:rsidRDefault="006F75A8">
            <w:pPr>
              <w:pStyle w:val="ConsPlusNormal"/>
              <w:jc w:val="center"/>
            </w:pPr>
            <w:r>
              <w:t>Код</w:t>
            </w:r>
          </w:p>
        </w:tc>
        <w:tc>
          <w:tcPr>
            <w:tcW w:w="3515" w:type="dxa"/>
            <w:gridSpan w:val="3"/>
          </w:tcPr>
          <w:p w:rsidR="006F75A8" w:rsidRDefault="006F75A8">
            <w:pPr>
              <w:pStyle w:val="ConsPlusNormal"/>
              <w:jc w:val="center"/>
            </w:pPr>
            <w:r>
              <w:t>Сумма на год</w:t>
            </w:r>
          </w:p>
        </w:tc>
      </w:tr>
      <w:tr w:rsidR="006F75A8">
        <w:tc>
          <w:tcPr>
            <w:tcW w:w="1247" w:type="dxa"/>
            <w:vMerge/>
          </w:tcPr>
          <w:p w:rsidR="006F75A8" w:rsidRDefault="006F75A8"/>
        </w:tc>
        <w:tc>
          <w:tcPr>
            <w:tcW w:w="1134" w:type="dxa"/>
          </w:tcPr>
          <w:p w:rsidR="006F75A8" w:rsidRDefault="006F75A8">
            <w:pPr>
              <w:pStyle w:val="ConsPlusNormal"/>
              <w:jc w:val="center"/>
            </w:pPr>
            <w:r>
              <w:t>Главного распорядителя</w:t>
            </w:r>
          </w:p>
        </w:tc>
        <w:tc>
          <w:tcPr>
            <w:tcW w:w="680" w:type="dxa"/>
          </w:tcPr>
          <w:p w:rsidR="006F75A8" w:rsidRDefault="006F75A8">
            <w:pPr>
              <w:pStyle w:val="ConsPlusNormal"/>
              <w:jc w:val="center"/>
            </w:pPr>
            <w:r>
              <w:t>Раздела</w:t>
            </w:r>
          </w:p>
        </w:tc>
        <w:tc>
          <w:tcPr>
            <w:tcW w:w="793" w:type="dxa"/>
          </w:tcPr>
          <w:p w:rsidR="006F75A8" w:rsidRDefault="006F75A8">
            <w:pPr>
              <w:pStyle w:val="ConsPlusNormal"/>
              <w:jc w:val="center"/>
            </w:pPr>
            <w:r>
              <w:t>Подраздела</w:t>
            </w:r>
          </w:p>
        </w:tc>
        <w:tc>
          <w:tcPr>
            <w:tcW w:w="1020" w:type="dxa"/>
          </w:tcPr>
          <w:p w:rsidR="006F75A8" w:rsidRDefault="006F75A8">
            <w:pPr>
              <w:pStyle w:val="ConsPlusNormal"/>
              <w:jc w:val="center"/>
            </w:pPr>
            <w:r>
              <w:t>Целевой статьи</w:t>
            </w:r>
          </w:p>
        </w:tc>
        <w:tc>
          <w:tcPr>
            <w:tcW w:w="681" w:type="dxa"/>
          </w:tcPr>
          <w:p w:rsidR="006F75A8" w:rsidRDefault="006F75A8">
            <w:pPr>
              <w:pStyle w:val="ConsPlusNormal"/>
              <w:jc w:val="center"/>
            </w:pPr>
            <w:r>
              <w:t>Вида расходов</w:t>
            </w:r>
          </w:p>
        </w:tc>
        <w:tc>
          <w:tcPr>
            <w:tcW w:w="1171" w:type="dxa"/>
          </w:tcPr>
          <w:p w:rsidR="006F75A8" w:rsidRDefault="006F75A8">
            <w:pPr>
              <w:pStyle w:val="ConsPlusNormal"/>
              <w:jc w:val="center"/>
            </w:pPr>
            <w:r>
              <w:t>Текущий финансовый год</w:t>
            </w:r>
          </w:p>
        </w:tc>
        <w:tc>
          <w:tcPr>
            <w:tcW w:w="1171" w:type="dxa"/>
          </w:tcPr>
          <w:p w:rsidR="006F75A8" w:rsidRDefault="006F75A8">
            <w:pPr>
              <w:pStyle w:val="ConsPlusNormal"/>
              <w:jc w:val="center"/>
            </w:pPr>
            <w:r>
              <w:t>I год планового периода</w:t>
            </w:r>
          </w:p>
        </w:tc>
        <w:tc>
          <w:tcPr>
            <w:tcW w:w="1173" w:type="dxa"/>
          </w:tcPr>
          <w:p w:rsidR="006F75A8" w:rsidRDefault="006F75A8">
            <w:pPr>
              <w:pStyle w:val="ConsPlusNormal"/>
              <w:jc w:val="center"/>
            </w:pPr>
            <w:r>
              <w:t>II год планового периода</w:t>
            </w:r>
          </w:p>
        </w:tc>
      </w:tr>
      <w:tr w:rsidR="006F75A8">
        <w:tc>
          <w:tcPr>
            <w:tcW w:w="1247" w:type="dxa"/>
          </w:tcPr>
          <w:p w:rsidR="006F75A8" w:rsidRDefault="006F75A8">
            <w:pPr>
              <w:pStyle w:val="ConsPlusNormal"/>
              <w:jc w:val="center"/>
            </w:pPr>
            <w:r>
              <w:t>1</w:t>
            </w:r>
          </w:p>
        </w:tc>
        <w:tc>
          <w:tcPr>
            <w:tcW w:w="1134" w:type="dxa"/>
          </w:tcPr>
          <w:p w:rsidR="006F75A8" w:rsidRDefault="006F75A8">
            <w:pPr>
              <w:pStyle w:val="ConsPlusNormal"/>
              <w:jc w:val="center"/>
            </w:pPr>
            <w:r>
              <w:t>2</w:t>
            </w:r>
          </w:p>
        </w:tc>
        <w:tc>
          <w:tcPr>
            <w:tcW w:w="680" w:type="dxa"/>
          </w:tcPr>
          <w:p w:rsidR="006F75A8" w:rsidRDefault="006F75A8">
            <w:pPr>
              <w:pStyle w:val="ConsPlusNormal"/>
              <w:jc w:val="center"/>
            </w:pPr>
            <w:r>
              <w:t>3</w:t>
            </w:r>
          </w:p>
        </w:tc>
        <w:tc>
          <w:tcPr>
            <w:tcW w:w="793" w:type="dxa"/>
          </w:tcPr>
          <w:p w:rsidR="006F75A8" w:rsidRDefault="006F75A8">
            <w:pPr>
              <w:pStyle w:val="ConsPlusNormal"/>
              <w:jc w:val="center"/>
            </w:pPr>
            <w:r>
              <w:t>4</w:t>
            </w:r>
          </w:p>
        </w:tc>
        <w:tc>
          <w:tcPr>
            <w:tcW w:w="1020" w:type="dxa"/>
          </w:tcPr>
          <w:p w:rsidR="006F75A8" w:rsidRDefault="006F75A8">
            <w:pPr>
              <w:pStyle w:val="ConsPlusNormal"/>
              <w:jc w:val="center"/>
            </w:pPr>
            <w:r>
              <w:t>5</w:t>
            </w:r>
          </w:p>
        </w:tc>
        <w:tc>
          <w:tcPr>
            <w:tcW w:w="681" w:type="dxa"/>
          </w:tcPr>
          <w:p w:rsidR="006F75A8" w:rsidRDefault="006F75A8">
            <w:pPr>
              <w:pStyle w:val="ConsPlusNormal"/>
              <w:jc w:val="center"/>
            </w:pPr>
            <w:r>
              <w:t>6</w:t>
            </w:r>
          </w:p>
        </w:tc>
        <w:tc>
          <w:tcPr>
            <w:tcW w:w="1171" w:type="dxa"/>
          </w:tcPr>
          <w:p w:rsidR="006F75A8" w:rsidRDefault="006F75A8">
            <w:pPr>
              <w:pStyle w:val="ConsPlusNormal"/>
              <w:jc w:val="center"/>
            </w:pPr>
            <w:r>
              <w:t>7</w:t>
            </w:r>
          </w:p>
        </w:tc>
        <w:tc>
          <w:tcPr>
            <w:tcW w:w="1171" w:type="dxa"/>
          </w:tcPr>
          <w:p w:rsidR="006F75A8" w:rsidRDefault="006F75A8">
            <w:pPr>
              <w:pStyle w:val="ConsPlusNormal"/>
              <w:jc w:val="center"/>
            </w:pPr>
            <w:r>
              <w:t>8</w:t>
            </w:r>
          </w:p>
        </w:tc>
        <w:tc>
          <w:tcPr>
            <w:tcW w:w="1173" w:type="dxa"/>
          </w:tcPr>
          <w:p w:rsidR="006F75A8" w:rsidRDefault="006F75A8">
            <w:pPr>
              <w:pStyle w:val="ConsPlusNormal"/>
              <w:jc w:val="center"/>
            </w:pPr>
            <w:r>
              <w:t>9</w:t>
            </w:r>
          </w:p>
        </w:tc>
      </w:tr>
      <w:tr w:rsidR="006F75A8">
        <w:tc>
          <w:tcPr>
            <w:tcW w:w="1247" w:type="dxa"/>
          </w:tcPr>
          <w:p w:rsidR="006F75A8" w:rsidRDefault="006F75A8">
            <w:pPr>
              <w:pStyle w:val="ConsPlusNormal"/>
            </w:pPr>
          </w:p>
        </w:tc>
        <w:tc>
          <w:tcPr>
            <w:tcW w:w="1134" w:type="dxa"/>
          </w:tcPr>
          <w:p w:rsidR="006F75A8" w:rsidRDefault="006F75A8">
            <w:pPr>
              <w:pStyle w:val="ConsPlusNormal"/>
            </w:pPr>
          </w:p>
        </w:tc>
        <w:tc>
          <w:tcPr>
            <w:tcW w:w="680" w:type="dxa"/>
          </w:tcPr>
          <w:p w:rsidR="006F75A8" w:rsidRDefault="006F75A8">
            <w:pPr>
              <w:pStyle w:val="ConsPlusNormal"/>
            </w:pPr>
          </w:p>
        </w:tc>
        <w:tc>
          <w:tcPr>
            <w:tcW w:w="793" w:type="dxa"/>
          </w:tcPr>
          <w:p w:rsidR="006F75A8" w:rsidRDefault="006F75A8">
            <w:pPr>
              <w:pStyle w:val="ConsPlusNormal"/>
            </w:pPr>
          </w:p>
        </w:tc>
        <w:tc>
          <w:tcPr>
            <w:tcW w:w="1020" w:type="dxa"/>
          </w:tcPr>
          <w:p w:rsidR="006F75A8" w:rsidRDefault="006F75A8">
            <w:pPr>
              <w:pStyle w:val="ConsPlusNormal"/>
            </w:pPr>
          </w:p>
        </w:tc>
        <w:tc>
          <w:tcPr>
            <w:tcW w:w="681" w:type="dxa"/>
          </w:tcPr>
          <w:p w:rsidR="006F75A8" w:rsidRDefault="006F75A8">
            <w:pPr>
              <w:pStyle w:val="ConsPlusNormal"/>
            </w:pPr>
          </w:p>
        </w:tc>
        <w:tc>
          <w:tcPr>
            <w:tcW w:w="1171" w:type="dxa"/>
          </w:tcPr>
          <w:p w:rsidR="006F75A8" w:rsidRDefault="006F75A8">
            <w:pPr>
              <w:pStyle w:val="ConsPlusNormal"/>
            </w:pPr>
          </w:p>
        </w:tc>
        <w:tc>
          <w:tcPr>
            <w:tcW w:w="1171" w:type="dxa"/>
          </w:tcPr>
          <w:p w:rsidR="006F75A8" w:rsidRDefault="006F75A8">
            <w:pPr>
              <w:pStyle w:val="ConsPlusNormal"/>
            </w:pPr>
          </w:p>
        </w:tc>
        <w:tc>
          <w:tcPr>
            <w:tcW w:w="1173" w:type="dxa"/>
          </w:tcPr>
          <w:p w:rsidR="006F75A8" w:rsidRDefault="006F75A8">
            <w:pPr>
              <w:pStyle w:val="ConsPlusNormal"/>
            </w:pPr>
          </w:p>
        </w:tc>
      </w:tr>
      <w:tr w:rsidR="006F75A8">
        <w:tc>
          <w:tcPr>
            <w:tcW w:w="1247" w:type="dxa"/>
          </w:tcPr>
          <w:p w:rsidR="006F75A8" w:rsidRDefault="006F75A8">
            <w:pPr>
              <w:pStyle w:val="ConsPlusNormal"/>
            </w:pPr>
          </w:p>
        </w:tc>
        <w:tc>
          <w:tcPr>
            <w:tcW w:w="1134" w:type="dxa"/>
          </w:tcPr>
          <w:p w:rsidR="006F75A8" w:rsidRDefault="006F75A8">
            <w:pPr>
              <w:pStyle w:val="ConsPlusNormal"/>
            </w:pPr>
          </w:p>
        </w:tc>
        <w:tc>
          <w:tcPr>
            <w:tcW w:w="680" w:type="dxa"/>
          </w:tcPr>
          <w:p w:rsidR="006F75A8" w:rsidRDefault="006F75A8">
            <w:pPr>
              <w:pStyle w:val="ConsPlusNormal"/>
            </w:pPr>
          </w:p>
        </w:tc>
        <w:tc>
          <w:tcPr>
            <w:tcW w:w="793" w:type="dxa"/>
          </w:tcPr>
          <w:p w:rsidR="006F75A8" w:rsidRDefault="006F75A8">
            <w:pPr>
              <w:pStyle w:val="ConsPlusNormal"/>
            </w:pPr>
          </w:p>
        </w:tc>
        <w:tc>
          <w:tcPr>
            <w:tcW w:w="1020" w:type="dxa"/>
          </w:tcPr>
          <w:p w:rsidR="006F75A8" w:rsidRDefault="006F75A8">
            <w:pPr>
              <w:pStyle w:val="ConsPlusNormal"/>
            </w:pPr>
          </w:p>
        </w:tc>
        <w:tc>
          <w:tcPr>
            <w:tcW w:w="681" w:type="dxa"/>
          </w:tcPr>
          <w:p w:rsidR="006F75A8" w:rsidRDefault="006F75A8">
            <w:pPr>
              <w:pStyle w:val="ConsPlusNormal"/>
            </w:pPr>
          </w:p>
        </w:tc>
        <w:tc>
          <w:tcPr>
            <w:tcW w:w="1171" w:type="dxa"/>
          </w:tcPr>
          <w:p w:rsidR="006F75A8" w:rsidRDefault="006F75A8">
            <w:pPr>
              <w:pStyle w:val="ConsPlusNormal"/>
            </w:pPr>
          </w:p>
        </w:tc>
        <w:tc>
          <w:tcPr>
            <w:tcW w:w="1171" w:type="dxa"/>
          </w:tcPr>
          <w:p w:rsidR="006F75A8" w:rsidRDefault="006F75A8">
            <w:pPr>
              <w:pStyle w:val="ConsPlusNormal"/>
            </w:pPr>
          </w:p>
        </w:tc>
        <w:tc>
          <w:tcPr>
            <w:tcW w:w="1173" w:type="dxa"/>
          </w:tcPr>
          <w:p w:rsidR="006F75A8" w:rsidRDefault="006F75A8">
            <w:pPr>
              <w:pStyle w:val="ConsPlusNormal"/>
            </w:pPr>
          </w:p>
        </w:tc>
      </w:tr>
      <w:tr w:rsidR="006F75A8">
        <w:tc>
          <w:tcPr>
            <w:tcW w:w="1247" w:type="dxa"/>
          </w:tcPr>
          <w:p w:rsidR="006F75A8" w:rsidRDefault="006F75A8">
            <w:pPr>
              <w:pStyle w:val="ConsPlusNormal"/>
            </w:pPr>
          </w:p>
        </w:tc>
        <w:tc>
          <w:tcPr>
            <w:tcW w:w="1134" w:type="dxa"/>
          </w:tcPr>
          <w:p w:rsidR="006F75A8" w:rsidRDefault="006F75A8">
            <w:pPr>
              <w:pStyle w:val="ConsPlusNormal"/>
            </w:pPr>
          </w:p>
        </w:tc>
        <w:tc>
          <w:tcPr>
            <w:tcW w:w="680" w:type="dxa"/>
          </w:tcPr>
          <w:p w:rsidR="006F75A8" w:rsidRDefault="006F75A8">
            <w:pPr>
              <w:pStyle w:val="ConsPlusNormal"/>
            </w:pPr>
          </w:p>
        </w:tc>
        <w:tc>
          <w:tcPr>
            <w:tcW w:w="793" w:type="dxa"/>
          </w:tcPr>
          <w:p w:rsidR="006F75A8" w:rsidRDefault="006F75A8">
            <w:pPr>
              <w:pStyle w:val="ConsPlusNormal"/>
            </w:pPr>
          </w:p>
        </w:tc>
        <w:tc>
          <w:tcPr>
            <w:tcW w:w="1020" w:type="dxa"/>
          </w:tcPr>
          <w:p w:rsidR="006F75A8" w:rsidRDefault="006F75A8">
            <w:pPr>
              <w:pStyle w:val="ConsPlusNormal"/>
            </w:pPr>
          </w:p>
        </w:tc>
        <w:tc>
          <w:tcPr>
            <w:tcW w:w="681" w:type="dxa"/>
          </w:tcPr>
          <w:p w:rsidR="006F75A8" w:rsidRDefault="006F75A8">
            <w:pPr>
              <w:pStyle w:val="ConsPlusNormal"/>
            </w:pPr>
          </w:p>
        </w:tc>
        <w:tc>
          <w:tcPr>
            <w:tcW w:w="1171" w:type="dxa"/>
          </w:tcPr>
          <w:p w:rsidR="006F75A8" w:rsidRDefault="006F75A8">
            <w:pPr>
              <w:pStyle w:val="ConsPlusNormal"/>
            </w:pPr>
          </w:p>
        </w:tc>
        <w:tc>
          <w:tcPr>
            <w:tcW w:w="1171" w:type="dxa"/>
          </w:tcPr>
          <w:p w:rsidR="006F75A8" w:rsidRDefault="006F75A8">
            <w:pPr>
              <w:pStyle w:val="ConsPlusNormal"/>
            </w:pPr>
          </w:p>
        </w:tc>
        <w:tc>
          <w:tcPr>
            <w:tcW w:w="1173" w:type="dxa"/>
          </w:tcPr>
          <w:p w:rsidR="006F75A8" w:rsidRDefault="006F75A8">
            <w:pPr>
              <w:pStyle w:val="ConsPlusNormal"/>
            </w:pPr>
          </w:p>
        </w:tc>
      </w:tr>
      <w:tr w:rsidR="006F75A8">
        <w:tc>
          <w:tcPr>
            <w:tcW w:w="1247" w:type="dxa"/>
          </w:tcPr>
          <w:p w:rsidR="006F75A8" w:rsidRDefault="006F75A8">
            <w:pPr>
              <w:pStyle w:val="ConsPlusNormal"/>
            </w:pPr>
            <w:r>
              <w:t>Итого расходов</w:t>
            </w:r>
          </w:p>
        </w:tc>
        <w:tc>
          <w:tcPr>
            <w:tcW w:w="1134" w:type="dxa"/>
          </w:tcPr>
          <w:p w:rsidR="006F75A8" w:rsidRDefault="006F75A8">
            <w:pPr>
              <w:pStyle w:val="ConsPlusNormal"/>
            </w:pPr>
          </w:p>
        </w:tc>
        <w:tc>
          <w:tcPr>
            <w:tcW w:w="680" w:type="dxa"/>
          </w:tcPr>
          <w:p w:rsidR="006F75A8" w:rsidRDefault="006F75A8">
            <w:pPr>
              <w:pStyle w:val="ConsPlusNormal"/>
            </w:pPr>
          </w:p>
        </w:tc>
        <w:tc>
          <w:tcPr>
            <w:tcW w:w="793" w:type="dxa"/>
          </w:tcPr>
          <w:p w:rsidR="006F75A8" w:rsidRDefault="006F75A8">
            <w:pPr>
              <w:pStyle w:val="ConsPlusNormal"/>
            </w:pPr>
          </w:p>
        </w:tc>
        <w:tc>
          <w:tcPr>
            <w:tcW w:w="1020" w:type="dxa"/>
          </w:tcPr>
          <w:p w:rsidR="006F75A8" w:rsidRDefault="006F75A8">
            <w:pPr>
              <w:pStyle w:val="ConsPlusNormal"/>
            </w:pPr>
          </w:p>
        </w:tc>
        <w:tc>
          <w:tcPr>
            <w:tcW w:w="681" w:type="dxa"/>
          </w:tcPr>
          <w:p w:rsidR="006F75A8" w:rsidRDefault="006F75A8">
            <w:pPr>
              <w:pStyle w:val="ConsPlusNormal"/>
            </w:pPr>
          </w:p>
        </w:tc>
        <w:tc>
          <w:tcPr>
            <w:tcW w:w="1171" w:type="dxa"/>
          </w:tcPr>
          <w:p w:rsidR="006F75A8" w:rsidRDefault="006F75A8">
            <w:pPr>
              <w:pStyle w:val="ConsPlusNormal"/>
            </w:pPr>
          </w:p>
        </w:tc>
        <w:tc>
          <w:tcPr>
            <w:tcW w:w="1171" w:type="dxa"/>
          </w:tcPr>
          <w:p w:rsidR="006F75A8" w:rsidRDefault="006F75A8">
            <w:pPr>
              <w:pStyle w:val="ConsPlusNormal"/>
            </w:pPr>
          </w:p>
        </w:tc>
        <w:tc>
          <w:tcPr>
            <w:tcW w:w="1173" w:type="dxa"/>
          </w:tcPr>
          <w:p w:rsidR="006F75A8" w:rsidRDefault="006F75A8">
            <w:pPr>
              <w:pStyle w:val="ConsPlusNormal"/>
            </w:pPr>
          </w:p>
        </w:tc>
      </w:tr>
    </w:tbl>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sectPr w:rsidR="006F75A8">
          <w:pgSz w:w="11905" w:h="16838"/>
          <w:pgMar w:top="1134" w:right="850" w:bottom="1134" w:left="1701" w:header="0" w:footer="0" w:gutter="0"/>
          <w:cols w:space="720"/>
        </w:sectPr>
      </w:pPr>
    </w:p>
    <w:p w:rsidR="006F75A8" w:rsidRDefault="003921B9">
      <w:pPr>
        <w:pStyle w:val="ConsPlusNormal"/>
        <w:jc w:val="right"/>
        <w:outlineLvl w:val="1"/>
      </w:pPr>
      <w:r>
        <w:lastRenderedPageBreak/>
        <w:t>Приложение №</w:t>
      </w:r>
      <w:r w:rsidR="006F75A8">
        <w:t xml:space="preserve"> 6</w:t>
      </w:r>
    </w:p>
    <w:p w:rsidR="006F75A8" w:rsidRDefault="006F75A8">
      <w:pPr>
        <w:pStyle w:val="ConsPlusNormal"/>
        <w:jc w:val="right"/>
      </w:pPr>
      <w:r>
        <w:t>к Порядку составления и ведения</w:t>
      </w:r>
    </w:p>
    <w:p w:rsidR="006F75A8" w:rsidRDefault="006F75A8">
      <w:pPr>
        <w:pStyle w:val="ConsPlusNormal"/>
        <w:jc w:val="right"/>
      </w:pPr>
      <w:r>
        <w:t>сводной бюджетной росписи бюджета</w:t>
      </w:r>
    </w:p>
    <w:p w:rsidR="006F75A8" w:rsidRDefault="003921B9">
      <w:pPr>
        <w:pStyle w:val="ConsPlusNormal"/>
        <w:jc w:val="right"/>
      </w:pPr>
      <w:r>
        <w:t>Таштагольского муниципального района</w:t>
      </w:r>
      <w:r w:rsidR="006F75A8">
        <w:t xml:space="preserve"> и</w:t>
      </w:r>
    </w:p>
    <w:p w:rsidR="006F75A8" w:rsidRDefault="006F75A8">
      <w:pPr>
        <w:pStyle w:val="ConsPlusNormal"/>
        <w:jc w:val="right"/>
      </w:pPr>
      <w:r>
        <w:t>бюджетных росписей главных распорядителей</w:t>
      </w:r>
    </w:p>
    <w:p w:rsidR="006F75A8" w:rsidRDefault="006F75A8">
      <w:pPr>
        <w:pStyle w:val="ConsPlusNormal"/>
        <w:jc w:val="right"/>
      </w:pPr>
      <w:r>
        <w:t xml:space="preserve">средств бюджета </w:t>
      </w:r>
      <w:r w:rsidR="003921B9">
        <w:t>Таштагольского муниципального района</w:t>
      </w:r>
    </w:p>
    <w:p w:rsidR="006F75A8" w:rsidRDefault="006F75A8">
      <w:pPr>
        <w:pStyle w:val="ConsPlusNormal"/>
        <w:jc w:val="right"/>
      </w:pPr>
      <w:proofErr w:type="gramStart"/>
      <w:r>
        <w:t>(главных администраторов источников</w:t>
      </w:r>
      <w:proofErr w:type="gramEnd"/>
    </w:p>
    <w:p w:rsidR="006F75A8" w:rsidRDefault="006F75A8">
      <w:pPr>
        <w:pStyle w:val="ConsPlusNormal"/>
        <w:jc w:val="right"/>
      </w:pPr>
      <w:r>
        <w:t>финансирования дефицита бюджета</w:t>
      </w:r>
    </w:p>
    <w:p w:rsidR="006F75A8" w:rsidRDefault="003921B9">
      <w:pPr>
        <w:pStyle w:val="ConsPlusNormal"/>
        <w:jc w:val="right"/>
      </w:pPr>
      <w:r>
        <w:t>Таштагольского муниципального района</w:t>
      </w:r>
      <w:r w:rsidR="006F75A8">
        <w:t>)</w:t>
      </w:r>
    </w:p>
    <w:p w:rsidR="006F75A8" w:rsidRDefault="006F75A8">
      <w:pPr>
        <w:pStyle w:val="ConsPlusNormal"/>
        <w:ind w:firstLine="540"/>
        <w:jc w:val="both"/>
      </w:pPr>
    </w:p>
    <w:p w:rsidR="006F75A8" w:rsidRDefault="006F75A8">
      <w:pPr>
        <w:pStyle w:val="ConsPlusNonformat"/>
        <w:jc w:val="both"/>
      </w:pPr>
      <w:r>
        <w:t xml:space="preserve">            </w:t>
      </w:r>
      <w:r w:rsidR="0019452E">
        <w:t xml:space="preserve">                                </w:t>
      </w:r>
      <w:r>
        <w:t xml:space="preserve"> УТВЕРЖДЕНО:</w:t>
      </w:r>
    </w:p>
    <w:p w:rsidR="006F75A8" w:rsidRDefault="006F75A8">
      <w:pPr>
        <w:pStyle w:val="ConsPlusNonformat"/>
        <w:jc w:val="both"/>
      </w:pPr>
      <w:r>
        <w:t xml:space="preserve">                                             Начальник </w:t>
      </w:r>
      <w:proofErr w:type="gramStart"/>
      <w:r>
        <w:t>Финансового</w:t>
      </w:r>
      <w:proofErr w:type="gramEnd"/>
    </w:p>
    <w:p w:rsidR="006F75A8" w:rsidRDefault="006F75A8">
      <w:pPr>
        <w:pStyle w:val="ConsPlusNonformat"/>
        <w:jc w:val="both"/>
      </w:pPr>
      <w:r>
        <w:t xml:space="preserve">                                           </w:t>
      </w:r>
      <w:r w:rsidR="003921B9">
        <w:t xml:space="preserve">  управления по </w:t>
      </w:r>
      <w:proofErr w:type="spellStart"/>
      <w:r w:rsidR="003921B9">
        <w:t>Таштагольскому</w:t>
      </w:r>
      <w:proofErr w:type="spellEnd"/>
      <w:r w:rsidR="003921B9">
        <w:t xml:space="preserve"> району</w:t>
      </w:r>
    </w:p>
    <w:p w:rsidR="006F75A8" w:rsidRDefault="006F75A8">
      <w:pPr>
        <w:pStyle w:val="ConsPlusNonformat"/>
        <w:jc w:val="both"/>
      </w:pPr>
      <w:r>
        <w:t xml:space="preserve">                                             ______________________________</w:t>
      </w:r>
    </w:p>
    <w:p w:rsidR="006F75A8" w:rsidRDefault="006F75A8">
      <w:pPr>
        <w:pStyle w:val="ConsPlusNonformat"/>
        <w:jc w:val="both"/>
      </w:pPr>
      <w:r>
        <w:t xml:space="preserve">                                             "___" _____________ 20__ г.</w:t>
      </w:r>
    </w:p>
    <w:p w:rsidR="006F75A8" w:rsidRDefault="006F75A8">
      <w:pPr>
        <w:pStyle w:val="ConsPlusNonformat"/>
        <w:jc w:val="both"/>
      </w:pPr>
    </w:p>
    <w:p w:rsidR="006F75A8" w:rsidRDefault="006F75A8">
      <w:pPr>
        <w:pStyle w:val="ConsPlusNonformat"/>
        <w:jc w:val="both"/>
      </w:pPr>
      <w:bookmarkStart w:id="39" w:name="P2482"/>
      <w:bookmarkEnd w:id="39"/>
      <w:r>
        <w:t xml:space="preserve">               УВЕДОМЛЕНИЕ О ЛИМИТАХ БЮДЖЕТНЫХ ОБЯЗАТЕЛЬСТВ</w:t>
      </w:r>
    </w:p>
    <w:p w:rsidR="006F75A8" w:rsidRDefault="006F75A8">
      <w:pPr>
        <w:pStyle w:val="ConsPlusNonformat"/>
        <w:jc w:val="both"/>
      </w:pPr>
    </w:p>
    <w:p w:rsidR="006F75A8" w:rsidRDefault="006F75A8">
      <w:pPr>
        <w:pStyle w:val="ConsPlusNonformat"/>
        <w:jc w:val="both"/>
      </w:pPr>
      <w:r>
        <w:t xml:space="preserve">               на __________________________________________</w:t>
      </w:r>
    </w:p>
    <w:p w:rsidR="006F75A8" w:rsidRDefault="006F75A8">
      <w:pPr>
        <w:pStyle w:val="ConsPlusNonformat"/>
        <w:jc w:val="both"/>
      </w:pPr>
      <w:r>
        <w:t xml:space="preserve">                  (текущий финансовый год и плановый период)</w:t>
      </w:r>
    </w:p>
    <w:p w:rsidR="006F75A8" w:rsidRDefault="006F75A8">
      <w:pPr>
        <w:pStyle w:val="ConsPlusNonformat"/>
        <w:jc w:val="both"/>
      </w:pPr>
      <w:r>
        <w:t>___________________________________________________________________________</w:t>
      </w:r>
    </w:p>
    <w:p w:rsidR="006F75A8" w:rsidRDefault="006F75A8">
      <w:pPr>
        <w:pStyle w:val="ConsPlusNonformat"/>
        <w:jc w:val="both"/>
      </w:pPr>
      <w:r>
        <w:t xml:space="preserve">                  (главный распорядитель средств бюджета)</w:t>
      </w:r>
    </w:p>
    <w:p w:rsidR="006F75A8" w:rsidRDefault="006F75A8">
      <w:pPr>
        <w:pStyle w:val="ConsPlusNonformat"/>
        <w:jc w:val="both"/>
      </w:pPr>
    </w:p>
    <w:p w:rsidR="006F75A8" w:rsidRDefault="006F75A8">
      <w:pPr>
        <w:pStyle w:val="ConsPlusNonformat"/>
        <w:jc w:val="both"/>
      </w:pPr>
      <w:r>
        <w:t xml:space="preserve">                                                              (тыс.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560"/>
        <w:gridCol w:w="840"/>
        <w:gridCol w:w="1200"/>
        <w:gridCol w:w="1320"/>
        <w:gridCol w:w="960"/>
        <w:gridCol w:w="1200"/>
        <w:gridCol w:w="960"/>
        <w:gridCol w:w="1440"/>
        <w:gridCol w:w="1560"/>
        <w:gridCol w:w="1560"/>
      </w:tblGrid>
      <w:tr w:rsidR="006F75A8">
        <w:tc>
          <w:tcPr>
            <w:tcW w:w="1020" w:type="dxa"/>
            <w:vMerge w:val="restart"/>
          </w:tcPr>
          <w:p w:rsidR="006F75A8" w:rsidRDefault="006F75A8">
            <w:pPr>
              <w:pStyle w:val="ConsPlusNormal"/>
              <w:jc w:val="center"/>
            </w:pPr>
            <w:r>
              <w:t>Наименование</w:t>
            </w:r>
          </w:p>
        </w:tc>
        <w:tc>
          <w:tcPr>
            <w:tcW w:w="8040" w:type="dxa"/>
            <w:gridSpan w:val="7"/>
          </w:tcPr>
          <w:p w:rsidR="006F75A8" w:rsidRDefault="006F75A8">
            <w:pPr>
              <w:pStyle w:val="ConsPlusNormal"/>
              <w:jc w:val="center"/>
            </w:pPr>
            <w:r>
              <w:t>Код</w:t>
            </w:r>
          </w:p>
        </w:tc>
        <w:tc>
          <w:tcPr>
            <w:tcW w:w="4560" w:type="dxa"/>
            <w:gridSpan w:val="3"/>
          </w:tcPr>
          <w:p w:rsidR="006F75A8" w:rsidRDefault="006F75A8">
            <w:pPr>
              <w:pStyle w:val="ConsPlusNormal"/>
              <w:jc w:val="center"/>
            </w:pPr>
            <w:r>
              <w:t>Сумма на год</w:t>
            </w:r>
          </w:p>
        </w:tc>
      </w:tr>
      <w:tr w:rsidR="006F75A8">
        <w:tc>
          <w:tcPr>
            <w:tcW w:w="1020" w:type="dxa"/>
            <w:vMerge/>
          </w:tcPr>
          <w:p w:rsidR="006F75A8" w:rsidRDefault="006F75A8"/>
        </w:tc>
        <w:tc>
          <w:tcPr>
            <w:tcW w:w="1560" w:type="dxa"/>
          </w:tcPr>
          <w:p w:rsidR="006F75A8" w:rsidRDefault="006F75A8">
            <w:pPr>
              <w:pStyle w:val="ConsPlusNormal"/>
              <w:jc w:val="center"/>
            </w:pPr>
            <w:r>
              <w:t>Главного распорядителя</w:t>
            </w:r>
          </w:p>
        </w:tc>
        <w:tc>
          <w:tcPr>
            <w:tcW w:w="840" w:type="dxa"/>
          </w:tcPr>
          <w:p w:rsidR="006F75A8" w:rsidRDefault="006F75A8">
            <w:pPr>
              <w:pStyle w:val="ConsPlusNormal"/>
              <w:jc w:val="center"/>
            </w:pPr>
            <w:r>
              <w:t>Раздела</w:t>
            </w:r>
          </w:p>
        </w:tc>
        <w:tc>
          <w:tcPr>
            <w:tcW w:w="1200" w:type="dxa"/>
          </w:tcPr>
          <w:p w:rsidR="006F75A8" w:rsidRDefault="006F75A8">
            <w:pPr>
              <w:pStyle w:val="ConsPlusNormal"/>
              <w:jc w:val="center"/>
            </w:pPr>
            <w:r>
              <w:t>Подраздела</w:t>
            </w:r>
          </w:p>
        </w:tc>
        <w:tc>
          <w:tcPr>
            <w:tcW w:w="1320" w:type="dxa"/>
          </w:tcPr>
          <w:p w:rsidR="006F75A8" w:rsidRDefault="006F75A8">
            <w:pPr>
              <w:pStyle w:val="ConsPlusNormal"/>
              <w:jc w:val="center"/>
            </w:pPr>
            <w:r>
              <w:t>Целевой статьи</w:t>
            </w:r>
          </w:p>
        </w:tc>
        <w:tc>
          <w:tcPr>
            <w:tcW w:w="960" w:type="dxa"/>
          </w:tcPr>
          <w:p w:rsidR="006F75A8" w:rsidRDefault="006F75A8">
            <w:pPr>
              <w:pStyle w:val="ConsPlusNormal"/>
              <w:jc w:val="center"/>
            </w:pPr>
            <w:r>
              <w:t>Вида расходов</w:t>
            </w:r>
          </w:p>
        </w:tc>
        <w:tc>
          <w:tcPr>
            <w:tcW w:w="1200" w:type="dxa"/>
          </w:tcPr>
          <w:p w:rsidR="006F75A8" w:rsidRDefault="007349B9">
            <w:pPr>
              <w:pStyle w:val="ConsPlusNormal"/>
              <w:jc w:val="center"/>
            </w:pPr>
            <w:hyperlink r:id="rId70" w:history="1">
              <w:r w:rsidR="006F75A8">
                <w:rPr>
                  <w:color w:val="0000FF"/>
                </w:rPr>
                <w:t>КОСГУ</w:t>
              </w:r>
            </w:hyperlink>
          </w:p>
        </w:tc>
        <w:tc>
          <w:tcPr>
            <w:tcW w:w="960" w:type="dxa"/>
          </w:tcPr>
          <w:p w:rsidR="006F75A8" w:rsidRDefault="006F75A8">
            <w:pPr>
              <w:pStyle w:val="ConsPlusNormal"/>
              <w:jc w:val="center"/>
            </w:pPr>
            <w:r>
              <w:t>Источника</w:t>
            </w:r>
          </w:p>
        </w:tc>
        <w:tc>
          <w:tcPr>
            <w:tcW w:w="1440" w:type="dxa"/>
          </w:tcPr>
          <w:p w:rsidR="006F75A8" w:rsidRDefault="006F75A8">
            <w:pPr>
              <w:pStyle w:val="ConsPlusNormal"/>
              <w:jc w:val="center"/>
            </w:pPr>
            <w:r>
              <w:t>Текущий финансовый год</w:t>
            </w:r>
          </w:p>
        </w:tc>
        <w:tc>
          <w:tcPr>
            <w:tcW w:w="1560" w:type="dxa"/>
          </w:tcPr>
          <w:p w:rsidR="006F75A8" w:rsidRDefault="006F75A8">
            <w:pPr>
              <w:pStyle w:val="ConsPlusNormal"/>
              <w:jc w:val="center"/>
            </w:pPr>
            <w:r>
              <w:t>I год планового периода</w:t>
            </w:r>
          </w:p>
        </w:tc>
        <w:tc>
          <w:tcPr>
            <w:tcW w:w="1560" w:type="dxa"/>
          </w:tcPr>
          <w:p w:rsidR="006F75A8" w:rsidRDefault="006F75A8">
            <w:pPr>
              <w:pStyle w:val="ConsPlusNormal"/>
              <w:jc w:val="center"/>
            </w:pPr>
            <w:r>
              <w:t>II год планового периода</w:t>
            </w:r>
          </w:p>
        </w:tc>
      </w:tr>
      <w:tr w:rsidR="006F75A8">
        <w:tc>
          <w:tcPr>
            <w:tcW w:w="1020" w:type="dxa"/>
          </w:tcPr>
          <w:p w:rsidR="006F75A8" w:rsidRDefault="006F75A8">
            <w:pPr>
              <w:pStyle w:val="ConsPlusNormal"/>
              <w:jc w:val="center"/>
            </w:pPr>
            <w:r>
              <w:t>1</w:t>
            </w:r>
          </w:p>
        </w:tc>
        <w:tc>
          <w:tcPr>
            <w:tcW w:w="1560" w:type="dxa"/>
          </w:tcPr>
          <w:p w:rsidR="006F75A8" w:rsidRDefault="006F75A8">
            <w:pPr>
              <w:pStyle w:val="ConsPlusNormal"/>
              <w:jc w:val="center"/>
            </w:pPr>
            <w:r>
              <w:t>2</w:t>
            </w:r>
          </w:p>
        </w:tc>
        <w:tc>
          <w:tcPr>
            <w:tcW w:w="840" w:type="dxa"/>
          </w:tcPr>
          <w:p w:rsidR="006F75A8" w:rsidRDefault="006F75A8">
            <w:pPr>
              <w:pStyle w:val="ConsPlusNormal"/>
              <w:jc w:val="center"/>
            </w:pPr>
            <w:r>
              <w:t>3</w:t>
            </w:r>
          </w:p>
        </w:tc>
        <w:tc>
          <w:tcPr>
            <w:tcW w:w="1200" w:type="dxa"/>
          </w:tcPr>
          <w:p w:rsidR="006F75A8" w:rsidRDefault="006F75A8">
            <w:pPr>
              <w:pStyle w:val="ConsPlusNormal"/>
              <w:jc w:val="center"/>
            </w:pPr>
            <w:r>
              <w:t>4</w:t>
            </w:r>
          </w:p>
        </w:tc>
        <w:tc>
          <w:tcPr>
            <w:tcW w:w="1320" w:type="dxa"/>
          </w:tcPr>
          <w:p w:rsidR="006F75A8" w:rsidRDefault="006F75A8">
            <w:pPr>
              <w:pStyle w:val="ConsPlusNormal"/>
              <w:jc w:val="center"/>
            </w:pPr>
            <w:r>
              <w:t>5</w:t>
            </w:r>
          </w:p>
        </w:tc>
        <w:tc>
          <w:tcPr>
            <w:tcW w:w="960" w:type="dxa"/>
          </w:tcPr>
          <w:p w:rsidR="006F75A8" w:rsidRDefault="006F75A8">
            <w:pPr>
              <w:pStyle w:val="ConsPlusNormal"/>
              <w:jc w:val="center"/>
            </w:pPr>
            <w:r>
              <w:t>6</w:t>
            </w:r>
          </w:p>
        </w:tc>
        <w:tc>
          <w:tcPr>
            <w:tcW w:w="1200" w:type="dxa"/>
          </w:tcPr>
          <w:p w:rsidR="006F75A8" w:rsidRDefault="006F75A8">
            <w:pPr>
              <w:pStyle w:val="ConsPlusNormal"/>
              <w:jc w:val="center"/>
            </w:pPr>
            <w:r>
              <w:t>7</w:t>
            </w:r>
          </w:p>
        </w:tc>
        <w:tc>
          <w:tcPr>
            <w:tcW w:w="960" w:type="dxa"/>
          </w:tcPr>
          <w:p w:rsidR="006F75A8" w:rsidRDefault="006F75A8">
            <w:pPr>
              <w:pStyle w:val="ConsPlusNormal"/>
              <w:jc w:val="center"/>
            </w:pPr>
            <w:r>
              <w:t>8</w:t>
            </w:r>
          </w:p>
        </w:tc>
        <w:tc>
          <w:tcPr>
            <w:tcW w:w="1440" w:type="dxa"/>
          </w:tcPr>
          <w:p w:rsidR="006F75A8" w:rsidRDefault="006F75A8">
            <w:pPr>
              <w:pStyle w:val="ConsPlusNormal"/>
              <w:jc w:val="center"/>
            </w:pPr>
            <w:r>
              <w:t>9</w:t>
            </w:r>
          </w:p>
        </w:tc>
        <w:tc>
          <w:tcPr>
            <w:tcW w:w="1560" w:type="dxa"/>
          </w:tcPr>
          <w:p w:rsidR="006F75A8" w:rsidRDefault="006F75A8">
            <w:pPr>
              <w:pStyle w:val="ConsPlusNormal"/>
              <w:jc w:val="center"/>
            </w:pPr>
            <w:r>
              <w:t>10</w:t>
            </w:r>
          </w:p>
        </w:tc>
        <w:tc>
          <w:tcPr>
            <w:tcW w:w="1560" w:type="dxa"/>
          </w:tcPr>
          <w:p w:rsidR="006F75A8" w:rsidRDefault="006F75A8">
            <w:pPr>
              <w:pStyle w:val="ConsPlusNormal"/>
              <w:jc w:val="center"/>
            </w:pPr>
            <w:r>
              <w:t>11</w:t>
            </w:r>
          </w:p>
        </w:tc>
      </w:tr>
      <w:tr w:rsidR="006F75A8">
        <w:tc>
          <w:tcPr>
            <w:tcW w:w="1020" w:type="dxa"/>
          </w:tcPr>
          <w:p w:rsidR="006F75A8" w:rsidRDefault="006F75A8">
            <w:pPr>
              <w:pStyle w:val="ConsPlusNormal"/>
            </w:pPr>
          </w:p>
        </w:tc>
        <w:tc>
          <w:tcPr>
            <w:tcW w:w="1560" w:type="dxa"/>
          </w:tcPr>
          <w:p w:rsidR="006F75A8" w:rsidRDefault="006F75A8">
            <w:pPr>
              <w:pStyle w:val="ConsPlusNormal"/>
            </w:pPr>
          </w:p>
        </w:tc>
        <w:tc>
          <w:tcPr>
            <w:tcW w:w="840" w:type="dxa"/>
          </w:tcPr>
          <w:p w:rsidR="006F75A8" w:rsidRDefault="006F75A8">
            <w:pPr>
              <w:pStyle w:val="ConsPlusNormal"/>
            </w:pPr>
          </w:p>
        </w:tc>
        <w:tc>
          <w:tcPr>
            <w:tcW w:w="1200" w:type="dxa"/>
          </w:tcPr>
          <w:p w:rsidR="006F75A8" w:rsidRDefault="006F75A8">
            <w:pPr>
              <w:pStyle w:val="ConsPlusNormal"/>
            </w:pPr>
          </w:p>
        </w:tc>
        <w:tc>
          <w:tcPr>
            <w:tcW w:w="1320" w:type="dxa"/>
          </w:tcPr>
          <w:p w:rsidR="006F75A8" w:rsidRDefault="006F75A8">
            <w:pPr>
              <w:pStyle w:val="ConsPlusNormal"/>
            </w:pPr>
          </w:p>
        </w:tc>
        <w:tc>
          <w:tcPr>
            <w:tcW w:w="960" w:type="dxa"/>
          </w:tcPr>
          <w:p w:rsidR="006F75A8" w:rsidRDefault="006F75A8">
            <w:pPr>
              <w:pStyle w:val="ConsPlusNormal"/>
            </w:pPr>
          </w:p>
        </w:tc>
        <w:tc>
          <w:tcPr>
            <w:tcW w:w="1200" w:type="dxa"/>
          </w:tcPr>
          <w:p w:rsidR="006F75A8" w:rsidRDefault="006F75A8">
            <w:pPr>
              <w:pStyle w:val="ConsPlusNormal"/>
            </w:pPr>
          </w:p>
        </w:tc>
        <w:tc>
          <w:tcPr>
            <w:tcW w:w="960" w:type="dxa"/>
          </w:tcPr>
          <w:p w:rsidR="006F75A8" w:rsidRDefault="006F75A8">
            <w:pPr>
              <w:pStyle w:val="ConsPlusNormal"/>
            </w:pPr>
          </w:p>
        </w:tc>
        <w:tc>
          <w:tcPr>
            <w:tcW w:w="1440" w:type="dxa"/>
          </w:tcPr>
          <w:p w:rsidR="006F75A8" w:rsidRDefault="006F75A8">
            <w:pPr>
              <w:pStyle w:val="ConsPlusNormal"/>
            </w:pPr>
          </w:p>
        </w:tc>
        <w:tc>
          <w:tcPr>
            <w:tcW w:w="1560" w:type="dxa"/>
          </w:tcPr>
          <w:p w:rsidR="006F75A8" w:rsidRDefault="006F75A8">
            <w:pPr>
              <w:pStyle w:val="ConsPlusNormal"/>
            </w:pPr>
          </w:p>
        </w:tc>
        <w:tc>
          <w:tcPr>
            <w:tcW w:w="1560" w:type="dxa"/>
          </w:tcPr>
          <w:p w:rsidR="006F75A8" w:rsidRDefault="006F75A8">
            <w:pPr>
              <w:pStyle w:val="ConsPlusNormal"/>
            </w:pPr>
          </w:p>
        </w:tc>
      </w:tr>
      <w:tr w:rsidR="006F75A8">
        <w:tc>
          <w:tcPr>
            <w:tcW w:w="1020" w:type="dxa"/>
          </w:tcPr>
          <w:p w:rsidR="006F75A8" w:rsidRDefault="006F75A8">
            <w:pPr>
              <w:pStyle w:val="ConsPlusNormal"/>
            </w:pPr>
          </w:p>
        </w:tc>
        <w:tc>
          <w:tcPr>
            <w:tcW w:w="1560" w:type="dxa"/>
          </w:tcPr>
          <w:p w:rsidR="006F75A8" w:rsidRDefault="006F75A8">
            <w:pPr>
              <w:pStyle w:val="ConsPlusNormal"/>
            </w:pPr>
          </w:p>
        </w:tc>
        <w:tc>
          <w:tcPr>
            <w:tcW w:w="840" w:type="dxa"/>
          </w:tcPr>
          <w:p w:rsidR="006F75A8" w:rsidRDefault="006F75A8">
            <w:pPr>
              <w:pStyle w:val="ConsPlusNormal"/>
            </w:pPr>
          </w:p>
        </w:tc>
        <w:tc>
          <w:tcPr>
            <w:tcW w:w="1200" w:type="dxa"/>
          </w:tcPr>
          <w:p w:rsidR="006F75A8" w:rsidRDefault="006F75A8">
            <w:pPr>
              <w:pStyle w:val="ConsPlusNormal"/>
            </w:pPr>
          </w:p>
        </w:tc>
        <w:tc>
          <w:tcPr>
            <w:tcW w:w="1320" w:type="dxa"/>
          </w:tcPr>
          <w:p w:rsidR="006F75A8" w:rsidRDefault="006F75A8">
            <w:pPr>
              <w:pStyle w:val="ConsPlusNormal"/>
            </w:pPr>
          </w:p>
        </w:tc>
        <w:tc>
          <w:tcPr>
            <w:tcW w:w="960" w:type="dxa"/>
          </w:tcPr>
          <w:p w:rsidR="006F75A8" w:rsidRDefault="006F75A8">
            <w:pPr>
              <w:pStyle w:val="ConsPlusNormal"/>
            </w:pPr>
          </w:p>
        </w:tc>
        <w:tc>
          <w:tcPr>
            <w:tcW w:w="1200" w:type="dxa"/>
          </w:tcPr>
          <w:p w:rsidR="006F75A8" w:rsidRDefault="006F75A8">
            <w:pPr>
              <w:pStyle w:val="ConsPlusNormal"/>
            </w:pPr>
          </w:p>
        </w:tc>
        <w:tc>
          <w:tcPr>
            <w:tcW w:w="960" w:type="dxa"/>
          </w:tcPr>
          <w:p w:rsidR="006F75A8" w:rsidRDefault="006F75A8">
            <w:pPr>
              <w:pStyle w:val="ConsPlusNormal"/>
            </w:pPr>
          </w:p>
        </w:tc>
        <w:tc>
          <w:tcPr>
            <w:tcW w:w="1440" w:type="dxa"/>
          </w:tcPr>
          <w:p w:rsidR="006F75A8" w:rsidRDefault="006F75A8">
            <w:pPr>
              <w:pStyle w:val="ConsPlusNormal"/>
            </w:pPr>
          </w:p>
        </w:tc>
        <w:tc>
          <w:tcPr>
            <w:tcW w:w="1560" w:type="dxa"/>
          </w:tcPr>
          <w:p w:rsidR="006F75A8" w:rsidRDefault="006F75A8">
            <w:pPr>
              <w:pStyle w:val="ConsPlusNormal"/>
            </w:pPr>
          </w:p>
        </w:tc>
        <w:tc>
          <w:tcPr>
            <w:tcW w:w="1560" w:type="dxa"/>
          </w:tcPr>
          <w:p w:rsidR="006F75A8" w:rsidRDefault="006F75A8">
            <w:pPr>
              <w:pStyle w:val="ConsPlusNormal"/>
            </w:pPr>
          </w:p>
        </w:tc>
      </w:tr>
      <w:tr w:rsidR="006F75A8">
        <w:tc>
          <w:tcPr>
            <w:tcW w:w="1020" w:type="dxa"/>
          </w:tcPr>
          <w:p w:rsidR="006F75A8" w:rsidRDefault="006F75A8">
            <w:pPr>
              <w:pStyle w:val="ConsPlusNormal"/>
            </w:pPr>
          </w:p>
        </w:tc>
        <w:tc>
          <w:tcPr>
            <w:tcW w:w="1560" w:type="dxa"/>
          </w:tcPr>
          <w:p w:rsidR="006F75A8" w:rsidRDefault="006F75A8">
            <w:pPr>
              <w:pStyle w:val="ConsPlusNormal"/>
            </w:pPr>
          </w:p>
        </w:tc>
        <w:tc>
          <w:tcPr>
            <w:tcW w:w="840" w:type="dxa"/>
          </w:tcPr>
          <w:p w:rsidR="006F75A8" w:rsidRDefault="006F75A8">
            <w:pPr>
              <w:pStyle w:val="ConsPlusNormal"/>
            </w:pPr>
          </w:p>
        </w:tc>
        <w:tc>
          <w:tcPr>
            <w:tcW w:w="1200" w:type="dxa"/>
          </w:tcPr>
          <w:p w:rsidR="006F75A8" w:rsidRDefault="006F75A8">
            <w:pPr>
              <w:pStyle w:val="ConsPlusNormal"/>
            </w:pPr>
          </w:p>
        </w:tc>
        <w:tc>
          <w:tcPr>
            <w:tcW w:w="1320" w:type="dxa"/>
          </w:tcPr>
          <w:p w:rsidR="006F75A8" w:rsidRDefault="006F75A8">
            <w:pPr>
              <w:pStyle w:val="ConsPlusNormal"/>
            </w:pPr>
          </w:p>
        </w:tc>
        <w:tc>
          <w:tcPr>
            <w:tcW w:w="960" w:type="dxa"/>
          </w:tcPr>
          <w:p w:rsidR="006F75A8" w:rsidRDefault="006F75A8">
            <w:pPr>
              <w:pStyle w:val="ConsPlusNormal"/>
            </w:pPr>
          </w:p>
        </w:tc>
        <w:tc>
          <w:tcPr>
            <w:tcW w:w="1200" w:type="dxa"/>
          </w:tcPr>
          <w:p w:rsidR="006F75A8" w:rsidRDefault="006F75A8">
            <w:pPr>
              <w:pStyle w:val="ConsPlusNormal"/>
            </w:pPr>
          </w:p>
        </w:tc>
        <w:tc>
          <w:tcPr>
            <w:tcW w:w="960" w:type="dxa"/>
          </w:tcPr>
          <w:p w:rsidR="006F75A8" w:rsidRDefault="006F75A8">
            <w:pPr>
              <w:pStyle w:val="ConsPlusNormal"/>
            </w:pPr>
          </w:p>
        </w:tc>
        <w:tc>
          <w:tcPr>
            <w:tcW w:w="1440" w:type="dxa"/>
          </w:tcPr>
          <w:p w:rsidR="006F75A8" w:rsidRDefault="006F75A8">
            <w:pPr>
              <w:pStyle w:val="ConsPlusNormal"/>
            </w:pPr>
          </w:p>
        </w:tc>
        <w:tc>
          <w:tcPr>
            <w:tcW w:w="1560" w:type="dxa"/>
          </w:tcPr>
          <w:p w:rsidR="006F75A8" w:rsidRDefault="006F75A8">
            <w:pPr>
              <w:pStyle w:val="ConsPlusNormal"/>
            </w:pPr>
          </w:p>
        </w:tc>
        <w:tc>
          <w:tcPr>
            <w:tcW w:w="1560" w:type="dxa"/>
          </w:tcPr>
          <w:p w:rsidR="006F75A8" w:rsidRDefault="006F75A8">
            <w:pPr>
              <w:pStyle w:val="ConsPlusNormal"/>
            </w:pPr>
          </w:p>
        </w:tc>
      </w:tr>
      <w:tr w:rsidR="006F75A8">
        <w:tc>
          <w:tcPr>
            <w:tcW w:w="1020" w:type="dxa"/>
          </w:tcPr>
          <w:p w:rsidR="006F75A8" w:rsidRDefault="006F75A8">
            <w:pPr>
              <w:pStyle w:val="ConsPlusNormal"/>
            </w:pPr>
            <w:r>
              <w:lastRenderedPageBreak/>
              <w:t>Итого</w:t>
            </w:r>
          </w:p>
        </w:tc>
        <w:tc>
          <w:tcPr>
            <w:tcW w:w="1560" w:type="dxa"/>
          </w:tcPr>
          <w:p w:rsidR="006F75A8" w:rsidRDefault="006F75A8">
            <w:pPr>
              <w:pStyle w:val="ConsPlusNormal"/>
            </w:pPr>
          </w:p>
        </w:tc>
        <w:tc>
          <w:tcPr>
            <w:tcW w:w="840" w:type="dxa"/>
          </w:tcPr>
          <w:p w:rsidR="006F75A8" w:rsidRDefault="006F75A8">
            <w:pPr>
              <w:pStyle w:val="ConsPlusNormal"/>
            </w:pPr>
          </w:p>
        </w:tc>
        <w:tc>
          <w:tcPr>
            <w:tcW w:w="1200" w:type="dxa"/>
          </w:tcPr>
          <w:p w:rsidR="006F75A8" w:rsidRDefault="006F75A8">
            <w:pPr>
              <w:pStyle w:val="ConsPlusNormal"/>
            </w:pPr>
          </w:p>
        </w:tc>
        <w:tc>
          <w:tcPr>
            <w:tcW w:w="1320" w:type="dxa"/>
          </w:tcPr>
          <w:p w:rsidR="006F75A8" w:rsidRDefault="006F75A8">
            <w:pPr>
              <w:pStyle w:val="ConsPlusNormal"/>
            </w:pPr>
          </w:p>
        </w:tc>
        <w:tc>
          <w:tcPr>
            <w:tcW w:w="960" w:type="dxa"/>
          </w:tcPr>
          <w:p w:rsidR="006F75A8" w:rsidRDefault="006F75A8">
            <w:pPr>
              <w:pStyle w:val="ConsPlusNormal"/>
            </w:pPr>
          </w:p>
        </w:tc>
        <w:tc>
          <w:tcPr>
            <w:tcW w:w="1200" w:type="dxa"/>
          </w:tcPr>
          <w:p w:rsidR="006F75A8" w:rsidRDefault="006F75A8">
            <w:pPr>
              <w:pStyle w:val="ConsPlusNormal"/>
            </w:pPr>
          </w:p>
        </w:tc>
        <w:tc>
          <w:tcPr>
            <w:tcW w:w="960" w:type="dxa"/>
          </w:tcPr>
          <w:p w:rsidR="006F75A8" w:rsidRDefault="006F75A8">
            <w:pPr>
              <w:pStyle w:val="ConsPlusNormal"/>
            </w:pPr>
          </w:p>
        </w:tc>
        <w:tc>
          <w:tcPr>
            <w:tcW w:w="1440" w:type="dxa"/>
          </w:tcPr>
          <w:p w:rsidR="006F75A8" w:rsidRDefault="006F75A8">
            <w:pPr>
              <w:pStyle w:val="ConsPlusNormal"/>
            </w:pPr>
          </w:p>
        </w:tc>
        <w:tc>
          <w:tcPr>
            <w:tcW w:w="1560" w:type="dxa"/>
          </w:tcPr>
          <w:p w:rsidR="006F75A8" w:rsidRDefault="006F75A8">
            <w:pPr>
              <w:pStyle w:val="ConsPlusNormal"/>
            </w:pPr>
          </w:p>
        </w:tc>
        <w:tc>
          <w:tcPr>
            <w:tcW w:w="1560" w:type="dxa"/>
          </w:tcPr>
          <w:p w:rsidR="006F75A8" w:rsidRDefault="006F75A8">
            <w:pPr>
              <w:pStyle w:val="ConsPlusNormal"/>
            </w:pPr>
          </w:p>
        </w:tc>
      </w:tr>
    </w:tbl>
    <w:p w:rsidR="006F75A8" w:rsidRDefault="006F75A8" w:rsidP="005E36B0">
      <w:pPr>
        <w:jc w:val="right"/>
        <w:sectPr w:rsidR="006F75A8">
          <w:pgSz w:w="16838" w:h="11905" w:orient="landscape"/>
          <w:pgMar w:top="1701" w:right="1134" w:bottom="850" w:left="1134" w:header="0" w:footer="0" w:gutter="0"/>
          <w:cols w:space="720"/>
        </w:sectPr>
      </w:pPr>
    </w:p>
    <w:p w:rsidR="005E36B0" w:rsidRDefault="005E36B0" w:rsidP="005E36B0">
      <w:pPr>
        <w:pStyle w:val="ConsPlusNormal"/>
        <w:jc w:val="right"/>
        <w:outlineLvl w:val="1"/>
      </w:pPr>
    </w:p>
    <w:p w:rsidR="006F75A8" w:rsidRDefault="00A6590A" w:rsidP="005E36B0">
      <w:pPr>
        <w:pStyle w:val="ConsPlusNormal"/>
        <w:jc w:val="right"/>
        <w:outlineLvl w:val="1"/>
      </w:pPr>
      <w:r>
        <w:t>Приложение №</w:t>
      </w:r>
      <w:r w:rsidR="006F75A8">
        <w:t xml:space="preserve"> 7</w:t>
      </w:r>
    </w:p>
    <w:p w:rsidR="006F75A8" w:rsidRDefault="006F75A8">
      <w:pPr>
        <w:pStyle w:val="ConsPlusNormal"/>
        <w:jc w:val="right"/>
      </w:pPr>
      <w:r>
        <w:t>к Порядку составления и ведения</w:t>
      </w:r>
    </w:p>
    <w:p w:rsidR="006F75A8" w:rsidRDefault="006F75A8">
      <w:pPr>
        <w:pStyle w:val="ConsPlusNormal"/>
        <w:jc w:val="right"/>
      </w:pPr>
      <w:r>
        <w:t>сводной бюджетной росписи бюджета</w:t>
      </w:r>
    </w:p>
    <w:p w:rsidR="006F75A8" w:rsidRDefault="005E36B0">
      <w:pPr>
        <w:pStyle w:val="ConsPlusNormal"/>
        <w:jc w:val="right"/>
      </w:pPr>
      <w:r>
        <w:t>Ташт</w:t>
      </w:r>
      <w:r w:rsidR="00A6590A">
        <w:t>агольского муниципального района</w:t>
      </w:r>
      <w:r w:rsidR="006F75A8">
        <w:t xml:space="preserve"> и</w:t>
      </w:r>
    </w:p>
    <w:p w:rsidR="006F75A8" w:rsidRDefault="006F75A8">
      <w:pPr>
        <w:pStyle w:val="ConsPlusNormal"/>
        <w:jc w:val="right"/>
      </w:pPr>
      <w:r>
        <w:t>бюджетных росписей главных распорядителей</w:t>
      </w:r>
    </w:p>
    <w:p w:rsidR="006F75A8" w:rsidRDefault="006F75A8">
      <w:pPr>
        <w:pStyle w:val="ConsPlusNormal"/>
        <w:jc w:val="right"/>
      </w:pPr>
      <w:r>
        <w:t xml:space="preserve">средств бюджета </w:t>
      </w:r>
      <w:r w:rsidR="005E36B0">
        <w:t>Таштагольского муниципального района</w:t>
      </w:r>
    </w:p>
    <w:p w:rsidR="006F75A8" w:rsidRDefault="006F75A8">
      <w:pPr>
        <w:pStyle w:val="ConsPlusNormal"/>
        <w:jc w:val="right"/>
      </w:pPr>
      <w:proofErr w:type="gramStart"/>
      <w:r>
        <w:t>(главных администраторов источников</w:t>
      </w:r>
      <w:proofErr w:type="gramEnd"/>
    </w:p>
    <w:p w:rsidR="006F75A8" w:rsidRDefault="006F75A8">
      <w:pPr>
        <w:pStyle w:val="ConsPlusNormal"/>
        <w:jc w:val="right"/>
      </w:pPr>
      <w:r>
        <w:t>финансирования дефицита бюджета</w:t>
      </w:r>
    </w:p>
    <w:p w:rsidR="006F75A8" w:rsidRDefault="005E36B0">
      <w:pPr>
        <w:pStyle w:val="ConsPlusNormal"/>
        <w:jc w:val="right"/>
      </w:pPr>
      <w:r>
        <w:t>Таштагольского муниципального района</w:t>
      </w:r>
      <w:r w:rsidR="006F75A8">
        <w:t>)</w:t>
      </w:r>
    </w:p>
    <w:p w:rsidR="006F75A8" w:rsidRDefault="006F75A8">
      <w:pPr>
        <w:pStyle w:val="ConsPlusNormal"/>
        <w:ind w:firstLine="540"/>
        <w:jc w:val="both"/>
      </w:pPr>
    </w:p>
    <w:p w:rsidR="006F75A8" w:rsidRDefault="006F75A8">
      <w:pPr>
        <w:pStyle w:val="ConsPlusNonformat"/>
        <w:jc w:val="both"/>
      </w:pPr>
      <w:bookmarkStart w:id="40" w:name="P2573"/>
      <w:bookmarkEnd w:id="40"/>
      <w:r>
        <w:t xml:space="preserve">                                 Справка N</w:t>
      </w:r>
    </w:p>
    <w:p w:rsidR="006F75A8" w:rsidRDefault="006F75A8">
      <w:pPr>
        <w:pStyle w:val="ConsPlusNonformat"/>
        <w:jc w:val="both"/>
      </w:pPr>
      <w:r>
        <w:t xml:space="preserve">        об изменении показателей сводной бюджетной росписи бюджета</w:t>
      </w:r>
    </w:p>
    <w:p w:rsidR="006F75A8" w:rsidRDefault="006F75A8">
      <w:pPr>
        <w:pStyle w:val="ConsPlusNonformat"/>
        <w:jc w:val="both"/>
      </w:pPr>
      <w:r>
        <w:t xml:space="preserve">          </w:t>
      </w:r>
      <w:r w:rsidR="00A6590A">
        <w:t>Таштагольского муниципального района</w:t>
      </w:r>
      <w:r>
        <w:t xml:space="preserve"> по расходам и лимитов</w:t>
      </w:r>
    </w:p>
    <w:p w:rsidR="006F75A8" w:rsidRDefault="006F75A8">
      <w:pPr>
        <w:pStyle w:val="ConsPlusNonformat"/>
        <w:jc w:val="both"/>
      </w:pPr>
      <w:r>
        <w:t xml:space="preserve">                          бюджетных обязательств</w:t>
      </w:r>
    </w:p>
    <w:p w:rsidR="006F75A8" w:rsidRDefault="006F75A8">
      <w:pPr>
        <w:pStyle w:val="ConsPlusNonformat"/>
        <w:jc w:val="both"/>
      </w:pPr>
    </w:p>
    <w:p w:rsidR="006F75A8" w:rsidRDefault="006F75A8">
      <w:pPr>
        <w:pStyle w:val="ConsPlusNonformat"/>
        <w:jc w:val="both"/>
      </w:pPr>
      <w:r>
        <w:t>___________________________________________________________________________</w:t>
      </w:r>
    </w:p>
    <w:p w:rsidR="006F75A8" w:rsidRDefault="006F75A8">
      <w:pPr>
        <w:pStyle w:val="ConsPlusNonformat"/>
        <w:jc w:val="both"/>
      </w:pPr>
      <w:r>
        <w:t xml:space="preserve">               (на текущий финансовый год и плановый период)</w:t>
      </w:r>
    </w:p>
    <w:p w:rsidR="006F75A8" w:rsidRDefault="006F75A8">
      <w:pPr>
        <w:pStyle w:val="ConsPlusNonformat"/>
        <w:jc w:val="both"/>
      </w:pPr>
      <w:r>
        <w:t xml:space="preserve">                                                             ┌────────────┐</w:t>
      </w:r>
    </w:p>
    <w:p w:rsidR="006F75A8" w:rsidRDefault="006F75A8">
      <w:pPr>
        <w:pStyle w:val="ConsPlusNonformat"/>
        <w:jc w:val="both"/>
      </w:pPr>
      <w:r>
        <w:t xml:space="preserve">                                                             │    Коды    │</w:t>
      </w:r>
    </w:p>
    <w:p w:rsidR="006F75A8" w:rsidRDefault="006F75A8">
      <w:pPr>
        <w:pStyle w:val="ConsPlusNonformat"/>
        <w:jc w:val="both"/>
      </w:pPr>
      <w:r>
        <w:t xml:space="preserve">                                                             ├────────────┤</w:t>
      </w:r>
    </w:p>
    <w:p w:rsidR="006F75A8" w:rsidRDefault="006F75A8">
      <w:pPr>
        <w:pStyle w:val="ConsPlusNonformat"/>
        <w:jc w:val="both"/>
      </w:pPr>
      <w:r>
        <w:t>Главный распорядитель средств бюджета ______________________ │            │</w:t>
      </w:r>
    </w:p>
    <w:p w:rsidR="006F75A8" w:rsidRDefault="006F75A8">
      <w:pPr>
        <w:pStyle w:val="ConsPlusNonformat"/>
        <w:jc w:val="both"/>
      </w:pPr>
      <w:r>
        <w:t xml:space="preserve">                                                             ├────────────┤</w:t>
      </w:r>
    </w:p>
    <w:p w:rsidR="006F75A8" w:rsidRDefault="006F75A8">
      <w:pPr>
        <w:pStyle w:val="ConsPlusNonformat"/>
        <w:jc w:val="both"/>
      </w:pPr>
      <w:r>
        <w:t>Получатель средств бюджета _________________________________ │            │</w:t>
      </w:r>
    </w:p>
    <w:p w:rsidR="006F75A8" w:rsidRDefault="006F75A8">
      <w:pPr>
        <w:pStyle w:val="ConsPlusNonformat"/>
        <w:jc w:val="both"/>
      </w:pPr>
      <w:r>
        <w:t xml:space="preserve">                                                             └────────────┘</w:t>
      </w:r>
    </w:p>
    <w:p w:rsidR="006F75A8" w:rsidRDefault="006F75A8">
      <w:pPr>
        <w:pStyle w:val="ConsPlusNonformat"/>
        <w:jc w:val="both"/>
      </w:pPr>
      <w:r>
        <w:t>Единица измерения: руб.</w:t>
      </w:r>
    </w:p>
    <w:p w:rsidR="006F75A8" w:rsidRDefault="006F75A8">
      <w:pPr>
        <w:pStyle w:val="ConsPlusNonformat"/>
        <w:jc w:val="both"/>
      </w:pPr>
      <w:r>
        <w:t>Основание для внесения изменения __________________________________________</w:t>
      </w:r>
    </w:p>
    <w:p w:rsidR="006F75A8" w:rsidRDefault="006F75A8">
      <w:pPr>
        <w:pStyle w:val="ConsPlusNonformat"/>
        <w:jc w:val="both"/>
      </w:pPr>
      <w:r>
        <w:t xml:space="preserve">                                    </w:t>
      </w:r>
      <w:proofErr w:type="gramStart"/>
      <w:r>
        <w:t>(указ, постановление, распоряжение,</w:t>
      </w:r>
      <w:proofErr w:type="gramEnd"/>
    </w:p>
    <w:p w:rsidR="006F75A8" w:rsidRDefault="006F75A8">
      <w:pPr>
        <w:pStyle w:val="ConsPlusNonformat"/>
        <w:jc w:val="both"/>
      </w:pPr>
      <w:r>
        <w:t xml:space="preserve">                                             письмо, докладная)</w:t>
      </w:r>
    </w:p>
    <w:p w:rsidR="006F75A8" w:rsidRDefault="006F75A8">
      <w:pPr>
        <w:pStyle w:val="ConsPlusNormal"/>
        <w:ind w:firstLine="540"/>
        <w:jc w:val="both"/>
      </w:pPr>
    </w:p>
    <w:p w:rsidR="006F75A8" w:rsidRDefault="006F75A8">
      <w:pPr>
        <w:sectPr w:rsidR="006F75A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840"/>
        <w:gridCol w:w="960"/>
        <w:gridCol w:w="720"/>
        <w:gridCol w:w="1440"/>
        <w:gridCol w:w="2040"/>
        <w:gridCol w:w="720"/>
        <w:gridCol w:w="1800"/>
        <w:gridCol w:w="1560"/>
        <w:gridCol w:w="1560"/>
      </w:tblGrid>
      <w:tr w:rsidR="006F75A8">
        <w:tc>
          <w:tcPr>
            <w:tcW w:w="6060" w:type="dxa"/>
            <w:gridSpan w:val="5"/>
          </w:tcPr>
          <w:p w:rsidR="006F75A8" w:rsidRDefault="006F75A8">
            <w:pPr>
              <w:pStyle w:val="ConsPlusNormal"/>
              <w:jc w:val="center"/>
            </w:pPr>
            <w:r>
              <w:lastRenderedPageBreak/>
              <w:t>Классификация расхода</w:t>
            </w:r>
          </w:p>
        </w:tc>
        <w:tc>
          <w:tcPr>
            <w:tcW w:w="2760" w:type="dxa"/>
            <w:gridSpan w:val="2"/>
          </w:tcPr>
          <w:p w:rsidR="006F75A8" w:rsidRDefault="006F75A8">
            <w:pPr>
              <w:pStyle w:val="ConsPlusNormal"/>
              <w:jc w:val="center"/>
            </w:pPr>
            <w:r>
              <w:t>Операция сектора государственного управления</w:t>
            </w:r>
          </w:p>
        </w:tc>
        <w:tc>
          <w:tcPr>
            <w:tcW w:w="4920" w:type="dxa"/>
            <w:gridSpan w:val="3"/>
          </w:tcPr>
          <w:p w:rsidR="006F75A8" w:rsidRDefault="006F75A8">
            <w:pPr>
              <w:pStyle w:val="ConsPlusNormal"/>
              <w:jc w:val="center"/>
            </w:pPr>
            <w:r>
              <w:t>Сумма изменений</w:t>
            </w:r>
            <w:proofErr w:type="gramStart"/>
            <w:r>
              <w:t xml:space="preserve"> (+, -)</w:t>
            </w:r>
            <w:proofErr w:type="gramEnd"/>
          </w:p>
        </w:tc>
      </w:tr>
      <w:tr w:rsidR="006F75A8">
        <w:tc>
          <w:tcPr>
            <w:tcW w:w="2100" w:type="dxa"/>
          </w:tcPr>
          <w:p w:rsidR="006F75A8" w:rsidRDefault="006F75A8">
            <w:pPr>
              <w:pStyle w:val="ConsPlusNormal"/>
              <w:jc w:val="center"/>
            </w:pPr>
            <w:r>
              <w:t>Наименование</w:t>
            </w:r>
          </w:p>
        </w:tc>
        <w:tc>
          <w:tcPr>
            <w:tcW w:w="840" w:type="dxa"/>
          </w:tcPr>
          <w:p w:rsidR="006F75A8" w:rsidRDefault="006F75A8">
            <w:pPr>
              <w:pStyle w:val="ConsPlusNormal"/>
              <w:jc w:val="center"/>
            </w:pPr>
            <w:r>
              <w:t>ФКР</w:t>
            </w:r>
          </w:p>
        </w:tc>
        <w:tc>
          <w:tcPr>
            <w:tcW w:w="960" w:type="dxa"/>
          </w:tcPr>
          <w:p w:rsidR="006F75A8" w:rsidRDefault="006F75A8">
            <w:pPr>
              <w:pStyle w:val="ConsPlusNormal"/>
              <w:jc w:val="center"/>
            </w:pPr>
            <w:r>
              <w:t>КЦСР</w:t>
            </w:r>
          </w:p>
        </w:tc>
        <w:tc>
          <w:tcPr>
            <w:tcW w:w="720" w:type="dxa"/>
          </w:tcPr>
          <w:p w:rsidR="006F75A8" w:rsidRDefault="006F75A8">
            <w:pPr>
              <w:pStyle w:val="ConsPlusNormal"/>
              <w:jc w:val="center"/>
            </w:pPr>
            <w:r>
              <w:t>КВР</w:t>
            </w:r>
          </w:p>
        </w:tc>
        <w:tc>
          <w:tcPr>
            <w:tcW w:w="1440" w:type="dxa"/>
          </w:tcPr>
          <w:p w:rsidR="006F75A8" w:rsidRDefault="006F75A8">
            <w:pPr>
              <w:pStyle w:val="ConsPlusNormal"/>
              <w:jc w:val="center"/>
            </w:pPr>
            <w:r>
              <w:t>Источник</w:t>
            </w:r>
          </w:p>
        </w:tc>
        <w:tc>
          <w:tcPr>
            <w:tcW w:w="2040" w:type="dxa"/>
          </w:tcPr>
          <w:p w:rsidR="006F75A8" w:rsidRDefault="006F75A8">
            <w:pPr>
              <w:pStyle w:val="ConsPlusNormal"/>
              <w:jc w:val="center"/>
            </w:pPr>
            <w:r>
              <w:t>Наименование</w:t>
            </w:r>
          </w:p>
        </w:tc>
        <w:tc>
          <w:tcPr>
            <w:tcW w:w="720" w:type="dxa"/>
          </w:tcPr>
          <w:p w:rsidR="006F75A8" w:rsidRDefault="006F75A8">
            <w:pPr>
              <w:pStyle w:val="ConsPlusNormal"/>
              <w:jc w:val="center"/>
            </w:pPr>
            <w:r>
              <w:t>Код</w:t>
            </w:r>
          </w:p>
        </w:tc>
        <w:tc>
          <w:tcPr>
            <w:tcW w:w="1800" w:type="dxa"/>
          </w:tcPr>
          <w:p w:rsidR="006F75A8" w:rsidRDefault="006F75A8">
            <w:pPr>
              <w:pStyle w:val="ConsPlusNormal"/>
              <w:jc w:val="center"/>
            </w:pPr>
            <w:r>
              <w:t>Текущий финансовый год</w:t>
            </w:r>
          </w:p>
        </w:tc>
        <w:tc>
          <w:tcPr>
            <w:tcW w:w="1560" w:type="dxa"/>
          </w:tcPr>
          <w:p w:rsidR="006F75A8" w:rsidRDefault="006F75A8">
            <w:pPr>
              <w:pStyle w:val="ConsPlusNormal"/>
              <w:jc w:val="center"/>
            </w:pPr>
            <w:r>
              <w:t>I год планового периода</w:t>
            </w:r>
          </w:p>
        </w:tc>
        <w:tc>
          <w:tcPr>
            <w:tcW w:w="1560" w:type="dxa"/>
          </w:tcPr>
          <w:p w:rsidR="006F75A8" w:rsidRDefault="006F75A8">
            <w:pPr>
              <w:pStyle w:val="ConsPlusNormal"/>
              <w:jc w:val="center"/>
            </w:pPr>
            <w:r>
              <w:t>II год планового периода</w:t>
            </w:r>
          </w:p>
        </w:tc>
      </w:tr>
      <w:tr w:rsidR="006F75A8">
        <w:tc>
          <w:tcPr>
            <w:tcW w:w="2100" w:type="dxa"/>
          </w:tcPr>
          <w:p w:rsidR="006F75A8" w:rsidRDefault="006F75A8">
            <w:pPr>
              <w:pStyle w:val="ConsPlusNormal"/>
              <w:jc w:val="center"/>
            </w:pPr>
            <w:r>
              <w:t>1</w:t>
            </w:r>
          </w:p>
        </w:tc>
        <w:tc>
          <w:tcPr>
            <w:tcW w:w="840" w:type="dxa"/>
          </w:tcPr>
          <w:p w:rsidR="006F75A8" w:rsidRDefault="006F75A8">
            <w:pPr>
              <w:pStyle w:val="ConsPlusNormal"/>
              <w:jc w:val="center"/>
            </w:pPr>
            <w:r>
              <w:t>2</w:t>
            </w:r>
          </w:p>
        </w:tc>
        <w:tc>
          <w:tcPr>
            <w:tcW w:w="960" w:type="dxa"/>
          </w:tcPr>
          <w:p w:rsidR="006F75A8" w:rsidRDefault="006F75A8">
            <w:pPr>
              <w:pStyle w:val="ConsPlusNormal"/>
              <w:jc w:val="center"/>
            </w:pPr>
            <w:r>
              <w:t>3</w:t>
            </w:r>
          </w:p>
        </w:tc>
        <w:tc>
          <w:tcPr>
            <w:tcW w:w="720" w:type="dxa"/>
          </w:tcPr>
          <w:p w:rsidR="006F75A8" w:rsidRDefault="006F75A8">
            <w:pPr>
              <w:pStyle w:val="ConsPlusNormal"/>
              <w:jc w:val="center"/>
            </w:pPr>
            <w:r>
              <w:t>4</w:t>
            </w:r>
          </w:p>
        </w:tc>
        <w:tc>
          <w:tcPr>
            <w:tcW w:w="1440" w:type="dxa"/>
          </w:tcPr>
          <w:p w:rsidR="006F75A8" w:rsidRDefault="006F75A8">
            <w:pPr>
              <w:pStyle w:val="ConsPlusNormal"/>
              <w:jc w:val="center"/>
            </w:pPr>
            <w:r>
              <w:t>5</w:t>
            </w:r>
          </w:p>
        </w:tc>
        <w:tc>
          <w:tcPr>
            <w:tcW w:w="2040" w:type="dxa"/>
          </w:tcPr>
          <w:p w:rsidR="006F75A8" w:rsidRDefault="006F75A8">
            <w:pPr>
              <w:pStyle w:val="ConsPlusNormal"/>
              <w:jc w:val="center"/>
            </w:pPr>
            <w:r>
              <w:t>6</w:t>
            </w:r>
          </w:p>
        </w:tc>
        <w:tc>
          <w:tcPr>
            <w:tcW w:w="720" w:type="dxa"/>
          </w:tcPr>
          <w:p w:rsidR="006F75A8" w:rsidRDefault="006F75A8">
            <w:pPr>
              <w:pStyle w:val="ConsPlusNormal"/>
              <w:jc w:val="center"/>
            </w:pPr>
            <w:r>
              <w:t>7</w:t>
            </w:r>
          </w:p>
        </w:tc>
        <w:tc>
          <w:tcPr>
            <w:tcW w:w="1800" w:type="dxa"/>
          </w:tcPr>
          <w:p w:rsidR="006F75A8" w:rsidRDefault="006F75A8">
            <w:pPr>
              <w:pStyle w:val="ConsPlusNormal"/>
              <w:jc w:val="center"/>
            </w:pPr>
            <w:r>
              <w:t>8</w:t>
            </w:r>
          </w:p>
        </w:tc>
        <w:tc>
          <w:tcPr>
            <w:tcW w:w="1560" w:type="dxa"/>
          </w:tcPr>
          <w:p w:rsidR="006F75A8" w:rsidRDefault="006F75A8">
            <w:pPr>
              <w:pStyle w:val="ConsPlusNormal"/>
              <w:jc w:val="center"/>
            </w:pPr>
            <w:r>
              <w:t>9</w:t>
            </w:r>
          </w:p>
        </w:tc>
        <w:tc>
          <w:tcPr>
            <w:tcW w:w="1560" w:type="dxa"/>
          </w:tcPr>
          <w:p w:rsidR="006F75A8" w:rsidRDefault="006F75A8">
            <w:pPr>
              <w:pStyle w:val="ConsPlusNormal"/>
              <w:jc w:val="center"/>
            </w:pPr>
            <w:r>
              <w:t>10</w:t>
            </w:r>
          </w:p>
        </w:tc>
      </w:tr>
      <w:tr w:rsidR="006F75A8">
        <w:tc>
          <w:tcPr>
            <w:tcW w:w="2100" w:type="dxa"/>
            <w:vAlign w:val="center"/>
          </w:tcPr>
          <w:p w:rsidR="006F75A8" w:rsidRDefault="006F75A8">
            <w:pPr>
              <w:pStyle w:val="ConsPlusNormal"/>
            </w:pPr>
          </w:p>
        </w:tc>
        <w:tc>
          <w:tcPr>
            <w:tcW w:w="840" w:type="dxa"/>
            <w:vAlign w:val="center"/>
          </w:tcPr>
          <w:p w:rsidR="006F75A8" w:rsidRDefault="006F75A8">
            <w:pPr>
              <w:pStyle w:val="ConsPlusNormal"/>
            </w:pPr>
          </w:p>
        </w:tc>
        <w:tc>
          <w:tcPr>
            <w:tcW w:w="960" w:type="dxa"/>
            <w:vAlign w:val="center"/>
          </w:tcPr>
          <w:p w:rsidR="006F75A8" w:rsidRDefault="006F75A8">
            <w:pPr>
              <w:pStyle w:val="ConsPlusNormal"/>
            </w:pPr>
          </w:p>
        </w:tc>
        <w:tc>
          <w:tcPr>
            <w:tcW w:w="720" w:type="dxa"/>
            <w:vAlign w:val="center"/>
          </w:tcPr>
          <w:p w:rsidR="006F75A8" w:rsidRDefault="006F75A8">
            <w:pPr>
              <w:pStyle w:val="ConsPlusNormal"/>
            </w:pPr>
          </w:p>
        </w:tc>
        <w:tc>
          <w:tcPr>
            <w:tcW w:w="1440" w:type="dxa"/>
            <w:vAlign w:val="center"/>
          </w:tcPr>
          <w:p w:rsidR="006F75A8" w:rsidRDefault="006F75A8">
            <w:pPr>
              <w:pStyle w:val="ConsPlusNormal"/>
            </w:pPr>
          </w:p>
        </w:tc>
        <w:tc>
          <w:tcPr>
            <w:tcW w:w="2040" w:type="dxa"/>
            <w:vAlign w:val="center"/>
          </w:tcPr>
          <w:p w:rsidR="006F75A8" w:rsidRDefault="006F75A8">
            <w:pPr>
              <w:pStyle w:val="ConsPlusNormal"/>
            </w:pPr>
          </w:p>
        </w:tc>
        <w:tc>
          <w:tcPr>
            <w:tcW w:w="720" w:type="dxa"/>
            <w:vAlign w:val="center"/>
          </w:tcPr>
          <w:p w:rsidR="006F75A8" w:rsidRDefault="006F75A8">
            <w:pPr>
              <w:pStyle w:val="ConsPlusNormal"/>
            </w:pPr>
          </w:p>
        </w:tc>
        <w:tc>
          <w:tcPr>
            <w:tcW w:w="1800" w:type="dxa"/>
            <w:vAlign w:val="center"/>
          </w:tcPr>
          <w:p w:rsidR="006F75A8" w:rsidRDefault="006F75A8">
            <w:pPr>
              <w:pStyle w:val="ConsPlusNormal"/>
            </w:pPr>
          </w:p>
        </w:tc>
        <w:tc>
          <w:tcPr>
            <w:tcW w:w="1560" w:type="dxa"/>
            <w:vAlign w:val="center"/>
          </w:tcPr>
          <w:p w:rsidR="006F75A8" w:rsidRDefault="006F75A8">
            <w:pPr>
              <w:pStyle w:val="ConsPlusNormal"/>
            </w:pPr>
          </w:p>
        </w:tc>
        <w:tc>
          <w:tcPr>
            <w:tcW w:w="1560" w:type="dxa"/>
            <w:vAlign w:val="center"/>
          </w:tcPr>
          <w:p w:rsidR="006F75A8" w:rsidRDefault="006F75A8">
            <w:pPr>
              <w:pStyle w:val="ConsPlusNormal"/>
            </w:pPr>
          </w:p>
        </w:tc>
      </w:tr>
    </w:tbl>
    <w:p w:rsidR="006F75A8" w:rsidRDefault="006F75A8">
      <w:pPr>
        <w:pStyle w:val="ConsPlusNormal"/>
        <w:ind w:firstLine="540"/>
        <w:jc w:val="both"/>
      </w:pPr>
    </w:p>
    <w:p w:rsidR="006F75A8" w:rsidRDefault="006F75A8">
      <w:pPr>
        <w:pStyle w:val="ConsPlusNonformat"/>
        <w:jc w:val="both"/>
      </w:pPr>
      <w:r>
        <w:t>Руководитель</w:t>
      </w:r>
    </w:p>
    <w:p w:rsidR="006F75A8" w:rsidRDefault="006F75A8">
      <w:pPr>
        <w:pStyle w:val="ConsPlusNonformat"/>
        <w:jc w:val="both"/>
      </w:pPr>
      <w:proofErr w:type="gramStart"/>
      <w:r>
        <w:t>(уполномоченное                                        Дата</w:t>
      </w:r>
      <w:proofErr w:type="gramEnd"/>
    </w:p>
    <w:p w:rsidR="006F75A8" w:rsidRDefault="006F75A8">
      <w:pPr>
        <w:pStyle w:val="ConsPlusNonformat"/>
        <w:jc w:val="both"/>
      </w:pPr>
      <w:r>
        <w:t>лицо)           ____________  _______________________  печати _____________</w:t>
      </w:r>
    </w:p>
    <w:p w:rsidR="006F75A8" w:rsidRDefault="006F75A8">
      <w:pPr>
        <w:pStyle w:val="ConsPlusNonformat"/>
        <w:jc w:val="both"/>
      </w:pPr>
      <w:r>
        <w:t xml:space="preserve">                 (подпись)     (расшифровка подписи)</w:t>
      </w:r>
    </w:p>
    <w:p w:rsidR="006F75A8" w:rsidRDefault="006F75A8">
      <w:pPr>
        <w:pStyle w:val="ConsPlusNonformat"/>
        <w:jc w:val="both"/>
      </w:pPr>
    </w:p>
    <w:p w:rsidR="006F75A8" w:rsidRDefault="006F75A8">
      <w:pPr>
        <w:pStyle w:val="ConsPlusNonformat"/>
        <w:jc w:val="both"/>
      </w:pPr>
      <w:r>
        <w:t>Исполнитель     ____________  _______________________</w:t>
      </w:r>
    </w:p>
    <w:p w:rsidR="006F75A8" w:rsidRDefault="006F75A8">
      <w:pPr>
        <w:pStyle w:val="ConsPlusNonformat"/>
        <w:jc w:val="both"/>
      </w:pPr>
      <w:r>
        <w:t xml:space="preserve">                 (подпись)     (расшифровка подписи)</w:t>
      </w:r>
    </w:p>
    <w:p w:rsidR="006F75A8" w:rsidRDefault="006F75A8">
      <w:pPr>
        <w:pStyle w:val="ConsPlusNonformat"/>
        <w:jc w:val="both"/>
      </w:pPr>
    </w:p>
    <w:p w:rsidR="006F75A8" w:rsidRDefault="006F75A8">
      <w:pPr>
        <w:pStyle w:val="ConsPlusNonformat"/>
        <w:jc w:val="both"/>
      </w:pPr>
      <w:r>
        <w:t>Утвердил        ____________  _______________________</w:t>
      </w:r>
    </w:p>
    <w:p w:rsidR="006F75A8" w:rsidRDefault="006F75A8">
      <w:pPr>
        <w:pStyle w:val="ConsPlusNonformat"/>
        <w:jc w:val="both"/>
      </w:pPr>
      <w:r>
        <w:t xml:space="preserve">                 (подпись)     (расшифровка подписи)</w:t>
      </w:r>
    </w:p>
    <w:p w:rsidR="006F75A8" w:rsidRDefault="006F75A8">
      <w:pPr>
        <w:pStyle w:val="ConsPlusNonformat"/>
        <w:jc w:val="both"/>
      </w:pPr>
      <w:r>
        <w:t xml:space="preserve">                                                       Дата</w:t>
      </w:r>
    </w:p>
    <w:p w:rsidR="006F75A8" w:rsidRDefault="006F75A8">
      <w:pPr>
        <w:pStyle w:val="ConsPlusNonformat"/>
        <w:jc w:val="both"/>
      </w:pPr>
      <w:r>
        <w:t>Принял          ____________  _______________________  принятия ___________</w:t>
      </w:r>
    </w:p>
    <w:p w:rsidR="006F75A8" w:rsidRDefault="006F75A8">
      <w:pPr>
        <w:pStyle w:val="ConsPlusNonformat"/>
        <w:jc w:val="both"/>
      </w:pPr>
      <w:r>
        <w:t xml:space="preserve">                 (подпись)     (расшифровка подписи)</w:t>
      </w:r>
    </w:p>
    <w:p w:rsidR="006F75A8" w:rsidRDefault="006F75A8">
      <w:pPr>
        <w:sectPr w:rsidR="006F75A8">
          <w:pgSz w:w="16838" w:h="11905" w:orient="landscape"/>
          <w:pgMar w:top="1701" w:right="1134" w:bottom="850" w:left="1134" w:header="0" w:footer="0" w:gutter="0"/>
          <w:cols w:space="720"/>
        </w:sectPr>
      </w:pPr>
    </w:p>
    <w:p w:rsidR="006F75A8" w:rsidRDefault="00522EF1" w:rsidP="00522EF1">
      <w:pPr>
        <w:pStyle w:val="ConsPlusNormal"/>
        <w:jc w:val="right"/>
        <w:outlineLvl w:val="1"/>
      </w:pPr>
      <w:r>
        <w:lastRenderedPageBreak/>
        <w:t>Приложение №</w:t>
      </w:r>
      <w:r w:rsidR="006F75A8">
        <w:t xml:space="preserve"> 8</w:t>
      </w:r>
    </w:p>
    <w:p w:rsidR="006F75A8" w:rsidRDefault="006F75A8">
      <w:pPr>
        <w:pStyle w:val="ConsPlusNormal"/>
        <w:jc w:val="right"/>
      </w:pPr>
      <w:r>
        <w:t>к Порядку составления и ведения</w:t>
      </w:r>
    </w:p>
    <w:p w:rsidR="006F75A8" w:rsidRDefault="006F75A8">
      <w:pPr>
        <w:pStyle w:val="ConsPlusNormal"/>
        <w:jc w:val="right"/>
      </w:pPr>
      <w:r>
        <w:t>сводной бюджетной росписи бюджета</w:t>
      </w:r>
    </w:p>
    <w:p w:rsidR="006F75A8" w:rsidRDefault="00522EF1">
      <w:pPr>
        <w:pStyle w:val="ConsPlusNormal"/>
        <w:jc w:val="right"/>
      </w:pPr>
      <w:r>
        <w:t>Таштагольского муниципального района</w:t>
      </w:r>
      <w:r w:rsidR="006F75A8">
        <w:t xml:space="preserve"> и</w:t>
      </w:r>
    </w:p>
    <w:p w:rsidR="006F75A8" w:rsidRDefault="006F75A8">
      <w:pPr>
        <w:pStyle w:val="ConsPlusNormal"/>
        <w:jc w:val="right"/>
      </w:pPr>
      <w:r>
        <w:t>бюджетных росписей главных распорядителей</w:t>
      </w:r>
    </w:p>
    <w:p w:rsidR="006F75A8" w:rsidRDefault="006F75A8">
      <w:pPr>
        <w:pStyle w:val="ConsPlusNormal"/>
        <w:jc w:val="right"/>
      </w:pPr>
      <w:r>
        <w:t xml:space="preserve">средств бюджета </w:t>
      </w:r>
      <w:r w:rsidR="00522EF1">
        <w:t>Таштагольского муниципального района</w:t>
      </w:r>
    </w:p>
    <w:p w:rsidR="006F75A8" w:rsidRDefault="006F75A8">
      <w:pPr>
        <w:pStyle w:val="ConsPlusNormal"/>
        <w:jc w:val="right"/>
      </w:pPr>
      <w:proofErr w:type="gramStart"/>
      <w:r>
        <w:t>(главных администраторов источников</w:t>
      </w:r>
      <w:proofErr w:type="gramEnd"/>
    </w:p>
    <w:p w:rsidR="006F75A8" w:rsidRDefault="006F75A8">
      <w:pPr>
        <w:pStyle w:val="ConsPlusNormal"/>
        <w:jc w:val="right"/>
      </w:pPr>
      <w:r>
        <w:t>финансирования дефицита бюджета</w:t>
      </w:r>
    </w:p>
    <w:p w:rsidR="006F75A8" w:rsidRDefault="00522EF1">
      <w:pPr>
        <w:pStyle w:val="ConsPlusNormal"/>
        <w:jc w:val="right"/>
      </w:pPr>
      <w:r>
        <w:t>Таштагольского муниципального района</w:t>
      </w:r>
      <w:r w:rsidR="006F75A8">
        <w:t>)</w:t>
      </w:r>
    </w:p>
    <w:p w:rsidR="006F75A8" w:rsidRDefault="006F75A8">
      <w:pPr>
        <w:pStyle w:val="ConsPlusNormal"/>
        <w:ind w:firstLine="540"/>
        <w:jc w:val="both"/>
      </w:pPr>
    </w:p>
    <w:p w:rsidR="006F75A8" w:rsidRDefault="006F75A8">
      <w:pPr>
        <w:pStyle w:val="ConsPlusNonformat"/>
        <w:jc w:val="both"/>
      </w:pPr>
      <w:bookmarkStart w:id="41" w:name="P2654"/>
      <w:bookmarkEnd w:id="41"/>
      <w:r>
        <w:t xml:space="preserve">                                  Справка</w:t>
      </w:r>
    </w:p>
    <w:p w:rsidR="006F75A8" w:rsidRDefault="006F75A8">
      <w:pPr>
        <w:pStyle w:val="ConsPlusNonformat"/>
        <w:jc w:val="both"/>
      </w:pPr>
      <w:r>
        <w:t xml:space="preserve">        об изменении показателей сводной бюджетной росписи бюджета</w:t>
      </w:r>
    </w:p>
    <w:p w:rsidR="006F75A8" w:rsidRDefault="006F75A8">
      <w:pPr>
        <w:pStyle w:val="ConsPlusNonformat"/>
        <w:jc w:val="both"/>
      </w:pPr>
      <w:r>
        <w:t xml:space="preserve">              </w:t>
      </w:r>
      <w:r w:rsidR="00522EF1">
        <w:t>Таштагольского муниципального района</w:t>
      </w:r>
      <w:r>
        <w:t xml:space="preserve"> по источникам</w:t>
      </w:r>
    </w:p>
    <w:p w:rsidR="006F75A8" w:rsidRDefault="006F75A8">
      <w:pPr>
        <w:pStyle w:val="ConsPlusNonformat"/>
        <w:jc w:val="both"/>
      </w:pPr>
      <w:r>
        <w:t xml:space="preserve">         финансирования дефицита б</w:t>
      </w:r>
      <w:r w:rsidR="00522EF1">
        <w:t>юджета Таштагольского муниципального района</w:t>
      </w:r>
    </w:p>
    <w:p w:rsidR="006F75A8" w:rsidRDefault="006F75A8">
      <w:pPr>
        <w:pStyle w:val="ConsPlusNonformat"/>
        <w:jc w:val="both"/>
      </w:pPr>
      <w:r>
        <w:t xml:space="preserve">        </w:t>
      </w:r>
      <w:r w:rsidR="00522EF1">
        <w:t xml:space="preserve">                    </w:t>
      </w:r>
    </w:p>
    <w:p w:rsidR="006F75A8" w:rsidRDefault="006F75A8">
      <w:pPr>
        <w:pStyle w:val="ConsPlusNonformat"/>
        <w:jc w:val="both"/>
      </w:pPr>
      <w:r>
        <w:t xml:space="preserve">             на _____________________________________________</w:t>
      </w:r>
    </w:p>
    <w:p w:rsidR="006F75A8" w:rsidRDefault="006F75A8">
      <w:pPr>
        <w:pStyle w:val="ConsPlusNonformat"/>
        <w:jc w:val="both"/>
      </w:pPr>
      <w:r>
        <w:t xml:space="preserve">                (на текущий финансовый год и плановый период)</w:t>
      </w:r>
    </w:p>
    <w:p w:rsidR="006F75A8" w:rsidRDefault="006F75A8">
      <w:pPr>
        <w:pStyle w:val="ConsPlusNonformat"/>
        <w:jc w:val="both"/>
      </w:pPr>
    </w:p>
    <w:p w:rsidR="006F75A8" w:rsidRDefault="006F75A8">
      <w:pPr>
        <w:pStyle w:val="ConsPlusNonformat"/>
        <w:jc w:val="both"/>
      </w:pPr>
      <w:r>
        <w:t>Главный администратор источников</w:t>
      </w:r>
    </w:p>
    <w:p w:rsidR="006F75A8" w:rsidRDefault="006F75A8">
      <w:pPr>
        <w:pStyle w:val="ConsPlusNonformat"/>
        <w:jc w:val="both"/>
      </w:pPr>
      <w:r>
        <w:t>финансирования дефицита бюджета ___________________________________________</w:t>
      </w:r>
    </w:p>
    <w:p w:rsidR="006F75A8" w:rsidRDefault="006F75A8">
      <w:pPr>
        <w:pStyle w:val="ConsPlusNonformat"/>
        <w:jc w:val="both"/>
      </w:pPr>
      <w:r>
        <w:t>Вид изменения _____________________________________________________________</w:t>
      </w:r>
    </w:p>
    <w:p w:rsidR="006F75A8" w:rsidRDefault="006F75A8">
      <w:pPr>
        <w:pStyle w:val="ConsPlusNonformat"/>
        <w:jc w:val="both"/>
      </w:pPr>
      <w:r>
        <w:t>Единица измерения: руб.</w:t>
      </w:r>
    </w:p>
    <w:p w:rsidR="006F75A8" w:rsidRDefault="006F75A8">
      <w:pPr>
        <w:pStyle w:val="ConsPlusNonformat"/>
        <w:jc w:val="both"/>
      </w:pPr>
      <w:r>
        <w:t>Основание для внесения изменения __________________________________________</w:t>
      </w:r>
    </w:p>
    <w:p w:rsidR="006F75A8" w:rsidRDefault="006F75A8">
      <w:pPr>
        <w:pStyle w:val="ConsPlusNonformat"/>
        <w:jc w:val="both"/>
      </w:pPr>
      <w:r>
        <w:t xml:space="preserve">                                       </w:t>
      </w:r>
      <w:proofErr w:type="gramStart"/>
      <w:r>
        <w:t>(указ, постановление, решение,</w:t>
      </w:r>
      <w:proofErr w:type="gramEnd"/>
    </w:p>
    <w:p w:rsidR="006F75A8" w:rsidRDefault="006F75A8">
      <w:pPr>
        <w:pStyle w:val="ConsPlusNonformat"/>
        <w:jc w:val="both"/>
      </w:pPr>
      <w:r>
        <w:t xml:space="preserve">                                      распоряжение, письмо, докладная)</w:t>
      </w:r>
    </w:p>
    <w:p w:rsidR="006F75A8" w:rsidRDefault="006F75A8">
      <w:pPr>
        <w:pStyle w:val="ConsPlusNonformat"/>
        <w:jc w:val="both"/>
      </w:pPr>
      <w:r>
        <w:t>от "__" _____________ 20__ г. N ____ по вопросу ________</w:t>
      </w:r>
    </w:p>
    <w:p w:rsidR="006F75A8" w:rsidRDefault="006F75A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928"/>
        <w:gridCol w:w="2154"/>
        <w:gridCol w:w="1417"/>
        <w:gridCol w:w="1248"/>
        <w:gridCol w:w="1247"/>
      </w:tblGrid>
      <w:tr w:rsidR="006F75A8">
        <w:tc>
          <w:tcPr>
            <w:tcW w:w="1077" w:type="dxa"/>
            <w:vMerge w:val="restart"/>
          </w:tcPr>
          <w:p w:rsidR="006F75A8" w:rsidRDefault="006F75A8">
            <w:pPr>
              <w:pStyle w:val="ConsPlusNormal"/>
              <w:jc w:val="center"/>
            </w:pPr>
            <w:r>
              <w:t>Наименование</w:t>
            </w:r>
          </w:p>
        </w:tc>
        <w:tc>
          <w:tcPr>
            <w:tcW w:w="4082" w:type="dxa"/>
            <w:gridSpan w:val="2"/>
          </w:tcPr>
          <w:p w:rsidR="006F75A8" w:rsidRDefault="006F75A8">
            <w:pPr>
              <w:pStyle w:val="ConsPlusNormal"/>
              <w:jc w:val="center"/>
            </w:pPr>
            <w:r>
              <w:t>Код</w:t>
            </w:r>
          </w:p>
        </w:tc>
        <w:tc>
          <w:tcPr>
            <w:tcW w:w="3912" w:type="dxa"/>
            <w:gridSpan w:val="3"/>
          </w:tcPr>
          <w:p w:rsidR="006F75A8" w:rsidRDefault="006F75A8">
            <w:pPr>
              <w:pStyle w:val="ConsPlusNormal"/>
              <w:jc w:val="center"/>
            </w:pPr>
            <w:r>
              <w:t>Сумма изменений</w:t>
            </w:r>
            <w:proofErr w:type="gramStart"/>
            <w:r>
              <w:t xml:space="preserve"> (+, -)</w:t>
            </w:r>
            <w:proofErr w:type="gramEnd"/>
          </w:p>
        </w:tc>
      </w:tr>
      <w:tr w:rsidR="006F75A8">
        <w:tc>
          <w:tcPr>
            <w:tcW w:w="1077" w:type="dxa"/>
            <w:vMerge/>
          </w:tcPr>
          <w:p w:rsidR="006F75A8" w:rsidRDefault="006F75A8"/>
        </w:tc>
        <w:tc>
          <w:tcPr>
            <w:tcW w:w="1928" w:type="dxa"/>
          </w:tcPr>
          <w:p w:rsidR="006F75A8" w:rsidRDefault="006F75A8">
            <w:pPr>
              <w:pStyle w:val="ConsPlusNormal"/>
              <w:jc w:val="center"/>
            </w:pPr>
            <w:r>
              <w:t>Главного администратора источников финансирования дефицита бюджета</w:t>
            </w:r>
          </w:p>
        </w:tc>
        <w:tc>
          <w:tcPr>
            <w:tcW w:w="2154" w:type="dxa"/>
          </w:tcPr>
          <w:p w:rsidR="006F75A8" w:rsidRDefault="006F75A8">
            <w:pPr>
              <w:pStyle w:val="ConsPlusNormal"/>
              <w:jc w:val="center"/>
            </w:pPr>
            <w:r>
              <w:t>Источника финансирования дефицита бюджета</w:t>
            </w:r>
          </w:p>
        </w:tc>
        <w:tc>
          <w:tcPr>
            <w:tcW w:w="1417" w:type="dxa"/>
          </w:tcPr>
          <w:p w:rsidR="006F75A8" w:rsidRDefault="006F75A8">
            <w:pPr>
              <w:pStyle w:val="ConsPlusNormal"/>
              <w:jc w:val="center"/>
            </w:pPr>
            <w:r>
              <w:t>Текущий финансовый год</w:t>
            </w:r>
          </w:p>
        </w:tc>
        <w:tc>
          <w:tcPr>
            <w:tcW w:w="1248" w:type="dxa"/>
          </w:tcPr>
          <w:p w:rsidR="006F75A8" w:rsidRDefault="006F75A8">
            <w:pPr>
              <w:pStyle w:val="ConsPlusNormal"/>
              <w:jc w:val="center"/>
            </w:pPr>
            <w:r>
              <w:t>I год планового периода</w:t>
            </w:r>
          </w:p>
        </w:tc>
        <w:tc>
          <w:tcPr>
            <w:tcW w:w="1247" w:type="dxa"/>
          </w:tcPr>
          <w:p w:rsidR="006F75A8" w:rsidRDefault="006F75A8">
            <w:pPr>
              <w:pStyle w:val="ConsPlusNormal"/>
              <w:jc w:val="center"/>
            </w:pPr>
            <w:r>
              <w:t>II год планового периода</w:t>
            </w:r>
          </w:p>
        </w:tc>
      </w:tr>
      <w:tr w:rsidR="006F75A8">
        <w:tc>
          <w:tcPr>
            <w:tcW w:w="1077" w:type="dxa"/>
          </w:tcPr>
          <w:p w:rsidR="006F75A8" w:rsidRDefault="006F75A8">
            <w:pPr>
              <w:pStyle w:val="ConsPlusNormal"/>
              <w:jc w:val="center"/>
            </w:pPr>
            <w:r>
              <w:t>1</w:t>
            </w:r>
          </w:p>
        </w:tc>
        <w:tc>
          <w:tcPr>
            <w:tcW w:w="1928" w:type="dxa"/>
          </w:tcPr>
          <w:p w:rsidR="006F75A8" w:rsidRDefault="006F75A8">
            <w:pPr>
              <w:pStyle w:val="ConsPlusNormal"/>
              <w:jc w:val="center"/>
            </w:pPr>
            <w:r>
              <w:t>2</w:t>
            </w:r>
          </w:p>
        </w:tc>
        <w:tc>
          <w:tcPr>
            <w:tcW w:w="2154" w:type="dxa"/>
          </w:tcPr>
          <w:p w:rsidR="006F75A8" w:rsidRDefault="006F75A8">
            <w:pPr>
              <w:pStyle w:val="ConsPlusNormal"/>
              <w:jc w:val="center"/>
            </w:pPr>
            <w:r>
              <w:t>3</w:t>
            </w:r>
          </w:p>
        </w:tc>
        <w:tc>
          <w:tcPr>
            <w:tcW w:w="1417" w:type="dxa"/>
          </w:tcPr>
          <w:p w:rsidR="006F75A8" w:rsidRDefault="006F75A8">
            <w:pPr>
              <w:pStyle w:val="ConsPlusNormal"/>
              <w:jc w:val="center"/>
            </w:pPr>
            <w:r>
              <w:t>4</w:t>
            </w:r>
          </w:p>
        </w:tc>
        <w:tc>
          <w:tcPr>
            <w:tcW w:w="1248" w:type="dxa"/>
          </w:tcPr>
          <w:p w:rsidR="006F75A8" w:rsidRDefault="006F75A8">
            <w:pPr>
              <w:pStyle w:val="ConsPlusNormal"/>
              <w:jc w:val="center"/>
            </w:pPr>
            <w:r>
              <w:t>5</w:t>
            </w:r>
          </w:p>
        </w:tc>
        <w:tc>
          <w:tcPr>
            <w:tcW w:w="1247" w:type="dxa"/>
          </w:tcPr>
          <w:p w:rsidR="006F75A8" w:rsidRDefault="006F75A8">
            <w:pPr>
              <w:pStyle w:val="ConsPlusNormal"/>
              <w:jc w:val="center"/>
            </w:pPr>
            <w:r>
              <w:t>6</w:t>
            </w:r>
          </w:p>
        </w:tc>
      </w:tr>
      <w:tr w:rsidR="006F75A8">
        <w:tc>
          <w:tcPr>
            <w:tcW w:w="1077" w:type="dxa"/>
          </w:tcPr>
          <w:p w:rsidR="006F75A8" w:rsidRDefault="006F75A8">
            <w:pPr>
              <w:pStyle w:val="ConsPlusNormal"/>
            </w:pPr>
          </w:p>
        </w:tc>
        <w:tc>
          <w:tcPr>
            <w:tcW w:w="1928" w:type="dxa"/>
          </w:tcPr>
          <w:p w:rsidR="006F75A8" w:rsidRDefault="006F75A8">
            <w:pPr>
              <w:pStyle w:val="ConsPlusNormal"/>
            </w:pPr>
          </w:p>
        </w:tc>
        <w:tc>
          <w:tcPr>
            <w:tcW w:w="2154" w:type="dxa"/>
          </w:tcPr>
          <w:p w:rsidR="006F75A8" w:rsidRDefault="006F75A8">
            <w:pPr>
              <w:pStyle w:val="ConsPlusNormal"/>
            </w:pPr>
          </w:p>
        </w:tc>
        <w:tc>
          <w:tcPr>
            <w:tcW w:w="1417" w:type="dxa"/>
          </w:tcPr>
          <w:p w:rsidR="006F75A8" w:rsidRDefault="006F75A8">
            <w:pPr>
              <w:pStyle w:val="ConsPlusNormal"/>
            </w:pPr>
          </w:p>
        </w:tc>
        <w:tc>
          <w:tcPr>
            <w:tcW w:w="1248" w:type="dxa"/>
          </w:tcPr>
          <w:p w:rsidR="006F75A8" w:rsidRDefault="006F75A8">
            <w:pPr>
              <w:pStyle w:val="ConsPlusNormal"/>
            </w:pPr>
          </w:p>
        </w:tc>
        <w:tc>
          <w:tcPr>
            <w:tcW w:w="1247" w:type="dxa"/>
          </w:tcPr>
          <w:p w:rsidR="006F75A8" w:rsidRDefault="006F75A8">
            <w:pPr>
              <w:pStyle w:val="ConsPlusNormal"/>
            </w:pPr>
          </w:p>
        </w:tc>
      </w:tr>
      <w:tr w:rsidR="006F75A8">
        <w:tc>
          <w:tcPr>
            <w:tcW w:w="1077" w:type="dxa"/>
          </w:tcPr>
          <w:p w:rsidR="006F75A8" w:rsidRDefault="006F75A8">
            <w:pPr>
              <w:pStyle w:val="ConsPlusNormal"/>
            </w:pPr>
          </w:p>
        </w:tc>
        <w:tc>
          <w:tcPr>
            <w:tcW w:w="1928" w:type="dxa"/>
          </w:tcPr>
          <w:p w:rsidR="006F75A8" w:rsidRDefault="006F75A8">
            <w:pPr>
              <w:pStyle w:val="ConsPlusNormal"/>
            </w:pPr>
          </w:p>
        </w:tc>
        <w:tc>
          <w:tcPr>
            <w:tcW w:w="2154" w:type="dxa"/>
          </w:tcPr>
          <w:p w:rsidR="006F75A8" w:rsidRDefault="006F75A8">
            <w:pPr>
              <w:pStyle w:val="ConsPlusNormal"/>
            </w:pPr>
          </w:p>
        </w:tc>
        <w:tc>
          <w:tcPr>
            <w:tcW w:w="1417" w:type="dxa"/>
          </w:tcPr>
          <w:p w:rsidR="006F75A8" w:rsidRDefault="006F75A8">
            <w:pPr>
              <w:pStyle w:val="ConsPlusNormal"/>
            </w:pPr>
          </w:p>
        </w:tc>
        <w:tc>
          <w:tcPr>
            <w:tcW w:w="1248" w:type="dxa"/>
          </w:tcPr>
          <w:p w:rsidR="006F75A8" w:rsidRDefault="006F75A8">
            <w:pPr>
              <w:pStyle w:val="ConsPlusNormal"/>
            </w:pPr>
          </w:p>
        </w:tc>
        <w:tc>
          <w:tcPr>
            <w:tcW w:w="1247" w:type="dxa"/>
          </w:tcPr>
          <w:p w:rsidR="006F75A8" w:rsidRDefault="006F75A8">
            <w:pPr>
              <w:pStyle w:val="ConsPlusNormal"/>
            </w:pPr>
          </w:p>
        </w:tc>
      </w:tr>
      <w:tr w:rsidR="006F75A8">
        <w:tc>
          <w:tcPr>
            <w:tcW w:w="1077" w:type="dxa"/>
          </w:tcPr>
          <w:p w:rsidR="006F75A8" w:rsidRDefault="006F75A8">
            <w:pPr>
              <w:pStyle w:val="ConsPlusNormal"/>
            </w:pPr>
          </w:p>
        </w:tc>
        <w:tc>
          <w:tcPr>
            <w:tcW w:w="1928" w:type="dxa"/>
          </w:tcPr>
          <w:p w:rsidR="006F75A8" w:rsidRDefault="006F75A8">
            <w:pPr>
              <w:pStyle w:val="ConsPlusNormal"/>
            </w:pPr>
          </w:p>
        </w:tc>
        <w:tc>
          <w:tcPr>
            <w:tcW w:w="2154" w:type="dxa"/>
          </w:tcPr>
          <w:p w:rsidR="006F75A8" w:rsidRDefault="006F75A8">
            <w:pPr>
              <w:pStyle w:val="ConsPlusNormal"/>
            </w:pPr>
          </w:p>
        </w:tc>
        <w:tc>
          <w:tcPr>
            <w:tcW w:w="1417" w:type="dxa"/>
          </w:tcPr>
          <w:p w:rsidR="006F75A8" w:rsidRDefault="006F75A8">
            <w:pPr>
              <w:pStyle w:val="ConsPlusNormal"/>
            </w:pPr>
          </w:p>
        </w:tc>
        <w:tc>
          <w:tcPr>
            <w:tcW w:w="1248" w:type="dxa"/>
          </w:tcPr>
          <w:p w:rsidR="006F75A8" w:rsidRDefault="006F75A8">
            <w:pPr>
              <w:pStyle w:val="ConsPlusNormal"/>
            </w:pPr>
          </w:p>
        </w:tc>
        <w:tc>
          <w:tcPr>
            <w:tcW w:w="1247" w:type="dxa"/>
          </w:tcPr>
          <w:p w:rsidR="006F75A8" w:rsidRDefault="006F75A8">
            <w:pPr>
              <w:pStyle w:val="ConsPlusNormal"/>
            </w:pPr>
          </w:p>
        </w:tc>
      </w:tr>
      <w:tr w:rsidR="006F75A8">
        <w:tc>
          <w:tcPr>
            <w:tcW w:w="1077" w:type="dxa"/>
          </w:tcPr>
          <w:p w:rsidR="006F75A8" w:rsidRDefault="006F75A8">
            <w:pPr>
              <w:pStyle w:val="ConsPlusNormal"/>
            </w:pPr>
            <w:r>
              <w:t>Итого</w:t>
            </w:r>
          </w:p>
        </w:tc>
        <w:tc>
          <w:tcPr>
            <w:tcW w:w="1928" w:type="dxa"/>
          </w:tcPr>
          <w:p w:rsidR="006F75A8" w:rsidRDefault="006F75A8">
            <w:pPr>
              <w:pStyle w:val="ConsPlusNormal"/>
            </w:pPr>
          </w:p>
        </w:tc>
        <w:tc>
          <w:tcPr>
            <w:tcW w:w="2154" w:type="dxa"/>
          </w:tcPr>
          <w:p w:rsidR="006F75A8" w:rsidRDefault="006F75A8">
            <w:pPr>
              <w:pStyle w:val="ConsPlusNormal"/>
            </w:pPr>
          </w:p>
        </w:tc>
        <w:tc>
          <w:tcPr>
            <w:tcW w:w="1417" w:type="dxa"/>
          </w:tcPr>
          <w:p w:rsidR="006F75A8" w:rsidRDefault="006F75A8">
            <w:pPr>
              <w:pStyle w:val="ConsPlusNormal"/>
            </w:pPr>
          </w:p>
        </w:tc>
        <w:tc>
          <w:tcPr>
            <w:tcW w:w="1248" w:type="dxa"/>
          </w:tcPr>
          <w:p w:rsidR="006F75A8" w:rsidRDefault="006F75A8">
            <w:pPr>
              <w:pStyle w:val="ConsPlusNormal"/>
            </w:pPr>
          </w:p>
        </w:tc>
        <w:tc>
          <w:tcPr>
            <w:tcW w:w="1247" w:type="dxa"/>
          </w:tcPr>
          <w:p w:rsidR="006F75A8" w:rsidRDefault="006F75A8">
            <w:pPr>
              <w:pStyle w:val="ConsPlusNormal"/>
            </w:pPr>
          </w:p>
        </w:tc>
      </w:tr>
    </w:tbl>
    <w:p w:rsidR="006F75A8" w:rsidRDefault="006F75A8">
      <w:pPr>
        <w:pStyle w:val="ConsPlusNormal"/>
        <w:ind w:firstLine="540"/>
        <w:jc w:val="both"/>
      </w:pPr>
    </w:p>
    <w:p w:rsidR="006F75A8" w:rsidRDefault="006F75A8">
      <w:pPr>
        <w:pStyle w:val="ConsPlusNonformat"/>
        <w:jc w:val="both"/>
      </w:pPr>
      <w:r>
        <w:t>Руководитель</w:t>
      </w:r>
    </w:p>
    <w:p w:rsidR="006F75A8" w:rsidRDefault="006F75A8">
      <w:pPr>
        <w:pStyle w:val="ConsPlusNonformat"/>
        <w:jc w:val="both"/>
      </w:pPr>
      <w:proofErr w:type="gramStart"/>
      <w:r>
        <w:t>(уполномоченное                                       Дата</w:t>
      </w:r>
      <w:proofErr w:type="gramEnd"/>
    </w:p>
    <w:p w:rsidR="006F75A8" w:rsidRDefault="006F75A8">
      <w:pPr>
        <w:pStyle w:val="ConsPlusNonformat"/>
        <w:jc w:val="both"/>
      </w:pPr>
      <w:r>
        <w:t>лицо)           ____________  ______________________  печати ______________</w:t>
      </w:r>
    </w:p>
    <w:p w:rsidR="006F75A8" w:rsidRDefault="006F75A8">
      <w:pPr>
        <w:pStyle w:val="ConsPlusNonformat"/>
        <w:jc w:val="both"/>
      </w:pPr>
      <w:r>
        <w:t xml:space="preserve">                 (подпись)    (расшифровка подписи)</w:t>
      </w:r>
    </w:p>
    <w:p w:rsidR="006F75A8" w:rsidRDefault="006F75A8">
      <w:pPr>
        <w:pStyle w:val="ConsPlusNonformat"/>
        <w:jc w:val="both"/>
      </w:pPr>
    </w:p>
    <w:p w:rsidR="006F75A8" w:rsidRDefault="006F75A8">
      <w:pPr>
        <w:pStyle w:val="ConsPlusNonformat"/>
        <w:jc w:val="both"/>
      </w:pPr>
      <w:r>
        <w:t>Исполнитель     ____________  ______________________</w:t>
      </w:r>
    </w:p>
    <w:p w:rsidR="006F75A8" w:rsidRDefault="006F75A8">
      <w:pPr>
        <w:pStyle w:val="ConsPlusNonformat"/>
        <w:jc w:val="both"/>
      </w:pPr>
      <w:r>
        <w:t xml:space="preserve">                 (подпись)    (расшифровка подписи)</w:t>
      </w:r>
    </w:p>
    <w:p w:rsidR="006F75A8" w:rsidRDefault="006F75A8">
      <w:pPr>
        <w:pStyle w:val="ConsPlusNonformat"/>
        <w:jc w:val="both"/>
      </w:pPr>
    </w:p>
    <w:p w:rsidR="006F75A8" w:rsidRDefault="006F75A8">
      <w:pPr>
        <w:pStyle w:val="ConsPlusNonformat"/>
        <w:jc w:val="both"/>
      </w:pPr>
      <w:r>
        <w:t>Утвердил        ____________  ______________________</w:t>
      </w:r>
    </w:p>
    <w:p w:rsidR="006F75A8" w:rsidRDefault="006F75A8">
      <w:pPr>
        <w:pStyle w:val="ConsPlusNonformat"/>
        <w:jc w:val="both"/>
      </w:pPr>
      <w:r>
        <w:t xml:space="preserve">                 (подпись)    (расшифровка подписи)</w:t>
      </w:r>
    </w:p>
    <w:p w:rsidR="006F75A8" w:rsidRDefault="006F75A8">
      <w:pPr>
        <w:pStyle w:val="ConsPlusNonformat"/>
        <w:jc w:val="both"/>
      </w:pPr>
      <w:r>
        <w:t xml:space="preserve">                                                      Дата</w:t>
      </w:r>
    </w:p>
    <w:p w:rsidR="006F75A8" w:rsidRDefault="006F75A8">
      <w:pPr>
        <w:pStyle w:val="ConsPlusNonformat"/>
        <w:jc w:val="both"/>
      </w:pPr>
      <w:r>
        <w:t>Принял          ____________  ______________________  принятия ____________</w:t>
      </w:r>
    </w:p>
    <w:p w:rsidR="006F75A8" w:rsidRDefault="006F75A8">
      <w:pPr>
        <w:pStyle w:val="ConsPlusNonformat"/>
        <w:jc w:val="both"/>
      </w:pPr>
      <w:r>
        <w:t xml:space="preserve">                 (подпись)    (расшифровка подписи)</w:t>
      </w:r>
    </w:p>
    <w:p w:rsidR="006F75A8" w:rsidRDefault="005B67EA" w:rsidP="005B67EA">
      <w:pPr>
        <w:pStyle w:val="ConsPlusNormal"/>
        <w:jc w:val="right"/>
        <w:outlineLvl w:val="1"/>
      </w:pPr>
      <w:r>
        <w:lastRenderedPageBreak/>
        <w:t>Приложение №</w:t>
      </w:r>
      <w:r w:rsidR="006F75A8">
        <w:t xml:space="preserve"> 9</w:t>
      </w:r>
    </w:p>
    <w:p w:rsidR="006F75A8" w:rsidRDefault="006F75A8">
      <w:pPr>
        <w:pStyle w:val="ConsPlusNormal"/>
        <w:jc w:val="right"/>
      </w:pPr>
      <w:r>
        <w:t>к Порядку составления и ведения</w:t>
      </w:r>
    </w:p>
    <w:p w:rsidR="006F75A8" w:rsidRDefault="006F75A8">
      <w:pPr>
        <w:pStyle w:val="ConsPlusNormal"/>
        <w:jc w:val="right"/>
      </w:pPr>
      <w:r>
        <w:t>сводной бюджетной росписи бюджета</w:t>
      </w:r>
    </w:p>
    <w:p w:rsidR="006F75A8" w:rsidRDefault="005B67EA">
      <w:pPr>
        <w:pStyle w:val="ConsPlusNormal"/>
        <w:jc w:val="right"/>
      </w:pPr>
      <w:r>
        <w:t>Таштагольского муниципального района</w:t>
      </w:r>
      <w:r w:rsidR="006F75A8">
        <w:t xml:space="preserve"> и</w:t>
      </w:r>
    </w:p>
    <w:p w:rsidR="006F75A8" w:rsidRDefault="006F75A8">
      <w:pPr>
        <w:pStyle w:val="ConsPlusNormal"/>
        <w:jc w:val="right"/>
      </w:pPr>
      <w:r>
        <w:t>бюджетных росписей главных распорядителей</w:t>
      </w:r>
    </w:p>
    <w:p w:rsidR="006F75A8" w:rsidRDefault="006F75A8">
      <w:pPr>
        <w:pStyle w:val="ConsPlusNormal"/>
        <w:jc w:val="right"/>
      </w:pPr>
      <w:r>
        <w:t xml:space="preserve">средств бюджета </w:t>
      </w:r>
      <w:r w:rsidR="005B67EA">
        <w:t>Таштагольского муниципального района</w:t>
      </w:r>
    </w:p>
    <w:p w:rsidR="006F75A8" w:rsidRDefault="006F75A8">
      <w:pPr>
        <w:pStyle w:val="ConsPlusNormal"/>
        <w:jc w:val="right"/>
      </w:pPr>
      <w:proofErr w:type="gramStart"/>
      <w:r>
        <w:t>(главных администраторов источников</w:t>
      </w:r>
      <w:proofErr w:type="gramEnd"/>
    </w:p>
    <w:p w:rsidR="006F75A8" w:rsidRDefault="006F75A8">
      <w:pPr>
        <w:pStyle w:val="ConsPlusNormal"/>
        <w:jc w:val="right"/>
      </w:pPr>
      <w:r>
        <w:t>финансирования дефицита бюджета</w:t>
      </w:r>
    </w:p>
    <w:p w:rsidR="006F75A8" w:rsidRDefault="005B67EA">
      <w:pPr>
        <w:pStyle w:val="ConsPlusNormal"/>
        <w:jc w:val="right"/>
      </w:pPr>
      <w:r>
        <w:t>Таштагольского муниципального района</w:t>
      </w:r>
      <w:r w:rsidR="006F75A8">
        <w:t>)</w:t>
      </w:r>
    </w:p>
    <w:p w:rsidR="005B67EA" w:rsidRDefault="005B67EA">
      <w:pPr>
        <w:pStyle w:val="ConsPlusNormal"/>
        <w:jc w:val="right"/>
      </w:pPr>
    </w:p>
    <w:p w:rsidR="006F75A8" w:rsidRDefault="006F75A8">
      <w:pPr>
        <w:pStyle w:val="ConsPlusNormal"/>
        <w:ind w:firstLine="540"/>
        <w:jc w:val="both"/>
      </w:pPr>
    </w:p>
    <w:p w:rsidR="006F75A8" w:rsidRDefault="006F75A8">
      <w:pPr>
        <w:pStyle w:val="ConsPlusNonformat"/>
        <w:jc w:val="both"/>
      </w:pPr>
      <w:bookmarkStart w:id="42" w:name="P2738"/>
      <w:bookmarkEnd w:id="42"/>
      <w:r>
        <w:t xml:space="preserve">                                Уведомление</w:t>
      </w:r>
    </w:p>
    <w:p w:rsidR="006F75A8" w:rsidRDefault="006F75A8">
      <w:pPr>
        <w:pStyle w:val="ConsPlusNonformat"/>
        <w:jc w:val="both"/>
      </w:pPr>
      <w:r>
        <w:t xml:space="preserve">              об изменении сводной бюджетной росписи бюджета</w:t>
      </w:r>
    </w:p>
    <w:p w:rsidR="006F75A8" w:rsidRDefault="006F75A8">
      <w:pPr>
        <w:pStyle w:val="ConsPlusNonformat"/>
        <w:jc w:val="both"/>
      </w:pPr>
      <w:r>
        <w:t xml:space="preserve">           </w:t>
      </w:r>
      <w:r w:rsidR="005B67EA">
        <w:t>Таштагольского муниципального района</w:t>
      </w:r>
      <w:r>
        <w:t xml:space="preserve"> и лимитов бюджетных</w:t>
      </w:r>
    </w:p>
    <w:p w:rsidR="006F75A8" w:rsidRDefault="006F75A8">
      <w:pPr>
        <w:pStyle w:val="ConsPlusNonformat"/>
        <w:jc w:val="both"/>
      </w:pPr>
      <w:r>
        <w:t xml:space="preserve">                              обязательств </w:t>
      </w:r>
      <w:proofErr w:type="gramStart"/>
      <w:r>
        <w:t>на</w:t>
      </w:r>
      <w:proofErr w:type="gramEnd"/>
    </w:p>
    <w:p w:rsidR="006F75A8" w:rsidRDefault="006F75A8">
      <w:pPr>
        <w:pStyle w:val="ConsPlusNonformat"/>
        <w:jc w:val="both"/>
      </w:pPr>
      <w:r>
        <w:t xml:space="preserve">               ____________________________________________</w:t>
      </w:r>
    </w:p>
    <w:p w:rsidR="006F75A8" w:rsidRDefault="006F75A8">
      <w:pPr>
        <w:pStyle w:val="ConsPlusNonformat"/>
        <w:jc w:val="both"/>
      </w:pPr>
      <w:r>
        <w:t xml:space="preserve">                (текущий финансовый год и плановый период)</w:t>
      </w:r>
    </w:p>
    <w:p w:rsidR="006F75A8" w:rsidRDefault="006F75A8">
      <w:pPr>
        <w:pStyle w:val="ConsPlusNonformat"/>
        <w:jc w:val="both"/>
      </w:pPr>
    </w:p>
    <w:p w:rsidR="006F75A8" w:rsidRDefault="006F75A8">
      <w:pPr>
        <w:pStyle w:val="ConsPlusNonformat"/>
        <w:jc w:val="both"/>
      </w:pPr>
      <w:r>
        <w:t xml:space="preserve">                                      ┌───────────────────────────────────┐</w:t>
      </w:r>
    </w:p>
    <w:p w:rsidR="006F75A8" w:rsidRDefault="006F75A8">
      <w:pPr>
        <w:pStyle w:val="ConsPlusNonformat"/>
        <w:jc w:val="both"/>
      </w:pPr>
      <w:r>
        <w:t>Главный распорядитель средств бюджета │                                   │</w:t>
      </w:r>
    </w:p>
    <w:p w:rsidR="006F75A8" w:rsidRDefault="006F75A8">
      <w:pPr>
        <w:pStyle w:val="ConsPlusNonformat"/>
        <w:jc w:val="both"/>
      </w:pPr>
      <w:r>
        <w:t xml:space="preserve">                                      ├───────────────────────────────────┤</w:t>
      </w:r>
    </w:p>
    <w:p w:rsidR="006F75A8" w:rsidRDefault="006F75A8">
      <w:pPr>
        <w:pStyle w:val="ConsPlusNonformat"/>
        <w:jc w:val="both"/>
      </w:pPr>
      <w:r>
        <w:t>Вид изменения                         │                                   │</w:t>
      </w:r>
    </w:p>
    <w:p w:rsidR="006F75A8" w:rsidRDefault="006F75A8">
      <w:pPr>
        <w:pStyle w:val="ConsPlusNonformat"/>
        <w:jc w:val="both"/>
      </w:pPr>
      <w:r>
        <w:t xml:space="preserve">                                      ├───────────────────────────────────┤</w:t>
      </w:r>
    </w:p>
    <w:p w:rsidR="006F75A8" w:rsidRDefault="006F75A8">
      <w:pPr>
        <w:pStyle w:val="ConsPlusNonformat"/>
        <w:jc w:val="both"/>
      </w:pPr>
      <w:r>
        <w:t>Единица измерения                     │                                   │</w:t>
      </w:r>
    </w:p>
    <w:p w:rsidR="006F75A8" w:rsidRDefault="006F75A8">
      <w:pPr>
        <w:pStyle w:val="ConsPlusNonformat"/>
        <w:jc w:val="both"/>
      </w:pPr>
      <w:r>
        <w:t xml:space="preserve">                                      └───────────────────────────────────┘</w:t>
      </w:r>
    </w:p>
    <w:p w:rsidR="006F75A8" w:rsidRDefault="006F75A8">
      <w:pPr>
        <w:pStyle w:val="ConsPlusNonformat"/>
        <w:jc w:val="both"/>
      </w:pPr>
    </w:p>
    <w:p w:rsidR="006F75A8" w:rsidRDefault="006F75A8">
      <w:pPr>
        <w:pStyle w:val="ConsPlusNonformat"/>
        <w:jc w:val="both"/>
      </w:pPr>
      <w:r>
        <w:t>Основание _________________________________________________________________</w:t>
      </w:r>
    </w:p>
    <w:p w:rsidR="006F75A8" w:rsidRDefault="006F75A8">
      <w:pPr>
        <w:pStyle w:val="ConsPlusNonformat"/>
        <w:jc w:val="both"/>
      </w:pPr>
      <w:r>
        <w:t xml:space="preserve">           (указ, постановление, решение, распоряжение, письмо, докладная)</w:t>
      </w:r>
    </w:p>
    <w:p w:rsidR="006F75A8" w:rsidRDefault="006F75A8">
      <w:pPr>
        <w:pStyle w:val="ConsPlusNonformat"/>
        <w:jc w:val="both"/>
      </w:pPr>
    </w:p>
    <w:p w:rsidR="006F75A8" w:rsidRDefault="006F75A8">
      <w:pPr>
        <w:pStyle w:val="ConsPlusNonformat"/>
        <w:jc w:val="both"/>
      </w:pPr>
      <w:r>
        <w:t xml:space="preserve">           Раздел I. БЮДЖЕТНЫЕ АССИГНОВАНИЯ ПО РАСХОДАМ БЮДЖЕТА</w:t>
      </w:r>
    </w:p>
    <w:p w:rsidR="006F75A8" w:rsidRDefault="006F75A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964"/>
        <w:gridCol w:w="1474"/>
        <w:gridCol w:w="1191"/>
        <w:gridCol w:w="1417"/>
        <w:gridCol w:w="907"/>
        <w:gridCol w:w="907"/>
        <w:gridCol w:w="908"/>
      </w:tblGrid>
      <w:tr w:rsidR="006F75A8">
        <w:tc>
          <w:tcPr>
            <w:tcW w:w="1304" w:type="dxa"/>
            <w:vMerge w:val="restart"/>
          </w:tcPr>
          <w:p w:rsidR="006F75A8" w:rsidRDefault="006F75A8">
            <w:pPr>
              <w:pStyle w:val="ConsPlusNormal"/>
              <w:jc w:val="center"/>
            </w:pPr>
            <w:r>
              <w:t>Наименование показателя</w:t>
            </w:r>
          </w:p>
        </w:tc>
        <w:tc>
          <w:tcPr>
            <w:tcW w:w="5046" w:type="dxa"/>
            <w:gridSpan w:val="4"/>
          </w:tcPr>
          <w:p w:rsidR="006F75A8" w:rsidRDefault="006F75A8">
            <w:pPr>
              <w:pStyle w:val="ConsPlusNormal"/>
              <w:jc w:val="center"/>
            </w:pPr>
            <w:r>
              <w:t>Код по бюджетной классификации</w:t>
            </w:r>
          </w:p>
        </w:tc>
        <w:tc>
          <w:tcPr>
            <w:tcW w:w="2722" w:type="dxa"/>
            <w:gridSpan w:val="3"/>
          </w:tcPr>
          <w:p w:rsidR="006F75A8" w:rsidRDefault="006F75A8">
            <w:pPr>
              <w:pStyle w:val="ConsPlusNormal"/>
              <w:jc w:val="center"/>
            </w:pPr>
            <w:r>
              <w:t>Сумма изменения</w:t>
            </w:r>
            <w:proofErr w:type="gramStart"/>
            <w:r>
              <w:t xml:space="preserve"> (+, -)</w:t>
            </w:r>
            <w:proofErr w:type="gramEnd"/>
          </w:p>
        </w:tc>
      </w:tr>
      <w:tr w:rsidR="006F75A8">
        <w:tc>
          <w:tcPr>
            <w:tcW w:w="1304" w:type="dxa"/>
            <w:vMerge/>
          </w:tcPr>
          <w:p w:rsidR="006F75A8" w:rsidRDefault="006F75A8"/>
        </w:tc>
        <w:tc>
          <w:tcPr>
            <w:tcW w:w="964" w:type="dxa"/>
          </w:tcPr>
          <w:p w:rsidR="006F75A8" w:rsidRDefault="006F75A8">
            <w:pPr>
              <w:pStyle w:val="ConsPlusNormal"/>
              <w:jc w:val="center"/>
            </w:pPr>
            <w:r>
              <w:t>Раздела</w:t>
            </w:r>
          </w:p>
        </w:tc>
        <w:tc>
          <w:tcPr>
            <w:tcW w:w="1474" w:type="dxa"/>
          </w:tcPr>
          <w:p w:rsidR="006F75A8" w:rsidRDefault="006F75A8">
            <w:pPr>
              <w:pStyle w:val="ConsPlusNormal"/>
              <w:jc w:val="center"/>
            </w:pPr>
            <w:r>
              <w:t>Подраздела</w:t>
            </w:r>
          </w:p>
        </w:tc>
        <w:tc>
          <w:tcPr>
            <w:tcW w:w="1191" w:type="dxa"/>
          </w:tcPr>
          <w:p w:rsidR="006F75A8" w:rsidRDefault="006F75A8">
            <w:pPr>
              <w:pStyle w:val="ConsPlusNormal"/>
              <w:jc w:val="center"/>
            </w:pPr>
            <w:r>
              <w:t>Целевой статьи</w:t>
            </w:r>
          </w:p>
        </w:tc>
        <w:tc>
          <w:tcPr>
            <w:tcW w:w="1417" w:type="dxa"/>
          </w:tcPr>
          <w:p w:rsidR="006F75A8" w:rsidRDefault="006F75A8">
            <w:pPr>
              <w:pStyle w:val="ConsPlusNormal"/>
              <w:jc w:val="center"/>
            </w:pPr>
            <w:r>
              <w:t>Вида расходов</w:t>
            </w:r>
          </w:p>
        </w:tc>
        <w:tc>
          <w:tcPr>
            <w:tcW w:w="907" w:type="dxa"/>
          </w:tcPr>
          <w:p w:rsidR="006F75A8" w:rsidRDefault="006F75A8">
            <w:pPr>
              <w:pStyle w:val="ConsPlusNormal"/>
              <w:jc w:val="center"/>
            </w:pPr>
            <w:r>
              <w:t>На ____ год</w:t>
            </w:r>
          </w:p>
        </w:tc>
        <w:tc>
          <w:tcPr>
            <w:tcW w:w="907" w:type="dxa"/>
          </w:tcPr>
          <w:p w:rsidR="006F75A8" w:rsidRDefault="006F75A8">
            <w:pPr>
              <w:pStyle w:val="ConsPlusNormal"/>
              <w:jc w:val="center"/>
            </w:pPr>
            <w:r>
              <w:t>На ____ год</w:t>
            </w:r>
          </w:p>
        </w:tc>
        <w:tc>
          <w:tcPr>
            <w:tcW w:w="908" w:type="dxa"/>
          </w:tcPr>
          <w:p w:rsidR="006F75A8" w:rsidRDefault="006F75A8">
            <w:pPr>
              <w:pStyle w:val="ConsPlusNormal"/>
              <w:jc w:val="center"/>
            </w:pPr>
            <w:r>
              <w:t>На ____ год</w:t>
            </w:r>
          </w:p>
        </w:tc>
      </w:tr>
      <w:tr w:rsidR="006F75A8">
        <w:tc>
          <w:tcPr>
            <w:tcW w:w="1304" w:type="dxa"/>
          </w:tcPr>
          <w:p w:rsidR="006F75A8" w:rsidRDefault="006F75A8">
            <w:pPr>
              <w:pStyle w:val="ConsPlusNormal"/>
              <w:jc w:val="center"/>
            </w:pPr>
            <w:r>
              <w:t>1</w:t>
            </w:r>
          </w:p>
        </w:tc>
        <w:tc>
          <w:tcPr>
            <w:tcW w:w="964" w:type="dxa"/>
          </w:tcPr>
          <w:p w:rsidR="006F75A8" w:rsidRDefault="006F75A8">
            <w:pPr>
              <w:pStyle w:val="ConsPlusNormal"/>
              <w:jc w:val="center"/>
            </w:pPr>
            <w:r>
              <w:t>2</w:t>
            </w:r>
          </w:p>
        </w:tc>
        <w:tc>
          <w:tcPr>
            <w:tcW w:w="1474" w:type="dxa"/>
          </w:tcPr>
          <w:p w:rsidR="006F75A8" w:rsidRDefault="006F75A8">
            <w:pPr>
              <w:pStyle w:val="ConsPlusNormal"/>
              <w:jc w:val="center"/>
            </w:pPr>
            <w:r>
              <w:t>3</w:t>
            </w:r>
          </w:p>
        </w:tc>
        <w:tc>
          <w:tcPr>
            <w:tcW w:w="1191" w:type="dxa"/>
          </w:tcPr>
          <w:p w:rsidR="006F75A8" w:rsidRDefault="006F75A8">
            <w:pPr>
              <w:pStyle w:val="ConsPlusNormal"/>
              <w:jc w:val="center"/>
            </w:pPr>
            <w:r>
              <w:t>4</w:t>
            </w:r>
          </w:p>
        </w:tc>
        <w:tc>
          <w:tcPr>
            <w:tcW w:w="1417" w:type="dxa"/>
          </w:tcPr>
          <w:p w:rsidR="006F75A8" w:rsidRDefault="006F75A8">
            <w:pPr>
              <w:pStyle w:val="ConsPlusNormal"/>
              <w:jc w:val="center"/>
            </w:pPr>
            <w:r>
              <w:t>5</w:t>
            </w:r>
          </w:p>
        </w:tc>
        <w:tc>
          <w:tcPr>
            <w:tcW w:w="907" w:type="dxa"/>
          </w:tcPr>
          <w:p w:rsidR="006F75A8" w:rsidRDefault="006F75A8">
            <w:pPr>
              <w:pStyle w:val="ConsPlusNormal"/>
              <w:jc w:val="center"/>
            </w:pPr>
            <w:r>
              <w:t>6</w:t>
            </w:r>
          </w:p>
        </w:tc>
        <w:tc>
          <w:tcPr>
            <w:tcW w:w="907" w:type="dxa"/>
          </w:tcPr>
          <w:p w:rsidR="006F75A8" w:rsidRDefault="006F75A8">
            <w:pPr>
              <w:pStyle w:val="ConsPlusNormal"/>
              <w:jc w:val="center"/>
            </w:pPr>
            <w:r>
              <w:t>7</w:t>
            </w:r>
          </w:p>
        </w:tc>
        <w:tc>
          <w:tcPr>
            <w:tcW w:w="908" w:type="dxa"/>
          </w:tcPr>
          <w:p w:rsidR="006F75A8" w:rsidRDefault="006F75A8">
            <w:pPr>
              <w:pStyle w:val="ConsPlusNormal"/>
              <w:jc w:val="center"/>
            </w:pPr>
            <w:r>
              <w:t>8</w:t>
            </w:r>
          </w:p>
        </w:tc>
      </w:tr>
      <w:tr w:rsidR="006F75A8">
        <w:tc>
          <w:tcPr>
            <w:tcW w:w="1304" w:type="dxa"/>
          </w:tcPr>
          <w:p w:rsidR="006F75A8" w:rsidRDefault="006F75A8">
            <w:pPr>
              <w:pStyle w:val="ConsPlusNormal"/>
            </w:pPr>
          </w:p>
        </w:tc>
        <w:tc>
          <w:tcPr>
            <w:tcW w:w="964" w:type="dxa"/>
          </w:tcPr>
          <w:p w:rsidR="006F75A8" w:rsidRDefault="006F75A8">
            <w:pPr>
              <w:pStyle w:val="ConsPlusNormal"/>
            </w:pPr>
          </w:p>
        </w:tc>
        <w:tc>
          <w:tcPr>
            <w:tcW w:w="1474" w:type="dxa"/>
          </w:tcPr>
          <w:p w:rsidR="006F75A8" w:rsidRDefault="006F75A8">
            <w:pPr>
              <w:pStyle w:val="ConsPlusNormal"/>
            </w:pPr>
          </w:p>
        </w:tc>
        <w:tc>
          <w:tcPr>
            <w:tcW w:w="1191" w:type="dxa"/>
          </w:tcPr>
          <w:p w:rsidR="006F75A8" w:rsidRDefault="006F75A8">
            <w:pPr>
              <w:pStyle w:val="ConsPlusNormal"/>
            </w:pPr>
          </w:p>
        </w:tc>
        <w:tc>
          <w:tcPr>
            <w:tcW w:w="1417" w:type="dxa"/>
          </w:tcPr>
          <w:p w:rsidR="006F75A8" w:rsidRDefault="006F75A8">
            <w:pPr>
              <w:pStyle w:val="ConsPlusNormal"/>
            </w:pPr>
          </w:p>
        </w:tc>
        <w:tc>
          <w:tcPr>
            <w:tcW w:w="907" w:type="dxa"/>
          </w:tcPr>
          <w:p w:rsidR="006F75A8" w:rsidRDefault="006F75A8">
            <w:pPr>
              <w:pStyle w:val="ConsPlusNormal"/>
            </w:pPr>
          </w:p>
        </w:tc>
        <w:tc>
          <w:tcPr>
            <w:tcW w:w="907" w:type="dxa"/>
          </w:tcPr>
          <w:p w:rsidR="006F75A8" w:rsidRDefault="006F75A8">
            <w:pPr>
              <w:pStyle w:val="ConsPlusNormal"/>
            </w:pPr>
          </w:p>
        </w:tc>
        <w:tc>
          <w:tcPr>
            <w:tcW w:w="908" w:type="dxa"/>
          </w:tcPr>
          <w:p w:rsidR="006F75A8" w:rsidRDefault="006F75A8">
            <w:pPr>
              <w:pStyle w:val="ConsPlusNormal"/>
            </w:pPr>
          </w:p>
        </w:tc>
      </w:tr>
      <w:tr w:rsidR="006F75A8">
        <w:tc>
          <w:tcPr>
            <w:tcW w:w="1304" w:type="dxa"/>
          </w:tcPr>
          <w:p w:rsidR="006F75A8" w:rsidRDefault="006F75A8">
            <w:pPr>
              <w:pStyle w:val="ConsPlusNormal"/>
            </w:pPr>
          </w:p>
        </w:tc>
        <w:tc>
          <w:tcPr>
            <w:tcW w:w="964" w:type="dxa"/>
          </w:tcPr>
          <w:p w:rsidR="006F75A8" w:rsidRDefault="006F75A8">
            <w:pPr>
              <w:pStyle w:val="ConsPlusNormal"/>
            </w:pPr>
          </w:p>
        </w:tc>
        <w:tc>
          <w:tcPr>
            <w:tcW w:w="1474" w:type="dxa"/>
          </w:tcPr>
          <w:p w:rsidR="006F75A8" w:rsidRDefault="006F75A8">
            <w:pPr>
              <w:pStyle w:val="ConsPlusNormal"/>
            </w:pPr>
          </w:p>
        </w:tc>
        <w:tc>
          <w:tcPr>
            <w:tcW w:w="1191" w:type="dxa"/>
          </w:tcPr>
          <w:p w:rsidR="006F75A8" w:rsidRDefault="006F75A8">
            <w:pPr>
              <w:pStyle w:val="ConsPlusNormal"/>
            </w:pPr>
          </w:p>
        </w:tc>
        <w:tc>
          <w:tcPr>
            <w:tcW w:w="1417" w:type="dxa"/>
          </w:tcPr>
          <w:p w:rsidR="006F75A8" w:rsidRDefault="006F75A8">
            <w:pPr>
              <w:pStyle w:val="ConsPlusNormal"/>
            </w:pPr>
          </w:p>
        </w:tc>
        <w:tc>
          <w:tcPr>
            <w:tcW w:w="907" w:type="dxa"/>
          </w:tcPr>
          <w:p w:rsidR="006F75A8" w:rsidRDefault="006F75A8">
            <w:pPr>
              <w:pStyle w:val="ConsPlusNormal"/>
            </w:pPr>
          </w:p>
        </w:tc>
        <w:tc>
          <w:tcPr>
            <w:tcW w:w="907" w:type="dxa"/>
          </w:tcPr>
          <w:p w:rsidR="006F75A8" w:rsidRDefault="006F75A8">
            <w:pPr>
              <w:pStyle w:val="ConsPlusNormal"/>
            </w:pPr>
          </w:p>
        </w:tc>
        <w:tc>
          <w:tcPr>
            <w:tcW w:w="908" w:type="dxa"/>
          </w:tcPr>
          <w:p w:rsidR="006F75A8" w:rsidRDefault="006F75A8">
            <w:pPr>
              <w:pStyle w:val="ConsPlusNormal"/>
            </w:pPr>
          </w:p>
        </w:tc>
      </w:tr>
      <w:tr w:rsidR="006F75A8">
        <w:tc>
          <w:tcPr>
            <w:tcW w:w="1304" w:type="dxa"/>
          </w:tcPr>
          <w:p w:rsidR="006F75A8" w:rsidRDefault="006F75A8">
            <w:pPr>
              <w:pStyle w:val="ConsPlusNormal"/>
            </w:pPr>
          </w:p>
        </w:tc>
        <w:tc>
          <w:tcPr>
            <w:tcW w:w="964" w:type="dxa"/>
          </w:tcPr>
          <w:p w:rsidR="006F75A8" w:rsidRDefault="006F75A8">
            <w:pPr>
              <w:pStyle w:val="ConsPlusNormal"/>
            </w:pPr>
          </w:p>
        </w:tc>
        <w:tc>
          <w:tcPr>
            <w:tcW w:w="1474" w:type="dxa"/>
          </w:tcPr>
          <w:p w:rsidR="006F75A8" w:rsidRDefault="006F75A8">
            <w:pPr>
              <w:pStyle w:val="ConsPlusNormal"/>
            </w:pPr>
          </w:p>
        </w:tc>
        <w:tc>
          <w:tcPr>
            <w:tcW w:w="1191" w:type="dxa"/>
          </w:tcPr>
          <w:p w:rsidR="006F75A8" w:rsidRDefault="006F75A8">
            <w:pPr>
              <w:pStyle w:val="ConsPlusNormal"/>
            </w:pPr>
          </w:p>
        </w:tc>
        <w:tc>
          <w:tcPr>
            <w:tcW w:w="1417" w:type="dxa"/>
          </w:tcPr>
          <w:p w:rsidR="006F75A8" w:rsidRDefault="006F75A8">
            <w:pPr>
              <w:pStyle w:val="ConsPlusNormal"/>
            </w:pPr>
          </w:p>
        </w:tc>
        <w:tc>
          <w:tcPr>
            <w:tcW w:w="907" w:type="dxa"/>
          </w:tcPr>
          <w:p w:rsidR="006F75A8" w:rsidRDefault="006F75A8">
            <w:pPr>
              <w:pStyle w:val="ConsPlusNormal"/>
            </w:pPr>
          </w:p>
        </w:tc>
        <w:tc>
          <w:tcPr>
            <w:tcW w:w="907" w:type="dxa"/>
          </w:tcPr>
          <w:p w:rsidR="006F75A8" w:rsidRDefault="006F75A8">
            <w:pPr>
              <w:pStyle w:val="ConsPlusNormal"/>
            </w:pPr>
          </w:p>
        </w:tc>
        <w:tc>
          <w:tcPr>
            <w:tcW w:w="908" w:type="dxa"/>
          </w:tcPr>
          <w:p w:rsidR="006F75A8" w:rsidRDefault="006F75A8">
            <w:pPr>
              <w:pStyle w:val="ConsPlusNormal"/>
            </w:pPr>
          </w:p>
        </w:tc>
      </w:tr>
      <w:tr w:rsidR="006F75A8">
        <w:tc>
          <w:tcPr>
            <w:tcW w:w="1304" w:type="dxa"/>
          </w:tcPr>
          <w:p w:rsidR="006F75A8" w:rsidRDefault="006F75A8">
            <w:pPr>
              <w:pStyle w:val="ConsPlusNormal"/>
            </w:pPr>
            <w:r>
              <w:t>Итого</w:t>
            </w:r>
          </w:p>
        </w:tc>
        <w:tc>
          <w:tcPr>
            <w:tcW w:w="964" w:type="dxa"/>
          </w:tcPr>
          <w:p w:rsidR="006F75A8" w:rsidRDefault="006F75A8">
            <w:pPr>
              <w:pStyle w:val="ConsPlusNormal"/>
            </w:pPr>
          </w:p>
        </w:tc>
        <w:tc>
          <w:tcPr>
            <w:tcW w:w="1474" w:type="dxa"/>
          </w:tcPr>
          <w:p w:rsidR="006F75A8" w:rsidRDefault="006F75A8">
            <w:pPr>
              <w:pStyle w:val="ConsPlusNormal"/>
            </w:pPr>
          </w:p>
        </w:tc>
        <w:tc>
          <w:tcPr>
            <w:tcW w:w="1191" w:type="dxa"/>
          </w:tcPr>
          <w:p w:rsidR="006F75A8" w:rsidRDefault="006F75A8">
            <w:pPr>
              <w:pStyle w:val="ConsPlusNormal"/>
            </w:pPr>
          </w:p>
        </w:tc>
        <w:tc>
          <w:tcPr>
            <w:tcW w:w="1417" w:type="dxa"/>
          </w:tcPr>
          <w:p w:rsidR="006F75A8" w:rsidRDefault="006F75A8">
            <w:pPr>
              <w:pStyle w:val="ConsPlusNormal"/>
            </w:pPr>
          </w:p>
        </w:tc>
        <w:tc>
          <w:tcPr>
            <w:tcW w:w="907" w:type="dxa"/>
          </w:tcPr>
          <w:p w:rsidR="006F75A8" w:rsidRDefault="006F75A8">
            <w:pPr>
              <w:pStyle w:val="ConsPlusNormal"/>
            </w:pPr>
          </w:p>
        </w:tc>
        <w:tc>
          <w:tcPr>
            <w:tcW w:w="907" w:type="dxa"/>
          </w:tcPr>
          <w:p w:rsidR="006F75A8" w:rsidRDefault="006F75A8">
            <w:pPr>
              <w:pStyle w:val="ConsPlusNormal"/>
            </w:pPr>
          </w:p>
        </w:tc>
        <w:tc>
          <w:tcPr>
            <w:tcW w:w="908" w:type="dxa"/>
          </w:tcPr>
          <w:p w:rsidR="006F75A8" w:rsidRDefault="006F75A8">
            <w:pPr>
              <w:pStyle w:val="ConsPlusNormal"/>
            </w:pPr>
          </w:p>
        </w:tc>
      </w:tr>
    </w:tbl>
    <w:p w:rsidR="006F75A8" w:rsidRDefault="006F75A8">
      <w:pPr>
        <w:pStyle w:val="ConsPlusNormal"/>
        <w:ind w:firstLine="540"/>
        <w:jc w:val="both"/>
      </w:pPr>
    </w:p>
    <w:p w:rsidR="006F75A8" w:rsidRDefault="006F75A8">
      <w:pPr>
        <w:pStyle w:val="ConsPlusNonformat"/>
        <w:jc w:val="both"/>
      </w:pPr>
      <w:r>
        <w:t xml:space="preserve">                 Раздел II. ЛИМИТЫ БЮДЖЕТНЫХ ОБЯЗАТЕЛЬСТВ</w:t>
      </w:r>
    </w:p>
    <w:p w:rsidR="006F75A8" w:rsidRDefault="006F75A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964"/>
        <w:gridCol w:w="794"/>
        <w:gridCol w:w="1020"/>
        <w:gridCol w:w="1133"/>
        <w:gridCol w:w="1474"/>
        <w:gridCol w:w="793"/>
        <w:gridCol w:w="793"/>
        <w:gridCol w:w="795"/>
      </w:tblGrid>
      <w:tr w:rsidR="006F75A8">
        <w:tc>
          <w:tcPr>
            <w:tcW w:w="1304" w:type="dxa"/>
            <w:vMerge w:val="restart"/>
          </w:tcPr>
          <w:p w:rsidR="006F75A8" w:rsidRDefault="006F75A8">
            <w:pPr>
              <w:pStyle w:val="ConsPlusNormal"/>
              <w:jc w:val="center"/>
            </w:pPr>
            <w:r>
              <w:t>Наименование показателя</w:t>
            </w:r>
          </w:p>
        </w:tc>
        <w:tc>
          <w:tcPr>
            <w:tcW w:w="5385" w:type="dxa"/>
            <w:gridSpan w:val="5"/>
          </w:tcPr>
          <w:p w:rsidR="006F75A8" w:rsidRDefault="006F75A8">
            <w:pPr>
              <w:pStyle w:val="ConsPlusNormal"/>
              <w:jc w:val="center"/>
            </w:pPr>
            <w:r>
              <w:t>Код по бюджетной классификации</w:t>
            </w:r>
          </w:p>
        </w:tc>
        <w:tc>
          <w:tcPr>
            <w:tcW w:w="2381" w:type="dxa"/>
            <w:gridSpan w:val="3"/>
          </w:tcPr>
          <w:p w:rsidR="006F75A8" w:rsidRDefault="006F75A8">
            <w:pPr>
              <w:pStyle w:val="ConsPlusNormal"/>
              <w:jc w:val="center"/>
            </w:pPr>
            <w:r>
              <w:t>Сумма изменения</w:t>
            </w:r>
            <w:proofErr w:type="gramStart"/>
            <w:r>
              <w:t xml:space="preserve"> (+, -)</w:t>
            </w:r>
            <w:proofErr w:type="gramEnd"/>
          </w:p>
        </w:tc>
      </w:tr>
      <w:tr w:rsidR="006F75A8">
        <w:tc>
          <w:tcPr>
            <w:tcW w:w="1304" w:type="dxa"/>
            <w:vMerge/>
          </w:tcPr>
          <w:p w:rsidR="006F75A8" w:rsidRDefault="006F75A8"/>
        </w:tc>
        <w:tc>
          <w:tcPr>
            <w:tcW w:w="964" w:type="dxa"/>
          </w:tcPr>
          <w:p w:rsidR="006F75A8" w:rsidRDefault="006F75A8">
            <w:pPr>
              <w:pStyle w:val="ConsPlusNormal"/>
              <w:jc w:val="center"/>
            </w:pPr>
            <w:r>
              <w:t>Раздела</w:t>
            </w:r>
          </w:p>
        </w:tc>
        <w:tc>
          <w:tcPr>
            <w:tcW w:w="794" w:type="dxa"/>
          </w:tcPr>
          <w:p w:rsidR="006F75A8" w:rsidRDefault="006F75A8">
            <w:pPr>
              <w:pStyle w:val="ConsPlusNormal"/>
              <w:jc w:val="center"/>
            </w:pPr>
            <w:r>
              <w:t>Подраздела</w:t>
            </w:r>
          </w:p>
        </w:tc>
        <w:tc>
          <w:tcPr>
            <w:tcW w:w="1020" w:type="dxa"/>
          </w:tcPr>
          <w:p w:rsidR="006F75A8" w:rsidRDefault="006F75A8">
            <w:pPr>
              <w:pStyle w:val="ConsPlusNormal"/>
              <w:jc w:val="center"/>
            </w:pPr>
            <w:r>
              <w:t>Целевой статьи</w:t>
            </w:r>
          </w:p>
        </w:tc>
        <w:tc>
          <w:tcPr>
            <w:tcW w:w="1133" w:type="dxa"/>
          </w:tcPr>
          <w:p w:rsidR="006F75A8" w:rsidRDefault="006F75A8">
            <w:pPr>
              <w:pStyle w:val="ConsPlusNormal"/>
              <w:jc w:val="center"/>
            </w:pPr>
            <w:r>
              <w:t>Вида расходов</w:t>
            </w:r>
          </w:p>
        </w:tc>
        <w:tc>
          <w:tcPr>
            <w:tcW w:w="1474" w:type="dxa"/>
          </w:tcPr>
          <w:p w:rsidR="006F75A8" w:rsidRDefault="006F75A8">
            <w:pPr>
              <w:pStyle w:val="ConsPlusNormal"/>
              <w:jc w:val="center"/>
            </w:pPr>
            <w:r>
              <w:t>Операции сектора государственного управления</w:t>
            </w:r>
          </w:p>
        </w:tc>
        <w:tc>
          <w:tcPr>
            <w:tcW w:w="793" w:type="dxa"/>
          </w:tcPr>
          <w:p w:rsidR="006F75A8" w:rsidRDefault="006F75A8">
            <w:pPr>
              <w:pStyle w:val="ConsPlusNormal"/>
              <w:jc w:val="center"/>
            </w:pPr>
            <w:r>
              <w:t>На ____ год</w:t>
            </w:r>
          </w:p>
        </w:tc>
        <w:tc>
          <w:tcPr>
            <w:tcW w:w="793" w:type="dxa"/>
          </w:tcPr>
          <w:p w:rsidR="006F75A8" w:rsidRDefault="006F75A8">
            <w:pPr>
              <w:pStyle w:val="ConsPlusNormal"/>
              <w:jc w:val="center"/>
            </w:pPr>
            <w:r>
              <w:t>На ____ год</w:t>
            </w:r>
          </w:p>
        </w:tc>
        <w:tc>
          <w:tcPr>
            <w:tcW w:w="795" w:type="dxa"/>
          </w:tcPr>
          <w:p w:rsidR="006F75A8" w:rsidRDefault="006F75A8">
            <w:pPr>
              <w:pStyle w:val="ConsPlusNormal"/>
              <w:jc w:val="center"/>
            </w:pPr>
            <w:r>
              <w:t>На ____ год</w:t>
            </w:r>
          </w:p>
        </w:tc>
      </w:tr>
      <w:tr w:rsidR="006F75A8">
        <w:tc>
          <w:tcPr>
            <w:tcW w:w="1304" w:type="dxa"/>
          </w:tcPr>
          <w:p w:rsidR="006F75A8" w:rsidRDefault="006F75A8">
            <w:pPr>
              <w:pStyle w:val="ConsPlusNormal"/>
              <w:jc w:val="center"/>
            </w:pPr>
            <w:r>
              <w:t>1</w:t>
            </w:r>
          </w:p>
        </w:tc>
        <w:tc>
          <w:tcPr>
            <w:tcW w:w="964" w:type="dxa"/>
          </w:tcPr>
          <w:p w:rsidR="006F75A8" w:rsidRDefault="006F75A8">
            <w:pPr>
              <w:pStyle w:val="ConsPlusNormal"/>
              <w:jc w:val="center"/>
            </w:pPr>
            <w:r>
              <w:t>2</w:t>
            </w:r>
          </w:p>
        </w:tc>
        <w:tc>
          <w:tcPr>
            <w:tcW w:w="794" w:type="dxa"/>
          </w:tcPr>
          <w:p w:rsidR="006F75A8" w:rsidRDefault="006F75A8">
            <w:pPr>
              <w:pStyle w:val="ConsPlusNormal"/>
              <w:jc w:val="center"/>
            </w:pPr>
            <w:r>
              <w:t>3</w:t>
            </w:r>
          </w:p>
        </w:tc>
        <w:tc>
          <w:tcPr>
            <w:tcW w:w="1020" w:type="dxa"/>
          </w:tcPr>
          <w:p w:rsidR="006F75A8" w:rsidRDefault="006F75A8">
            <w:pPr>
              <w:pStyle w:val="ConsPlusNormal"/>
              <w:jc w:val="center"/>
            </w:pPr>
            <w:r>
              <w:t>4</w:t>
            </w:r>
          </w:p>
        </w:tc>
        <w:tc>
          <w:tcPr>
            <w:tcW w:w="1133" w:type="dxa"/>
          </w:tcPr>
          <w:p w:rsidR="006F75A8" w:rsidRDefault="006F75A8">
            <w:pPr>
              <w:pStyle w:val="ConsPlusNormal"/>
              <w:jc w:val="center"/>
            </w:pPr>
            <w:r>
              <w:t>5</w:t>
            </w:r>
          </w:p>
        </w:tc>
        <w:tc>
          <w:tcPr>
            <w:tcW w:w="1474" w:type="dxa"/>
          </w:tcPr>
          <w:p w:rsidR="006F75A8" w:rsidRDefault="006F75A8">
            <w:pPr>
              <w:pStyle w:val="ConsPlusNormal"/>
              <w:jc w:val="center"/>
            </w:pPr>
            <w:r>
              <w:t>6</w:t>
            </w:r>
          </w:p>
        </w:tc>
        <w:tc>
          <w:tcPr>
            <w:tcW w:w="793" w:type="dxa"/>
          </w:tcPr>
          <w:p w:rsidR="006F75A8" w:rsidRDefault="006F75A8">
            <w:pPr>
              <w:pStyle w:val="ConsPlusNormal"/>
              <w:jc w:val="center"/>
            </w:pPr>
            <w:r>
              <w:t>7</w:t>
            </w:r>
          </w:p>
        </w:tc>
        <w:tc>
          <w:tcPr>
            <w:tcW w:w="793" w:type="dxa"/>
          </w:tcPr>
          <w:p w:rsidR="006F75A8" w:rsidRDefault="006F75A8">
            <w:pPr>
              <w:pStyle w:val="ConsPlusNormal"/>
              <w:jc w:val="center"/>
            </w:pPr>
            <w:r>
              <w:t>8</w:t>
            </w:r>
          </w:p>
        </w:tc>
        <w:tc>
          <w:tcPr>
            <w:tcW w:w="795" w:type="dxa"/>
          </w:tcPr>
          <w:p w:rsidR="006F75A8" w:rsidRDefault="006F75A8">
            <w:pPr>
              <w:pStyle w:val="ConsPlusNormal"/>
              <w:jc w:val="center"/>
            </w:pPr>
            <w:r>
              <w:t>9</w:t>
            </w:r>
          </w:p>
        </w:tc>
      </w:tr>
      <w:tr w:rsidR="006F75A8">
        <w:tc>
          <w:tcPr>
            <w:tcW w:w="1304" w:type="dxa"/>
          </w:tcPr>
          <w:p w:rsidR="006F75A8" w:rsidRDefault="006F75A8">
            <w:pPr>
              <w:pStyle w:val="ConsPlusNormal"/>
            </w:pPr>
          </w:p>
        </w:tc>
        <w:tc>
          <w:tcPr>
            <w:tcW w:w="964" w:type="dxa"/>
          </w:tcPr>
          <w:p w:rsidR="006F75A8" w:rsidRDefault="006F75A8">
            <w:pPr>
              <w:pStyle w:val="ConsPlusNormal"/>
            </w:pPr>
          </w:p>
        </w:tc>
        <w:tc>
          <w:tcPr>
            <w:tcW w:w="794" w:type="dxa"/>
          </w:tcPr>
          <w:p w:rsidR="006F75A8" w:rsidRDefault="006F75A8">
            <w:pPr>
              <w:pStyle w:val="ConsPlusNormal"/>
            </w:pPr>
          </w:p>
        </w:tc>
        <w:tc>
          <w:tcPr>
            <w:tcW w:w="1020" w:type="dxa"/>
          </w:tcPr>
          <w:p w:rsidR="006F75A8" w:rsidRDefault="006F75A8">
            <w:pPr>
              <w:pStyle w:val="ConsPlusNormal"/>
            </w:pPr>
          </w:p>
        </w:tc>
        <w:tc>
          <w:tcPr>
            <w:tcW w:w="1133" w:type="dxa"/>
          </w:tcPr>
          <w:p w:rsidR="006F75A8" w:rsidRDefault="006F75A8">
            <w:pPr>
              <w:pStyle w:val="ConsPlusNormal"/>
            </w:pPr>
          </w:p>
        </w:tc>
        <w:tc>
          <w:tcPr>
            <w:tcW w:w="1474" w:type="dxa"/>
          </w:tcPr>
          <w:p w:rsidR="006F75A8" w:rsidRDefault="006F75A8">
            <w:pPr>
              <w:pStyle w:val="ConsPlusNormal"/>
            </w:pPr>
          </w:p>
        </w:tc>
        <w:tc>
          <w:tcPr>
            <w:tcW w:w="793" w:type="dxa"/>
          </w:tcPr>
          <w:p w:rsidR="006F75A8" w:rsidRDefault="006F75A8">
            <w:pPr>
              <w:pStyle w:val="ConsPlusNormal"/>
            </w:pPr>
          </w:p>
        </w:tc>
        <w:tc>
          <w:tcPr>
            <w:tcW w:w="793" w:type="dxa"/>
          </w:tcPr>
          <w:p w:rsidR="006F75A8" w:rsidRDefault="006F75A8">
            <w:pPr>
              <w:pStyle w:val="ConsPlusNormal"/>
            </w:pPr>
          </w:p>
        </w:tc>
        <w:tc>
          <w:tcPr>
            <w:tcW w:w="795" w:type="dxa"/>
          </w:tcPr>
          <w:p w:rsidR="006F75A8" w:rsidRDefault="006F75A8">
            <w:pPr>
              <w:pStyle w:val="ConsPlusNormal"/>
            </w:pPr>
          </w:p>
        </w:tc>
      </w:tr>
      <w:tr w:rsidR="006F75A8">
        <w:tc>
          <w:tcPr>
            <w:tcW w:w="1304" w:type="dxa"/>
          </w:tcPr>
          <w:p w:rsidR="006F75A8" w:rsidRDefault="006F75A8">
            <w:pPr>
              <w:pStyle w:val="ConsPlusNormal"/>
            </w:pPr>
          </w:p>
        </w:tc>
        <w:tc>
          <w:tcPr>
            <w:tcW w:w="964" w:type="dxa"/>
          </w:tcPr>
          <w:p w:rsidR="006F75A8" w:rsidRDefault="006F75A8">
            <w:pPr>
              <w:pStyle w:val="ConsPlusNormal"/>
            </w:pPr>
          </w:p>
        </w:tc>
        <w:tc>
          <w:tcPr>
            <w:tcW w:w="794" w:type="dxa"/>
          </w:tcPr>
          <w:p w:rsidR="006F75A8" w:rsidRDefault="006F75A8">
            <w:pPr>
              <w:pStyle w:val="ConsPlusNormal"/>
            </w:pPr>
          </w:p>
        </w:tc>
        <w:tc>
          <w:tcPr>
            <w:tcW w:w="1020" w:type="dxa"/>
          </w:tcPr>
          <w:p w:rsidR="006F75A8" w:rsidRDefault="006F75A8">
            <w:pPr>
              <w:pStyle w:val="ConsPlusNormal"/>
            </w:pPr>
          </w:p>
        </w:tc>
        <w:tc>
          <w:tcPr>
            <w:tcW w:w="1133" w:type="dxa"/>
          </w:tcPr>
          <w:p w:rsidR="006F75A8" w:rsidRDefault="006F75A8">
            <w:pPr>
              <w:pStyle w:val="ConsPlusNormal"/>
            </w:pPr>
          </w:p>
        </w:tc>
        <w:tc>
          <w:tcPr>
            <w:tcW w:w="1474" w:type="dxa"/>
          </w:tcPr>
          <w:p w:rsidR="006F75A8" w:rsidRDefault="006F75A8">
            <w:pPr>
              <w:pStyle w:val="ConsPlusNormal"/>
            </w:pPr>
          </w:p>
        </w:tc>
        <w:tc>
          <w:tcPr>
            <w:tcW w:w="793" w:type="dxa"/>
          </w:tcPr>
          <w:p w:rsidR="006F75A8" w:rsidRDefault="006F75A8">
            <w:pPr>
              <w:pStyle w:val="ConsPlusNormal"/>
            </w:pPr>
          </w:p>
        </w:tc>
        <w:tc>
          <w:tcPr>
            <w:tcW w:w="793" w:type="dxa"/>
          </w:tcPr>
          <w:p w:rsidR="006F75A8" w:rsidRDefault="006F75A8">
            <w:pPr>
              <w:pStyle w:val="ConsPlusNormal"/>
            </w:pPr>
          </w:p>
        </w:tc>
        <w:tc>
          <w:tcPr>
            <w:tcW w:w="795" w:type="dxa"/>
          </w:tcPr>
          <w:p w:rsidR="006F75A8" w:rsidRDefault="006F75A8">
            <w:pPr>
              <w:pStyle w:val="ConsPlusNormal"/>
            </w:pPr>
          </w:p>
        </w:tc>
      </w:tr>
      <w:tr w:rsidR="006F75A8">
        <w:tc>
          <w:tcPr>
            <w:tcW w:w="1304" w:type="dxa"/>
          </w:tcPr>
          <w:p w:rsidR="006F75A8" w:rsidRDefault="006F75A8">
            <w:pPr>
              <w:pStyle w:val="ConsPlusNormal"/>
            </w:pPr>
            <w:r>
              <w:t>Итого</w:t>
            </w:r>
          </w:p>
        </w:tc>
        <w:tc>
          <w:tcPr>
            <w:tcW w:w="964" w:type="dxa"/>
          </w:tcPr>
          <w:p w:rsidR="006F75A8" w:rsidRDefault="006F75A8">
            <w:pPr>
              <w:pStyle w:val="ConsPlusNormal"/>
            </w:pPr>
          </w:p>
        </w:tc>
        <w:tc>
          <w:tcPr>
            <w:tcW w:w="794" w:type="dxa"/>
          </w:tcPr>
          <w:p w:rsidR="006F75A8" w:rsidRDefault="006F75A8">
            <w:pPr>
              <w:pStyle w:val="ConsPlusNormal"/>
            </w:pPr>
          </w:p>
        </w:tc>
        <w:tc>
          <w:tcPr>
            <w:tcW w:w="1020" w:type="dxa"/>
          </w:tcPr>
          <w:p w:rsidR="006F75A8" w:rsidRDefault="006F75A8">
            <w:pPr>
              <w:pStyle w:val="ConsPlusNormal"/>
            </w:pPr>
          </w:p>
        </w:tc>
        <w:tc>
          <w:tcPr>
            <w:tcW w:w="1133" w:type="dxa"/>
          </w:tcPr>
          <w:p w:rsidR="006F75A8" w:rsidRDefault="006F75A8">
            <w:pPr>
              <w:pStyle w:val="ConsPlusNormal"/>
            </w:pPr>
          </w:p>
        </w:tc>
        <w:tc>
          <w:tcPr>
            <w:tcW w:w="1474" w:type="dxa"/>
          </w:tcPr>
          <w:p w:rsidR="006F75A8" w:rsidRDefault="006F75A8">
            <w:pPr>
              <w:pStyle w:val="ConsPlusNormal"/>
            </w:pPr>
          </w:p>
        </w:tc>
        <w:tc>
          <w:tcPr>
            <w:tcW w:w="793" w:type="dxa"/>
          </w:tcPr>
          <w:p w:rsidR="006F75A8" w:rsidRDefault="006F75A8">
            <w:pPr>
              <w:pStyle w:val="ConsPlusNormal"/>
            </w:pPr>
          </w:p>
        </w:tc>
        <w:tc>
          <w:tcPr>
            <w:tcW w:w="793" w:type="dxa"/>
          </w:tcPr>
          <w:p w:rsidR="006F75A8" w:rsidRDefault="006F75A8">
            <w:pPr>
              <w:pStyle w:val="ConsPlusNormal"/>
            </w:pPr>
          </w:p>
        </w:tc>
        <w:tc>
          <w:tcPr>
            <w:tcW w:w="795" w:type="dxa"/>
          </w:tcPr>
          <w:p w:rsidR="006F75A8" w:rsidRDefault="006F75A8">
            <w:pPr>
              <w:pStyle w:val="ConsPlusNormal"/>
            </w:pPr>
          </w:p>
        </w:tc>
      </w:tr>
    </w:tbl>
    <w:p w:rsidR="006F75A8" w:rsidRDefault="006F75A8">
      <w:pPr>
        <w:pStyle w:val="ConsPlusNormal"/>
        <w:ind w:firstLine="540"/>
        <w:jc w:val="both"/>
      </w:pPr>
    </w:p>
    <w:p w:rsidR="006F75A8" w:rsidRDefault="006F75A8">
      <w:pPr>
        <w:pStyle w:val="ConsPlusNonformat"/>
        <w:jc w:val="both"/>
      </w:pPr>
      <w:r>
        <w:t>Руководитель _________   _____________________</w:t>
      </w:r>
    </w:p>
    <w:p w:rsidR="006F75A8" w:rsidRDefault="006F75A8">
      <w:pPr>
        <w:pStyle w:val="ConsPlusNonformat"/>
        <w:jc w:val="both"/>
      </w:pPr>
      <w:r>
        <w:t xml:space="preserve">             (подпись)   (расшифровка подписи)</w:t>
      </w:r>
    </w:p>
    <w:p w:rsidR="006F75A8" w:rsidRDefault="006F75A8">
      <w:pPr>
        <w:pStyle w:val="ConsPlusNonformat"/>
        <w:jc w:val="both"/>
      </w:pPr>
    </w:p>
    <w:p w:rsidR="006F75A8" w:rsidRDefault="006F75A8">
      <w:pPr>
        <w:pStyle w:val="ConsPlusNonformat"/>
        <w:jc w:val="both"/>
      </w:pPr>
      <w:r>
        <w:t>"__" _____________ 20__ г.</w:t>
      </w:r>
    </w:p>
    <w:p w:rsidR="006F75A8" w:rsidRDefault="006F75A8">
      <w:pPr>
        <w:pStyle w:val="ConsPlusNonformat"/>
        <w:jc w:val="both"/>
      </w:pPr>
    </w:p>
    <w:p w:rsidR="006F75A8" w:rsidRDefault="006F75A8">
      <w:pPr>
        <w:pStyle w:val="ConsPlusNonformat"/>
        <w:jc w:val="both"/>
      </w:pPr>
      <w:r>
        <w:t>Исполнитель  _________   _____________________   телефон __________</w:t>
      </w:r>
    </w:p>
    <w:p w:rsidR="006F75A8" w:rsidRDefault="006F75A8">
      <w:pPr>
        <w:pStyle w:val="ConsPlusNonformat"/>
        <w:jc w:val="both"/>
      </w:pPr>
      <w:r>
        <w:t xml:space="preserve">             (подпись)   (расшифровка подписи)</w:t>
      </w: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sectPr w:rsidR="006F75A8">
          <w:pgSz w:w="11905" w:h="16838"/>
          <w:pgMar w:top="1134" w:right="850" w:bottom="1134" w:left="1701" w:header="0" w:footer="0" w:gutter="0"/>
          <w:cols w:space="720"/>
        </w:sectPr>
      </w:pPr>
    </w:p>
    <w:p w:rsidR="006F75A8" w:rsidRDefault="0038656C">
      <w:pPr>
        <w:pStyle w:val="ConsPlusNormal"/>
        <w:jc w:val="right"/>
        <w:outlineLvl w:val="1"/>
      </w:pPr>
      <w:r>
        <w:lastRenderedPageBreak/>
        <w:t>Приложение №</w:t>
      </w:r>
      <w:r w:rsidR="006F75A8">
        <w:t xml:space="preserve"> 10</w:t>
      </w:r>
    </w:p>
    <w:p w:rsidR="006F75A8" w:rsidRDefault="006F75A8">
      <w:pPr>
        <w:pStyle w:val="ConsPlusNormal"/>
        <w:jc w:val="right"/>
      </w:pPr>
      <w:r>
        <w:t>к Порядку составления и ведения</w:t>
      </w:r>
    </w:p>
    <w:p w:rsidR="006F75A8" w:rsidRDefault="006F75A8">
      <w:pPr>
        <w:pStyle w:val="ConsPlusNormal"/>
        <w:jc w:val="right"/>
      </w:pPr>
      <w:r>
        <w:t>сводной бюджетной росписи бюджета</w:t>
      </w:r>
    </w:p>
    <w:p w:rsidR="006F75A8" w:rsidRDefault="0038656C">
      <w:pPr>
        <w:pStyle w:val="ConsPlusNormal"/>
        <w:jc w:val="right"/>
      </w:pPr>
      <w:r>
        <w:t>Таштагольского муниципального района</w:t>
      </w:r>
      <w:r w:rsidR="006F75A8">
        <w:t xml:space="preserve"> и</w:t>
      </w:r>
    </w:p>
    <w:p w:rsidR="006F75A8" w:rsidRDefault="006F75A8">
      <w:pPr>
        <w:pStyle w:val="ConsPlusNormal"/>
        <w:jc w:val="right"/>
      </w:pPr>
      <w:r>
        <w:t>бюджетных росписей главных распорядителей</w:t>
      </w:r>
    </w:p>
    <w:p w:rsidR="006F75A8" w:rsidRDefault="006F75A8">
      <w:pPr>
        <w:pStyle w:val="ConsPlusNormal"/>
        <w:jc w:val="right"/>
      </w:pPr>
      <w:r>
        <w:t xml:space="preserve">средств бюджета </w:t>
      </w:r>
      <w:r w:rsidR="0038656C">
        <w:t>Таштагольского муниципального района</w:t>
      </w:r>
    </w:p>
    <w:p w:rsidR="006F75A8" w:rsidRDefault="006F75A8">
      <w:pPr>
        <w:pStyle w:val="ConsPlusNormal"/>
        <w:jc w:val="right"/>
      </w:pPr>
      <w:proofErr w:type="gramStart"/>
      <w:r>
        <w:t>(главных администраторов источников</w:t>
      </w:r>
      <w:proofErr w:type="gramEnd"/>
    </w:p>
    <w:p w:rsidR="006F75A8" w:rsidRDefault="006F75A8">
      <w:pPr>
        <w:pStyle w:val="ConsPlusNormal"/>
        <w:jc w:val="right"/>
      </w:pPr>
      <w:r>
        <w:t>финансирования дефицита бюджета</w:t>
      </w:r>
    </w:p>
    <w:p w:rsidR="006F75A8" w:rsidRDefault="0038656C">
      <w:pPr>
        <w:pStyle w:val="ConsPlusNormal"/>
        <w:jc w:val="right"/>
      </w:pPr>
      <w:r>
        <w:t>Таштагольского муниципального района</w:t>
      </w:r>
      <w:r w:rsidR="006F75A8">
        <w:t>)</w:t>
      </w:r>
    </w:p>
    <w:p w:rsidR="006F75A8" w:rsidRDefault="006F75A8">
      <w:pPr>
        <w:pStyle w:val="ConsPlusNormal"/>
        <w:ind w:firstLine="540"/>
        <w:jc w:val="both"/>
      </w:pPr>
    </w:p>
    <w:p w:rsidR="006F75A8" w:rsidRDefault="006F75A8">
      <w:pPr>
        <w:pStyle w:val="ConsPlusNonformat"/>
        <w:jc w:val="both"/>
      </w:pPr>
      <w:r>
        <w:t xml:space="preserve">                                                   УТВЕРЖДЕНО:</w:t>
      </w:r>
    </w:p>
    <w:p w:rsidR="006F75A8" w:rsidRDefault="006F75A8">
      <w:pPr>
        <w:pStyle w:val="ConsPlusNonformat"/>
        <w:jc w:val="both"/>
      </w:pPr>
      <w:r>
        <w:t xml:space="preserve">                                                   ________________________</w:t>
      </w:r>
    </w:p>
    <w:p w:rsidR="006F75A8" w:rsidRDefault="006F75A8">
      <w:pPr>
        <w:pStyle w:val="ConsPlusNonformat"/>
        <w:jc w:val="both"/>
      </w:pPr>
      <w:r>
        <w:t xml:space="preserve">                                                   ________________________</w:t>
      </w:r>
    </w:p>
    <w:p w:rsidR="006F75A8" w:rsidRDefault="006F75A8">
      <w:pPr>
        <w:pStyle w:val="ConsPlusNonformat"/>
        <w:jc w:val="both"/>
      </w:pPr>
      <w:r>
        <w:t xml:space="preserve">                                                   "__" ___________ 20__ г.</w:t>
      </w:r>
    </w:p>
    <w:p w:rsidR="006F75A8" w:rsidRDefault="006F75A8">
      <w:pPr>
        <w:pStyle w:val="ConsPlusNonformat"/>
        <w:jc w:val="both"/>
      </w:pPr>
    </w:p>
    <w:p w:rsidR="006F75A8" w:rsidRDefault="006F75A8">
      <w:pPr>
        <w:pStyle w:val="ConsPlusNonformat"/>
        <w:jc w:val="both"/>
      </w:pPr>
      <w:bookmarkStart w:id="43" w:name="P2886"/>
      <w:bookmarkEnd w:id="43"/>
      <w:r>
        <w:t xml:space="preserve">                             БЮДЖЕТНАЯ РОСПИСЬ</w:t>
      </w:r>
    </w:p>
    <w:p w:rsidR="006F75A8" w:rsidRDefault="006F75A8">
      <w:pPr>
        <w:pStyle w:val="ConsPlusNonformat"/>
        <w:jc w:val="both"/>
      </w:pPr>
      <w:r>
        <w:t xml:space="preserve">               на __________________________________________</w:t>
      </w:r>
    </w:p>
    <w:p w:rsidR="006F75A8" w:rsidRDefault="006F75A8">
      <w:pPr>
        <w:pStyle w:val="ConsPlusNonformat"/>
        <w:jc w:val="both"/>
      </w:pPr>
      <w:r>
        <w:t xml:space="preserve">                  (текущий финансовый год и плановый период)</w:t>
      </w:r>
    </w:p>
    <w:p w:rsidR="006F75A8" w:rsidRDefault="006F75A8">
      <w:pPr>
        <w:pStyle w:val="ConsPlusNonformat"/>
        <w:jc w:val="both"/>
      </w:pPr>
    </w:p>
    <w:p w:rsidR="006F75A8" w:rsidRDefault="006F75A8">
      <w:pPr>
        <w:pStyle w:val="ConsPlusNonformat"/>
        <w:jc w:val="both"/>
      </w:pPr>
      <w:r>
        <w:t>___________________________________________________________________________</w:t>
      </w:r>
    </w:p>
    <w:p w:rsidR="006F75A8" w:rsidRDefault="006F75A8">
      <w:pPr>
        <w:pStyle w:val="ConsPlusNonformat"/>
        <w:jc w:val="both"/>
      </w:pPr>
      <w:r>
        <w:t xml:space="preserve">           (наименование главного распорядителя средств бюджета)</w:t>
      </w:r>
    </w:p>
    <w:p w:rsidR="006F75A8" w:rsidRDefault="006F75A8">
      <w:pPr>
        <w:pStyle w:val="ConsPlusNonformat"/>
        <w:jc w:val="both"/>
      </w:pPr>
    </w:p>
    <w:p w:rsidR="006F75A8" w:rsidRDefault="006F75A8">
      <w:pPr>
        <w:pStyle w:val="ConsPlusNonformat"/>
        <w:jc w:val="both"/>
      </w:pPr>
      <w:r>
        <w:t xml:space="preserve">                                                              (тыс.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320"/>
        <w:gridCol w:w="720"/>
        <w:gridCol w:w="720"/>
        <w:gridCol w:w="1320"/>
        <w:gridCol w:w="960"/>
        <w:gridCol w:w="1800"/>
        <w:gridCol w:w="1200"/>
        <w:gridCol w:w="1320"/>
        <w:gridCol w:w="1440"/>
        <w:gridCol w:w="1440"/>
      </w:tblGrid>
      <w:tr w:rsidR="006F75A8">
        <w:tc>
          <w:tcPr>
            <w:tcW w:w="1380" w:type="dxa"/>
            <w:vMerge w:val="restart"/>
          </w:tcPr>
          <w:p w:rsidR="006F75A8" w:rsidRDefault="006F75A8">
            <w:pPr>
              <w:pStyle w:val="ConsPlusNormal"/>
              <w:jc w:val="center"/>
            </w:pPr>
            <w:r>
              <w:t>Наименование</w:t>
            </w:r>
          </w:p>
        </w:tc>
        <w:tc>
          <w:tcPr>
            <w:tcW w:w="1320" w:type="dxa"/>
            <w:vMerge w:val="restart"/>
          </w:tcPr>
          <w:p w:rsidR="006F75A8" w:rsidRDefault="006F75A8">
            <w:pPr>
              <w:pStyle w:val="ConsPlusNormal"/>
              <w:jc w:val="center"/>
            </w:pPr>
            <w:r>
              <w:t>Распорядитель (получатель) средств бюджета</w:t>
            </w:r>
          </w:p>
        </w:tc>
        <w:tc>
          <w:tcPr>
            <w:tcW w:w="6720" w:type="dxa"/>
            <w:gridSpan w:val="6"/>
          </w:tcPr>
          <w:p w:rsidR="006F75A8" w:rsidRDefault="006F75A8">
            <w:pPr>
              <w:pStyle w:val="ConsPlusNormal"/>
              <w:jc w:val="center"/>
            </w:pPr>
            <w:r>
              <w:t>Код</w:t>
            </w:r>
          </w:p>
        </w:tc>
        <w:tc>
          <w:tcPr>
            <w:tcW w:w="4200" w:type="dxa"/>
            <w:gridSpan w:val="3"/>
          </w:tcPr>
          <w:p w:rsidR="006F75A8" w:rsidRDefault="006F75A8">
            <w:pPr>
              <w:pStyle w:val="ConsPlusNormal"/>
              <w:jc w:val="center"/>
            </w:pPr>
            <w:r>
              <w:t>Сумма на год</w:t>
            </w:r>
          </w:p>
        </w:tc>
      </w:tr>
      <w:tr w:rsidR="006F75A8">
        <w:tc>
          <w:tcPr>
            <w:tcW w:w="1380" w:type="dxa"/>
            <w:vMerge/>
          </w:tcPr>
          <w:p w:rsidR="006F75A8" w:rsidRDefault="006F75A8"/>
        </w:tc>
        <w:tc>
          <w:tcPr>
            <w:tcW w:w="1320" w:type="dxa"/>
            <w:vMerge/>
          </w:tcPr>
          <w:p w:rsidR="006F75A8" w:rsidRDefault="006F75A8"/>
        </w:tc>
        <w:tc>
          <w:tcPr>
            <w:tcW w:w="720" w:type="dxa"/>
          </w:tcPr>
          <w:p w:rsidR="006F75A8" w:rsidRDefault="006F75A8">
            <w:pPr>
              <w:pStyle w:val="ConsPlusNormal"/>
              <w:jc w:val="center"/>
            </w:pPr>
            <w:r>
              <w:t>Раздела</w:t>
            </w:r>
          </w:p>
        </w:tc>
        <w:tc>
          <w:tcPr>
            <w:tcW w:w="720" w:type="dxa"/>
          </w:tcPr>
          <w:p w:rsidR="006F75A8" w:rsidRDefault="006F75A8">
            <w:pPr>
              <w:pStyle w:val="ConsPlusNormal"/>
              <w:jc w:val="center"/>
            </w:pPr>
            <w:r>
              <w:t>Подраздела</w:t>
            </w:r>
          </w:p>
        </w:tc>
        <w:tc>
          <w:tcPr>
            <w:tcW w:w="1320" w:type="dxa"/>
          </w:tcPr>
          <w:p w:rsidR="006F75A8" w:rsidRDefault="006F75A8">
            <w:pPr>
              <w:pStyle w:val="ConsPlusNormal"/>
              <w:jc w:val="center"/>
            </w:pPr>
            <w:r>
              <w:t>Целевой статьи</w:t>
            </w:r>
          </w:p>
        </w:tc>
        <w:tc>
          <w:tcPr>
            <w:tcW w:w="960" w:type="dxa"/>
          </w:tcPr>
          <w:p w:rsidR="006F75A8" w:rsidRDefault="006F75A8">
            <w:pPr>
              <w:pStyle w:val="ConsPlusNormal"/>
              <w:jc w:val="center"/>
            </w:pPr>
            <w:r>
              <w:t>Вида расходов</w:t>
            </w:r>
          </w:p>
        </w:tc>
        <w:tc>
          <w:tcPr>
            <w:tcW w:w="1800" w:type="dxa"/>
          </w:tcPr>
          <w:p w:rsidR="006F75A8" w:rsidRDefault="006F75A8">
            <w:pPr>
              <w:pStyle w:val="ConsPlusNormal"/>
              <w:jc w:val="center"/>
            </w:pPr>
            <w:r>
              <w:t>Операции сектора государственного управления</w:t>
            </w:r>
          </w:p>
        </w:tc>
        <w:tc>
          <w:tcPr>
            <w:tcW w:w="1200" w:type="dxa"/>
          </w:tcPr>
          <w:p w:rsidR="006F75A8" w:rsidRDefault="006F75A8">
            <w:pPr>
              <w:pStyle w:val="ConsPlusNormal"/>
              <w:jc w:val="center"/>
            </w:pPr>
            <w:r>
              <w:t xml:space="preserve">Детализации </w:t>
            </w:r>
            <w:hyperlink r:id="rId71" w:history="1">
              <w:r>
                <w:rPr>
                  <w:color w:val="0000FF"/>
                </w:rPr>
                <w:t>КОСГУ</w:t>
              </w:r>
            </w:hyperlink>
          </w:p>
        </w:tc>
        <w:tc>
          <w:tcPr>
            <w:tcW w:w="1320" w:type="dxa"/>
          </w:tcPr>
          <w:p w:rsidR="006F75A8" w:rsidRDefault="006F75A8">
            <w:pPr>
              <w:pStyle w:val="ConsPlusNormal"/>
              <w:jc w:val="center"/>
            </w:pPr>
            <w:r>
              <w:t>Текущий финансовый год</w:t>
            </w:r>
          </w:p>
        </w:tc>
        <w:tc>
          <w:tcPr>
            <w:tcW w:w="1440" w:type="dxa"/>
          </w:tcPr>
          <w:p w:rsidR="006F75A8" w:rsidRDefault="006F75A8">
            <w:pPr>
              <w:pStyle w:val="ConsPlusNormal"/>
              <w:jc w:val="center"/>
            </w:pPr>
            <w:r>
              <w:t>I год планового периода</w:t>
            </w:r>
          </w:p>
        </w:tc>
        <w:tc>
          <w:tcPr>
            <w:tcW w:w="1440" w:type="dxa"/>
          </w:tcPr>
          <w:p w:rsidR="006F75A8" w:rsidRDefault="006F75A8">
            <w:pPr>
              <w:pStyle w:val="ConsPlusNormal"/>
              <w:jc w:val="center"/>
            </w:pPr>
            <w:r>
              <w:t>II год планового периода</w:t>
            </w:r>
          </w:p>
        </w:tc>
      </w:tr>
      <w:tr w:rsidR="006F75A8">
        <w:tc>
          <w:tcPr>
            <w:tcW w:w="1380" w:type="dxa"/>
          </w:tcPr>
          <w:p w:rsidR="006F75A8" w:rsidRDefault="006F75A8">
            <w:pPr>
              <w:pStyle w:val="ConsPlusNormal"/>
              <w:jc w:val="center"/>
            </w:pPr>
            <w:r>
              <w:t>1</w:t>
            </w:r>
          </w:p>
        </w:tc>
        <w:tc>
          <w:tcPr>
            <w:tcW w:w="1320" w:type="dxa"/>
          </w:tcPr>
          <w:p w:rsidR="006F75A8" w:rsidRDefault="006F75A8">
            <w:pPr>
              <w:pStyle w:val="ConsPlusNormal"/>
              <w:jc w:val="center"/>
            </w:pPr>
            <w:r>
              <w:t>2</w:t>
            </w:r>
          </w:p>
        </w:tc>
        <w:tc>
          <w:tcPr>
            <w:tcW w:w="720" w:type="dxa"/>
          </w:tcPr>
          <w:p w:rsidR="006F75A8" w:rsidRDefault="006F75A8">
            <w:pPr>
              <w:pStyle w:val="ConsPlusNormal"/>
              <w:jc w:val="center"/>
            </w:pPr>
            <w:r>
              <w:t>3</w:t>
            </w:r>
          </w:p>
        </w:tc>
        <w:tc>
          <w:tcPr>
            <w:tcW w:w="720" w:type="dxa"/>
          </w:tcPr>
          <w:p w:rsidR="006F75A8" w:rsidRDefault="006F75A8">
            <w:pPr>
              <w:pStyle w:val="ConsPlusNormal"/>
              <w:jc w:val="center"/>
            </w:pPr>
            <w:r>
              <w:t>4</w:t>
            </w:r>
          </w:p>
        </w:tc>
        <w:tc>
          <w:tcPr>
            <w:tcW w:w="1320" w:type="dxa"/>
          </w:tcPr>
          <w:p w:rsidR="006F75A8" w:rsidRDefault="006F75A8">
            <w:pPr>
              <w:pStyle w:val="ConsPlusNormal"/>
              <w:jc w:val="center"/>
            </w:pPr>
            <w:r>
              <w:t>5</w:t>
            </w:r>
          </w:p>
        </w:tc>
        <w:tc>
          <w:tcPr>
            <w:tcW w:w="960" w:type="dxa"/>
          </w:tcPr>
          <w:p w:rsidR="006F75A8" w:rsidRDefault="006F75A8">
            <w:pPr>
              <w:pStyle w:val="ConsPlusNormal"/>
              <w:jc w:val="center"/>
            </w:pPr>
            <w:r>
              <w:t>6</w:t>
            </w:r>
          </w:p>
        </w:tc>
        <w:tc>
          <w:tcPr>
            <w:tcW w:w="1800" w:type="dxa"/>
          </w:tcPr>
          <w:p w:rsidR="006F75A8" w:rsidRDefault="006F75A8">
            <w:pPr>
              <w:pStyle w:val="ConsPlusNormal"/>
              <w:jc w:val="center"/>
            </w:pPr>
            <w:r>
              <w:t>7</w:t>
            </w:r>
          </w:p>
        </w:tc>
        <w:tc>
          <w:tcPr>
            <w:tcW w:w="1200" w:type="dxa"/>
          </w:tcPr>
          <w:p w:rsidR="006F75A8" w:rsidRDefault="006F75A8">
            <w:pPr>
              <w:pStyle w:val="ConsPlusNormal"/>
              <w:jc w:val="center"/>
            </w:pPr>
            <w:r>
              <w:t>8</w:t>
            </w:r>
          </w:p>
        </w:tc>
        <w:tc>
          <w:tcPr>
            <w:tcW w:w="1320" w:type="dxa"/>
          </w:tcPr>
          <w:p w:rsidR="006F75A8" w:rsidRDefault="006F75A8">
            <w:pPr>
              <w:pStyle w:val="ConsPlusNormal"/>
              <w:jc w:val="center"/>
            </w:pPr>
            <w:r>
              <w:t>9</w:t>
            </w:r>
          </w:p>
        </w:tc>
        <w:tc>
          <w:tcPr>
            <w:tcW w:w="1440" w:type="dxa"/>
          </w:tcPr>
          <w:p w:rsidR="006F75A8" w:rsidRDefault="006F75A8">
            <w:pPr>
              <w:pStyle w:val="ConsPlusNormal"/>
              <w:jc w:val="center"/>
            </w:pPr>
            <w:r>
              <w:t>10</w:t>
            </w:r>
          </w:p>
        </w:tc>
        <w:tc>
          <w:tcPr>
            <w:tcW w:w="1440" w:type="dxa"/>
          </w:tcPr>
          <w:p w:rsidR="006F75A8" w:rsidRDefault="006F75A8">
            <w:pPr>
              <w:pStyle w:val="ConsPlusNormal"/>
              <w:jc w:val="center"/>
            </w:pPr>
            <w:r>
              <w:t>11</w:t>
            </w:r>
          </w:p>
        </w:tc>
      </w:tr>
      <w:tr w:rsidR="006F75A8">
        <w:tc>
          <w:tcPr>
            <w:tcW w:w="1380" w:type="dxa"/>
          </w:tcPr>
          <w:p w:rsidR="006F75A8" w:rsidRDefault="006F75A8">
            <w:pPr>
              <w:pStyle w:val="ConsPlusNormal"/>
            </w:pPr>
          </w:p>
        </w:tc>
        <w:tc>
          <w:tcPr>
            <w:tcW w:w="1320" w:type="dxa"/>
          </w:tcPr>
          <w:p w:rsidR="006F75A8" w:rsidRDefault="006F75A8">
            <w:pPr>
              <w:pStyle w:val="ConsPlusNormal"/>
            </w:pPr>
          </w:p>
        </w:tc>
        <w:tc>
          <w:tcPr>
            <w:tcW w:w="720" w:type="dxa"/>
          </w:tcPr>
          <w:p w:rsidR="006F75A8" w:rsidRDefault="006F75A8">
            <w:pPr>
              <w:pStyle w:val="ConsPlusNormal"/>
            </w:pPr>
          </w:p>
        </w:tc>
        <w:tc>
          <w:tcPr>
            <w:tcW w:w="720" w:type="dxa"/>
          </w:tcPr>
          <w:p w:rsidR="006F75A8" w:rsidRDefault="006F75A8">
            <w:pPr>
              <w:pStyle w:val="ConsPlusNormal"/>
            </w:pPr>
          </w:p>
        </w:tc>
        <w:tc>
          <w:tcPr>
            <w:tcW w:w="1320" w:type="dxa"/>
          </w:tcPr>
          <w:p w:rsidR="006F75A8" w:rsidRDefault="006F75A8">
            <w:pPr>
              <w:pStyle w:val="ConsPlusNormal"/>
            </w:pPr>
          </w:p>
        </w:tc>
        <w:tc>
          <w:tcPr>
            <w:tcW w:w="960" w:type="dxa"/>
          </w:tcPr>
          <w:p w:rsidR="006F75A8" w:rsidRDefault="006F75A8">
            <w:pPr>
              <w:pStyle w:val="ConsPlusNormal"/>
            </w:pPr>
          </w:p>
        </w:tc>
        <w:tc>
          <w:tcPr>
            <w:tcW w:w="1800" w:type="dxa"/>
          </w:tcPr>
          <w:p w:rsidR="006F75A8" w:rsidRDefault="006F75A8">
            <w:pPr>
              <w:pStyle w:val="ConsPlusNormal"/>
            </w:pPr>
          </w:p>
        </w:tc>
        <w:tc>
          <w:tcPr>
            <w:tcW w:w="1200" w:type="dxa"/>
          </w:tcPr>
          <w:p w:rsidR="006F75A8" w:rsidRDefault="006F75A8">
            <w:pPr>
              <w:pStyle w:val="ConsPlusNormal"/>
            </w:pPr>
          </w:p>
        </w:tc>
        <w:tc>
          <w:tcPr>
            <w:tcW w:w="1320" w:type="dxa"/>
          </w:tcPr>
          <w:p w:rsidR="006F75A8" w:rsidRDefault="006F75A8">
            <w:pPr>
              <w:pStyle w:val="ConsPlusNormal"/>
            </w:pPr>
          </w:p>
        </w:tc>
        <w:tc>
          <w:tcPr>
            <w:tcW w:w="1440" w:type="dxa"/>
          </w:tcPr>
          <w:p w:rsidR="006F75A8" w:rsidRDefault="006F75A8">
            <w:pPr>
              <w:pStyle w:val="ConsPlusNormal"/>
            </w:pPr>
          </w:p>
        </w:tc>
        <w:tc>
          <w:tcPr>
            <w:tcW w:w="1440" w:type="dxa"/>
          </w:tcPr>
          <w:p w:rsidR="006F75A8" w:rsidRDefault="006F75A8">
            <w:pPr>
              <w:pStyle w:val="ConsPlusNormal"/>
            </w:pPr>
          </w:p>
        </w:tc>
      </w:tr>
      <w:tr w:rsidR="006F75A8">
        <w:tc>
          <w:tcPr>
            <w:tcW w:w="1380" w:type="dxa"/>
          </w:tcPr>
          <w:p w:rsidR="006F75A8" w:rsidRDefault="006F75A8">
            <w:pPr>
              <w:pStyle w:val="ConsPlusNormal"/>
            </w:pPr>
          </w:p>
        </w:tc>
        <w:tc>
          <w:tcPr>
            <w:tcW w:w="1320" w:type="dxa"/>
          </w:tcPr>
          <w:p w:rsidR="006F75A8" w:rsidRDefault="006F75A8">
            <w:pPr>
              <w:pStyle w:val="ConsPlusNormal"/>
            </w:pPr>
          </w:p>
        </w:tc>
        <w:tc>
          <w:tcPr>
            <w:tcW w:w="720" w:type="dxa"/>
          </w:tcPr>
          <w:p w:rsidR="006F75A8" w:rsidRDefault="006F75A8">
            <w:pPr>
              <w:pStyle w:val="ConsPlusNormal"/>
            </w:pPr>
          </w:p>
        </w:tc>
        <w:tc>
          <w:tcPr>
            <w:tcW w:w="720" w:type="dxa"/>
          </w:tcPr>
          <w:p w:rsidR="006F75A8" w:rsidRDefault="006F75A8">
            <w:pPr>
              <w:pStyle w:val="ConsPlusNormal"/>
            </w:pPr>
          </w:p>
        </w:tc>
        <w:tc>
          <w:tcPr>
            <w:tcW w:w="1320" w:type="dxa"/>
          </w:tcPr>
          <w:p w:rsidR="006F75A8" w:rsidRDefault="006F75A8">
            <w:pPr>
              <w:pStyle w:val="ConsPlusNormal"/>
            </w:pPr>
          </w:p>
        </w:tc>
        <w:tc>
          <w:tcPr>
            <w:tcW w:w="960" w:type="dxa"/>
          </w:tcPr>
          <w:p w:rsidR="006F75A8" w:rsidRDefault="006F75A8">
            <w:pPr>
              <w:pStyle w:val="ConsPlusNormal"/>
            </w:pPr>
          </w:p>
        </w:tc>
        <w:tc>
          <w:tcPr>
            <w:tcW w:w="1800" w:type="dxa"/>
          </w:tcPr>
          <w:p w:rsidR="006F75A8" w:rsidRDefault="006F75A8">
            <w:pPr>
              <w:pStyle w:val="ConsPlusNormal"/>
            </w:pPr>
          </w:p>
        </w:tc>
        <w:tc>
          <w:tcPr>
            <w:tcW w:w="1200" w:type="dxa"/>
          </w:tcPr>
          <w:p w:rsidR="006F75A8" w:rsidRDefault="006F75A8">
            <w:pPr>
              <w:pStyle w:val="ConsPlusNormal"/>
            </w:pPr>
          </w:p>
        </w:tc>
        <w:tc>
          <w:tcPr>
            <w:tcW w:w="1320" w:type="dxa"/>
          </w:tcPr>
          <w:p w:rsidR="006F75A8" w:rsidRDefault="006F75A8">
            <w:pPr>
              <w:pStyle w:val="ConsPlusNormal"/>
            </w:pPr>
          </w:p>
        </w:tc>
        <w:tc>
          <w:tcPr>
            <w:tcW w:w="1440" w:type="dxa"/>
          </w:tcPr>
          <w:p w:rsidR="006F75A8" w:rsidRDefault="006F75A8">
            <w:pPr>
              <w:pStyle w:val="ConsPlusNormal"/>
            </w:pPr>
          </w:p>
        </w:tc>
        <w:tc>
          <w:tcPr>
            <w:tcW w:w="1440" w:type="dxa"/>
          </w:tcPr>
          <w:p w:rsidR="006F75A8" w:rsidRDefault="006F75A8">
            <w:pPr>
              <w:pStyle w:val="ConsPlusNormal"/>
            </w:pPr>
          </w:p>
        </w:tc>
      </w:tr>
      <w:tr w:rsidR="006F75A8">
        <w:tc>
          <w:tcPr>
            <w:tcW w:w="1380" w:type="dxa"/>
          </w:tcPr>
          <w:p w:rsidR="006F75A8" w:rsidRDefault="006F75A8">
            <w:pPr>
              <w:pStyle w:val="ConsPlusNormal"/>
            </w:pPr>
          </w:p>
        </w:tc>
        <w:tc>
          <w:tcPr>
            <w:tcW w:w="1320" w:type="dxa"/>
          </w:tcPr>
          <w:p w:rsidR="006F75A8" w:rsidRDefault="006F75A8">
            <w:pPr>
              <w:pStyle w:val="ConsPlusNormal"/>
            </w:pPr>
          </w:p>
        </w:tc>
        <w:tc>
          <w:tcPr>
            <w:tcW w:w="720" w:type="dxa"/>
          </w:tcPr>
          <w:p w:rsidR="006F75A8" w:rsidRDefault="006F75A8">
            <w:pPr>
              <w:pStyle w:val="ConsPlusNormal"/>
            </w:pPr>
          </w:p>
        </w:tc>
        <w:tc>
          <w:tcPr>
            <w:tcW w:w="720" w:type="dxa"/>
          </w:tcPr>
          <w:p w:rsidR="006F75A8" w:rsidRDefault="006F75A8">
            <w:pPr>
              <w:pStyle w:val="ConsPlusNormal"/>
            </w:pPr>
          </w:p>
        </w:tc>
        <w:tc>
          <w:tcPr>
            <w:tcW w:w="1320" w:type="dxa"/>
          </w:tcPr>
          <w:p w:rsidR="006F75A8" w:rsidRDefault="006F75A8">
            <w:pPr>
              <w:pStyle w:val="ConsPlusNormal"/>
            </w:pPr>
          </w:p>
        </w:tc>
        <w:tc>
          <w:tcPr>
            <w:tcW w:w="960" w:type="dxa"/>
          </w:tcPr>
          <w:p w:rsidR="006F75A8" w:rsidRDefault="006F75A8">
            <w:pPr>
              <w:pStyle w:val="ConsPlusNormal"/>
            </w:pPr>
          </w:p>
        </w:tc>
        <w:tc>
          <w:tcPr>
            <w:tcW w:w="1800" w:type="dxa"/>
          </w:tcPr>
          <w:p w:rsidR="006F75A8" w:rsidRDefault="006F75A8">
            <w:pPr>
              <w:pStyle w:val="ConsPlusNormal"/>
            </w:pPr>
          </w:p>
        </w:tc>
        <w:tc>
          <w:tcPr>
            <w:tcW w:w="1200" w:type="dxa"/>
          </w:tcPr>
          <w:p w:rsidR="006F75A8" w:rsidRDefault="006F75A8">
            <w:pPr>
              <w:pStyle w:val="ConsPlusNormal"/>
            </w:pPr>
          </w:p>
        </w:tc>
        <w:tc>
          <w:tcPr>
            <w:tcW w:w="1320" w:type="dxa"/>
          </w:tcPr>
          <w:p w:rsidR="006F75A8" w:rsidRDefault="006F75A8">
            <w:pPr>
              <w:pStyle w:val="ConsPlusNormal"/>
            </w:pPr>
          </w:p>
        </w:tc>
        <w:tc>
          <w:tcPr>
            <w:tcW w:w="1440" w:type="dxa"/>
          </w:tcPr>
          <w:p w:rsidR="006F75A8" w:rsidRDefault="006F75A8">
            <w:pPr>
              <w:pStyle w:val="ConsPlusNormal"/>
            </w:pPr>
          </w:p>
        </w:tc>
        <w:tc>
          <w:tcPr>
            <w:tcW w:w="1440" w:type="dxa"/>
          </w:tcPr>
          <w:p w:rsidR="006F75A8" w:rsidRDefault="006F75A8">
            <w:pPr>
              <w:pStyle w:val="ConsPlusNormal"/>
            </w:pPr>
          </w:p>
        </w:tc>
      </w:tr>
      <w:tr w:rsidR="006F75A8">
        <w:tc>
          <w:tcPr>
            <w:tcW w:w="1380" w:type="dxa"/>
          </w:tcPr>
          <w:p w:rsidR="006F75A8" w:rsidRDefault="006F75A8">
            <w:pPr>
              <w:pStyle w:val="ConsPlusNormal"/>
            </w:pPr>
            <w:r>
              <w:lastRenderedPageBreak/>
              <w:t>Итого расходов</w:t>
            </w:r>
          </w:p>
        </w:tc>
        <w:tc>
          <w:tcPr>
            <w:tcW w:w="1320" w:type="dxa"/>
          </w:tcPr>
          <w:p w:rsidR="006F75A8" w:rsidRDefault="006F75A8">
            <w:pPr>
              <w:pStyle w:val="ConsPlusNormal"/>
            </w:pPr>
          </w:p>
        </w:tc>
        <w:tc>
          <w:tcPr>
            <w:tcW w:w="720" w:type="dxa"/>
          </w:tcPr>
          <w:p w:rsidR="006F75A8" w:rsidRDefault="006F75A8">
            <w:pPr>
              <w:pStyle w:val="ConsPlusNormal"/>
            </w:pPr>
          </w:p>
        </w:tc>
        <w:tc>
          <w:tcPr>
            <w:tcW w:w="720" w:type="dxa"/>
          </w:tcPr>
          <w:p w:rsidR="006F75A8" w:rsidRDefault="006F75A8">
            <w:pPr>
              <w:pStyle w:val="ConsPlusNormal"/>
            </w:pPr>
          </w:p>
        </w:tc>
        <w:tc>
          <w:tcPr>
            <w:tcW w:w="1320" w:type="dxa"/>
          </w:tcPr>
          <w:p w:rsidR="006F75A8" w:rsidRDefault="006F75A8">
            <w:pPr>
              <w:pStyle w:val="ConsPlusNormal"/>
            </w:pPr>
          </w:p>
        </w:tc>
        <w:tc>
          <w:tcPr>
            <w:tcW w:w="960" w:type="dxa"/>
          </w:tcPr>
          <w:p w:rsidR="006F75A8" w:rsidRDefault="006F75A8">
            <w:pPr>
              <w:pStyle w:val="ConsPlusNormal"/>
            </w:pPr>
          </w:p>
        </w:tc>
        <w:tc>
          <w:tcPr>
            <w:tcW w:w="1800" w:type="dxa"/>
          </w:tcPr>
          <w:p w:rsidR="006F75A8" w:rsidRDefault="006F75A8">
            <w:pPr>
              <w:pStyle w:val="ConsPlusNormal"/>
            </w:pPr>
          </w:p>
        </w:tc>
        <w:tc>
          <w:tcPr>
            <w:tcW w:w="1200" w:type="dxa"/>
          </w:tcPr>
          <w:p w:rsidR="006F75A8" w:rsidRDefault="006F75A8">
            <w:pPr>
              <w:pStyle w:val="ConsPlusNormal"/>
            </w:pPr>
          </w:p>
        </w:tc>
        <w:tc>
          <w:tcPr>
            <w:tcW w:w="1320" w:type="dxa"/>
          </w:tcPr>
          <w:p w:rsidR="006F75A8" w:rsidRDefault="006F75A8">
            <w:pPr>
              <w:pStyle w:val="ConsPlusNormal"/>
            </w:pPr>
          </w:p>
        </w:tc>
        <w:tc>
          <w:tcPr>
            <w:tcW w:w="1440" w:type="dxa"/>
          </w:tcPr>
          <w:p w:rsidR="006F75A8" w:rsidRDefault="006F75A8">
            <w:pPr>
              <w:pStyle w:val="ConsPlusNormal"/>
            </w:pPr>
          </w:p>
        </w:tc>
        <w:tc>
          <w:tcPr>
            <w:tcW w:w="1440" w:type="dxa"/>
          </w:tcPr>
          <w:p w:rsidR="006F75A8" w:rsidRDefault="006F75A8">
            <w:pPr>
              <w:pStyle w:val="ConsPlusNormal"/>
            </w:pPr>
          </w:p>
        </w:tc>
      </w:tr>
    </w:tbl>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A95D9C">
      <w:pPr>
        <w:pStyle w:val="ConsPlusNormal"/>
        <w:jc w:val="right"/>
        <w:outlineLvl w:val="1"/>
      </w:pPr>
      <w:r>
        <w:t xml:space="preserve">Приложение № </w:t>
      </w:r>
      <w:r w:rsidR="006F75A8">
        <w:t xml:space="preserve"> 11</w:t>
      </w:r>
    </w:p>
    <w:p w:rsidR="006F75A8" w:rsidRDefault="006F75A8">
      <w:pPr>
        <w:pStyle w:val="ConsPlusNormal"/>
        <w:jc w:val="right"/>
      </w:pPr>
      <w:r>
        <w:t>к Порядку составления и ведения</w:t>
      </w:r>
    </w:p>
    <w:p w:rsidR="006F75A8" w:rsidRDefault="006F75A8">
      <w:pPr>
        <w:pStyle w:val="ConsPlusNormal"/>
        <w:jc w:val="right"/>
      </w:pPr>
      <w:r>
        <w:t>сводной бюджетной росписи бюджета</w:t>
      </w:r>
    </w:p>
    <w:p w:rsidR="006F75A8" w:rsidRDefault="00A95D9C">
      <w:pPr>
        <w:pStyle w:val="ConsPlusNormal"/>
        <w:jc w:val="right"/>
      </w:pPr>
      <w:r>
        <w:t>Таштагольского муниципального района</w:t>
      </w:r>
      <w:r w:rsidR="006F75A8">
        <w:t xml:space="preserve"> и</w:t>
      </w:r>
    </w:p>
    <w:p w:rsidR="006F75A8" w:rsidRDefault="006F75A8">
      <w:pPr>
        <w:pStyle w:val="ConsPlusNormal"/>
        <w:jc w:val="right"/>
      </w:pPr>
      <w:r>
        <w:t>бюджетных росписей главных распорядителей</w:t>
      </w:r>
    </w:p>
    <w:p w:rsidR="006F75A8" w:rsidRDefault="006F75A8">
      <w:pPr>
        <w:pStyle w:val="ConsPlusNormal"/>
        <w:jc w:val="right"/>
      </w:pPr>
      <w:r>
        <w:t xml:space="preserve">средств бюджета </w:t>
      </w:r>
      <w:r w:rsidR="00A95D9C">
        <w:t>Таштагольского муниципального района</w:t>
      </w:r>
    </w:p>
    <w:p w:rsidR="006F75A8" w:rsidRDefault="006F75A8">
      <w:pPr>
        <w:pStyle w:val="ConsPlusNormal"/>
        <w:jc w:val="right"/>
      </w:pPr>
      <w:proofErr w:type="gramStart"/>
      <w:r>
        <w:t>(главных администраторов источников</w:t>
      </w:r>
      <w:proofErr w:type="gramEnd"/>
    </w:p>
    <w:p w:rsidR="006F75A8" w:rsidRDefault="006F75A8">
      <w:pPr>
        <w:pStyle w:val="ConsPlusNormal"/>
        <w:jc w:val="right"/>
      </w:pPr>
      <w:r>
        <w:t>финансирования дефицита бюджета</w:t>
      </w:r>
    </w:p>
    <w:p w:rsidR="006F75A8" w:rsidRDefault="00A95D9C">
      <w:pPr>
        <w:pStyle w:val="ConsPlusNormal"/>
        <w:jc w:val="right"/>
      </w:pPr>
      <w:r>
        <w:t>Таштагольского муниципального района</w:t>
      </w:r>
      <w:r w:rsidR="006F75A8">
        <w:t>)</w:t>
      </w:r>
    </w:p>
    <w:p w:rsidR="006F75A8" w:rsidRDefault="006F75A8">
      <w:pPr>
        <w:pStyle w:val="ConsPlusNormal"/>
        <w:ind w:firstLine="540"/>
        <w:jc w:val="both"/>
      </w:pPr>
    </w:p>
    <w:p w:rsidR="006F75A8" w:rsidRDefault="006F75A8">
      <w:pPr>
        <w:pStyle w:val="ConsPlusNonformat"/>
        <w:jc w:val="both"/>
      </w:pPr>
      <w:r>
        <w:t xml:space="preserve">                                                   УТВЕРЖДЕНО</w:t>
      </w:r>
    </w:p>
    <w:p w:rsidR="006F75A8" w:rsidRDefault="006F75A8">
      <w:pPr>
        <w:pStyle w:val="ConsPlusNonformat"/>
        <w:jc w:val="both"/>
      </w:pPr>
      <w:r>
        <w:t xml:space="preserve">                                                   ________________________</w:t>
      </w:r>
    </w:p>
    <w:p w:rsidR="006F75A8" w:rsidRDefault="006F75A8">
      <w:pPr>
        <w:pStyle w:val="ConsPlusNonformat"/>
        <w:jc w:val="both"/>
      </w:pPr>
      <w:r>
        <w:t xml:space="preserve">                                                   "__" ___________ 20__ г.</w:t>
      </w:r>
    </w:p>
    <w:p w:rsidR="006F75A8" w:rsidRDefault="006F75A8">
      <w:pPr>
        <w:pStyle w:val="ConsPlusNonformat"/>
        <w:jc w:val="both"/>
      </w:pPr>
    </w:p>
    <w:p w:rsidR="006F75A8" w:rsidRDefault="006F75A8">
      <w:pPr>
        <w:pStyle w:val="ConsPlusNonformat"/>
        <w:jc w:val="both"/>
      </w:pPr>
      <w:bookmarkStart w:id="44" w:name="P2981"/>
      <w:bookmarkEnd w:id="44"/>
      <w:r>
        <w:t xml:space="preserve">                       ЛИМИТЫ БЮДЖЕТНЫХ ОБЯЗАТЕЛЬСТВ</w:t>
      </w:r>
    </w:p>
    <w:p w:rsidR="006F75A8" w:rsidRDefault="006F75A8">
      <w:pPr>
        <w:pStyle w:val="ConsPlusNonformat"/>
        <w:jc w:val="both"/>
      </w:pPr>
    </w:p>
    <w:p w:rsidR="006F75A8" w:rsidRDefault="006F75A8">
      <w:pPr>
        <w:pStyle w:val="ConsPlusNonformat"/>
        <w:jc w:val="both"/>
      </w:pPr>
      <w:r>
        <w:t xml:space="preserve">              на __________________________________________</w:t>
      </w:r>
    </w:p>
    <w:p w:rsidR="006F75A8" w:rsidRDefault="006F75A8">
      <w:pPr>
        <w:pStyle w:val="ConsPlusNonformat"/>
        <w:jc w:val="both"/>
      </w:pPr>
      <w:r>
        <w:t xml:space="preserve">                 (текущий финансовый год и плановый период)</w:t>
      </w:r>
    </w:p>
    <w:p w:rsidR="006F75A8" w:rsidRDefault="006F75A8">
      <w:pPr>
        <w:pStyle w:val="ConsPlusNonformat"/>
        <w:jc w:val="both"/>
      </w:pPr>
    </w:p>
    <w:p w:rsidR="006F75A8" w:rsidRDefault="006F75A8">
      <w:pPr>
        <w:pStyle w:val="ConsPlusNonformat"/>
        <w:jc w:val="both"/>
      </w:pPr>
      <w:r>
        <w:t xml:space="preserve">       ____________________________________________________________</w:t>
      </w:r>
    </w:p>
    <w:p w:rsidR="006F75A8" w:rsidRDefault="006F75A8">
      <w:pPr>
        <w:pStyle w:val="ConsPlusNonformat"/>
        <w:jc w:val="both"/>
      </w:pPr>
      <w:r>
        <w:t xml:space="preserve">               (распорядитель (получатель) средств бюджета)</w:t>
      </w:r>
    </w:p>
    <w:p w:rsidR="006F75A8" w:rsidRDefault="006F75A8">
      <w:pPr>
        <w:pStyle w:val="ConsPlusNonformat"/>
        <w:jc w:val="both"/>
      </w:pPr>
    </w:p>
    <w:p w:rsidR="006F75A8" w:rsidRDefault="006F75A8">
      <w:pPr>
        <w:pStyle w:val="ConsPlusNonformat"/>
        <w:jc w:val="both"/>
      </w:pPr>
      <w:r>
        <w:t xml:space="preserve">                                                                (тыс.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332"/>
        <w:gridCol w:w="828"/>
        <w:gridCol w:w="960"/>
        <w:gridCol w:w="1320"/>
        <w:gridCol w:w="1320"/>
        <w:gridCol w:w="1200"/>
        <w:gridCol w:w="960"/>
        <w:gridCol w:w="1320"/>
        <w:gridCol w:w="1560"/>
        <w:gridCol w:w="1560"/>
      </w:tblGrid>
      <w:tr w:rsidR="006F75A8">
        <w:tc>
          <w:tcPr>
            <w:tcW w:w="1260" w:type="dxa"/>
            <w:vMerge w:val="restart"/>
          </w:tcPr>
          <w:p w:rsidR="006F75A8" w:rsidRDefault="006F75A8">
            <w:pPr>
              <w:pStyle w:val="ConsPlusNormal"/>
              <w:jc w:val="center"/>
            </w:pPr>
            <w:r>
              <w:t>Наименование</w:t>
            </w:r>
          </w:p>
        </w:tc>
        <w:tc>
          <w:tcPr>
            <w:tcW w:w="7920" w:type="dxa"/>
            <w:gridSpan w:val="7"/>
          </w:tcPr>
          <w:p w:rsidR="006F75A8" w:rsidRDefault="006F75A8">
            <w:pPr>
              <w:pStyle w:val="ConsPlusNormal"/>
              <w:jc w:val="center"/>
            </w:pPr>
            <w:r>
              <w:t>Код</w:t>
            </w:r>
          </w:p>
        </w:tc>
        <w:tc>
          <w:tcPr>
            <w:tcW w:w="4440" w:type="dxa"/>
            <w:gridSpan w:val="3"/>
          </w:tcPr>
          <w:p w:rsidR="006F75A8" w:rsidRDefault="006F75A8">
            <w:pPr>
              <w:pStyle w:val="ConsPlusNormal"/>
              <w:jc w:val="center"/>
            </w:pPr>
            <w:r>
              <w:t>Сумма на год</w:t>
            </w:r>
          </w:p>
        </w:tc>
      </w:tr>
      <w:tr w:rsidR="006F75A8">
        <w:tc>
          <w:tcPr>
            <w:tcW w:w="1260" w:type="dxa"/>
            <w:vMerge/>
          </w:tcPr>
          <w:p w:rsidR="006F75A8" w:rsidRDefault="006F75A8"/>
        </w:tc>
        <w:tc>
          <w:tcPr>
            <w:tcW w:w="1332" w:type="dxa"/>
          </w:tcPr>
          <w:p w:rsidR="006F75A8" w:rsidRDefault="006F75A8">
            <w:pPr>
              <w:pStyle w:val="ConsPlusNormal"/>
              <w:jc w:val="center"/>
            </w:pPr>
            <w:r>
              <w:t xml:space="preserve">Главного распорядителя средств </w:t>
            </w:r>
            <w:r>
              <w:lastRenderedPageBreak/>
              <w:t>бюджета</w:t>
            </w:r>
          </w:p>
        </w:tc>
        <w:tc>
          <w:tcPr>
            <w:tcW w:w="828" w:type="dxa"/>
          </w:tcPr>
          <w:p w:rsidR="006F75A8" w:rsidRDefault="006F75A8">
            <w:pPr>
              <w:pStyle w:val="ConsPlusNormal"/>
              <w:jc w:val="center"/>
            </w:pPr>
            <w:r>
              <w:lastRenderedPageBreak/>
              <w:t>Раздела</w:t>
            </w:r>
          </w:p>
        </w:tc>
        <w:tc>
          <w:tcPr>
            <w:tcW w:w="960" w:type="dxa"/>
          </w:tcPr>
          <w:p w:rsidR="006F75A8" w:rsidRDefault="006F75A8">
            <w:pPr>
              <w:pStyle w:val="ConsPlusNormal"/>
              <w:jc w:val="center"/>
            </w:pPr>
            <w:r>
              <w:t>Подраздела</w:t>
            </w:r>
          </w:p>
        </w:tc>
        <w:tc>
          <w:tcPr>
            <w:tcW w:w="1320" w:type="dxa"/>
          </w:tcPr>
          <w:p w:rsidR="006F75A8" w:rsidRDefault="006F75A8">
            <w:pPr>
              <w:pStyle w:val="ConsPlusNormal"/>
              <w:jc w:val="center"/>
            </w:pPr>
            <w:r>
              <w:t>Целевой статьи</w:t>
            </w:r>
          </w:p>
        </w:tc>
        <w:tc>
          <w:tcPr>
            <w:tcW w:w="1320" w:type="dxa"/>
          </w:tcPr>
          <w:p w:rsidR="006F75A8" w:rsidRDefault="006F75A8">
            <w:pPr>
              <w:pStyle w:val="ConsPlusNormal"/>
              <w:jc w:val="center"/>
            </w:pPr>
            <w:r>
              <w:t>Вида расходов</w:t>
            </w:r>
          </w:p>
        </w:tc>
        <w:tc>
          <w:tcPr>
            <w:tcW w:w="1200" w:type="dxa"/>
          </w:tcPr>
          <w:p w:rsidR="006F75A8" w:rsidRDefault="007349B9">
            <w:pPr>
              <w:pStyle w:val="ConsPlusNormal"/>
              <w:jc w:val="center"/>
            </w:pPr>
            <w:hyperlink r:id="rId72" w:history="1">
              <w:r w:rsidR="006F75A8">
                <w:rPr>
                  <w:color w:val="0000FF"/>
                </w:rPr>
                <w:t>КОСГУ</w:t>
              </w:r>
            </w:hyperlink>
            <w:r w:rsidR="006F75A8">
              <w:t xml:space="preserve"> с детализацией</w:t>
            </w:r>
          </w:p>
        </w:tc>
        <w:tc>
          <w:tcPr>
            <w:tcW w:w="960" w:type="dxa"/>
          </w:tcPr>
          <w:p w:rsidR="006F75A8" w:rsidRDefault="006F75A8">
            <w:pPr>
              <w:pStyle w:val="ConsPlusNormal"/>
              <w:jc w:val="center"/>
            </w:pPr>
            <w:r>
              <w:t>Источника</w:t>
            </w:r>
          </w:p>
        </w:tc>
        <w:tc>
          <w:tcPr>
            <w:tcW w:w="1320" w:type="dxa"/>
          </w:tcPr>
          <w:p w:rsidR="006F75A8" w:rsidRDefault="006F75A8">
            <w:pPr>
              <w:pStyle w:val="ConsPlusNormal"/>
              <w:jc w:val="center"/>
            </w:pPr>
            <w:r>
              <w:t>Текущий финансовый год</w:t>
            </w:r>
          </w:p>
        </w:tc>
        <w:tc>
          <w:tcPr>
            <w:tcW w:w="1560" w:type="dxa"/>
          </w:tcPr>
          <w:p w:rsidR="006F75A8" w:rsidRDefault="006F75A8">
            <w:pPr>
              <w:pStyle w:val="ConsPlusNormal"/>
              <w:jc w:val="center"/>
            </w:pPr>
            <w:r>
              <w:t>I год планового периода</w:t>
            </w:r>
          </w:p>
        </w:tc>
        <w:tc>
          <w:tcPr>
            <w:tcW w:w="1560" w:type="dxa"/>
          </w:tcPr>
          <w:p w:rsidR="006F75A8" w:rsidRDefault="006F75A8">
            <w:pPr>
              <w:pStyle w:val="ConsPlusNormal"/>
              <w:jc w:val="center"/>
            </w:pPr>
            <w:r>
              <w:t>II год планового периода</w:t>
            </w:r>
          </w:p>
        </w:tc>
      </w:tr>
      <w:tr w:rsidR="006F75A8">
        <w:tc>
          <w:tcPr>
            <w:tcW w:w="1260" w:type="dxa"/>
          </w:tcPr>
          <w:p w:rsidR="006F75A8" w:rsidRDefault="006F75A8">
            <w:pPr>
              <w:pStyle w:val="ConsPlusNormal"/>
              <w:jc w:val="center"/>
            </w:pPr>
            <w:r>
              <w:lastRenderedPageBreak/>
              <w:t>1</w:t>
            </w:r>
          </w:p>
        </w:tc>
        <w:tc>
          <w:tcPr>
            <w:tcW w:w="1332" w:type="dxa"/>
          </w:tcPr>
          <w:p w:rsidR="006F75A8" w:rsidRDefault="006F75A8">
            <w:pPr>
              <w:pStyle w:val="ConsPlusNormal"/>
              <w:jc w:val="center"/>
            </w:pPr>
            <w:r>
              <w:t>2</w:t>
            </w:r>
          </w:p>
        </w:tc>
        <w:tc>
          <w:tcPr>
            <w:tcW w:w="828" w:type="dxa"/>
          </w:tcPr>
          <w:p w:rsidR="006F75A8" w:rsidRDefault="006F75A8">
            <w:pPr>
              <w:pStyle w:val="ConsPlusNormal"/>
              <w:jc w:val="center"/>
            </w:pPr>
            <w:r>
              <w:t>3</w:t>
            </w:r>
          </w:p>
        </w:tc>
        <w:tc>
          <w:tcPr>
            <w:tcW w:w="960" w:type="dxa"/>
          </w:tcPr>
          <w:p w:rsidR="006F75A8" w:rsidRDefault="006F75A8">
            <w:pPr>
              <w:pStyle w:val="ConsPlusNormal"/>
              <w:jc w:val="center"/>
            </w:pPr>
            <w:r>
              <w:t>4</w:t>
            </w:r>
          </w:p>
        </w:tc>
        <w:tc>
          <w:tcPr>
            <w:tcW w:w="1320" w:type="dxa"/>
          </w:tcPr>
          <w:p w:rsidR="006F75A8" w:rsidRDefault="006F75A8">
            <w:pPr>
              <w:pStyle w:val="ConsPlusNormal"/>
              <w:jc w:val="center"/>
            </w:pPr>
            <w:r>
              <w:t>5</w:t>
            </w:r>
          </w:p>
        </w:tc>
        <w:tc>
          <w:tcPr>
            <w:tcW w:w="1320" w:type="dxa"/>
          </w:tcPr>
          <w:p w:rsidR="006F75A8" w:rsidRDefault="006F75A8">
            <w:pPr>
              <w:pStyle w:val="ConsPlusNormal"/>
              <w:jc w:val="center"/>
            </w:pPr>
            <w:r>
              <w:t>6</w:t>
            </w:r>
          </w:p>
        </w:tc>
        <w:tc>
          <w:tcPr>
            <w:tcW w:w="1200" w:type="dxa"/>
          </w:tcPr>
          <w:p w:rsidR="006F75A8" w:rsidRDefault="006F75A8">
            <w:pPr>
              <w:pStyle w:val="ConsPlusNormal"/>
              <w:jc w:val="center"/>
            </w:pPr>
            <w:r>
              <w:t>7</w:t>
            </w:r>
          </w:p>
        </w:tc>
        <w:tc>
          <w:tcPr>
            <w:tcW w:w="960" w:type="dxa"/>
          </w:tcPr>
          <w:p w:rsidR="006F75A8" w:rsidRDefault="006F75A8">
            <w:pPr>
              <w:pStyle w:val="ConsPlusNormal"/>
              <w:jc w:val="center"/>
            </w:pPr>
            <w:r>
              <w:t>8</w:t>
            </w:r>
          </w:p>
        </w:tc>
        <w:tc>
          <w:tcPr>
            <w:tcW w:w="1320" w:type="dxa"/>
          </w:tcPr>
          <w:p w:rsidR="006F75A8" w:rsidRDefault="006F75A8">
            <w:pPr>
              <w:pStyle w:val="ConsPlusNormal"/>
              <w:jc w:val="center"/>
            </w:pPr>
            <w:r>
              <w:t>9</w:t>
            </w:r>
          </w:p>
        </w:tc>
        <w:tc>
          <w:tcPr>
            <w:tcW w:w="1560" w:type="dxa"/>
          </w:tcPr>
          <w:p w:rsidR="006F75A8" w:rsidRDefault="006F75A8">
            <w:pPr>
              <w:pStyle w:val="ConsPlusNormal"/>
              <w:jc w:val="center"/>
            </w:pPr>
            <w:r>
              <w:t>10</w:t>
            </w:r>
          </w:p>
        </w:tc>
        <w:tc>
          <w:tcPr>
            <w:tcW w:w="1560" w:type="dxa"/>
          </w:tcPr>
          <w:p w:rsidR="006F75A8" w:rsidRDefault="006F75A8">
            <w:pPr>
              <w:pStyle w:val="ConsPlusNormal"/>
              <w:jc w:val="center"/>
            </w:pPr>
            <w:r>
              <w:t>11</w:t>
            </w:r>
          </w:p>
        </w:tc>
      </w:tr>
      <w:tr w:rsidR="006F75A8">
        <w:tc>
          <w:tcPr>
            <w:tcW w:w="1260" w:type="dxa"/>
          </w:tcPr>
          <w:p w:rsidR="006F75A8" w:rsidRDefault="006F75A8">
            <w:pPr>
              <w:pStyle w:val="ConsPlusNormal"/>
            </w:pPr>
          </w:p>
        </w:tc>
        <w:tc>
          <w:tcPr>
            <w:tcW w:w="1332" w:type="dxa"/>
          </w:tcPr>
          <w:p w:rsidR="006F75A8" w:rsidRDefault="006F75A8">
            <w:pPr>
              <w:pStyle w:val="ConsPlusNormal"/>
            </w:pPr>
          </w:p>
        </w:tc>
        <w:tc>
          <w:tcPr>
            <w:tcW w:w="828" w:type="dxa"/>
          </w:tcPr>
          <w:p w:rsidR="006F75A8" w:rsidRDefault="006F75A8">
            <w:pPr>
              <w:pStyle w:val="ConsPlusNormal"/>
            </w:pPr>
          </w:p>
        </w:tc>
        <w:tc>
          <w:tcPr>
            <w:tcW w:w="960" w:type="dxa"/>
          </w:tcPr>
          <w:p w:rsidR="006F75A8" w:rsidRDefault="006F75A8">
            <w:pPr>
              <w:pStyle w:val="ConsPlusNormal"/>
            </w:pPr>
          </w:p>
        </w:tc>
        <w:tc>
          <w:tcPr>
            <w:tcW w:w="1320" w:type="dxa"/>
          </w:tcPr>
          <w:p w:rsidR="006F75A8" w:rsidRDefault="006F75A8">
            <w:pPr>
              <w:pStyle w:val="ConsPlusNormal"/>
            </w:pPr>
          </w:p>
        </w:tc>
        <w:tc>
          <w:tcPr>
            <w:tcW w:w="1320" w:type="dxa"/>
          </w:tcPr>
          <w:p w:rsidR="006F75A8" w:rsidRDefault="006F75A8">
            <w:pPr>
              <w:pStyle w:val="ConsPlusNormal"/>
            </w:pPr>
          </w:p>
        </w:tc>
        <w:tc>
          <w:tcPr>
            <w:tcW w:w="1200" w:type="dxa"/>
          </w:tcPr>
          <w:p w:rsidR="006F75A8" w:rsidRDefault="006F75A8">
            <w:pPr>
              <w:pStyle w:val="ConsPlusNormal"/>
            </w:pPr>
          </w:p>
        </w:tc>
        <w:tc>
          <w:tcPr>
            <w:tcW w:w="960" w:type="dxa"/>
          </w:tcPr>
          <w:p w:rsidR="006F75A8" w:rsidRDefault="006F75A8">
            <w:pPr>
              <w:pStyle w:val="ConsPlusNormal"/>
            </w:pPr>
          </w:p>
        </w:tc>
        <w:tc>
          <w:tcPr>
            <w:tcW w:w="1320" w:type="dxa"/>
          </w:tcPr>
          <w:p w:rsidR="006F75A8" w:rsidRDefault="006F75A8">
            <w:pPr>
              <w:pStyle w:val="ConsPlusNormal"/>
            </w:pPr>
          </w:p>
        </w:tc>
        <w:tc>
          <w:tcPr>
            <w:tcW w:w="1560" w:type="dxa"/>
          </w:tcPr>
          <w:p w:rsidR="006F75A8" w:rsidRDefault="006F75A8">
            <w:pPr>
              <w:pStyle w:val="ConsPlusNormal"/>
            </w:pPr>
          </w:p>
        </w:tc>
        <w:tc>
          <w:tcPr>
            <w:tcW w:w="1560" w:type="dxa"/>
          </w:tcPr>
          <w:p w:rsidR="006F75A8" w:rsidRDefault="006F75A8">
            <w:pPr>
              <w:pStyle w:val="ConsPlusNormal"/>
            </w:pPr>
          </w:p>
        </w:tc>
      </w:tr>
      <w:tr w:rsidR="006F75A8">
        <w:tc>
          <w:tcPr>
            <w:tcW w:w="1260" w:type="dxa"/>
          </w:tcPr>
          <w:p w:rsidR="006F75A8" w:rsidRDefault="006F75A8">
            <w:pPr>
              <w:pStyle w:val="ConsPlusNormal"/>
            </w:pPr>
          </w:p>
        </w:tc>
        <w:tc>
          <w:tcPr>
            <w:tcW w:w="1332" w:type="dxa"/>
          </w:tcPr>
          <w:p w:rsidR="006F75A8" w:rsidRDefault="006F75A8">
            <w:pPr>
              <w:pStyle w:val="ConsPlusNormal"/>
            </w:pPr>
          </w:p>
        </w:tc>
        <w:tc>
          <w:tcPr>
            <w:tcW w:w="828" w:type="dxa"/>
          </w:tcPr>
          <w:p w:rsidR="006F75A8" w:rsidRDefault="006F75A8">
            <w:pPr>
              <w:pStyle w:val="ConsPlusNormal"/>
            </w:pPr>
          </w:p>
        </w:tc>
        <w:tc>
          <w:tcPr>
            <w:tcW w:w="960" w:type="dxa"/>
          </w:tcPr>
          <w:p w:rsidR="006F75A8" w:rsidRDefault="006F75A8">
            <w:pPr>
              <w:pStyle w:val="ConsPlusNormal"/>
            </w:pPr>
          </w:p>
        </w:tc>
        <w:tc>
          <w:tcPr>
            <w:tcW w:w="1320" w:type="dxa"/>
          </w:tcPr>
          <w:p w:rsidR="006F75A8" w:rsidRDefault="006F75A8">
            <w:pPr>
              <w:pStyle w:val="ConsPlusNormal"/>
            </w:pPr>
          </w:p>
        </w:tc>
        <w:tc>
          <w:tcPr>
            <w:tcW w:w="1320" w:type="dxa"/>
          </w:tcPr>
          <w:p w:rsidR="006F75A8" w:rsidRDefault="006F75A8">
            <w:pPr>
              <w:pStyle w:val="ConsPlusNormal"/>
            </w:pPr>
          </w:p>
        </w:tc>
        <w:tc>
          <w:tcPr>
            <w:tcW w:w="1200" w:type="dxa"/>
          </w:tcPr>
          <w:p w:rsidR="006F75A8" w:rsidRDefault="006F75A8">
            <w:pPr>
              <w:pStyle w:val="ConsPlusNormal"/>
            </w:pPr>
          </w:p>
        </w:tc>
        <w:tc>
          <w:tcPr>
            <w:tcW w:w="960" w:type="dxa"/>
          </w:tcPr>
          <w:p w:rsidR="006F75A8" w:rsidRDefault="006F75A8">
            <w:pPr>
              <w:pStyle w:val="ConsPlusNormal"/>
            </w:pPr>
          </w:p>
        </w:tc>
        <w:tc>
          <w:tcPr>
            <w:tcW w:w="1320" w:type="dxa"/>
          </w:tcPr>
          <w:p w:rsidR="006F75A8" w:rsidRDefault="006F75A8">
            <w:pPr>
              <w:pStyle w:val="ConsPlusNormal"/>
            </w:pPr>
          </w:p>
        </w:tc>
        <w:tc>
          <w:tcPr>
            <w:tcW w:w="1560" w:type="dxa"/>
          </w:tcPr>
          <w:p w:rsidR="006F75A8" w:rsidRDefault="006F75A8">
            <w:pPr>
              <w:pStyle w:val="ConsPlusNormal"/>
            </w:pPr>
          </w:p>
        </w:tc>
        <w:tc>
          <w:tcPr>
            <w:tcW w:w="1560" w:type="dxa"/>
          </w:tcPr>
          <w:p w:rsidR="006F75A8" w:rsidRDefault="006F75A8">
            <w:pPr>
              <w:pStyle w:val="ConsPlusNormal"/>
            </w:pPr>
          </w:p>
        </w:tc>
      </w:tr>
      <w:tr w:rsidR="006F75A8">
        <w:tc>
          <w:tcPr>
            <w:tcW w:w="1260" w:type="dxa"/>
          </w:tcPr>
          <w:p w:rsidR="006F75A8" w:rsidRDefault="006F75A8">
            <w:pPr>
              <w:pStyle w:val="ConsPlusNormal"/>
            </w:pPr>
          </w:p>
        </w:tc>
        <w:tc>
          <w:tcPr>
            <w:tcW w:w="1332" w:type="dxa"/>
          </w:tcPr>
          <w:p w:rsidR="006F75A8" w:rsidRDefault="006F75A8">
            <w:pPr>
              <w:pStyle w:val="ConsPlusNormal"/>
            </w:pPr>
          </w:p>
        </w:tc>
        <w:tc>
          <w:tcPr>
            <w:tcW w:w="828" w:type="dxa"/>
          </w:tcPr>
          <w:p w:rsidR="006F75A8" w:rsidRDefault="006F75A8">
            <w:pPr>
              <w:pStyle w:val="ConsPlusNormal"/>
            </w:pPr>
          </w:p>
        </w:tc>
        <w:tc>
          <w:tcPr>
            <w:tcW w:w="960" w:type="dxa"/>
          </w:tcPr>
          <w:p w:rsidR="006F75A8" w:rsidRDefault="006F75A8">
            <w:pPr>
              <w:pStyle w:val="ConsPlusNormal"/>
            </w:pPr>
          </w:p>
        </w:tc>
        <w:tc>
          <w:tcPr>
            <w:tcW w:w="1320" w:type="dxa"/>
          </w:tcPr>
          <w:p w:rsidR="006F75A8" w:rsidRDefault="006F75A8">
            <w:pPr>
              <w:pStyle w:val="ConsPlusNormal"/>
            </w:pPr>
          </w:p>
        </w:tc>
        <w:tc>
          <w:tcPr>
            <w:tcW w:w="1320" w:type="dxa"/>
          </w:tcPr>
          <w:p w:rsidR="006F75A8" w:rsidRDefault="006F75A8">
            <w:pPr>
              <w:pStyle w:val="ConsPlusNormal"/>
            </w:pPr>
          </w:p>
        </w:tc>
        <w:tc>
          <w:tcPr>
            <w:tcW w:w="1200" w:type="dxa"/>
          </w:tcPr>
          <w:p w:rsidR="006F75A8" w:rsidRDefault="006F75A8">
            <w:pPr>
              <w:pStyle w:val="ConsPlusNormal"/>
            </w:pPr>
          </w:p>
        </w:tc>
        <w:tc>
          <w:tcPr>
            <w:tcW w:w="960" w:type="dxa"/>
          </w:tcPr>
          <w:p w:rsidR="006F75A8" w:rsidRDefault="006F75A8">
            <w:pPr>
              <w:pStyle w:val="ConsPlusNormal"/>
            </w:pPr>
          </w:p>
        </w:tc>
        <w:tc>
          <w:tcPr>
            <w:tcW w:w="1320" w:type="dxa"/>
          </w:tcPr>
          <w:p w:rsidR="006F75A8" w:rsidRDefault="006F75A8">
            <w:pPr>
              <w:pStyle w:val="ConsPlusNormal"/>
            </w:pPr>
          </w:p>
        </w:tc>
        <w:tc>
          <w:tcPr>
            <w:tcW w:w="1560" w:type="dxa"/>
          </w:tcPr>
          <w:p w:rsidR="006F75A8" w:rsidRDefault="006F75A8">
            <w:pPr>
              <w:pStyle w:val="ConsPlusNormal"/>
            </w:pPr>
          </w:p>
        </w:tc>
        <w:tc>
          <w:tcPr>
            <w:tcW w:w="1560" w:type="dxa"/>
          </w:tcPr>
          <w:p w:rsidR="006F75A8" w:rsidRDefault="006F75A8">
            <w:pPr>
              <w:pStyle w:val="ConsPlusNormal"/>
            </w:pPr>
          </w:p>
        </w:tc>
      </w:tr>
      <w:tr w:rsidR="006F75A8">
        <w:tc>
          <w:tcPr>
            <w:tcW w:w="1260" w:type="dxa"/>
          </w:tcPr>
          <w:p w:rsidR="006F75A8" w:rsidRDefault="006F75A8">
            <w:pPr>
              <w:pStyle w:val="ConsPlusNormal"/>
            </w:pPr>
            <w:r>
              <w:t>Итого</w:t>
            </w:r>
          </w:p>
        </w:tc>
        <w:tc>
          <w:tcPr>
            <w:tcW w:w="1332" w:type="dxa"/>
          </w:tcPr>
          <w:p w:rsidR="006F75A8" w:rsidRDefault="006F75A8">
            <w:pPr>
              <w:pStyle w:val="ConsPlusNormal"/>
            </w:pPr>
          </w:p>
        </w:tc>
        <w:tc>
          <w:tcPr>
            <w:tcW w:w="828" w:type="dxa"/>
          </w:tcPr>
          <w:p w:rsidR="006F75A8" w:rsidRDefault="006F75A8">
            <w:pPr>
              <w:pStyle w:val="ConsPlusNormal"/>
            </w:pPr>
          </w:p>
        </w:tc>
        <w:tc>
          <w:tcPr>
            <w:tcW w:w="960" w:type="dxa"/>
          </w:tcPr>
          <w:p w:rsidR="006F75A8" w:rsidRDefault="006F75A8">
            <w:pPr>
              <w:pStyle w:val="ConsPlusNormal"/>
            </w:pPr>
          </w:p>
        </w:tc>
        <w:tc>
          <w:tcPr>
            <w:tcW w:w="1320" w:type="dxa"/>
          </w:tcPr>
          <w:p w:rsidR="006F75A8" w:rsidRDefault="006F75A8">
            <w:pPr>
              <w:pStyle w:val="ConsPlusNormal"/>
            </w:pPr>
          </w:p>
        </w:tc>
        <w:tc>
          <w:tcPr>
            <w:tcW w:w="1320" w:type="dxa"/>
          </w:tcPr>
          <w:p w:rsidR="006F75A8" w:rsidRDefault="006F75A8">
            <w:pPr>
              <w:pStyle w:val="ConsPlusNormal"/>
            </w:pPr>
          </w:p>
        </w:tc>
        <w:tc>
          <w:tcPr>
            <w:tcW w:w="1200" w:type="dxa"/>
          </w:tcPr>
          <w:p w:rsidR="006F75A8" w:rsidRDefault="006F75A8">
            <w:pPr>
              <w:pStyle w:val="ConsPlusNormal"/>
            </w:pPr>
          </w:p>
        </w:tc>
        <w:tc>
          <w:tcPr>
            <w:tcW w:w="960" w:type="dxa"/>
          </w:tcPr>
          <w:p w:rsidR="006F75A8" w:rsidRDefault="006F75A8">
            <w:pPr>
              <w:pStyle w:val="ConsPlusNormal"/>
            </w:pPr>
          </w:p>
        </w:tc>
        <w:tc>
          <w:tcPr>
            <w:tcW w:w="1320" w:type="dxa"/>
          </w:tcPr>
          <w:p w:rsidR="006F75A8" w:rsidRDefault="006F75A8">
            <w:pPr>
              <w:pStyle w:val="ConsPlusNormal"/>
            </w:pPr>
          </w:p>
        </w:tc>
        <w:tc>
          <w:tcPr>
            <w:tcW w:w="1560" w:type="dxa"/>
          </w:tcPr>
          <w:p w:rsidR="006F75A8" w:rsidRDefault="006F75A8">
            <w:pPr>
              <w:pStyle w:val="ConsPlusNormal"/>
            </w:pPr>
          </w:p>
        </w:tc>
        <w:tc>
          <w:tcPr>
            <w:tcW w:w="1560" w:type="dxa"/>
          </w:tcPr>
          <w:p w:rsidR="006F75A8" w:rsidRDefault="006F75A8">
            <w:pPr>
              <w:pStyle w:val="ConsPlusNormal"/>
            </w:pPr>
          </w:p>
        </w:tc>
      </w:tr>
    </w:tbl>
    <w:p w:rsidR="006F75A8" w:rsidRDefault="006F75A8">
      <w:pPr>
        <w:sectPr w:rsidR="006F75A8">
          <w:pgSz w:w="16838" w:h="11905" w:orient="landscape"/>
          <w:pgMar w:top="1701" w:right="1134" w:bottom="850" w:left="1134" w:header="0" w:footer="0" w:gutter="0"/>
          <w:cols w:space="720"/>
        </w:sectPr>
      </w:pPr>
    </w:p>
    <w:p w:rsidR="00387223" w:rsidRPr="00596D88" w:rsidRDefault="00CF1BB1" w:rsidP="0038722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387223" w:rsidRPr="00596D88" w:rsidRDefault="00387223" w:rsidP="00387223">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387223" w:rsidRPr="00D90555" w:rsidRDefault="00387223" w:rsidP="00387223">
      <w:pPr>
        <w:pStyle w:val="ConsPlusNormal"/>
        <w:jc w:val="right"/>
        <w:rPr>
          <w:rFonts w:ascii="Times New Roman" w:hAnsi="Times New Roman" w:cs="Times New Roman"/>
          <w:sz w:val="28"/>
          <w:szCs w:val="28"/>
        </w:rPr>
      </w:pPr>
      <w:r>
        <w:rPr>
          <w:rFonts w:ascii="Times New Roman" w:hAnsi="Times New Roman" w:cs="Times New Roman"/>
          <w:sz w:val="28"/>
          <w:szCs w:val="28"/>
        </w:rPr>
        <w:t>Таштагольского муниципального района</w:t>
      </w:r>
    </w:p>
    <w:p w:rsidR="00387223" w:rsidRPr="00596D88" w:rsidRDefault="00387223" w:rsidP="00387223">
      <w:pPr>
        <w:pStyle w:val="ConsPlusNormal"/>
        <w:jc w:val="right"/>
        <w:rPr>
          <w:rFonts w:ascii="Times New Roman" w:hAnsi="Times New Roman" w:cs="Times New Roman"/>
          <w:sz w:val="28"/>
          <w:szCs w:val="28"/>
        </w:rPr>
      </w:pPr>
      <w:r>
        <w:rPr>
          <w:rFonts w:ascii="Times New Roman" w:hAnsi="Times New Roman" w:cs="Times New Roman"/>
          <w:sz w:val="28"/>
          <w:szCs w:val="28"/>
        </w:rPr>
        <w:t>от _______2018 г. №__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п</w:t>
      </w:r>
    </w:p>
    <w:p w:rsidR="006F75A8" w:rsidRDefault="006F75A8" w:rsidP="00387223">
      <w:pPr>
        <w:pStyle w:val="ConsPlusNormal"/>
        <w:ind w:firstLine="540"/>
        <w:jc w:val="right"/>
      </w:pPr>
    </w:p>
    <w:p w:rsidR="006F75A8" w:rsidRPr="001E70B0" w:rsidRDefault="006F75A8">
      <w:pPr>
        <w:pStyle w:val="ConsPlusTitle"/>
        <w:jc w:val="center"/>
        <w:rPr>
          <w:rFonts w:ascii="Times New Roman" w:hAnsi="Times New Roman" w:cs="Times New Roman"/>
          <w:sz w:val="28"/>
          <w:szCs w:val="28"/>
        </w:rPr>
      </w:pPr>
      <w:bookmarkStart w:id="45" w:name="P3068"/>
      <w:bookmarkEnd w:id="45"/>
      <w:r w:rsidRPr="001E70B0">
        <w:rPr>
          <w:rFonts w:ascii="Times New Roman" w:hAnsi="Times New Roman" w:cs="Times New Roman"/>
          <w:sz w:val="28"/>
          <w:szCs w:val="28"/>
        </w:rPr>
        <w:t>ПОРЯДОК</w:t>
      </w:r>
    </w:p>
    <w:p w:rsidR="006F75A8" w:rsidRPr="001E70B0" w:rsidRDefault="002D0A8A" w:rsidP="001E70B0">
      <w:pPr>
        <w:pStyle w:val="ConsPlusTitle"/>
        <w:jc w:val="center"/>
        <w:rPr>
          <w:rFonts w:ascii="Times New Roman" w:hAnsi="Times New Roman" w:cs="Times New Roman"/>
          <w:sz w:val="28"/>
          <w:szCs w:val="28"/>
        </w:rPr>
      </w:pPr>
      <w:r>
        <w:rPr>
          <w:rFonts w:ascii="Times New Roman" w:hAnsi="Times New Roman" w:cs="Times New Roman"/>
          <w:sz w:val="28"/>
          <w:szCs w:val="28"/>
        </w:rPr>
        <w:t>ИСПОЛНЕНИЯ БЮДЖЕТА ТАШТАГОЛЬСКОГО МУНИЦИПАЛЬНОГО РАЙОНА</w:t>
      </w:r>
      <w:r w:rsidR="001E70B0">
        <w:rPr>
          <w:rFonts w:ascii="Times New Roman" w:hAnsi="Times New Roman" w:cs="Times New Roman"/>
          <w:sz w:val="28"/>
          <w:szCs w:val="28"/>
        </w:rPr>
        <w:t xml:space="preserve"> </w:t>
      </w:r>
      <w:r w:rsidR="006F75A8" w:rsidRPr="001E70B0">
        <w:rPr>
          <w:rFonts w:ascii="Times New Roman" w:hAnsi="Times New Roman" w:cs="Times New Roman"/>
          <w:sz w:val="28"/>
          <w:szCs w:val="28"/>
        </w:rPr>
        <w:t>ПО ИСТОЧНИКАМ ФИНАНСИРОВАНИЯ ДЕФИЦИТА БЮДЖЕТА</w:t>
      </w:r>
    </w:p>
    <w:p w:rsidR="006F75A8" w:rsidRDefault="006F75A8">
      <w:pPr>
        <w:pStyle w:val="ConsPlusNormal"/>
        <w:ind w:firstLine="540"/>
        <w:jc w:val="both"/>
      </w:pPr>
    </w:p>
    <w:p w:rsidR="006F75A8" w:rsidRPr="002B3710" w:rsidRDefault="006F75A8">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1. Настоящий Порядок разработан в соответствии со </w:t>
      </w:r>
      <w:hyperlink r:id="rId73" w:history="1">
        <w:r w:rsidRPr="002B3710">
          <w:rPr>
            <w:rFonts w:ascii="Times New Roman" w:hAnsi="Times New Roman" w:cs="Times New Roman"/>
            <w:color w:val="0000FF"/>
            <w:sz w:val="28"/>
            <w:szCs w:val="28"/>
          </w:rPr>
          <w:t>статьей 219.2</w:t>
        </w:r>
      </w:hyperlink>
      <w:r w:rsidRPr="002B3710">
        <w:rPr>
          <w:rFonts w:ascii="Times New Roman" w:hAnsi="Times New Roman" w:cs="Times New Roman"/>
          <w:sz w:val="28"/>
          <w:szCs w:val="28"/>
        </w:rPr>
        <w:t xml:space="preserve"> Бюджетного кодекса Российской Федерации и определяет правила исполнения местного бюджета по источникам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w:t>
      </w:r>
    </w:p>
    <w:p w:rsidR="006F75A8" w:rsidRPr="002B3710" w:rsidRDefault="006F75A8">
      <w:pPr>
        <w:pStyle w:val="ConsPlusNormal"/>
        <w:spacing w:before="220"/>
        <w:ind w:firstLine="540"/>
        <w:jc w:val="both"/>
        <w:rPr>
          <w:rFonts w:ascii="Times New Roman" w:hAnsi="Times New Roman" w:cs="Times New Roman"/>
          <w:sz w:val="28"/>
          <w:szCs w:val="28"/>
        </w:rPr>
      </w:pPr>
      <w:r w:rsidRPr="002B3710">
        <w:rPr>
          <w:rFonts w:ascii="Times New Roman" w:hAnsi="Times New Roman" w:cs="Times New Roman"/>
          <w:sz w:val="28"/>
          <w:szCs w:val="28"/>
        </w:rPr>
        <w:t>2. Организацию работы по исполнению местного бюджета по источникам финансирования дефицита бюджета осуществляет Финансовое управление на основе сводной бюджетной росписи и кассового плана.</w:t>
      </w:r>
    </w:p>
    <w:p w:rsidR="006F75A8" w:rsidRPr="002B3710" w:rsidRDefault="006F75A8" w:rsidP="00697020">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3. </w:t>
      </w:r>
      <w:proofErr w:type="gramStart"/>
      <w:r w:rsidRPr="002B3710">
        <w:rPr>
          <w:rFonts w:ascii="Times New Roman" w:hAnsi="Times New Roman" w:cs="Times New Roman"/>
          <w:sz w:val="28"/>
          <w:szCs w:val="28"/>
        </w:rPr>
        <w:t>Главные администраторы источников финансирования дефицита местного бюджета (далее - администраторы источников) обеспечивают исполнение местного бюджета по источникам финансирования дефицита бюджета в части их поступления в местный бюджет и в части выплат из местного бюджета в соответствии с доведенными бюджетными назначениями и объемами финансирования для осуществления кассовых выплат по источникам финансирования дефицита местного бюджета, предусмотренными росписью источников финансирования дефи</w:t>
      </w:r>
      <w:r w:rsidR="00697020" w:rsidRPr="002B3710">
        <w:rPr>
          <w:rFonts w:ascii="Times New Roman" w:hAnsi="Times New Roman" w:cs="Times New Roman"/>
          <w:sz w:val="28"/>
          <w:szCs w:val="28"/>
        </w:rPr>
        <w:t>цита бюджета Таштагольского муниципального</w:t>
      </w:r>
      <w:proofErr w:type="gramEnd"/>
      <w:r w:rsidR="00697020" w:rsidRPr="002B3710">
        <w:rPr>
          <w:rFonts w:ascii="Times New Roman" w:hAnsi="Times New Roman" w:cs="Times New Roman"/>
          <w:sz w:val="28"/>
          <w:szCs w:val="28"/>
        </w:rPr>
        <w:t xml:space="preserve"> района</w:t>
      </w:r>
      <w:r w:rsidRPr="002B3710">
        <w:rPr>
          <w:rFonts w:ascii="Times New Roman" w:hAnsi="Times New Roman" w:cs="Times New Roman"/>
          <w:sz w:val="28"/>
          <w:szCs w:val="28"/>
        </w:rPr>
        <w:t xml:space="preserve"> на очередной финансовый год с учетом последующих изменений, оформленных в установленном порядке.</w:t>
      </w:r>
    </w:p>
    <w:p w:rsidR="006F75A8" w:rsidRPr="002B3710" w:rsidRDefault="006F75A8">
      <w:pPr>
        <w:pStyle w:val="ConsPlusNormal"/>
        <w:spacing w:before="220"/>
        <w:ind w:firstLine="540"/>
        <w:jc w:val="both"/>
        <w:rPr>
          <w:rFonts w:ascii="Times New Roman" w:hAnsi="Times New Roman" w:cs="Times New Roman"/>
          <w:sz w:val="28"/>
          <w:szCs w:val="28"/>
        </w:rPr>
      </w:pPr>
      <w:r w:rsidRPr="002B3710">
        <w:rPr>
          <w:rFonts w:ascii="Times New Roman" w:hAnsi="Times New Roman" w:cs="Times New Roman"/>
          <w:sz w:val="28"/>
          <w:szCs w:val="28"/>
        </w:rPr>
        <w:t>4. Администраторы источников в пределах</w:t>
      </w:r>
      <w:r w:rsidR="00F63D5E" w:rsidRPr="002B3710">
        <w:rPr>
          <w:rFonts w:ascii="Times New Roman" w:hAnsi="Times New Roman" w:cs="Times New Roman"/>
          <w:sz w:val="28"/>
          <w:szCs w:val="28"/>
        </w:rPr>
        <w:t>,</w:t>
      </w:r>
      <w:r w:rsidRPr="002B3710">
        <w:rPr>
          <w:rFonts w:ascii="Times New Roman" w:hAnsi="Times New Roman" w:cs="Times New Roman"/>
          <w:sz w:val="28"/>
          <w:szCs w:val="28"/>
        </w:rPr>
        <w:t xml:space="preserve"> доведенных до них бюджетных назначений</w:t>
      </w:r>
      <w:r w:rsidR="00F63D5E" w:rsidRPr="002B3710">
        <w:rPr>
          <w:rFonts w:ascii="Times New Roman" w:hAnsi="Times New Roman" w:cs="Times New Roman"/>
          <w:sz w:val="28"/>
          <w:szCs w:val="28"/>
        </w:rPr>
        <w:t>,</w:t>
      </w:r>
      <w:r w:rsidRPr="002B3710">
        <w:rPr>
          <w:rFonts w:ascii="Times New Roman" w:hAnsi="Times New Roman" w:cs="Times New Roman"/>
          <w:sz w:val="28"/>
          <w:szCs w:val="28"/>
        </w:rPr>
        <w:t xml:space="preserve"> принимают муниципальные долговые обязательства за счет средств местного бюджета путем заключения на конкурсной основе муниципальных контрактов с кредитными организациями и договоров (соглашений)</w:t>
      </w:r>
      <w:r w:rsidR="00F63D5E" w:rsidRPr="002B3710">
        <w:rPr>
          <w:rFonts w:ascii="Times New Roman" w:hAnsi="Times New Roman" w:cs="Times New Roman"/>
          <w:sz w:val="28"/>
          <w:szCs w:val="28"/>
        </w:rPr>
        <w:t xml:space="preserve"> о предоставлении бюджету района</w:t>
      </w:r>
      <w:r w:rsidRPr="002B3710">
        <w:rPr>
          <w:rFonts w:ascii="Times New Roman" w:hAnsi="Times New Roman" w:cs="Times New Roman"/>
          <w:sz w:val="28"/>
          <w:szCs w:val="28"/>
        </w:rPr>
        <w:t xml:space="preserve"> бюджетных кредитов бюджетами бюджетной системы Российской Федерации.</w:t>
      </w:r>
    </w:p>
    <w:p w:rsidR="006F75A8" w:rsidRPr="002B3710" w:rsidRDefault="006F75A8">
      <w:pPr>
        <w:pStyle w:val="ConsPlusNormal"/>
        <w:spacing w:before="220"/>
        <w:ind w:firstLine="540"/>
        <w:jc w:val="both"/>
        <w:rPr>
          <w:rFonts w:ascii="Times New Roman" w:hAnsi="Times New Roman" w:cs="Times New Roman"/>
          <w:sz w:val="28"/>
          <w:szCs w:val="28"/>
        </w:rPr>
      </w:pPr>
      <w:r w:rsidRPr="002B3710">
        <w:rPr>
          <w:rFonts w:ascii="Times New Roman" w:hAnsi="Times New Roman" w:cs="Times New Roman"/>
          <w:sz w:val="28"/>
          <w:szCs w:val="28"/>
        </w:rPr>
        <w:t>5. Финансирование выплат на погашение муниципальных долговых обязательств осуществляется в соответствии с кассовым планом по источникам финансирования дефицита бюджета, составленным на основе данных по кассовым разрывам и в соответствии с условиями погашения долговы</w:t>
      </w:r>
      <w:r w:rsidR="00F63D5E" w:rsidRPr="002B3710">
        <w:rPr>
          <w:rFonts w:ascii="Times New Roman" w:hAnsi="Times New Roman" w:cs="Times New Roman"/>
          <w:sz w:val="28"/>
          <w:szCs w:val="28"/>
        </w:rPr>
        <w:t>х обязательств муниципального района</w:t>
      </w:r>
      <w:r w:rsidRPr="002B3710">
        <w:rPr>
          <w:rFonts w:ascii="Times New Roman" w:hAnsi="Times New Roman" w:cs="Times New Roman"/>
          <w:sz w:val="28"/>
          <w:szCs w:val="28"/>
        </w:rPr>
        <w:t>.</w:t>
      </w:r>
    </w:p>
    <w:p w:rsidR="006F75A8" w:rsidRPr="002B3710" w:rsidRDefault="006F75A8">
      <w:pPr>
        <w:pStyle w:val="ConsPlusNormal"/>
        <w:spacing w:before="220"/>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6. Исполнение местного бюджета по источникам финансирования дефицита местного бюджета осуществляется в пределах имеющегося остатка средств на балансовом счете N 40204 "Средства местных бюджетов", открытом в </w:t>
      </w:r>
      <w:r w:rsidR="00F63D5E" w:rsidRPr="002B3710">
        <w:rPr>
          <w:rFonts w:ascii="Times New Roman" w:hAnsi="Times New Roman" w:cs="Times New Roman"/>
          <w:sz w:val="28"/>
          <w:szCs w:val="28"/>
        </w:rPr>
        <w:t xml:space="preserve">Отделе № 15 </w:t>
      </w:r>
      <w:r w:rsidR="00F63D5E" w:rsidRPr="002B3710">
        <w:rPr>
          <w:rFonts w:ascii="Times New Roman" w:hAnsi="Times New Roman" w:cs="Times New Roman"/>
          <w:sz w:val="28"/>
          <w:szCs w:val="28"/>
        </w:rPr>
        <w:lastRenderedPageBreak/>
        <w:t>по городу Таштаголу</w:t>
      </w:r>
      <w:r w:rsidRPr="002B3710">
        <w:rPr>
          <w:rFonts w:ascii="Times New Roman" w:hAnsi="Times New Roman" w:cs="Times New Roman"/>
          <w:sz w:val="28"/>
          <w:szCs w:val="28"/>
        </w:rPr>
        <w:t xml:space="preserve"> Управления Федерального казначейства по Кемеровской области.</w:t>
      </w:r>
    </w:p>
    <w:p w:rsidR="006F75A8" w:rsidRPr="002B3710" w:rsidRDefault="006F75A8">
      <w:pPr>
        <w:pStyle w:val="ConsPlusNormal"/>
        <w:spacing w:before="220"/>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7.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посредством проверки оформленных платежных и иных документов, обосновывающих платеж, в соответствии с положениями Бюджетного </w:t>
      </w:r>
      <w:hyperlink r:id="rId74" w:history="1">
        <w:r w:rsidRPr="002B3710">
          <w:rPr>
            <w:rFonts w:ascii="Times New Roman" w:hAnsi="Times New Roman" w:cs="Times New Roman"/>
            <w:color w:val="0000FF"/>
            <w:sz w:val="28"/>
            <w:szCs w:val="28"/>
          </w:rPr>
          <w:t>кодекса</w:t>
        </w:r>
      </w:hyperlink>
      <w:r w:rsidRPr="002B3710">
        <w:rPr>
          <w:rFonts w:ascii="Times New Roman" w:hAnsi="Times New Roman" w:cs="Times New Roman"/>
          <w:sz w:val="28"/>
          <w:szCs w:val="28"/>
        </w:rPr>
        <w:t xml:space="preserve"> Российской Федерации и настоящего Порядка.</w:t>
      </w:r>
    </w:p>
    <w:p w:rsidR="006F75A8" w:rsidRPr="002B3710" w:rsidRDefault="006F75A8">
      <w:pPr>
        <w:pStyle w:val="ConsPlusNormal"/>
        <w:spacing w:before="220"/>
        <w:ind w:firstLine="540"/>
        <w:jc w:val="both"/>
        <w:rPr>
          <w:rFonts w:ascii="Times New Roman" w:hAnsi="Times New Roman" w:cs="Times New Roman"/>
          <w:sz w:val="28"/>
          <w:szCs w:val="28"/>
        </w:rPr>
      </w:pPr>
      <w:r w:rsidRPr="002B3710">
        <w:rPr>
          <w:rFonts w:ascii="Times New Roman" w:hAnsi="Times New Roman" w:cs="Times New Roman"/>
          <w:sz w:val="28"/>
          <w:szCs w:val="28"/>
        </w:rPr>
        <w:t>8. При санкционировании оплаты денежных обязательств, подлежащих исполнению за счет бюджетных ассигнований, по источникам финансирования дефицита бюджета Финансовым управлением осуществляется проверка заявки на кассовый расход по следующим направлениям:</w:t>
      </w:r>
    </w:p>
    <w:p w:rsidR="006F75A8" w:rsidRPr="002B3710" w:rsidRDefault="006F75A8">
      <w:pPr>
        <w:pStyle w:val="ConsPlusNormal"/>
        <w:spacing w:before="220"/>
        <w:ind w:firstLine="540"/>
        <w:jc w:val="both"/>
        <w:rPr>
          <w:rFonts w:ascii="Times New Roman" w:hAnsi="Times New Roman" w:cs="Times New Roman"/>
          <w:sz w:val="28"/>
          <w:szCs w:val="28"/>
        </w:rPr>
      </w:pPr>
      <w:r w:rsidRPr="002B3710">
        <w:rPr>
          <w:rFonts w:ascii="Times New Roman" w:hAnsi="Times New Roman" w:cs="Times New Roman"/>
          <w:sz w:val="28"/>
          <w:szCs w:val="28"/>
        </w:rPr>
        <w:t>- правильность заполнения разделов заявки на кассовый расход и расходных расписаний, предусмотренных к заполнению администраторами источников в соответствии с установленными требованиями Министерства финансов Российской Федерации, Федерального казначейства и Финансового управления;</w:t>
      </w:r>
    </w:p>
    <w:p w:rsidR="006F75A8" w:rsidRPr="002B3710" w:rsidRDefault="006F75A8">
      <w:pPr>
        <w:pStyle w:val="ConsPlusNormal"/>
        <w:spacing w:before="220"/>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 соответствие содержания операции, исходя из подтверждающих документов, коду </w:t>
      </w:r>
      <w:hyperlink r:id="rId75" w:history="1">
        <w:r w:rsidRPr="002B3710">
          <w:rPr>
            <w:rFonts w:ascii="Times New Roman" w:hAnsi="Times New Roman" w:cs="Times New Roman"/>
            <w:color w:val="0000FF"/>
            <w:sz w:val="28"/>
            <w:szCs w:val="28"/>
          </w:rPr>
          <w:t>классификации</w:t>
        </w:r>
      </w:hyperlink>
      <w:r w:rsidRPr="002B3710">
        <w:rPr>
          <w:rFonts w:ascii="Times New Roman" w:hAnsi="Times New Roman" w:cs="Times New Roman"/>
          <w:sz w:val="28"/>
          <w:szCs w:val="28"/>
        </w:rPr>
        <w:t xml:space="preserve"> операций сектора государственного управления и назначению платежа, </w:t>
      </w:r>
      <w:proofErr w:type="gramStart"/>
      <w:r w:rsidRPr="002B3710">
        <w:rPr>
          <w:rFonts w:ascii="Times New Roman" w:hAnsi="Times New Roman" w:cs="Times New Roman"/>
          <w:sz w:val="28"/>
          <w:szCs w:val="28"/>
        </w:rPr>
        <w:t>указанным</w:t>
      </w:r>
      <w:proofErr w:type="gramEnd"/>
      <w:r w:rsidRPr="002B3710">
        <w:rPr>
          <w:rFonts w:ascii="Times New Roman" w:hAnsi="Times New Roman" w:cs="Times New Roman"/>
          <w:sz w:val="28"/>
          <w:szCs w:val="28"/>
        </w:rPr>
        <w:t xml:space="preserve"> в заявке на кассовый расход и в расходных расписаниях.</w:t>
      </w:r>
    </w:p>
    <w:p w:rsidR="006F75A8" w:rsidRPr="002B3710" w:rsidRDefault="006F75A8">
      <w:pPr>
        <w:pStyle w:val="ConsPlusNormal"/>
        <w:ind w:firstLine="540"/>
        <w:jc w:val="both"/>
        <w:rPr>
          <w:rFonts w:ascii="Times New Roman" w:hAnsi="Times New Roman" w:cs="Times New Roman"/>
          <w:sz w:val="28"/>
          <w:szCs w:val="28"/>
        </w:rPr>
      </w:pPr>
    </w:p>
    <w:p w:rsidR="006F75A8" w:rsidRDefault="006F75A8">
      <w:pPr>
        <w:pStyle w:val="ConsPlusNormal"/>
        <w:ind w:firstLine="540"/>
        <w:jc w:val="both"/>
      </w:pPr>
    </w:p>
    <w:p w:rsidR="006F75A8" w:rsidRDefault="006F75A8" w:rsidP="002B3710">
      <w:pPr>
        <w:pStyle w:val="ConsPlusNormal"/>
        <w:jc w:val="both"/>
      </w:pPr>
      <w:bookmarkStart w:id="46" w:name="P3096"/>
      <w:bookmarkEnd w:id="46"/>
    </w:p>
    <w:p w:rsidR="002B3710" w:rsidRDefault="002B3710" w:rsidP="002B3710">
      <w:pPr>
        <w:pStyle w:val="ConsPlusNormal"/>
        <w:jc w:val="right"/>
        <w:outlineLvl w:val="0"/>
        <w:rPr>
          <w:rFonts w:ascii="Times New Roman" w:hAnsi="Times New Roman" w:cs="Times New Roman"/>
          <w:sz w:val="28"/>
          <w:szCs w:val="28"/>
        </w:rPr>
      </w:pPr>
    </w:p>
    <w:p w:rsidR="002B3710" w:rsidRDefault="002B3710" w:rsidP="002B3710">
      <w:pPr>
        <w:pStyle w:val="ConsPlusNormal"/>
        <w:jc w:val="right"/>
        <w:outlineLvl w:val="0"/>
        <w:rPr>
          <w:rFonts w:ascii="Times New Roman" w:hAnsi="Times New Roman" w:cs="Times New Roman"/>
          <w:sz w:val="28"/>
          <w:szCs w:val="28"/>
        </w:rPr>
      </w:pPr>
    </w:p>
    <w:p w:rsidR="002B3710" w:rsidRDefault="002B3710" w:rsidP="002B3710">
      <w:pPr>
        <w:pStyle w:val="ConsPlusNormal"/>
        <w:jc w:val="right"/>
        <w:outlineLvl w:val="0"/>
        <w:rPr>
          <w:rFonts w:ascii="Times New Roman" w:hAnsi="Times New Roman" w:cs="Times New Roman"/>
          <w:sz w:val="28"/>
          <w:szCs w:val="28"/>
        </w:rPr>
      </w:pPr>
    </w:p>
    <w:p w:rsidR="002B3710" w:rsidRDefault="002B3710" w:rsidP="002B3710">
      <w:pPr>
        <w:pStyle w:val="ConsPlusNormal"/>
        <w:jc w:val="right"/>
        <w:outlineLvl w:val="0"/>
        <w:rPr>
          <w:rFonts w:ascii="Times New Roman" w:hAnsi="Times New Roman" w:cs="Times New Roman"/>
          <w:sz w:val="28"/>
          <w:szCs w:val="28"/>
        </w:rPr>
      </w:pPr>
    </w:p>
    <w:p w:rsidR="002B3710" w:rsidRDefault="002B3710" w:rsidP="002B3710">
      <w:pPr>
        <w:pStyle w:val="ConsPlusNormal"/>
        <w:jc w:val="right"/>
        <w:outlineLvl w:val="0"/>
        <w:rPr>
          <w:rFonts w:ascii="Times New Roman" w:hAnsi="Times New Roman" w:cs="Times New Roman"/>
          <w:sz w:val="28"/>
          <w:szCs w:val="28"/>
        </w:rPr>
      </w:pPr>
    </w:p>
    <w:p w:rsidR="002B3710" w:rsidRDefault="002B3710" w:rsidP="002B3710">
      <w:pPr>
        <w:pStyle w:val="ConsPlusNormal"/>
        <w:jc w:val="right"/>
        <w:outlineLvl w:val="0"/>
        <w:rPr>
          <w:rFonts w:ascii="Times New Roman" w:hAnsi="Times New Roman" w:cs="Times New Roman"/>
          <w:sz w:val="28"/>
          <w:szCs w:val="28"/>
        </w:rPr>
      </w:pPr>
    </w:p>
    <w:p w:rsidR="002B3710" w:rsidRDefault="002B3710" w:rsidP="002B3710">
      <w:pPr>
        <w:pStyle w:val="ConsPlusNormal"/>
        <w:jc w:val="right"/>
        <w:outlineLvl w:val="0"/>
        <w:rPr>
          <w:rFonts w:ascii="Times New Roman" w:hAnsi="Times New Roman" w:cs="Times New Roman"/>
          <w:sz w:val="28"/>
          <w:szCs w:val="28"/>
        </w:rPr>
      </w:pPr>
    </w:p>
    <w:p w:rsidR="002B3710" w:rsidRDefault="002B3710" w:rsidP="002B3710">
      <w:pPr>
        <w:pStyle w:val="ConsPlusNormal"/>
        <w:jc w:val="right"/>
        <w:outlineLvl w:val="0"/>
        <w:rPr>
          <w:rFonts w:ascii="Times New Roman" w:hAnsi="Times New Roman" w:cs="Times New Roman"/>
          <w:sz w:val="28"/>
          <w:szCs w:val="28"/>
        </w:rPr>
      </w:pPr>
    </w:p>
    <w:p w:rsidR="002B3710" w:rsidRDefault="002B3710" w:rsidP="002B3710">
      <w:pPr>
        <w:pStyle w:val="ConsPlusNormal"/>
        <w:jc w:val="right"/>
        <w:outlineLvl w:val="0"/>
        <w:rPr>
          <w:rFonts w:ascii="Times New Roman" w:hAnsi="Times New Roman" w:cs="Times New Roman"/>
          <w:sz w:val="28"/>
          <w:szCs w:val="28"/>
        </w:rPr>
      </w:pPr>
    </w:p>
    <w:p w:rsidR="002B3710" w:rsidRDefault="002B3710" w:rsidP="002B3710">
      <w:pPr>
        <w:pStyle w:val="ConsPlusNormal"/>
        <w:jc w:val="right"/>
        <w:outlineLvl w:val="0"/>
        <w:rPr>
          <w:rFonts w:ascii="Times New Roman" w:hAnsi="Times New Roman" w:cs="Times New Roman"/>
          <w:sz w:val="28"/>
          <w:szCs w:val="28"/>
        </w:rPr>
      </w:pPr>
    </w:p>
    <w:p w:rsidR="002B3710" w:rsidRDefault="002B3710" w:rsidP="002B3710">
      <w:pPr>
        <w:pStyle w:val="ConsPlusNormal"/>
        <w:jc w:val="right"/>
        <w:outlineLvl w:val="0"/>
        <w:rPr>
          <w:rFonts w:ascii="Times New Roman" w:hAnsi="Times New Roman" w:cs="Times New Roman"/>
          <w:sz w:val="28"/>
          <w:szCs w:val="28"/>
        </w:rPr>
      </w:pPr>
    </w:p>
    <w:p w:rsidR="002B3710" w:rsidRDefault="002B3710" w:rsidP="002B3710">
      <w:pPr>
        <w:pStyle w:val="ConsPlusNormal"/>
        <w:jc w:val="right"/>
        <w:outlineLvl w:val="0"/>
        <w:rPr>
          <w:rFonts w:ascii="Times New Roman" w:hAnsi="Times New Roman" w:cs="Times New Roman"/>
          <w:sz w:val="28"/>
          <w:szCs w:val="28"/>
        </w:rPr>
      </w:pPr>
    </w:p>
    <w:p w:rsidR="002B3710" w:rsidRDefault="002B3710" w:rsidP="002B3710">
      <w:pPr>
        <w:pStyle w:val="ConsPlusNormal"/>
        <w:jc w:val="right"/>
        <w:outlineLvl w:val="0"/>
        <w:rPr>
          <w:rFonts w:ascii="Times New Roman" w:hAnsi="Times New Roman" w:cs="Times New Roman"/>
          <w:sz w:val="28"/>
          <w:szCs w:val="28"/>
        </w:rPr>
      </w:pPr>
    </w:p>
    <w:p w:rsidR="002B3710" w:rsidRDefault="002B3710" w:rsidP="002B3710">
      <w:pPr>
        <w:pStyle w:val="ConsPlusNormal"/>
        <w:jc w:val="right"/>
        <w:outlineLvl w:val="0"/>
        <w:rPr>
          <w:rFonts w:ascii="Times New Roman" w:hAnsi="Times New Roman" w:cs="Times New Roman"/>
          <w:sz w:val="28"/>
          <w:szCs w:val="28"/>
        </w:rPr>
      </w:pPr>
    </w:p>
    <w:p w:rsidR="002B3710" w:rsidRDefault="002B3710" w:rsidP="002B3710">
      <w:pPr>
        <w:pStyle w:val="ConsPlusNormal"/>
        <w:jc w:val="right"/>
        <w:outlineLvl w:val="0"/>
        <w:rPr>
          <w:rFonts w:ascii="Times New Roman" w:hAnsi="Times New Roman" w:cs="Times New Roman"/>
          <w:sz w:val="28"/>
          <w:szCs w:val="28"/>
        </w:rPr>
      </w:pPr>
    </w:p>
    <w:p w:rsidR="002B3298" w:rsidRDefault="002B3298" w:rsidP="002B3710">
      <w:pPr>
        <w:pStyle w:val="ConsPlusNormal"/>
        <w:jc w:val="right"/>
        <w:outlineLvl w:val="0"/>
        <w:rPr>
          <w:rFonts w:ascii="Times New Roman" w:hAnsi="Times New Roman" w:cs="Times New Roman"/>
          <w:sz w:val="28"/>
          <w:szCs w:val="28"/>
        </w:rPr>
      </w:pPr>
    </w:p>
    <w:p w:rsidR="002B3298" w:rsidRDefault="002B3298" w:rsidP="002B3710">
      <w:pPr>
        <w:pStyle w:val="ConsPlusNormal"/>
        <w:jc w:val="right"/>
        <w:outlineLvl w:val="0"/>
        <w:rPr>
          <w:rFonts w:ascii="Times New Roman" w:hAnsi="Times New Roman" w:cs="Times New Roman"/>
          <w:sz w:val="28"/>
          <w:szCs w:val="28"/>
        </w:rPr>
      </w:pPr>
    </w:p>
    <w:p w:rsidR="002B3298" w:rsidRDefault="002B3298" w:rsidP="002B3710">
      <w:pPr>
        <w:pStyle w:val="ConsPlusNormal"/>
        <w:jc w:val="right"/>
        <w:outlineLvl w:val="0"/>
        <w:rPr>
          <w:rFonts w:ascii="Times New Roman" w:hAnsi="Times New Roman" w:cs="Times New Roman"/>
          <w:sz w:val="28"/>
          <w:szCs w:val="28"/>
        </w:rPr>
      </w:pPr>
    </w:p>
    <w:p w:rsidR="002B3298" w:rsidRDefault="002B3298" w:rsidP="002B3710">
      <w:pPr>
        <w:pStyle w:val="ConsPlusNormal"/>
        <w:jc w:val="right"/>
        <w:outlineLvl w:val="0"/>
        <w:rPr>
          <w:rFonts w:ascii="Times New Roman" w:hAnsi="Times New Roman" w:cs="Times New Roman"/>
          <w:sz w:val="28"/>
          <w:szCs w:val="28"/>
        </w:rPr>
      </w:pPr>
    </w:p>
    <w:p w:rsidR="00985EBB" w:rsidRPr="002F5584" w:rsidRDefault="00985EBB" w:rsidP="002B3710">
      <w:pPr>
        <w:pStyle w:val="ConsPlusNormal"/>
        <w:jc w:val="right"/>
        <w:outlineLvl w:val="0"/>
        <w:rPr>
          <w:rFonts w:ascii="Times New Roman" w:hAnsi="Times New Roman" w:cs="Times New Roman"/>
          <w:sz w:val="28"/>
          <w:szCs w:val="28"/>
        </w:rPr>
      </w:pPr>
    </w:p>
    <w:p w:rsidR="00985EBB" w:rsidRPr="002F5584" w:rsidRDefault="00985EBB" w:rsidP="002B3710">
      <w:pPr>
        <w:pStyle w:val="ConsPlusNormal"/>
        <w:jc w:val="right"/>
        <w:outlineLvl w:val="0"/>
        <w:rPr>
          <w:rFonts w:ascii="Times New Roman" w:hAnsi="Times New Roman" w:cs="Times New Roman"/>
          <w:sz w:val="28"/>
          <w:szCs w:val="28"/>
        </w:rPr>
      </w:pPr>
    </w:p>
    <w:p w:rsidR="002B3710" w:rsidRPr="00596D88" w:rsidRDefault="00CF1BB1" w:rsidP="002B371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2B3710" w:rsidRPr="00596D88" w:rsidRDefault="002B3710" w:rsidP="002B3710">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2B3710" w:rsidRPr="00D90555" w:rsidRDefault="002B3710" w:rsidP="002B3710">
      <w:pPr>
        <w:pStyle w:val="ConsPlusNormal"/>
        <w:jc w:val="right"/>
        <w:rPr>
          <w:rFonts w:ascii="Times New Roman" w:hAnsi="Times New Roman" w:cs="Times New Roman"/>
          <w:sz w:val="28"/>
          <w:szCs w:val="28"/>
        </w:rPr>
      </w:pPr>
      <w:r>
        <w:rPr>
          <w:rFonts w:ascii="Times New Roman" w:hAnsi="Times New Roman" w:cs="Times New Roman"/>
          <w:sz w:val="28"/>
          <w:szCs w:val="28"/>
        </w:rPr>
        <w:t>Таштагольского муниципального района</w:t>
      </w:r>
    </w:p>
    <w:p w:rsidR="002B3710" w:rsidRPr="00596D88" w:rsidRDefault="002B3710" w:rsidP="002B3710">
      <w:pPr>
        <w:pStyle w:val="ConsPlusNormal"/>
        <w:jc w:val="right"/>
        <w:rPr>
          <w:rFonts w:ascii="Times New Roman" w:hAnsi="Times New Roman" w:cs="Times New Roman"/>
          <w:sz w:val="28"/>
          <w:szCs w:val="28"/>
        </w:rPr>
      </w:pPr>
      <w:r>
        <w:rPr>
          <w:rFonts w:ascii="Times New Roman" w:hAnsi="Times New Roman" w:cs="Times New Roman"/>
          <w:sz w:val="28"/>
          <w:szCs w:val="28"/>
        </w:rPr>
        <w:t>от _______2018 г. №__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п</w:t>
      </w:r>
    </w:p>
    <w:p w:rsidR="006F75A8" w:rsidRDefault="006F75A8" w:rsidP="002B3710">
      <w:pPr>
        <w:pStyle w:val="ConsPlusNormal"/>
        <w:ind w:firstLine="540"/>
        <w:jc w:val="right"/>
      </w:pPr>
    </w:p>
    <w:p w:rsidR="002B3710" w:rsidRDefault="002B3710">
      <w:pPr>
        <w:pStyle w:val="ConsPlusTitle"/>
        <w:jc w:val="center"/>
      </w:pPr>
      <w:bookmarkStart w:id="47" w:name="P3703"/>
      <w:bookmarkEnd w:id="47"/>
    </w:p>
    <w:p w:rsidR="006F75A8" w:rsidRPr="002B3710" w:rsidRDefault="006F75A8">
      <w:pPr>
        <w:pStyle w:val="ConsPlusTitle"/>
        <w:jc w:val="center"/>
        <w:rPr>
          <w:rFonts w:ascii="Times New Roman" w:hAnsi="Times New Roman" w:cs="Times New Roman"/>
          <w:sz w:val="28"/>
          <w:szCs w:val="28"/>
        </w:rPr>
      </w:pPr>
      <w:r w:rsidRPr="002B3710">
        <w:rPr>
          <w:rFonts w:ascii="Times New Roman" w:hAnsi="Times New Roman" w:cs="Times New Roman"/>
          <w:sz w:val="28"/>
          <w:szCs w:val="28"/>
        </w:rPr>
        <w:t>ПОРЯДОК</w:t>
      </w:r>
    </w:p>
    <w:p w:rsidR="006F75A8" w:rsidRPr="002B3710" w:rsidRDefault="006F75A8" w:rsidP="000363F5">
      <w:pPr>
        <w:pStyle w:val="ConsPlusTitle"/>
        <w:jc w:val="center"/>
        <w:rPr>
          <w:rFonts w:ascii="Times New Roman" w:hAnsi="Times New Roman" w:cs="Times New Roman"/>
          <w:sz w:val="28"/>
          <w:szCs w:val="28"/>
        </w:rPr>
      </w:pPr>
      <w:r w:rsidRPr="002B3710">
        <w:rPr>
          <w:rFonts w:ascii="Times New Roman" w:hAnsi="Times New Roman" w:cs="Times New Roman"/>
          <w:sz w:val="28"/>
          <w:szCs w:val="28"/>
        </w:rPr>
        <w:t>ЗАВЕРШЕНИЯ ОПЕРАЦИЙ ПО ИС</w:t>
      </w:r>
      <w:r w:rsidR="000363F5">
        <w:rPr>
          <w:rFonts w:ascii="Times New Roman" w:hAnsi="Times New Roman" w:cs="Times New Roman"/>
          <w:sz w:val="28"/>
          <w:szCs w:val="28"/>
        </w:rPr>
        <w:t>ПОЛНЕНИЮ БЮДЖЕТА ТАШТАГОЛЬСКОГО МУНИЦИПАЛЬНОГО РАЙОНА</w:t>
      </w:r>
      <w:r w:rsidRPr="002B3710">
        <w:rPr>
          <w:rFonts w:ascii="Times New Roman" w:hAnsi="Times New Roman" w:cs="Times New Roman"/>
          <w:sz w:val="28"/>
          <w:szCs w:val="28"/>
        </w:rPr>
        <w:t xml:space="preserve"> В ТЕКУЩЕ</w:t>
      </w:r>
      <w:r w:rsidR="002B3710">
        <w:rPr>
          <w:rFonts w:ascii="Times New Roman" w:hAnsi="Times New Roman" w:cs="Times New Roman"/>
          <w:sz w:val="28"/>
          <w:szCs w:val="28"/>
        </w:rPr>
        <w:t xml:space="preserve">М ФИНАНСОВОМ ГОДУ </w:t>
      </w:r>
    </w:p>
    <w:p w:rsidR="006F75A8" w:rsidRDefault="006F75A8">
      <w:pPr>
        <w:pStyle w:val="ConsPlusNormal"/>
        <w:ind w:firstLine="540"/>
        <w:jc w:val="both"/>
      </w:pPr>
    </w:p>
    <w:p w:rsidR="00761878" w:rsidRDefault="00761878" w:rsidP="00761878">
      <w:pPr>
        <w:pStyle w:val="20"/>
        <w:shd w:val="clear" w:color="auto" w:fill="auto"/>
        <w:spacing w:before="0" w:after="0"/>
        <w:ind w:firstLine="700"/>
      </w:pPr>
      <w:r>
        <w:t xml:space="preserve">В соответствии со статьей 242 Бюджетного кодекса Российской Федерации финансовое управление по </w:t>
      </w:r>
      <w:proofErr w:type="spellStart"/>
      <w:r>
        <w:t>Таштагольскому</w:t>
      </w:r>
      <w:proofErr w:type="spellEnd"/>
      <w:r>
        <w:t xml:space="preserve"> району (далее – финансовое управление) устанавливает порядок завершения в текущем финансовом го</w:t>
      </w:r>
      <w:r w:rsidR="003063BC">
        <w:t>ду операций по счетам</w:t>
      </w:r>
      <w:r>
        <w:t xml:space="preserve"> </w:t>
      </w:r>
      <w:r w:rsidR="006E41FA">
        <w:t xml:space="preserve">местного </w:t>
      </w:r>
      <w:r>
        <w:t>бюджета</w:t>
      </w:r>
      <w:r w:rsidR="003063BC">
        <w:t xml:space="preserve"> района</w:t>
      </w:r>
      <w:r>
        <w:t xml:space="preserve">, открытым в </w:t>
      </w:r>
      <w:r w:rsidR="003063BC">
        <w:t>Отделе № 15 Управления</w:t>
      </w:r>
      <w:r>
        <w:t xml:space="preserve"> Федерального казначейства (далее </w:t>
      </w:r>
      <w:r w:rsidR="003063BC">
        <w:t>- О</w:t>
      </w:r>
      <w:r>
        <w:t>ФК).</w:t>
      </w:r>
    </w:p>
    <w:p w:rsidR="00761878" w:rsidRDefault="00730407" w:rsidP="00761878">
      <w:pPr>
        <w:pStyle w:val="20"/>
        <w:numPr>
          <w:ilvl w:val="0"/>
          <w:numId w:val="1"/>
        </w:numPr>
        <w:shd w:val="clear" w:color="auto" w:fill="auto"/>
        <w:tabs>
          <w:tab w:val="left" w:pos="997"/>
        </w:tabs>
        <w:spacing w:before="0" w:after="0"/>
        <w:ind w:firstLine="700"/>
      </w:pPr>
      <w:r>
        <w:t>Финансовое управление</w:t>
      </w:r>
      <w:r w:rsidR="00761878">
        <w:t xml:space="preserve"> в пределах действующей бюджетной росписи текущего ф</w:t>
      </w:r>
      <w:r>
        <w:t>инансового года представляет в О</w:t>
      </w:r>
      <w:r w:rsidR="00761878">
        <w:t>ФК подтверждающие документы по доведению бюджетных ассигнований, лимитов бюджетных обязательств, предельных объемов финансирования (далее - бюджетных данных) в целях их увеличения или уменьшения в следующие сроки:</w:t>
      </w:r>
    </w:p>
    <w:p w:rsidR="00761878" w:rsidRDefault="00590AB2" w:rsidP="00761878">
      <w:pPr>
        <w:pStyle w:val="20"/>
        <w:numPr>
          <w:ilvl w:val="0"/>
          <w:numId w:val="2"/>
        </w:numPr>
        <w:shd w:val="clear" w:color="auto" w:fill="auto"/>
        <w:tabs>
          <w:tab w:val="left" w:pos="918"/>
        </w:tabs>
        <w:spacing w:before="0" w:after="0"/>
        <w:ind w:firstLine="700"/>
      </w:pPr>
      <w:r>
        <w:t>не позднее, чем за три рабочих дня</w:t>
      </w:r>
      <w:r w:rsidR="00761878">
        <w:t xml:space="preserve"> до окончания текущего финансового года до главных распорядителей, ра</w:t>
      </w:r>
      <w:r>
        <w:t xml:space="preserve">спорядителей средств </w:t>
      </w:r>
      <w:r w:rsidR="006E41FA">
        <w:t xml:space="preserve">местного </w:t>
      </w:r>
      <w:r w:rsidR="00761878">
        <w:t>бюджета;</w:t>
      </w:r>
    </w:p>
    <w:p w:rsidR="00761878" w:rsidRDefault="00590AB2" w:rsidP="00761878">
      <w:pPr>
        <w:pStyle w:val="20"/>
        <w:numPr>
          <w:ilvl w:val="0"/>
          <w:numId w:val="2"/>
        </w:numPr>
        <w:shd w:val="clear" w:color="auto" w:fill="auto"/>
        <w:tabs>
          <w:tab w:val="left" w:pos="997"/>
        </w:tabs>
        <w:spacing w:before="0" w:after="0"/>
        <w:ind w:firstLine="700"/>
      </w:pPr>
      <w:r>
        <w:t>не позднее, чем за два</w:t>
      </w:r>
      <w:r w:rsidR="00761878">
        <w:t xml:space="preserve"> рабочих дня до окончания текущего финансового года д</w:t>
      </w:r>
      <w:r>
        <w:t>о получателей средств</w:t>
      </w:r>
      <w:r w:rsidR="00761878">
        <w:t xml:space="preserve"> </w:t>
      </w:r>
      <w:r w:rsidR="006E41FA">
        <w:t xml:space="preserve">местного </w:t>
      </w:r>
      <w:r w:rsidR="00761878">
        <w:t>бюджета;</w:t>
      </w:r>
    </w:p>
    <w:p w:rsidR="00761878" w:rsidRDefault="00A95475" w:rsidP="00761878">
      <w:pPr>
        <w:pStyle w:val="20"/>
        <w:numPr>
          <w:ilvl w:val="0"/>
          <w:numId w:val="2"/>
        </w:numPr>
        <w:shd w:val="clear" w:color="auto" w:fill="auto"/>
        <w:tabs>
          <w:tab w:val="left" w:pos="918"/>
        </w:tabs>
        <w:spacing w:before="0" w:after="0"/>
        <w:ind w:firstLine="700"/>
      </w:pPr>
      <w:r>
        <w:t>не позднее, чем за три рабочих дня</w:t>
      </w:r>
      <w:r w:rsidR="00761878">
        <w:t xml:space="preserve"> до окончания текущего финансового года до нижестоящих бюджетов.</w:t>
      </w:r>
    </w:p>
    <w:p w:rsidR="00761878" w:rsidRDefault="00761878" w:rsidP="00761878">
      <w:pPr>
        <w:pStyle w:val="20"/>
        <w:numPr>
          <w:ilvl w:val="0"/>
          <w:numId w:val="1"/>
        </w:numPr>
        <w:shd w:val="clear" w:color="auto" w:fill="auto"/>
        <w:tabs>
          <w:tab w:val="left" w:pos="1177"/>
        </w:tabs>
        <w:spacing w:before="0" w:after="0"/>
        <w:ind w:firstLine="700"/>
      </w:pPr>
      <w:r>
        <w:t xml:space="preserve">Главные распорядители, </w:t>
      </w:r>
      <w:r w:rsidR="006E41FA">
        <w:t>распорядители средств местного</w:t>
      </w:r>
      <w:r>
        <w:t xml:space="preserve"> бюджета</w:t>
      </w:r>
      <w:r w:rsidR="006E41FA">
        <w:t xml:space="preserve"> не позднее, чем за два рабочих дня</w:t>
      </w:r>
      <w:r>
        <w:t xml:space="preserve"> до окончания текущего ф</w:t>
      </w:r>
      <w:r w:rsidR="006E41FA">
        <w:t>инансового года представляют в О</w:t>
      </w:r>
      <w:r>
        <w:t>ФК подтверждающие документы для доведения бюджетных данных до распорядителей</w:t>
      </w:r>
      <w:r w:rsidR="006E41FA">
        <w:t xml:space="preserve">, получателей средств </w:t>
      </w:r>
      <w:r>
        <w:t xml:space="preserve"> </w:t>
      </w:r>
      <w:r w:rsidR="006E41FA">
        <w:t xml:space="preserve">местного </w:t>
      </w:r>
      <w:r>
        <w:t>бюджета.</w:t>
      </w:r>
    </w:p>
    <w:p w:rsidR="00761878" w:rsidRDefault="006E41FA" w:rsidP="00761878">
      <w:pPr>
        <w:pStyle w:val="20"/>
        <w:numPr>
          <w:ilvl w:val="0"/>
          <w:numId w:val="1"/>
        </w:numPr>
        <w:shd w:val="clear" w:color="auto" w:fill="auto"/>
        <w:tabs>
          <w:tab w:val="left" w:pos="1004"/>
        </w:tabs>
        <w:spacing w:before="0" w:after="0"/>
        <w:ind w:firstLine="700"/>
      </w:pPr>
      <w:r>
        <w:t xml:space="preserve">Получатели средств местного бюджета не позднее, чем за два </w:t>
      </w:r>
      <w:r w:rsidR="00761878">
        <w:t>рабочих дня до окончания текущего финансового год</w:t>
      </w:r>
      <w:r>
        <w:t>а обеспечивают представление в О</w:t>
      </w:r>
      <w:r w:rsidR="00761878">
        <w:t>ФК платежных и иных документов, необходимых для подтверждения в установленном порядке принятых ими денежных обязательств и последующего осуществлени</w:t>
      </w:r>
      <w:r>
        <w:t xml:space="preserve">я кассовых выплат из местного </w:t>
      </w:r>
      <w:r w:rsidR="00761878">
        <w:t>бюджета.</w:t>
      </w:r>
    </w:p>
    <w:p w:rsidR="00761878" w:rsidRDefault="00761878" w:rsidP="00761878">
      <w:pPr>
        <w:pStyle w:val="20"/>
        <w:shd w:val="clear" w:color="auto" w:fill="auto"/>
        <w:spacing w:before="0" w:after="0"/>
        <w:ind w:firstLine="700"/>
      </w:pPr>
      <w:r>
        <w:t xml:space="preserve">При этом дата составления документа в поле «Дата» платежного документа, заявки на получение наличных денег не должна быть позднее даты, установленной данным пунктом для представления </w:t>
      </w:r>
      <w:r w:rsidR="006E41FA">
        <w:t>данного платежного документа в О</w:t>
      </w:r>
      <w:r>
        <w:t>ФК.</w:t>
      </w:r>
    </w:p>
    <w:p w:rsidR="00761878" w:rsidRDefault="003C6D7C" w:rsidP="00761878">
      <w:pPr>
        <w:pStyle w:val="20"/>
        <w:numPr>
          <w:ilvl w:val="0"/>
          <w:numId w:val="1"/>
        </w:numPr>
        <w:shd w:val="clear" w:color="auto" w:fill="auto"/>
        <w:tabs>
          <w:tab w:val="left" w:pos="1019"/>
        </w:tabs>
        <w:spacing w:before="0" w:after="0"/>
        <w:ind w:firstLine="720"/>
      </w:pPr>
      <w:r>
        <w:t>Финансовое управление</w:t>
      </w:r>
      <w:r w:rsidR="00761878">
        <w:t xml:space="preserve"> осуществляет доведение бюджетных ассигнований главному администратору, администратору источников фи</w:t>
      </w:r>
      <w:r>
        <w:t>нансирования дефицита местного</w:t>
      </w:r>
      <w:r w:rsidR="00761878">
        <w:t xml:space="preserve"> бюджета не позднее, чем за три рабочих дня до окончания текущего финансового года.</w:t>
      </w:r>
    </w:p>
    <w:p w:rsidR="00761878" w:rsidRDefault="00583B2D" w:rsidP="00761878">
      <w:pPr>
        <w:pStyle w:val="20"/>
        <w:numPr>
          <w:ilvl w:val="0"/>
          <w:numId w:val="1"/>
        </w:numPr>
        <w:shd w:val="clear" w:color="auto" w:fill="auto"/>
        <w:tabs>
          <w:tab w:val="left" w:pos="1019"/>
        </w:tabs>
        <w:spacing w:before="0" w:after="0"/>
        <w:ind w:firstLine="720"/>
      </w:pPr>
      <w:r>
        <w:t>О</w:t>
      </w:r>
      <w:r w:rsidR="00761878">
        <w:t>ФК на основании платежных документ</w:t>
      </w:r>
      <w:r>
        <w:t>ов получателей средств местного</w:t>
      </w:r>
      <w:r w:rsidR="00761878">
        <w:t xml:space="preserve"> бюджета осуществляе</w:t>
      </w:r>
      <w:r>
        <w:t>т кассовые выплаты из местного</w:t>
      </w:r>
      <w:r w:rsidR="00761878">
        <w:t xml:space="preserve"> бюджета до последнего рабочего дня текущего финансового года.</w:t>
      </w:r>
    </w:p>
    <w:p w:rsidR="00761878" w:rsidRDefault="00761878" w:rsidP="00761878">
      <w:pPr>
        <w:pStyle w:val="20"/>
        <w:numPr>
          <w:ilvl w:val="0"/>
          <w:numId w:val="1"/>
        </w:numPr>
        <w:shd w:val="clear" w:color="auto" w:fill="auto"/>
        <w:tabs>
          <w:tab w:val="left" w:pos="1213"/>
        </w:tabs>
        <w:spacing w:before="0" w:after="0"/>
        <w:ind w:firstLine="720"/>
      </w:pPr>
      <w:proofErr w:type="gramStart"/>
      <w:r>
        <w:lastRenderedPageBreak/>
        <w:t>Остатки неиспользованных бюджетных данных текущего финансового года, отраженные</w:t>
      </w:r>
      <w:r w:rsidR="00D926E7">
        <w:t xml:space="preserve"> на лицевых счетах, открытых в О</w:t>
      </w:r>
      <w:r>
        <w:t>ФК главным распорядителям, распорядителям (главным администраторам, администраторам источников фи</w:t>
      </w:r>
      <w:r w:rsidR="00D926E7">
        <w:t>нансирования дефицита местного</w:t>
      </w:r>
      <w:r>
        <w:t xml:space="preserve"> бюджета) </w:t>
      </w:r>
      <w:r w:rsidR="00D926E7">
        <w:t>и получателям средств местного</w:t>
      </w:r>
      <w:r>
        <w:t xml:space="preserve"> бюджета, прекращают свое действие 31 декабря текущего финансового года и не подлежат учету на указанных лицевых счетах в качестве остатков на начало очередного финансового года.</w:t>
      </w:r>
      <w:proofErr w:type="gramEnd"/>
    </w:p>
    <w:p w:rsidR="00761878" w:rsidRDefault="003C0194" w:rsidP="00761878">
      <w:pPr>
        <w:pStyle w:val="20"/>
        <w:numPr>
          <w:ilvl w:val="0"/>
          <w:numId w:val="1"/>
        </w:numPr>
        <w:shd w:val="clear" w:color="auto" w:fill="auto"/>
        <w:tabs>
          <w:tab w:val="left" w:pos="1213"/>
        </w:tabs>
        <w:spacing w:before="0" w:after="0"/>
        <w:ind w:firstLine="720"/>
      </w:pPr>
      <w:r>
        <w:t>Не</w:t>
      </w:r>
      <w:r w:rsidR="00761878">
        <w:t>исполь</w:t>
      </w:r>
      <w:r w:rsidR="004F3D0F">
        <w:t>зованные получателями местного</w:t>
      </w:r>
      <w:r w:rsidR="00761878">
        <w:t xml:space="preserve"> бюджета остатки бюджетных средств, находящиеся не на едином счете </w:t>
      </w:r>
      <w:r w:rsidR="00905C94">
        <w:t xml:space="preserve">местного </w:t>
      </w:r>
      <w:r>
        <w:t>бюджета, не позднее последнего рабочего дня</w:t>
      </w:r>
      <w:r w:rsidR="00761878">
        <w:t xml:space="preserve"> текущего финансового года подлежат перечислению получателями бюджетных ср</w:t>
      </w:r>
      <w:r>
        <w:t>едств на балансовый счет № 40204 О</w:t>
      </w:r>
      <w:r w:rsidR="00761878">
        <w:t xml:space="preserve">ФК «Средства </w:t>
      </w:r>
      <w:r>
        <w:t xml:space="preserve">местных </w:t>
      </w:r>
      <w:r w:rsidR="00761878">
        <w:t>бюджето</w:t>
      </w:r>
      <w:r>
        <w:t>в» (далее - счет №40204</w:t>
      </w:r>
      <w:r w:rsidR="00761878">
        <w:t>).</w:t>
      </w:r>
    </w:p>
    <w:p w:rsidR="00EE112D" w:rsidRDefault="00EE112D" w:rsidP="00EE112D">
      <w:pPr>
        <w:pStyle w:val="20"/>
        <w:shd w:val="clear" w:color="auto" w:fill="auto"/>
        <w:tabs>
          <w:tab w:val="left" w:pos="1213"/>
        </w:tabs>
        <w:spacing w:before="0" w:after="0"/>
      </w:pPr>
      <w:r>
        <w:tab/>
        <w:t>Получатели бюджетных средств городских и сельских поселений перечисляют неиспользованные остатки денежных средств на лицевых счетах на свои бюджетные счета «40204».</w:t>
      </w:r>
    </w:p>
    <w:p w:rsidR="00761878" w:rsidRDefault="00761878" w:rsidP="00761878">
      <w:pPr>
        <w:pStyle w:val="20"/>
        <w:shd w:val="clear" w:color="auto" w:fill="auto"/>
        <w:spacing w:before="0" w:after="0"/>
        <w:ind w:firstLine="720"/>
      </w:pPr>
      <w:r>
        <w:t>При осуществлении возврата данных средс</w:t>
      </w:r>
      <w:r w:rsidR="006A47A2">
        <w:t>тв получатели средств местного</w:t>
      </w:r>
      <w:r>
        <w:t xml:space="preserve"> бюджета указывают бюджетную классификацию восст</w:t>
      </w:r>
      <w:r w:rsidR="006A47A2">
        <w:t>анавливаемых расходов местного</w:t>
      </w:r>
      <w:r>
        <w:t xml:space="preserve"> бюджета.</w:t>
      </w:r>
    </w:p>
    <w:p w:rsidR="00761878" w:rsidRDefault="00761878" w:rsidP="00761878">
      <w:pPr>
        <w:pStyle w:val="20"/>
        <w:numPr>
          <w:ilvl w:val="0"/>
          <w:numId w:val="1"/>
        </w:numPr>
        <w:shd w:val="clear" w:color="auto" w:fill="auto"/>
        <w:tabs>
          <w:tab w:val="left" w:pos="1213"/>
        </w:tabs>
        <w:spacing w:before="0" w:after="0"/>
        <w:ind w:firstLine="720"/>
      </w:pPr>
      <w:r>
        <w:t>Средства, поступившие в очередном финансовом году на восстановление кассовых расходов завершенного финансового года, подлежат</w:t>
      </w:r>
      <w:r w:rsidR="00836029">
        <w:t xml:space="preserve"> перечислению в доход местного</w:t>
      </w:r>
      <w:r>
        <w:t xml:space="preserve"> бюджета как возврат дебиторской задолженности прошлых лет.</w:t>
      </w:r>
    </w:p>
    <w:p w:rsidR="00761878" w:rsidRDefault="00761878" w:rsidP="00761878">
      <w:pPr>
        <w:pStyle w:val="20"/>
        <w:numPr>
          <w:ilvl w:val="0"/>
          <w:numId w:val="1"/>
        </w:numPr>
        <w:shd w:val="clear" w:color="auto" w:fill="auto"/>
        <w:tabs>
          <w:tab w:val="left" w:pos="1019"/>
        </w:tabs>
        <w:spacing w:before="0" w:after="0"/>
        <w:ind w:firstLine="720"/>
      </w:pPr>
      <w:r>
        <w:t>Наличие в кассе остатка денежных средств</w:t>
      </w:r>
      <w:r w:rsidR="00250F9F">
        <w:t xml:space="preserve"> у получателя средств местного</w:t>
      </w:r>
      <w:r>
        <w:t xml:space="preserve"> бюджета в последний день текущего финансового года не допускается, за исключением случаев выполнения данным учреждением функций безопасности государства или необходимости обеспечения оперативного управления </w:t>
      </w:r>
      <w:r w:rsidR="00945E71">
        <w:t>в органах местного самоуправления</w:t>
      </w:r>
      <w:r>
        <w:t>.</w:t>
      </w:r>
    </w:p>
    <w:p w:rsidR="00761878" w:rsidRDefault="00761878" w:rsidP="00761878">
      <w:pPr>
        <w:pStyle w:val="20"/>
        <w:shd w:val="clear" w:color="auto" w:fill="auto"/>
        <w:spacing w:before="0" w:after="0"/>
        <w:ind w:firstLine="720"/>
      </w:pPr>
      <w:r>
        <w:t xml:space="preserve">Главный распорядитель, распорядитель и получатель средств </w:t>
      </w:r>
      <w:r w:rsidR="00E81DAD">
        <w:t xml:space="preserve">местного </w:t>
      </w:r>
      <w:r>
        <w:t xml:space="preserve">бюджета обязан согласовать возможность наличия остатка денежных </w:t>
      </w:r>
      <w:r w:rsidR="00E81DAD">
        <w:t>сре</w:t>
      </w:r>
      <w:proofErr w:type="gramStart"/>
      <w:r w:rsidR="00E81DAD">
        <w:t>дств в к</w:t>
      </w:r>
      <w:proofErr w:type="gramEnd"/>
      <w:r w:rsidR="00E81DAD">
        <w:t>ассе учреждения с финансовым управлением</w:t>
      </w:r>
      <w:r>
        <w:t xml:space="preserve"> письменно.</w:t>
      </w:r>
    </w:p>
    <w:p w:rsidR="00761878" w:rsidRDefault="00761878" w:rsidP="00761878">
      <w:pPr>
        <w:pStyle w:val="20"/>
        <w:shd w:val="clear" w:color="auto" w:fill="auto"/>
        <w:spacing w:before="0" w:after="0"/>
        <w:ind w:firstLine="720"/>
      </w:pPr>
      <w:r>
        <w:t>Согласованный остаток денежных сре</w:t>
      </w:r>
      <w:proofErr w:type="gramStart"/>
      <w:r>
        <w:t>дств в к</w:t>
      </w:r>
      <w:proofErr w:type="gramEnd"/>
      <w:r>
        <w:t>ассе не должен превышать утвержденного лимита кассы.</w:t>
      </w:r>
    </w:p>
    <w:p w:rsidR="00761878" w:rsidRDefault="009E00B2" w:rsidP="00761878">
      <w:pPr>
        <w:pStyle w:val="20"/>
        <w:numPr>
          <w:ilvl w:val="0"/>
          <w:numId w:val="1"/>
        </w:numPr>
        <w:shd w:val="clear" w:color="auto" w:fill="auto"/>
        <w:tabs>
          <w:tab w:val="left" w:pos="1213"/>
        </w:tabs>
        <w:spacing w:before="0" w:after="0"/>
        <w:ind w:firstLine="720"/>
      </w:pPr>
      <w:r>
        <w:t>О</w:t>
      </w:r>
      <w:r w:rsidR="00761878">
        <w:t>ФК при наличии неиспользованных остатков средств на балансовом счете № 40116 «Средства для выплаты наличных денег организациям» (далее - счет № 40116), в последний рабочий день текущего финансового года перечисляют остатки сре</w:t>
      </w:r>
      <w:proofErr w:type="gramStart"/>
      <w:r w:rsidR="00761878">
        <w:t>дств пл</w:t>
      </w:r>
      <w:proofErr w:type="gramEnd"/>
      <w:r w:rsidR="00761878">
        <w:t>атеж</w:t>
      </w:r>
      <w:r>
        <w:t>ными поручениями на счет № 40204</w:t>
      </w:r>
      <w:r w:rsidR="00761878">
        <w:t>.</w:t>
      </w:r>
      <w:r w:rsidR="00FD0842">
        <w:t xml:space="preserve"> Аналогично денежные средства городских и сельских поселений перечисляются на бюджетные счета «40204» поселений.</w:t>
      </w:r>
    </w:p>
    <w:p w:rsidR="00761878" w:rsidRDefault="00761878" w:rsidP="00761878">
      <w:pPr>
        <w:pStyle w:val="20"/>
        <w:shd w:val="clear" w:color="auto" w:fill="auto"/>
        <w:spacing w:before="0" w:after="0"/>
        <w:ind w:firstLine="740"/>
      </w:pPr>
      <w:r>
        <w:t>По состоянию на 1 января очередного финансового</w:t>
      </w:r>
      <w:r w:rsidR="00CE080D">
        <w:t xml:space="preserve"> года остаток средств местного</w:t>
      </w:r>
      <w:r>
        <w:t xml:space="preserve"> бюджета на лицевых счетах, открытых на счете № 40116 не допускается.</w:t>
      </w:r>
    </w:p>
    <w:p w:rsidR="00761878" w:rsidRDefault="00761878" w:rsidP="00761878">
      <w:pPr>
        <w:pStyle w:val="20"/>
        <w:numPr>
          <w:ilvl w:val="0"/>
          <w:numId w:val="1"/>
        </w:numPr>
        <w:shd w:val="clear" w:color="auto" w:fill="auto"/>
        <w:tabs>
          <w:tab w:val="left" w:pos="1237"/>
        </w:tabs>
        <w:spacing w:before="0" w:after="0"/>
        <w:ind w:firstLine="740"/>
      </w:pPr>
      <w:r>
        <w:t xml:space="preserve">По состоянию на 1 января остаток средств на лицевых счетах, открытых на счете </w:t>
      </w:r>
      <w:r>
        <w:rPr>
          <w:lang w:val="en-US" w:bidi="en-US"/>
        </w:rPr>
        <w:t>N</w:t>
      </w:r>
      <w:r w:rsidRPr="002244DB">
        <w:rPr>
          <w:lang w:bidi="en-US"/>
        </w:rPr>
        <w:t xml:space="preserve"> </w:t>
      </w:r>
      <w:r>
        <w:t>40116, в части средств бюджетных и автономных учреждений - получателей субсидий, не допускается.</w:t>
      </w:r>
    </w:p>
    <w:p w:rsidR="00761878" w:rsidRDefault="00761878" w:rsidP="00761878">
      <w:pPr>
        <w:pStyle w:val="20"/>
        <w:numPr>
          <w:ilvl w:val="0"/>
          <w:numId w:val="1"/>
        </w:numPr>
        <w:shd w:val="clear" w:color="auto" w:fill="auto"/>
        <w:tabs>
          <w:tab w:val="left" w:pos="1237"/>
        </w:tabs>
        <w:spacing w:before="0" w:after="0"/>
        <w:ind w:firstLine="740"/>
      </w:pPr>
      <w:proofErr w:type="gramStart"/>
      <w:r>
        <w:t>Неиспользованные на 1 января очередного финансового года остатки межбюджетных трансфертов, имеющие целевое назначение, переданные из</w:t>
      </w:r>
      <w:r w:rsidR="009D5F1B">
        <w:t>,</w:t>
      </w:r>
      <w:r>
        <w:t xml:space="preserve"> областного и федерального бюджетов в </w:t>
      </w:r>
      <w:r w:rsidR="009D5F1B">
        <w:t xml:space="preserve">местный </w:t>
      </w:r>
      <w:r>
        <w:t>б</w:t>
      </w:r>
      <w:r w:rsidR="009D5F1B">
        <w:t>юджет</w:t>
      </w:r>
      <w:r>
        <w:t xml:space="preserve"> в форме субвенций, субсидий и иных межбюджетных трансфертов, подлежат возврату в областной </w:t>
      </w:r>
      <w:r>
        <w:lastRenderedPageBreak/>
        <w:t>бюджет в течение первых 5 рабочих дней очередного финансового года, следующего за текущим финансовым годом в части неиспользованного остатка целевых средств, полученных из федерального бюджета, в</w:t>
      </w:r>
      <w:proofErr w:type="gramEnd"/>
      <w:r>
        <w:t xml:space="preserve"> течение первых </w:t>
      </w:r>
      <w:r w:rsidR="009D5F1B">
        <w:t xml:space="preserve"> 10 </w:t>
      </w:r>
      <w:r>
        <w:t xml:space="preserve">рабочих дней очередного финансового года, следующего за </w:t>
      </w:r>
      <w:proofErr w:type="gramStart"/>
      <w:r>
        <w:t>текущим</w:t>
      </w:r>
      <w:proofErr w:type="gramEnd"/>
      <w:r>
        <w:t xml:space="preserve"> в части неиспользованного остатка целевых средств, полученных из областного бюджета.</w:t>
      </w:r>
    </w:p>
    <w:p w:rsidR="00761878" w:rsidRDefault="00761878" w:rsidP="00761878">
      <w:pPr>
        <w:pStyle w:val="20"/>
        <w:shd w:val="clear" w:color="auto" w:fill="auto"/>
        <w:spacing w:before="0" w:after="0"/>
        <w:ind w:firstLine="560"/>
      </w:pPr>
      <w:r>
        <w:t xml:space="preserve">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t>на те</w:t>
      </w:r>
      <w:proofErr w:type="gramEnd"/>
      <w:r>
        <w:t xml:space="preserve"> же цели при наличии потребности в указанных трансфертах в соответствии с решением главного администратора бюджетных средств.</w:t>
      </w:r>
    </w:p>
    <w:p w:rsidR="00761878" w:rsidRDefault="00761878" w:rsidP="00761878">
      <w:pPr>
        <w:pStyle w:val="20"/>
        <w:shd w:val="clear" w:color="auto" w:fill="auto"/>
        <w:spacing w:before="0" w:after="0"/>
        <w:ind w:firstLine="560"/>
      </w:pPr>
      <w:r>
        <w:t xml:space="preserve">Перечень субсидий, субвенций и иных межбюджетных трансфертов, неиспользованные остатки которых используются в очередном финансовом году </w:t>
      </w:r>
      <w:proofErr w:type="gramStart"/>
      <w:r>
        <w:t>н</w:t>
      </w:r>
      <w:r w:rsidR="009D5F1B">
        <w:t>а те</w:t>
      </w:r>
      <w:proofErr w:type="gramEnd"/>
      <w:r w:rsidR="009D5F1B">
        <w:t xml:space="preserve"> же цели устанавливается финансовым управлением</w:t>
      </w:r>
      <w:r>
        <w:t>, письменно доводится до главных р</w:t>
      </w:r>
      <w:r w:rsidR="009D5F1B">
        <w:t>аспорядителей средств местного бюджета и бюджетов поселений</w:t>
      </w:r>
      <w:r>
        <w:t>.</w:t>
      </w:r>
    </w:p>
    <w:p w:rsidR="00761878" w:rsidRDefault="00761878" w:rsidP="00761878">
      <w:pPr>
        <w:pStyle w:val="20"/>
        <w:shd w:val="clear" w:color="auto" w:fill="auto"/>
        <w:spacing w:before="0" w:after="0"/>
        <w:ind w:firstLine="740"/>
      </w:pPr>
      <w:r>
        <w:t>Подтверждение потребности в неиспользованном остатке межбюджетных субсидий и субвенций в целях осуществления их использования в очередном финансовом году осуществляется в порядке, установленном приказом главного финансового управления Кемеровской области от 02.11.09 № 65 «Об утверждении Порядка формирования и доведения Уведомления по расчетам между бюджетами по межбюджетным трансфертам».</w:t>
      </w:r>
    </w:p>
    <w:p w:rsidR="00761878" w:rsidRPr="00420D27" w:rsidRDefault="00761878" w:rsidP="00761878">
      <w:pPr>
        <w:pStyle w:val="20"/>
        <w:shd w:val="clear" w:color="auto" w:fill="auto"/>
        <w:spacing w:before="0" w:after="0"/>
        <w:ind w:firstLine="740"/>
      </w:pPr>
      <w:r w:rsidRPr="00420D27">
        <w:t>В случае</w:t>
      </w:r>
      <w:proofErr w:type="gramStart"/>
      <w:r w:rsidRPr="00420D27">
        <w:t>,</w:t>
      </w:r>
      <w:proofErr w:type="gramEnd"/>
      <w:r w:rsidRPr="00420D27">
        <w:t xml:space="preserve"> если неиспользова</w:t>
      </w:r>
      <w:r w:rsidR="00420D27" w:rsidRPr="00420D27">
        <w:t>нный остаток субсидий</w:t>
      </w:r>
      <w:r w:rsidRPr="00420D27">
        <w:t xml:space="preserve">, </w:t>
      </w:r>
      <w:r w:rsidR="00420D27" w:rsidRPr="00420D27">
        <w:t>не перечислен в доход местного бюджета, финансовое управление</w:t>
      </w:r>
      <w:r w:rsidRPr="00420D27">
        <w:t xml:space="preserve"> осуществляет взыскание </w:t>
      </w:r>
      <w:r w:rsidR="00420D27" w:rsidRPr="00420D27">
        <w:t xml:space="preserve"> неиспользованных остатков субсидий, предоставленных из местного бюджета муниципальным учреждениям района в порядке, установленном администрацией Таштагольского муниципального района</w:t>
      </w:r>
      <w:r w:rsidRPr="00420D27">
        <w:t>.</w:t>
      </w:r>
    </w:p>
    <w:p w:rsidR="00761878" w:rsidRDefault="00761878" w:rsidP="00761878">
      <w:pPr>
        <w:pStyle w:val="20"/>
        <w:numPr>
          <w:ilvl w:val="0"/>
          <w:numId w:val="1"/>
        </w:numPr>
        <w:shd w:val="clear" w:color="auto" w:fill="auto"/>
        <w:tabs>
          <w:tab w:val="left" w:pos="1184"/>
        </w:tabs>
        <w:spacing w:before="0" w:after="0"/>
        <w:ind w:firstLine="700"/>
      </w:pPr>
      <w:r>
        <w:t>Уточнение кассовых поступлений и кассовых выплат в ча</w:t>
      </w:r>
      <w:r w:rsidR="007038D0">
        <w:t>сти межбюджетных трансфертов в О</w:t>
      </w:r>
      <w:r>
        <w:t>ФК осуществляется до 1 января очередного финансового года.</w:t>
      </w:r>
    </w:p>
    <w:p w:rsidR="00761878" w:rsidRDefault="00761878" w:rsidP="00761878">
      <w:pPr>
        <w:pStyle w:val="20"/>
        <w:shd w:val="clear" w:color="auto" w:fill="auto"/>
        <w:spacing w:before="0" w:after="0"/>
        <w:ind w:firstLine="700"/>
      </w:pPr>
      <w:r>
        <w:t>После 1 января очередного финансового года уточнение кассовых поступлений и кассовых выплат в ча</w:t>
      </w:r>
      <w:r w:rsidR="007038D0">
        <w:t>сти межбюджетных трансфертов в О</w:t>
      </w:r>
      <w:r>
        <w:t>ФК ос</w:t>
      </w:r>
      <w:r w:rsidR="007038D0">
        <w:t>уществляется по согласованию с финансовым управлением и О</w:t>
      </w:r>
      <w:r>
        <w:t>ФК.</w:t>
      </w:r>
    </w:p>
    <w:p w:rsidR="00761878" w:rsidRDefault="00761878" w:rsidP="00761878">
      <w:pPr>
        <w:pStyle w:val="20"/>
        <w:shd w:val="clear" w:color="auto" w:fill="auto"/>
        <w:spacing w:before="0" w:after="0"/>
        <w:ind w:firstLine="700"/>
      </w:pPr>
      <w:r>
        <w:t xml:space="preserve">После 1 января очередного финансового года документы от главных распорядителей, распорядителей </w:t>
      </w:r>
      <w:r w:rsidR="007B4B17">
        <w:t>и получателей средств местного</w:t>
      </w:r>
      <w:r>
        <w:t xml:space="preserve"> </w:t>
      </w:r>
      <w:proofErr w:type="gramStart"/>
      <w:r>
        <w:t>бюджета</w:t>
      </w:r>
      <w:proofErr w:type="gramEnd"/>
      <w:r>
        <w:t xml:space="preserve"> на изменение целевого назначения доведенных бюджетных данных и произведенных кассовых расходов текущего финансового года не принимаются.</w:t>
      </w:r>
    </w:p>
    <w:p w:rsidR="00761878" w:rsidRDefault="00761878" w:rsidP="00761878">
      <w:pPr>
        <w:pStyle w:val="20"/>
        <w:numPr>
          <w:ilvl w:val="0"/>
          <w:numId w:val="1"/>
        </w:numPr>
        <w:shd w:val="clear" w:color="auto" w:fill="auto"/>
        <w:tabs>
          <w:tab w:val="left" w:pos="1184"/>
        </w:tabs>
        <w:spacing w:before="0" w:after="0"/>
        <w:ind w:firstLine="600"/>
      </w:pPr>
      <w:proofErr w:type="gramStart"/>
      <w:r>
        <w:t xml:space="preserve">Зачисление средств от уплаты налогов, сборов, и других обязательных платежей на лицевые </w:t>
      </w:r>
      <w:r w:rsidR="007B4B17">
        <w:t>счета, открытые на счете № 40204</w:t>
      </w:r>
      <w:r>
        <w:t xml:space="preserve"> в очередном финансовом году, поступивших к распределению на счета бюджетов на счет № </w:t>
      </w:r>
      <w:r w:rsidRPr="002D0A8A">
        <w:t>40101</w:t>
      </w:r>
      <w:r>
        <w:t xml:space="preserve"> в последние рабочие дни текущего финансового года осуществляется в соответствии с положениями пункта 2 статьи 242 Бюджетного Кодекса в первые пять рабочих дней отчетного финансового года.</w:t>
      </w:r>
      <w:proofErr w:type="gramEnd"/>
    </w:p>
    <w:p w:rsidR="006F75A8" w:rsidRDefault="006F75A8">
      <w:pPr>
        <w:pStyle w:val="ConsPlusNormal"/>
        <w:ind w:firstLine="540"/>
        <w:jc w:val="both"/>
      </w:pPr>
    </w:p>
    <w:p w:rsidR="007B4B17" w:rsidRDefault="007B4B17" w:rsidP="00E01379">
      <w:pPr>
        <w:pStyle w:val="ConsPlusNormal"/>
        <w:jc w:val="right"/>
        <w:outlineLvl w:val="0"/>
        <w:rPr>
          <w:rFonts w:ascii="Times New Roman" w:hAnsi="Times New Roman" w:cs="Times New Roman"/>
          <w:sz w:val="28"/>
          <w:szCs w:val="28"/>
        </w:rPr>
      </w:pPr>
    </w:p>
    <w:p w:rsidR="007B4B17" w:rsidRDefault="007B4B17" w:rsidP="00E01379">
      <w:pPr>
        <w:pStyle w:val="ConsPlusNormal"/>
        <w:jc w:val="right"/>
        <w:outlineLvl w:val="0"/>
        <w:rPr>
          <w:rFonts w:ascii="Times New Roman" w:hAnsi="Times New Roman" w:cs="Times New Roman"/>
          <w:sz w:val="28"/>
          <w:szCs w:val="28"/>
        </w:rPr>
      </w:pPr>
    </w:p>
    <w:p w:rsidR="004B2BE1" w:rsidRDefault="004B2BE1" w:rsidP="00E01379">
      <w:pPr>
        <w:pStyle w:val="ConsPlusNormal"/>
        <w:jc w:val="right"/>
        <w:outlineLvl w:val="0"/>
        <w:rPr>
          <w:rFonts w:ascii="Times New Roman" w:hAnsi="Times New Roman" w:cs="Times New Roman"/>
          <w:sz w:val="28"/>
          <w:szCs w:val="28"/>
        </w:rPr>
      </w:pPr>
    </w:p>
    <w:p w:rsidR="00985EBB" w:rsidRPr="002F5584" w:rsidRDefault="00985EBB" w:rsidP="00E01379">
      <w:pPr>
        <w:pStyle w:val="ConsPlusNormal"/>
        <w:jc w:val="right"/>
        <w:outlineLvl w:val="0"/>
        <w:rPr>
          <w:rFonts w:ascii="Times New Roman" w:hAnsi="Times New Roman" w:cs="Times New Roman"/>
          <w:sz w:val="28"/>
          <w:szCs w:val="28"/>
        </w:rPr>
      </w:pPr>
    </w:p>
    <w:p w:rsidR="00E01379" w:rsidRPr="00596D88" w:rsidRDefault="00CF1BB1" w:rsidP="00E01379">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E01379" w:rsidRPr="00596D88" w:rsidRDefault="00E01379" w:rsidP="00E01379">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E01379" w:rsidRPr="00D90555" w:rsidRDefault="00E01379" w:rsidP="00E01379">
      <w:pPr>
        <w:pStyle w:val="ConsPlusNormal"/>
        <w:jc w:val="right"/>
        <w:rPr>
          <w:rFonts w:ascii="Times New Roman" w:hAnsi="Times New Roman" w:cs="Times New Roman"/>
          <w:sz w:val="28"/>
          <w:szCs w:val="28"/>
        </w:rPr>
      </w:pPr>
      <w:r>
        <w:rPr>
          <w:rFonts w:ascii="Times New Roman" w:hAnsi="Times New Roman" w:cs="Times New Roman"/>
          <w:sz w:val="28"/>
          <w:szCs w:val="28"/>
        </w:rPr>
        <w:t>Таштагольского муниципального района</w:t>
      </w:r>
    </w:p>
    <w:p w:rsidR="00E01379" w:rsidRPr="00596D88" w:rsidRDefault="00E01379" w:rsidP="00E01379">
      <w:pPr>
        <w:pStyle w:val="ConsPlusNormal"/>
        <w:jc w:val="right"/>
        <w:rPr>
          <w:rFonts w:ascii="Times New Roman" w:hAnsi="Times New Roman" w:cs="Times New Roman"/>
          <w:sz w:val="28"/>
          <w:szCs w:val="28"/>
        </w:rPr>
      </w:pPr>
      <w:r>
        <w:rPr>
          <w:rFonts w:ascii="Times New Roman" w:hAnsi="Times New Roman" w:cs="Times New Roman"/>
          <w:sz w:val="28"/>
          <w:szCs w:val="28"/>
        </w:rPr>
        <w:t>от _______2018 г. №__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п</w:t>
      </w:r>
    </w:p>
    <w:p w:rsidR="002B3298" w:rsidRDefault="002B3298" w:rsidP="00E01379">
      <w:pPr>
        <w:pStyle w:val="ConsPlusNormal"/>
        <w:jc w:val="right"/>
        <w:outlineLvl w:val="0"/>
      </w:pPr>
    </w:p>
    <w:p w:rsidR="006F75A8" w:rsidRDefault="006F75A8" w:rsidP="00E01379">
      <w:pPr>
        <w:pStyle w:val="ConsPlusNormal"/>
        <w:ind w:firstLine="540"/>
        <w:jc w:val="right"/>
      </w:pPr>
    </w:p>
    <w:p w:rsidR="006F75A8" w:rsidRPr="00E01379" w:rsidRDefault="006F75A8">
      <w:pPr>
        <w:pStyle w:val="ConsPlusTitle"/>
        <w:jc w:val="center"/>
        <w:rPr>
          <w:rFonts w:ascii="Times New Roman" w:hAnsi="Times New Roman" w:cs="Times New Roman"/>
          <w:sz w:val="28"/>
          <w:szCs w:val="28"/>
        </w:rPr>
      </w:pPr>
      <w:bookmarkStart w:id="48" w:name="P3741"/>
      <w:bookmarkEnd w:id="48"/>
      <w:r w:rsidRPr="00E01379">
        <w:rPr>
          <w:rFonts w:ascii="Times New Roman" w:hAnsi="Times New Roman" w:cs="Times New Roman"/>
          <w:sz w:val="28"/>
          <w:szCs w:val="28"/>
        </w:rPr>
        <w:t>ПОРЯДОК И МЕТОДИКА</w:t>
      </w:r>
    </w:p>
    <w:p w:rsidR="006F75A8" w:rsidRPr="00E01379" w:rsidRDefault="006F75A8">
      <w:pPr>
        <w:pStyle w:val="ConsPlusTitle"/>
        <w:jc w:val="center"/>
        <w:rPr>
          <w:rFonts w:ascii="Times New Roman" w:hAnsi="Times New Roman" w:cs="Times New Roman"/>
          <w:sz w:val="28"/>
          <w:szCs w:val="28"/>
        </w:rPr>
      </w:pPr>
      <w:r w:rsidRPr="00E01379">
        <w:rPr>
          <w:rFonts w:ascii="Times New Roman" w:hAnsi="Times New Roman" w:cs="Times New Roman"/>
          <w:sz w:val="28"/>
          <w:szCs w:val="28"/>
        </w:rPr>
        <w:t>ПЛАНИРОВАНИЯ БЮДЖЕТНЫХ АССИГНОВАНИЙ</w:t>
      </w:r>
    </w:p>
    <w:p w:rsidR="006F75A8" w:rsidRDefault="006F75A8">
      <w:pPr>
        <w:spacing w:after="1"/>
      </w:pPr>
    </w:p>
    <w:p w:rsidR="006F75A8" w:rsidRDefault="006F75A8">
      <w:pPr>
        <w:pStyle w:val="ConsPlusNormal"/>
        <w:ind w:firstLine="540"/>
        <w:jc w:val="both"/>
      </w:pPr>
    </w:p>
    <w:p w:rsidR="006F75A8" w:rsidRPr="00CB4214" w:rsidRDefault="006F75A8">
      <w:pPr>
        <w:pStyle w:val="ConsPlusNormal"/>
        <w:jc w:val="center"/>
        <w:outlineLvl w:val="1"/>
        <w:rPr>
          <w:rFonts w:ascii="Times New Roman" w:hAnsi="Times New Roman" w:cs="Times New Roman"/>
          <w:sz w:val="28"/>
          <w:szCs w:val="28"/>
        </w:rPr>
      </w:pPr>
      <w:r w:rsidRPr="00CB4214">
        <w:rPr>
          <w:rFonts w:ascii="Times New Roman" w:hAnsi="Times New Roman" w:cs="Times New Roman"/>
          <w:sz w:val="28"/>
          <w:szCs w:val="28"/>
        </w:rPr>
        <w:t>1. Общие положения</w:t>
      </w:r>
    </w:p>
    <w:p w:rsidR="006F75A8" w:rsidRPr="00CB4214" w:rsidRDefault="006F75A8">
      <w:pPr>
        <w:pStyle w:val="ConsPlusNormal"/>
        <w:ind w:firstLine="540"/>
        <w:jc w:val="both"/>
        <w:rPr>
          <w:rFonts w:ascii="Times New Roman" w:hAnsi="Times New Roman" w:cs="Times New Roman"/>
          <w:sz w:val="28"/>
          <w:szCs w:val="28"/>
        </w:rPr>
      </w:pPr>
    </w:p>
    <w:p w:rsidR="006F75A8" w:rsidRPr="00CB4214" w:rsidRDefault="006F75A8">
      <w:pPr>
        <w:pStyle w:val="ConsPlusNormal"/>
        <w:ind w:firstLine="540"/>
        <w:jc w:val="both"/>
        <w:rPr>
          <w:rFonts w:ascii="Times New Roman" w:hAnsi="Times New Roman" w:cs="Times New Roman"/>
          <w:sz w:val="28"/>
          <w:szCs w:val="28"/>
        </w:rPr>
      </w:pPr>
      <w:r w:rsidRPr="00CB4214">
        <w:rPr>
          <w:rFonts w:ascii="Times New Roman" w:hAnsi="Times New Roman" w:cs="Times New Roman"/>
          <w:sz w:val="28"/>
          <w:szCs w:val="28"/>
        </w:rPr>
        <w:t xml:space="preserve">1.1. Настоящие Порядок и методика планирования бюджетных ассигнований бюджета </w:t>
      </w:r>
      <w:r w:rsidR="00CB4214">
        <w:rPr>
          <w:rFonts w:ascii="Times New Roman" w:hAnsi="Times New Roman" w:cs="Times New Roman"/>
          <w:sz w:val="28"/>
          <w:szCs w:val="28"/>
        </w:rPr>
        <w:t>Таштагольского муниципального района</w:t>
      </w:r>
      <w:r w:rsidRPr="00CB4214">
        <w:rPr>
          <w:rFonts w:ascii="Times New Roman" w:hAnsi="Times New Roman" w:cs="Times New Roman"/>
          <w:sz w:val="28"/>
          <w:szCs w:val="28"/>
        </w:rPr>
        <w:t xml:space="preserve"> (далее - местный бюджет) разработаны в соответствии со </w:t>
      </w:r>
      <w:hyperlink r:id="rId76" w:history="1">
        <w:r w:rsidRPr="00CB4214">
          <w:rPr>
            <w:rFonts w:ascii="Times New Roman" w:hAnsi="Times New Roman" w:cs="Times New Roman"/>
            <w:sz w:val="28"/>
            <w:szCs w:val="28"/>
          </w:rPr>
          <w:t>статьей 174.2</w:t>
        </w:r>
      </w:hyperlink>
      <w:r w:rsidRPr="00CB4214">
        <w:rPr>
          <w:rFonts w:ascii="Times New Roman" w:hAnsi="Times New Roman" w:cs="Times New Roman"/>
          <w:sz w:val="28"/>
          <w:szCs w:val="28"/>
        </w:rPr>
        <w:t xml:space="preserve"> Бюджетного кодекса Российской Федерации в целях методического </w:t>
      </w:r>
      <w:proofErr w:type="gramStart"/>
      <w:r w:rsidRPr="00CB4214">
        <w:rPr>
          <w:rFonts w:ascii="Times New Roman" w:hAnsi="Times New Roman" w:cs="Times New Roman"/>
          <w:sz w:val="28"/>
          <w:szCs w:val="28"/>
        </w:rPr>
        <w:t>обеспечения составления обоснований бюджетных ассигнований главных распорядителей средств местного бюджета</w:t>
      </w:r>
      <w:proofErr w:type="gramEnd"/>
      <w:r w:rsidRPr="00CB4214">
        <w:rPr>
          <w:rFonts w:ascii="Times New Roman" w:hAnsi="Times New Roman" w:cs="Times New Roman"/>
          <w:sz w:val="28"/>
          <w:szCs w:val="28"/>
        </w:rPr>
        <w:t>.</w:t>
      </w:r>
    </w:p>
    <w:p w:rsidR="006F75A8" w:rsidRPr="004A436F" w:rsidRDefault="006F75A8">
      <w:pPr>
        <w:pStyle w:val="ConsPlusNormal"/>
        <w:spacing w:before="220"/>
        <w:ind w:firstLine="540"/>
        <w:jc w:val="both"/>
        <w:rPr>
          <w:rFonts w:ascii="Times New Roman" w:hAnsi="Times New Roman" w:cs="Times New Roman"/>
          <w:sz w:val="28"/>
          <w:szCs w:val="28"/>
        </w:rPr>
      </w:pPr>
      <w:r w:rsidRPr="004A436F">
        <w:rPr>
          <w:rFonts w:ascii="Times New Roman" w:hAnsi="Times New Roman" w:cs="Times New Roman"/>
          <w:sz w:val="28"/>
          <w:szCs w:val="28"/>
        </w:rPr>
        <w:t>1.2. Планирование бюджетных ассигнований осуществляется раздельно на исполнение действующих и принимаемых расходных обязательств.</w:t>
      </w:r>
    </w:p>
    <w:p w:rsidR="006F75A8" w:rsidRPr="004A436F" w:rsidRDefault="006F75A8">
      <w:pPr>
        <w:pStyle w:val="ConsPlusNormal"/>
        <w:spacing w:before="220"/>
        <w:ind w:firstLine="540"/>
        <w:jc w:val="both"/>
        <w:rPr>
          <w:rFonts w:ascii="Times New Roman" w:hAnsi="Times New Roman" w:cs="Times New Roman"/>
          <w:sz w:val="28"/>
          <w:szCs w:val="28"/>
        </w:rPr>
      </w:pPr>
      <w:r w:rsidRPr="004A436F">
        <w:rPr>
          <w:rFonts w:ascii="Times New Roman" w:hAnsi="Times New Roman" w:cs="Times New Roman"/>
          <w:sz w:val="28"/>
          <w:szCs w:val="28"/>
        </w:rPr>
        <w:t xml:space="preserve">При осуществлении планирования бюджетных ассигнований на очередной финансовый год и на плановый период в действующие расходные обязательства включаются те расходные обязательства, </w:t>
      </w:r>
      <w:proofErr w:type="gramStart"/>
      <w:r w:rsidRPr="004A436F">
        <w:rPr>
          <w:rFonts w:ascii="Times New Roman" w:hAnsi="Times New Roman" w:cs="Times New Roman"/>
          <w:sz w:val="28"/>
          <w:szCs w:val="28"/>
        </w:rPr>
        <w:t>ассигнования</w:t>
      </w:r>
      <w:proofErr w:type="gramEnd"/>
      <w:r w:rsidRPr="004A436F">
        <w:rPr>
          <w:rFonts w:ascii="Times New Roman" w:hAnsi="Times New Roman" w:cs="Times New Roman"/>
          <w:sz w:val="28"/>
          <w:szCs w:val="28"/>
        </w:rPr>
        <w:t xml:space="preserve"> на реализацию которых предусмотрены в действующем решении о бюджете и планируются к включению в проект решения о бюджете на очередной финансовый год и плановый период с изменением или без изменения объемов.</w:t>
      </w:r>
    </w:p>
    <w:p w:rsidR="006F75A8" w:rsidRPr="004A436F" w:rsidRDefault="006F75A8">
      <w:pPr>
        <w:pStyle w:val="ConsPlusNormal"/>
        <w:spacing w:before="220"/>
        <w:ind w:firstLine="540"/>
        <w:jc w:val="both"/>
        <w:rPr>
          <w:rFonts w:ascii="Times New Roman" w:hAnsi="Times New Roman" w:cs="Times New Roman"/>
          <w:sz w:val="28"/>
          <w:szCs w:val="28"/>
        </w:rPr>
      </w:pPr>
      <w:r w:rsidRPr="004A436F">
        <w:rPr>
          <w:rFonts w:ascii="Times New Roman" w:hAnsi="Times New Roman" w:cs="Times New Roman"/>
          <w:sz w:val="28"/>
          <w:szCs w:val="28"/>
        </w:rPr>
        <w:t xml:space="preserve">При осуществлении планирования бюджетных ассигнований на очередной финансовый год и на плановый период в принимаемые расходные обязательства включаются те расходные обязательства, </w:t>
      </w:r>
      <w:proofErr w:type="gramStart"/>
      <w:r w:rsidRPr="004A436F">
        <w:rPr>
          <w:rFonts w:ascii="Times New Roman" w:hAnsi="Times New Roman" w:cs="Times New Roman"/>
          <w:sz w:val="28"/>
          <w:szCs w:val="28"/>
        </w:rPr>
        <w:t>ассигнования</w:t>
      </w:r>
      <w:proofErr w:type="gramEnd"/>
      <w:r w:rsidRPr="004A436F">
        <w:rPr>
          <w:rFonts w:ascii="Times New Roman" w:hAnsi="Times New Roman" w:cs="Times New Roman"/>
          <w:sz w:val="28"/>
          <w:szCs w:val="28"/>
        </w:rPr>
        <w:t xml:space="preserve"> на реализацию которых планируются к включению в проект решения о бюджете на очередной финансовый год и плановый период впервые.</w:t>
      </w:r>
    </w:p>
    <w:p w:rsidR="006F75A8" w:rsidRDefault="006F75A8">
      <w:pPr>
        <w:pStyle w:val="ConsPlusNormal"/>
        <w:ind w:firstLine="540"/>
        <w:jc w:val="both"/>
      </w:pPr>
    </w:p>
    <w:p w:rsidR="006F75A8" w:rsidRPr="00670E12" w:rsidRDefault="006F75A8">
      <w:pPr>
        <w:pStyle w:val="ConsPlusNormal"/>
        <w:jc w:val="center"/>
        <w:outlineLvl w:val="1"/>
        <w:rPr>
          <w:rFonts w:ascii="Times New Roman" w:hAnsi="Times New Roman" w:cs="Times New Roman"/>
          <w:sz w:val="28"/>
          <w:szCs w:val="28"/>
        </w:rPr>
      </w:pPr>
      <w:r w:rsidRPr="00670E12">
        <w:rPr>
          <w:rFonts w:ascii="Times New Roman" w:hAnsi="Times New Roman" w:cs="Times New Roman"/>
          <w:sz w:val="28"/>
          <w:szCs w:val="28"/>
        </w:rPr>
        <w:t>2. Порядок планирования бюджетных ассигнований бюджета</w:t>
      </w:r>
    </w:p>
    <w:p w:rsidR="006F75A8" w:rsidRPr="00670E12" w:rsidRDefault="00792DE1">
      <w:pPr>
        <w:pStyle w:val="ConsPlusNormal"/>
        <w:jc w:val="center"/>
        <w:rPr>
          <w:rFonts w:ascii="Times New Roman" w:hAnsi="Times New Roman" w:cs="Times New Roman"/>
          <w:sz w:val="28"/>
          <w:szCs w:val="28"/>
        </w:rPr>
      </w:pPr>
      <w:r w:rsidRPr="00670E12">
        <w:rPr>
          <w:rFonts w:ascii="Times New Roman" w:hAnsi="Times New Roman" w:cs="Times New Roman"/>
          <w:sz w:val="28"/>
          <w:szCs w:val="28"/>
        </w:rPr>
        <w:t>района</w:t>
      </w:r>
      <w:r w:rsidR="006F75A8" w:rsidRPr="00670E12">
        <w:rPr>
          <w:rFonts w:ascii="Times New Roman" w:hAnsi="Times New Roman" w:cs="Times New Roman"/>
          <w:sz w:val="28"/>
          <w:szCs w:val="28"/>
        </w:rPr>
        <w:t xml:space="preserve"> на очередной финансовый год и плановый период</w:t>
      </w:r>
    </w:p>
    <w:p w:rsidR="006F75A8" w:rsidRPr="00670E12" w:rsidRDefault="006F75A8">
      <w:pPr>
        <w:pStyle w:val="ConsPlusNormal"/>
        <w:ind w:firstLine="540"/>
        <w:jc w:val="both"/>
        <w:rPr>
          <w:rFonts w:ascii="Times New Roman" w:hAnsi="Times New Roman" w:cs="Times New Roman"/>
          <w:sz w:val="28"/>
          <w:szCs w:val="28"/>
        </w:rPr>
      </w:pPr>
    </w:p>
    <w:p w:rsidR="006F75A8" w:rsidRPr="00670E12" w:rsidRDefault="006F75A8">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2.1. Порядок планирования</w:t>
      </w:r>
      <w:r w:rsidR="00792DE1" w:rsidRPr="00670E12">
        <w:rPr>
          <w:rFonts w:ascii="Times New Roman" w:hAnsi="Times New Roman" w:cs="Times New Roman"/>
          <w:sz w:val="28"/>
          <w:szCs w:val="28"/>
        </w:rPr>
        <w:t xml:space="preserve"> бюджетных ассигнований бюджета района </w:t>
      </w:r>
      <w:r w:rsidRPr="00670E12">
        <w:rPr>
          <w:rFonts w:ascii="Times New Roman" w:hAnsi="Times New Roman" w:cs="Times New Roman"/>
          <w:sz w:val="28"/>
          <w:szCs w:val="28"/>
        </w:rPr>
        <w:t xml:space="preserve">на очередной финансовый год и плановый период определяет механизм формирования объемов бюджетных </w:t>
      </w:r>
      <w:proofErr w:type="gramStart"/>
      <w:r w:rsidRPr="00670E12">
        <w:rPr>
          <w:rFonts w:ascii="Times New Roman" w:hAnsi="Times New Roman" w:cs="Times New Roman"/>
          <w:sz w:val="28"/>
          <w:szCs w:val="28"/>
        </w:rPr>
        <w:t>ассигнований</w:t>
      </w:r>
      <w:proofErr w:type="gramEnd"/>
      <w:r w:rsidRPr="00670E12">
        <w:rPr>
          <w:rFonts w:ascii="Times New Roman" w:hAnsi="Times New Roman" w:cs="Times New Roman"/>
          <w:sz w:val="28"/>
          <w:szCs w:val="28"/>
        </w:rPr>
        <w:t xml:space="preserve"> на исполнение действующих и принимаемых расходных обязательств.</w:t>
      </w:r>
    </w:p>
    <w:p w:rsidR="006F75A8" w:rsidRPr="00670E12" w:rsidRDefault="006F75A8">
      <w:pPr>
        <w:pStyle w:val="ConsPlusNormal"/>
        <w:spacing w:before="220"/>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2.2. Планирование бюджетных ассигнований осуществляется в соответствии с расходными обязательствами </w:t>
      </w:r>
      <w:r w:rsidR="00792DE1" w:rsidRPr="00670E12">
        <w:rPr>
          <w:rFonts w:ascii="Times New Roman" w:hAnsi="Times New Roman" w:cs="Times New Roman"/>
          <w:sz w:val="28"/>
          <w:szCs w:val="28"/>
        </w:rPr>
        <w:t>Таштагольского муниципального района</w:t>
      </w:r>
      <w:r w:rsidRPr="00670E12">
        <w:rPr>
          <w:rFonts w:ascii="Times New Roman" w:hAnsi="Times New Roman" w:cs="Times New Roman"/>
          <w:sz w:val="28"/>
          <w:szCs w:val="28"/>
        </w:rPr>
        <w:t>.</w:t>
      </w:r>
    </w:p>
    <w:p w:rsidR="006F75A8" w:rsidRPr="00670E12" w:rsidRDefault="006F75A8">
      <w:pPr>
        <w:pStyle w:val="ConsPlusNormal"/>
        <w:spacing w:before="220"/>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2.3. Объем бюджетных ассигнований на очередной финансовый год определяется на основании действующего решения о бюджете и нормативных </w:t>
      </w:r>
      <w:r w:rsidRPr="00670E12">
        <w:rPr>
          <w:rFonts w:ascii="Times New Roman" w:hAnsi="Times New Roman" w:cs="Times New Roman"/>
          <w:sz w:val="28"/>
          <w:szCs w:val="28"/>
        </w:rPr>
        <w:lastRenderedPageBreak/>
        <w:t>правовых актов, устанавливающих новые расходные обязательства и (или) размеры, порядок и сроки индексации действующих расходных обязательств. В случае отсутствия данного нормативного правового акта главный распорядитель средств местного бюджета одновременно с обоснованиями бюджетных ассигнований представляет в Финансовое управле</w:t>
      </w:r>
      <w:r w:rsidR="00670E12" w:rsidRPr="00670E12">
        <w:rPr>
          <w:rFonts w:ascii="Times New Roman" w:hAnsi="Times New Roman" w:cs="Times New Roman"/>
          <w:sz w:val="28"/>
          <w:szCs w:val="28"/>
        </w:rPr>
        <w:t xml:space="preserve">ние по </w:t>
      </w:r>
      <w:proofErr w:type="spellStart"/>
      <w:r w:rsidR="00670E12" w:rsidRPr="00670E12">
        <w:rPr>
          <w:rFonts w:ascii="Times New Roman" w:hAnsi="Times New Roman" w:cs="Times New Roman"/>
          <w:sz w:val="28"/>
          <w:szCs w:val="28"/>
        </w:rPr>
        <w:t>Таштагольскому</w:t>
      </w:r>
      <w:proofErr w:type="spellEnd"/>
      <w:r w:rsidR="00670E12" w:rsidRPr="00670E12">
        <w:rPr>
          <w:rFonts w:ascii="Times New Roman" w:hAnsi="Times New Roman" w:cs="Times New Roman"/>
          <w:sz w:val="28"/>
          <w:szCs w:val="28"/>
        </w:rPr>
        <w:t xml:space="preserve"> району</w:t>
      </w:r>
      <w:r w:rsidRPr="00670E12">
        <w:rPr>
          <w:rFonts w:ascii="Times New Roman" w:hAnsi="Times New Roman" w:cs="Times New Roman"/>
          <w:sz w:val="28"/>
          <w:szCs w:val="28"/>
        </w:rPr>
        <w:t xml:space="preserve"> его проект.</w:t>
      </w:r>
    </w:p>
    <w:p w:rsidR="006F75A8" w:rsidRPr="00670E12" w:rsidRDefault="006F75A8">
      <w:pPr>
        <w:pStyle w:val="ConsPlusNormal"/>
        <w:spacing w:before="220"/>
        <w:ind w:firstLine="540"/>
        <w:jc w:val="both"/>
        <w:rPr>
          <w:rFonts w:ascii="Times New Roman" w:hAnsi="Times New Roman" w:cs="Times New Roman"/>
          <w:sz w:val="28"/>
          <w:szCs w:val="28"/>
        </w:rPr>
      </w:pPr>
      <w:r w:rsidRPr="00670E12">
        <w:rPr>
          <w:rFonts w:ascii="Times New Roman" w:hAnsi="Times New Roman" w:cs="Times New Roman"/>
          <w:sz w:val="28"/>
          <w:szCs w:val="28"/>
        </w:rPr>
        <w:t>Объем бюджетных ассигнований на плановый период рассчитывается исходя из бюджетных ассигнований, утвержденных на очередной финансовый год.</w:t>
      </w:r>
    </w:p>
    <w:p w:rsidR="006F75A8" w:rsidRPr="00670E12" w:rsidRDefault="006F75A8">
      <w:pPr>
        <w:pStyle w:val="ConsPlusNormal"/>
        <w:spacing w:before="220"/>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2.4. Главные распорядители средств местного бюджета составляют и представляют в </w:t>
      </w:r>
      <w:r w:rsidR="00670E12" w:rsidRPr="00670E12">
        <w:rPr>
          <w:rFonts w:ascii="Times New Roman" w:hAnsi="Times New Roman" w:cs="Times New Roman"/>
          <w:sz w:val="28"/>
          <w:szCs w:val="28"/>
        </w:rPr>
        <w:t xml:space="preserve">бюджетный </w:t>
      </w:r>
      <w:r w:rsidRPr="00670E12">
        <w:rPr>
          <w:rFonts w:ascii="Times New Roman" w:hAnsi="Times New Roman" w:cs="Times New Roman"/>
          <w:sz w:val="28"/>
          <w:szCs w:val="28"/>
        </w:rPr>
        <w:t>о</w:t>
      </w:r>
      <w:r w:rsidR="00670E12" w:rsidRPr="00670E12">
        <w:rPr>
          <w:rFonts w:ascii="Times New Roman" w:hAnsi="Times New Roman" w:cs="Times New Roman"/>
          <w:sz w:val="28"/>
          <w:szCs w:val="28"/>
        </w:rPr>
        <w:t>тдел ф</w:t>
      </w:r>
      <w:r w:rsidRPr="00670E12">
        <w:rPr>
          <w:rFonts w:ascii="Times New Roman" w:hAnsi="Times New Roman" w:cs="Times New Roman"/>
          <w:sz w:val="28"/>
          <w:szCs w:val="28"/>
        </w:rPr>
        <w:t>инансовог</w:t>
      </w:r>
      <w:r w:rsidR="00670E12" w:rsidRPr="00670E12">
        <w:rPr>
          <w:rFonts w:ascii="Times New Roman" w:hAnsi="Times New Roman" w:cs="Times New Roman"/>
          <w:sz w:val="28"/>
          <w:szCs w:val="28"/>
        </w:rPr>
        <w:t xml:space="preserve">о управления по </w:t>
      </w:r>
      <w:proofErr w:type="spellStart"/>
      <w:r w:rsidR="00670E12" w:rsidRPr="00670E12">
        <w:rPr>
          <w:rFonts w:ascii="Times New Roman" w:hAnsi="Times New Roman" w:cs="Times New Roman"/>
          <w:sz w:val="28"/>
          <w:szCs w:val="28"/>
        </w:rPr>
        <w:t>Таштагольскому</w:t>
      </w:r>
      <w:proofErr w:type="spellEnd"/>
      <w:r w:rsidR="00670E12" w:rsidRPr="00670E12">
        <w:rPr>
          <w:rFonts w:ascii="Times New Roman" w:hAnsi="Times New Roman" w:cs="Times New Roman"/>
          <w:sz w:val="28"/>
          <w:szCs w:val="28"/>
        </w:rPr>
        <w:t xml:space="preserve"> району (далее – бюджетный отдел</w:t>
      </w:r>
      <w:r w:rsidRPr="00670E12">
        <w:rPr>
          <w:rFonts w:ascii="Times New Roman" w:hAnsi="Times New Roman" w:cs="Times New Roman"/>
          <w:sz w:val="28"/>
          <w:szCs w:val="28"/>
        </w:rPr>
        <w:t>) расчет бюджетных ассигнований на исполнение действующих и принимаемых расходных обязательств на очередной финансовый год без учета расходов, осуществляемых за счет сре</w:t>
      </w:r>
      <w:proofErr w:type="gramStart"/>
      <w:r w:rsidRPr="00670E12">
        <w:rPr>
          <w:rFonts w:ascii="Times New Roman" w:hAnsi="Times New Roman" w:cs="Times New Roman"/>
          <w:sz w:val="28"/>
          <w:szCs w:val="28"/>
        </w:rPr>
        <w:t>дств др</w:t>
      </w:r>
      <w:proofErr w:type="gramEnd"/>
      <w:r w:rsidRPr="00670E12">
        <w:rPr>
          <w:rFonts w:ascii="Times New Roman" w:hAnsi="Times New Roman" w:cs="Times New Roman"/>
          <w:sz w:val="28"/>
          <w:szCs w:val="28"/>
        </w:rPr>
        <w:t xml:space="preserve">угих бюджетов бюджетной системы Российской Федерации. Указанный расчет представляется по форме и в сроки, установленные </w:t>
      </w:r>
      <w:hyperlink w:anchor="P327" w:history="1">
        <w:r w:rsidRPr="00670E12">
          <w:rPr>
            <w:rFonts w:ascii="Times New Roman" w:hAnsi="Times New Roman" w:cs="Times New Roman"/>
            <w:color w:val="0000FF"/>
            <w:sz w:val="28"/>
            <w:szCs w:val="28"/>
          </w:rPr>
          <w:t>Порядком</w:t>
        </w:r>
      </w:hyperlink>
      <w:r w:rsidRPr="00670E12">
        <w:rPr>
          <w:rFonts w:ascii="Times New Roman" w:hAnsi="Times New Roman" w:cs="Times New Roman"/>
          <w:sz w:val="28"/>
          <w:szCs w:val="28"/>
        </w:rPr>
        <w:t xml:space="preserve"> со</w:t>
      </w:r>
      <w:r w:rsidR="00670E12" w:rsidRPr="00670E12">
        <w:rPr>
          <w:rFonts w:ascii="Times New Roman" w:hAnsi="Times New Roman" w:cs="Times New Roman"/>
          <w:sz w:val="28"/>
          <w:szCs w:val="28"/>
        </w:rPr>
        <w:t>ставления проекта бюджета Таштагольского муниципального района на очередной финансовый год и плановый период</w:t>
      </w:r>
      <w:r w:rsidRPr="00670E12">
        <w:rPr>
          <w:rFonts w:ascii="Times New Roman" w:hAnsi="Times New Roman" w:cs="Times New Roman"/>
          <w:sz w:val="28"/>
          <w:szCs w:val="28"/>
        </w:rPr>
        <w:t>.</w:t>
      </w:r>
    </w:p>
    <w:p w:rsidR="006F75A8" w:rsidRPr="00670E12" w:rsidRDefault="006F75A8">
      <w:pPr>
        <w:pStyle w:val="ConsPlusNormal"/>
        <w:spacing w:before="220"/>
        <w:ind w:firstLine="540"/>
        <w:jc w:val="both"/>
        <w:rPr>
          <w:rFonts w:ascii="Times New Roman" w:hAnsi="Times New Roman" w:cs="Times New Roman"/>
          <w:sz w:val="28"/>
          <w:szCs w:val="28"/>
        </w:rPr>
      </w:pPr>
      <w:r w:rsidRPr="00670E12">
        <w:rPr>
          <w:rFonts w:ascii="Times New Roman" w:hAnsi="Times New Roman" w:cs="Times New Roman"/>
          <w:sz w:val="28"/>
          <w:szCs w:val="28"/>
        </w:rPr>
        <w:t>Главные распорядители средств местного бюджета вправе представить:</w:t>
      </w:r>
    </w:p>
    <w:p w:rsidR="006F75A8" w:rsidRPr="00670E12" w:rsidRDefault="006F75A8">
      <w:pPr>
        <w:pStyle w:val="ConsPlusNormal"/>
        <w:spacing w:before="220"/>
        <w:ind w:firstLine="540"/>
        <w:jc w:val="both"/>
        <w:rPr>
          <w:rFonts w:ascii="Times New Roman" w:hAnsi="Times New Roman" w:cs="Times New Roman"/>
          <w:sz w:val="28"/>
          <w:szCs w:val="28"/>
        </w:rPr>
      </w:pPr>
      <w:r w:rsidRPr="00670E12">
        <w:rPr>
          <w:rFonts w:ascii="Times New Roman" w:hAnsi="Times New Roman" w:cs="Times New Roman"/>
          <w:sz w:val="28"/>
          <w:szCs w:val="28"/>
        </w:rPr>
        <w:t>- предложения по внесению изменений в распределение бюджетных ассигнований на очередной финансовый год и первый год планового периода по разделам, подразделам, целевым статьям (муниципальным программам и непрограммным направлениям деятельности) и видам расходов бюджета, предусматривающие увеличение (уменьшение) общего объема бюджетных ассигнований, утвержденного действующим решением о бюджете;</w:t>
      </w:r>
    </w:p>
    <w:p w:rsidR="006F75A8" w:rsidRPr="00670E12" w:rsidRDefault="006F75A8">
      <w:pPr>
        <w:pStyle w:val="ConsPlusNormal"/>
        <w:spacing w:before="220"/>
        <w:ind w:firstLine="540"/>
        <w:jc w:val="both"/>
        <w:rPr>
          <w:rFonts w:ascii="Times New Roman" w:hAnsi="Times New Roman" w:cs="Times New Roman"/>
          <w:sz w:val="28"/>
          <w:szCs w:val="28"/>
        </w:rPr>
      </w:pPr>
      <w:r w:rsidRPr="00670E12">
        <w:rPr>
          <w:rFonts w:ascii="Times New Roman" w:hAnsi="Times New Roman" w:cs="Times New Roman"/>
          <w:sz w:val="28"/>
          <w:szCs w:val="28"/>
        </w:rPr>
        <w:t>- предложения по распределению бюджетных ассигнований на второй год планового периода по разделам, подразделам, целевым статьям (муниципальным программам и непрограммным направлениям деятельности) и видам расходов бюджета, предусматривающие увеличение (уменьшение) объема бюджетных ассигнований.</w:t>
      </w:r>
    </w:p>
    <w:p w:rsidR="006F75A8" w:rsidRPr="00670E12" w:rsidRDefault="006F75A8">
      <w:pPr>
        <w:pStyle w:val="ConsPlusNormal"/>
        <w:spacing w:before="220"/>
        <w:ind w:firstLine="540"/>
        <w:jc w:val="both"/>
        <w:rPr>
          <w:rFonts w:ascii="Times New Roman" w:hAnsi="Times New Roman" w:cs="Times New Roman"/>
          <w:sz w:val="28"/>
          <w:szCs w:val="28"/>
        </w:rPr>
      </w:pPr>
      <w:r w:rsidRPr="00670E12">
        <w:rPr>
          <w:rFonts w:ascii="Times New Roman" w:hAnsi="Times New Roman" w:cs="Times New Roman"/>
          <w:sz w:val="28"/>
          <w:szCs w:val="28"/>
        </w:rPr>
        <w:t>2.5. Расчет бюджетных ассигнований на исполнение действующих и принимаемых расходных обязательств, обоснование увеличения (уменьшения) бюджетных ассигнований представляются главными распорядителями средств местного бюджета на бумажном носителе и в электронном виде.</w:t>
      </w:r>
    </w:p>
    <w:p w:rsidR="006F75A8" w:rsidRPr="00670E12" w:rsidRDefault="006F75A8">
      <w:pPr>
        <w:pStyle w:val="ConsPlusNormal"/>
        <w:spacing w:before="220"/>
        <w:ind w:firstLine="540"/>
        <w:jc w:val="both"/>
        <w:rPr>
          <w:rFonts w:ascii="Times New Roman" w:hAnsi="Times New Roman" w:cs="Times New Roman"/>
          <w:sz w:val="28"/>
          <w:szCs w:val="28"/>
        </w:rPr>
      </w:pPr>
      <w:r w:rsidRPr="00670E12">
        <w:rPr>
          <w:rFonts w:ascii="Times New Roman" w:hAnsi="Times New Roman" w:cs="Times New Roman"/>
          <w:sz w:val="28"/>
          <w:szCs w:val="28"/>
        </w:rPr>
        <w:t>Главные распорядители средств местного бюджета несут ответственность за достоверность и объективность представленной информации.</w:t>
      </w:r>
    </w:p>
    <w:p w:rsidR="006F75A8" w:rsidRPr="00670E12" w:rsidRDefault="006F75A8">
      <w:pPr>
        <w:pStyle w:val="ConsPlusNormal"/>
        <w:spacing w:before="220"/>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2.6. Ответственные исполнители </w:t>
      </w:r>
      <w:r w:rsidR="00670E12" w:rsidRPr="00670E12">
        <w:rPr>
          <w:rFonts w:ascii="Times New Roman" w:hAnsi="Times New Roman" w:cs="Times New Roman"/>
          <w:sz w:val="28"/>
          <w:szCs w:val="28"/>
        </w:rPr>
        <w:t>бюджетного отдела</w:t>
      </w:r>
      <w:r w:rsidRPr="00670E12">
        <w:rPr>
          <w:rFonts w:ascii="Times New Roman" w:hAnsi="Times New Roman" w:cs="Times New Roman"/>
          <w:sz w:val="28"/>
          <w:szCs w:val="28"/>
        </w:rPr>
        <w:t xml:space="preserve"> осуществляют анализ и проверку представленных материалов и в случае необходимости возвращают данные документы на доработку.</w:t>
      </w:r>
    </w:p>
    <w:p w:rsidR="006F75A8" w:rsidRPr="00670E12" w:rsidRDefault="006F75A8">
      <w:pPr>
        <w:pStyle w:val="ConsPlusNormal"/>
        <w:spacing w:before="220"/>
        <w:ind w:firstLine="540"/>
        <w:jc w:val="both"/>
        <w:rPr>
          <w:rFonts w:ascii="Times New Roman" w:hAnsi="Times New Roman" w:cs="Times New Roman"/>
          <w:sz w:val="28"/>
          <w:szCs w:val="28"/>
        </w:rPr>
      </w:pPr>
      <w:r w:rsidRPr="00670E12">
        <w:rPr>
          <w:rFonts w:ascii="Times New Roman" w:hAnsi="Times New Roman" w:cs="Times New Roman"/>
          <w:sz w:val="28"/>
          <w:szCs w:val="28"/>
        </w:rPr>
        <w:t>Финансово</w:t>
      </w:r>
      <w:r w:rsidR="00670E12" w:rsidRPr="00670E12">
        <w:rPr>
          <w:rFonts w:ascii="Times New Roman" w:hAnsi="Times New Roman" w:cs="Times New Roman"/>
          <w:sz w:val="28"/>
          <w:szCs w:val="28"/>
        </w:rPr>
        <w:t xml:space="preserve">е управление по </w:t>
      </w:r>
      <w:proofErr w:type="spellStart"/>
      <w:r w:rsidR="00670E12" w:rsidRPr="00670E12">
        <w:rPr>
          <w:rFonts w:ascii="Times New Roman" w:hAnsi="Times New Roman" w:cs="Times New Roman"/>
          <w:sz w:val="28"/>
          <w:szCs w:val="28"/>
        </w:rPr>
        <w:t>Таштагольскому</w:t>
      </w:r>
      <w:proofErr w:type="spellEnd"/>
      <w:r w:rsidR="00670E12" w:rsidRPr="00670E12">
        <w:rPr>
          <w:rFonts w:ascii="Times New Roman" w:hAnsi="Times New Roman" w:cs="Times New Roman"/>
          <w:sz w:val="28"/>
          <w:szCs w:val="28"/>
        </w:rPr>
        <w:t xml:space="preserve"> району</w:t>
      </w:r>
      <w:r w:rsidRPr="00670E12">
        <w:rPr>
          <w:rFonts w:ascii="Times New Roman" w:hAnsi="Times New Roman" w:cs="Times New Roman"/>
          <w:sz w:val="28"/>
          <w:szCs w:val="28"/>
        </w:rPr>
        <w:t xml:space="preserve"> при наличии </w:t>
      </w:r>
      <w:r w:rsidRPr="00670E12">
        <w:rPr>
          <w:rFonts w:ascii="Times New Roman" w:hAnsi="Times New Roman" w:cs="Times New Roman"/>
          <w:sz w:val="28"/>
          <w:szCs w:val="28"/>
        </w:rPr>
        <w:lastRenderedPageBreak/>
        <w:t>неурегулированных разногласий по объему бюджетных ассигнований на очередной финансовый год и плановый период проводит с участием соответствующих главных распорядителей средств местного бюджета дополнительное рассмотрение имеющихся разногласий.</w:t>
      </w:r>
    </w:p>
    <w:p w:rsidR="006F75A8" w:rsidRDefault="006F75A8">
      <w:pPr>
        <w:pStyle w:val="ConsPlusNormal"/>
        <w:ind w:firstLine="540"/>
        <w:jc w:val="both"/>
      </w:pPr>
    </w:p>
    <w:p w:rsidR="006F75A8" w:rsidRPr="006240A6" w:rsidRDefault="006F75A8">
      <w:pPr>
        <w:pStyle w:val="ConsPlusNormal"/>
        <w:jc w:val="center"/>
        <w:outlineLvl w:val="1"/>
        <w:rPr>
          <w:rFonts w:ascii="Times New Roman" w:hAnsi="Times New Roman" w:cs="Times New Roman"/>
          <w:sz w:val="28"/>
          <w:szCs w:val="28"/>
        </w:rPr>
      </w:pPr>
      <w:r w:rsidRPr="006240A6">
        <w:rPr>
          <w:rFonts w:ascii="Times New Roman" w:hAnsi="Times New Roman" w:cs="Times New Roman"/>
          <w:sz w:val="28"/>
          <w:szCs w:val="28"/>
        </w:rPr>
        <w:t>3. Методика планирования бюджетных ассигнований местного</w:t>
      </w:r>
    </w:p>
    <w:p w:rsidR="006F75A8" w:rsidRPr="006240A6" w:rsidRDefault="006F75A8">
      <w:pPr>
        <w:pStyle w:val="ConsPlusNormal"/>
        <w:jc w:val="center"/>
        <w:rPr>
          <w:rFonts w:ascii="Times New Roman" w:hAnsi="Times New Roman" w:cs="Times New Roman"/>
          <w:sz w:val="28"/>
          <w:szCs w:val="28"/>
        </w:rPr>
      </w:pPr>
      <w:r w:rsidRPr="006240A6">
        <w:rPr>
          <w:rFonts w:ascii="Times New Roman" w:hAnsi="Times New Roman" w:cs="Times New Roman"/>
          <w:sz w:val="28"/>
          <w:szCs w:val="28"/>
        </w:rPr>
        <w:t>бюджета на очередной финансовый год и плановый период</w:t>
      </w:r>
    </w:p>
    <w:p w:rsidR="006F75A8" w:rsidRPr="006240A6" w:rsidRDefault="006F75A8">
      <w:pPr>
        <w:pStyle w:val="ConsPlusNormal"/>
        <w:ind w:firstLine="540"/>
        <w:jc w:val="both"/>
        <w:rPr>
          <w:rFonts w:ascii="Times New Roman" w:hAnsi="Times New Roman" w:cs="Times New Roman"/>
          <w:sz w:val="28"/>
          <w:szCs w:val="28"/>
        </w:rPr>
      </w:pPr>
    </w:p>
    <w:p w:rsidR="006F75A8" w:rsidRPr="006240A6" w:rsidRDefault="006F75A8">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3.1. Методика планирования бюджетных ассигнований местного бюджета на очередной финансовый год и плановый период (далее - методика) определяет порядок расчета бюджетных ассигнований на исполнение действующих и принимаемых расходных обязательств.</w:t>
      </w:r>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3.2. Объемы бюджетных ассигнований на очередной финансовый год и плановый период рассчитываются главными распорядителями средств местного бюджета на основе базовых показателей.</w:t>
      </w:r>
    </w:p>
    <w:p w:rsidR="006F75A8" w:rsidRPr="006240A6" w:rsidRDefault="006F75A8">
      <w:pPr>
        <w:pStyle w:val="ConsPlusNormal"/>
        <w:spacing w:before="220"/>
        <w:ind w:firstLine="540"/>
        <w:jc w:val="both"/>
        <w:rPr>
          <w:rFonts w:ascii="Times New Roman" w:hAnsi="Times New Roman" w:cs="Times New Roman"/>
          <w:sz w:val="28"/>
          <w:szCs w:val="28"/>
        </w:rPr>
      </w:pPr>
      <w:proofErr w:type="gramStart"/>
      <w:r w:rsidRPr="006240A6">
        <w:rPr>
          <w:rFonts w:ascii="Times New Roman" w:hAnsi="Times New Roman" w:cs="Times New Roman"/>
          <w:sz w:val="28"/>
          <w:szCs w:val="28"/>
        </w:rPr>
        <w:t>Базовыми показателями для расчета объема бюджетных ассигнований на очередной финансовый год являются бюджетные ассигнования на первый год планового периода, предусмотренные действующим решением о бюджете, без учета расходов, осуществляемых за счет средств других бюджетов бюджетной системы Российской Федерации, и нормативные правовые акты, устанавливающие новые расходные обязательства и (или) размеры, порядок и сроки индексации действующих расходных обязательств.</w:t>
      </w:r>
      <w:proofErr w:type="gramEnd"/>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3.3. Расчет объемов бюджетных ассигнований производится с учетом положений </w:t>
      </w:r>
      <w:hyperlink r:id="rId77" w:history="1">
        <w:r w:rsidRPr="006240A6">
          <w:rPr>
            <w:rFonts w:ascii="Times New Roman" w:hAnsi="Times New Roman" w:cs="Times New Roman"/>
            <w:color w:val="0000FF"/>
            <w:sz w:val="28"/>
            <w:szCs w:val="28"/>
          </w:rPr>
          <w:t>статей 69.1</w:t>
        </w:r>
      </w:hyperlink>
      <w:r w:rsidRPr="006240A6">
        <w:rPr>
          <w:rFonts w:ascii="Times New Roman" w:hAnsi="Times New Roman" w:cs="Times New Roman"/>
          <w:sz w:val="28"/>
          <w:szCs w:val="28"/>
        </w:rPr>
        <w:t xml:space="preserve">, </w:t>
      </w:r>
      <w:hyperlink r:id="rId78" w:history="1">
        <w:r w:rsidRPr="006240A6">
          <w:rPr>
            <w:rFonts w:ascii="Times New Roman" w:hAnsi="Times New Roman" w:cs="Times New Roman"/>
            <w:color w:val="0000FF"/>
            <w:sz w:val="28"/>
            <w:szCs w:val="28"/>
          </w:rPr>
          <w:t>69.2</w:t>
        </w:r>
      </w:hyperlink>
      <w:r w:rsidRPr="006240A6">
        <w:rPr>
          <w:rFonts w:ascii="Times New Roman" w:hAnsi="Times New Roman" w:cs="Times New Roman"/>
          <w:sz w:val="28"/>
          <w:szCs w:val="28"/>
        </w:rPr>
        <w:t xml:space="preserve">, </w:t>
      </w:r>
      <w:hyperlink r:id="rId79" w:history="1">
        <w:r w:rsidRPr="006240A6">
          <w:rPr>
            <w:rFonts w:ascii="Times New Roman" w:hAnsi="Times New Roman" w:cs="Times New Roman"/>
            <w:color w:val="0000FF"/>
            <w:sz w:val="28"/>
            <w:szCs w:val="28"/>
          </w:rPr>
          <w:t>70</w:t>
        </w:r>
      </w:hyperlink>
      <w:r w:rsidRPr="006240A6">
        <w:rPr>
          <w:rFonts w:ascii="Times New Roman" w:hAnsi="Times New Roman" w:cs="Times New Roman"/>
          <w:sz w:val="28"/>
          <w:szCs w:val="28"/>
        </w:rPr>
        <w:t xml:space="preserve">, </w:t>
      </w:r>
      <w:hyperlink r:id="rId80" w:history="1">
        <w:r w:rsidRPr="006240A6">
          <w:rPr>
            <w:rFonts w:ascii="Times New Roman" w:hAnsi="Times New Roman" w:cs="Times New Roman"/>
            <w:color w:val="0000FF"/>
            <w:sz w:val="28"/>
            <w:szCs w:val="28"/>
          </w:rPr>
          <w:t>74.1</w:t>
        </w:r>
      </w:hyperlink>
      <w:r w:rsidRPr="006240A6">
        <w:rPr>
          <w:rFonts w:ascii="Times New Roman" w:hAnsi="Times New Roman" w:cs="Times New Roman"/>
          <w:sz w:val="28"/>
          <w:szCs w:val="28"/>
        </w:rPr>
        <w:t xml:space="preserve">, </w:t>
      </w:r>
      <w:hyperlink r:id="rId81" w:history="1">
        <w:r w:rsidRPr="006240A6">
          <w:rPr>
            <w:rFonts w:ascii="Times New Roman" w:hAnsi="Times New Roman" w:cs="Times New Roman"/>
            <w:color w:val="0000FF"/>
            <w:sz w:val="28"/>
            <w:szCs w:val="28"/>
          </w:rPr>
          <w:t>78</w:t>
        </w:r>
      </w:hyperlink>
      <w:r w:rsidRPr="006240A6">
        <w:rPr>
          <w:rFonts w:ascii="Times New Roman" w:hAnsi="Times New Roman" w:cs="Times New Roman"/>
          <w:sz w:val="28"/>
          <w:szCs w:val="28"/>
        </w:rPr>
        <w:t xml:space="preserve">, </w:t>
      </w:r>
      <w:hyperlink r:id="rId82" w:history="1">
        <w:r w:rsidRPr="006240A6">
          <w:rPr>
            <w:rFonts w:ascii="Times New Roman" w:hAnsi="Times New Roman" w:cs="Times New Roman"/>
            <w:color w:val="0000FF"/>
            <w:sz w:val="28"/>
            <w:szCs w:val="28"/>
          </w:rPr>
          <w:t>78.1</w:t>
        </w:r>
      </w:hyperlink>
      <w:r w:rsidRPr="006240A6">
        <w:rPr>
          <w:rFonts w:ascii="Times New Roman" w:hAnsi="Times New Roman" w:cs="Times New Roman"/>
          <w:sz w:val="28"/>
          <w:szCs w:val="28"/>
        </w:rPr>
        <w:t xml:space="preserve">, </w:t>
      </w:r>
      <w:hyperlink r:id="rId83" w:history="1">
        <w:r w:rsidRPr="006240A6">
          <w:rPr>
            <w:rFonts w:ascii="Times New Roman" w:hAnsi="Times New Roman" w:cs="Times New Roman"/>
            <w:color w:val="0000FF"/>
            <w:sz w:val="28"/>
            <w:szCs w:val="28"/>
          </w:rPr>
          <w:t>78.2</w:t>
        </w:r>
      </w:hyperlink>
      <w:r w:rsidRPr="006240A6">
        <w:rPr>
          <w:rFonts w:ascii="Times New Roman" w:hAnsi="Times New Roman" w:cs="Times New Roman"/>
          <w:sz w:val="28"/>
          <w:szCs w:val="28"/>
        </w:rPr>
        <w:t xml:space="preserve">, </w:t>
      </w:r>
      <w:hyperlink r:id="rId84" w:history="1">
        <w:r w:rsidRPr="006240A6">
          <w:rPr>
            <w:rFonts w:ascii="Times New Roman" w:hAnsi="Times New Roman" w:cs="Times New Roman"/>
            <w:color w:val="0000FF"/>
            <w:sz w:val="28"/>
            <w:szCs w:val="28"/>
          </w:rPr>
          <w:t>79</w:t>
        </w:r>
      </w:hyperlink>
      <w:r w:rsidRPr="006240A6">
        <w:rPr>
          <w:rFonts w:ascii="Times New Roman" w:hAnsi="Times New Roman" w:cs="Times New Roman"/>
          <w:sz w:val="28"/>
          <w:szCs w:val="28"/>
        </w:rPr>
        <w:t xml:space="preserve">, </w:t>
      </w:r>
      <w:hyperlink r:id="rId85" w:history="1">
        <w:r w:rsidRPr="006240A6">
          <w:rPr>
            <w:rFonts w:ascii="Times New Roman" w:hAnsi="Times New Roman" w:cs="Times New Roman"/>
            <w:color w:val="0000FF"/>
            <w:sz w:val="28"/>
            <w:szCs w:val="28"/>
          </w:rPr>
          <w:t>80</w:t>
        </w:r>
      </w:hyperlink>
      <w:r w:rsidRPr="006240A6">
        <w:rPr>
          <w:rFonts w:ascii="Times New Roman" w:hAnsi="Times New Roman" w:cs="Times New Roman"/>
          <w:sz w:val="28"/>
          <w:szCs w:val="28"/>
        </w:rPr>
        <w:t xml:space="preserve"> Бюджетного кодекса Российской Федерации.</w:t>
      </w:r>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Расчет бюджетных ассигнований в зависимости от вида бюджетного ассигнования производится с использованием следующих методов:</w:t>
      </w:r>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 нормативного метода, когда расчет бюджетных ассигнований производится на основе нормативов, утвержденных соответствующими нормативными правовыми актами;</w:t>
      </w:r>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 метода индексации, когда расчет бюджетных ассигнований производится путем индексации на коэффициент инфляции (иной коэффициент) объема бюджетных ассигнований текущего (предыдущего) финансового года;</w:t>
      </w:r>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 планового метода, когда расчет бюджетных ассигнований осуществляется в соответствии с показателями, указанными в нормативном правовом акте, муниципальной программе, принятых в установленном порядке, а также в договоре (соглашении) либо в соответствии со сметной стоимостью объекта;</w:t>
      </w:r>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 иного метода, отличного от нормативного метода, метода индексации и планового метода.</w:t>
      </w:r>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lastRenderedPageBreak/>
        <w:t>3.4. Расчет объемов бюджетных ассигнований на исполнение действующих расходных обязатель</w:t>
      </w:r>
      <w:proofErr w:type="gramStart"/>
      <w:r w:rsidRPr="006240A6">
        <w:rPr>
          <w:rFonts w:ascii="Times New Roman" w:hAnsi="Times New Roman" w:cs="Times New Roman"/>
          <w:sz w:val="28"/>
          <w:szCs w:val="28"/>
        </w:rPr>
        <w:t>ств пр</w:t>
      </w:r>
      <w:proofErr w:type="gramEnd"/>
      <w:r w:rsidRPr="006240A6">
        <w:rPr>
          <w:rFonts w:ascii="Times New Roman" w:hAnsi="Times New Roman" w:cs="Times New Roman"/>
          <w:sz w:val="28"/>
          <w:szCs w:val="28"/>
        </w:rPr>
        <w:t>оизводится в следующем порядке:</w:t>
      </w:r>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3.4.1. </w:t>
      </w:r>
      <w:proofErr w:type="gramStart"/>
      <w:r w:rsidRPr="006240A6">
        <w:rPr>
          <w:rFonts w:ascii="Times New Roman" w:hAnsi="Times New Roman" w:cs="Times New Roman"/>
          <w:sz w:val="28"/>
          <w:szCs w:val="28"/>
        </w:rPr>
        <w:t xml:space="preserve">Объемы бюджетных ассигнований на обслуживание муниципального долга </w:t>
      </w:r>
      <w:r w:rsidR="007E2674" w:rsidRPr="006240A6">
        <w:rPr>
          <w:rFonts w:ascii="Times New Roman" w:hAnsi="Times New Roman" w:cs="Times New Roman"/>
          <w:sz w:val="28"/>
          <w:szCs w:val="28"/>
        </w:rPr>
        <w:t>Таштагольского муниципального района</w:t>
      </w:r>
      <w:r w:rsidRPr="006240A6">
        <w:rPr>
          <w:rFonts w:ascii="Times New Roman" w:hAnsi="Times New Roman" w:cs="Times New Roman"/>
          <w:sz w:val="28"/>
          <w:szCs w:val="28"/>
        </w:rPr>
        <w:t xml:space="preserve"> (</w:t>
      </w:r>
      <w:hyperlink r:id="rId86" w:history="1">
        <w:r w:rsidRPr="006240A6">
          <w:rPr>
            <w:rFonts w:ascii="Times New Roman" w:hAnsi="Times New Roman" w:cs="Times New Roman"/>
            <w:color w:val="0000FF"/>
            <w:sz w:val="28"/>
            <w:szCs w:val="28"/>
          </w:rPr>
          <w:t>статья 69</w:t>
        </w:r>
      </w:hyperlink>
      <w:r w:rsidRPr="006240A6">
        <w:rPr>
          <w:rFonts w:ascii="Times New Roman" w:hAnsi="Times New Roman" w:cs="Times New Roman"/>
          <w:sz w:val="28"/>
          <w:szCs w:val="28"/>
        </w:rPr>
        <w:t xml:space="preserve"> Бюджетного кодекса Российской Федерации) рассчитываются в соответствии с законами Кемеровской области, муниципальными нормативными правовыми актами </w:t>
      </w:r>
      <w:r w:rsidR="006240A6" w:rsidRPr="006240A6">
        <w:rPr>
          <w:rFonts w:ascii="Times New Roman" w:hAnsi="Times New Roman" w:cs="Times New Roman"/>
          <w:sz w:val="28"/>
          <w:szCs w:val="28"/>
        </w:rPr>
        <w:t>Таштагольского муниципального района</w:t>
      </w:r>
      <w:r w:rsidRPr="006240A6">
        <w:rPr>
          <w:rFonts w:ascii="Times New Roman" w:hAnsi="Times New Roman" w:cs="Times New Roman"/>
          <w:sz w:val="28"/>
          <w:szCs w:val="28"/>
        </w:rPr>
        <w:t xml:space="preserve">, муниципальными контрактами, договорами (соглашениями), определяющими условия привлечения и погашения муниципальных долговых обязательств </w:t>
      </w:r>
      <w:r w:rsidR="006240A6" w:rsidRPr="006240A6">
        <w:rPr>
          <w:rFonts w:ascii="Times New Roman" w:hAnsi="Times New Roman" w:cs="Times New Roman"/>
          <w:sz w:val="28"/>
          <w:szCs w:val="28"/>
        </w:rPr>
        <w:t>Таштагольского муниципального района</w:t>
      </w:r>
      <w:r w:rsidRPr="006240A6">
        <w:rPr>
          <w:rFonts w:ascii="Times New Roman" w:hAnsi="Times New Roman" w:cs="Times New Roman"/>
          <w:sz w:val="28"/>
          <w:szCs w:val="28"/>
        </w:rPr>
        <w:t>, а также прогнозируемыми объемами привлечения и погашения муниципальных заимствований, исходя из планируемого дефицита местного бюджета</w:t>
      </w:r>
      <w:proofErr w:type="gramEnd"/>
      <w:r w:rsidRPr="006240A6">
        <w:rPr>
          <w:rFonts w:ascii="Times New Roman" w:hAnsi="Times New Roman" w:cs="Times New Roman"/>
          <w:sz w:val="28"/>
          <w:szCs w:val="28"/>
        </w:rPr>
        <w:t>, прогнозируемого уровня процентной ставки.</w:t>
      </w:r>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3.4.2. </w:t>
      </w:r>
      <w:proofErr w:type="gramStart"/>
      <w:r w:rsidRPr="006240A6">
        <w:rPr>
          <w:rFonts w:ascii="Times New Roman" w:hAnsi="Times New Roman" w:cs="Times New Roman"/>
          <w:sz w:val="28"/>
          <w:szCs w:val="28"/>
        </w:rPr>
        <w:t>Объемы бюджетных ассигнований на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 (</w:t>
      </w:r>
      <w:hyperlink r:id="rId87" w:history="1">
        <w:r w:rsidRPr="006240A6">
          <w:rPr>
            <w:rFonts w:ascii="Times New Roman" w:hAnsi="Times New Roman" w:cs="Times New Roman"/>
            <w:color w:val="0000FF"/>
            <w:sz w:val="28"/>
            <w:szCs w:val="28"/>
          </w:rPr>
          <w:t>статья 69.1</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 и указываются в соответствии с нормативными право</w:t>
      </w:r>
      <w:r w:rsidR="006240A6" w:rsidRPr="006240A6">
        <w:rPr>
          <w:rFonts w:ascii="Times New Roman" w:hAnsi="Times New Roman" w:cs="Times New Roman"/>
          <w:sz w:val="28"/>
          <w:szCs w:val="28"/>
        </w:rPr>
        <w:t>выми актами администрации района</w:t>
      </w:r>
      <w:r w:rsidRPr="006240A6">
        <w:rPr>
          <w:rFonts w:ascii="Times New Roman" w:hAnsi="Times New Roman" w:cs="Times New Roman"/>
          <w:sz w:val="28"/>
          <w:szCs w:val="28"/>
        </w:rPr>
        <w:t>, устанавливающими порядок определения объема и предоставления данных субсидий.</w:t>
      </w:r>
      <w:proofErr w:type="gramEnd"/>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3.4.3. </w:t>
      </w:r>
      <w:proofErr w:type="gramStart"/>
      <w:r w:rsidRPr="006240A6">
        <w:rPr>
          <w:rFonts w:ascii="Times New Roman" w:hAnsi="Times New Roman" w:cs="Times New Roman"/>
          <w:sz w:val="28"/>
          <w:szCs w:val="28"/>
        </w:rPr>
        <w:t>Объемы бюджетных ассигнований на закупку товаров, работ и услуг для обеспечения муниципальных нужд (за исключением бюджетных ассигнований для обеспечения выполнения функций муниципального казенного учреждения и бюджетных ассигнований на осуществление бюджетных инвестиций в объекты муниципальной собственности казенных учреждений) в целях оказания муниципальных услуг физическим и юридическим лицам (</w:t>
      </w:r>
      <w:hyperlink r:id="rId88" w:history="1">
        <w:r w:rsidRPr="006240A6">
          <w:rPr>
            <w:rFonts w:ascii="Times New Roman" w:hAnsi="Times New Roman" w:cs="Times New Roman"/>
            <w:color w:val="0000FF"/>
            <w:sz w:val="28"/>
            <w:szCs w:val="28"/>
          </w:rPr>
          <w:t>статья 69.1</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w:t>
      </w:r>
      <w:proofErr w:type="gramEnd"/>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3.4.4. Объемы бюджетных ассигнований на обеспечение выполнения функций муниципальных казенных учреждений (</w:t>
      </w:r>
      <w:hyperlink r:id="rId89" w:history="1">
        <w:r w:rsidRPr="006240A6">
          <w:rPr>
            <w:rFonts w:ascii="Times New Roman" w:hAnsi="Times New Roman" w:cs="Times New Roman"/>
            <w:color w:val="0000FF"/>
            <w:sz w:val="28"/>
            <w:szCs w:val="28"/>
          </w:rPr>
          <w:t>статья 70</w:t>
        </w:r>
      </w:hyperlink>
      <w:r w:rsidRPr="006240A6">
        <w:rPr>
          <w:rFonts w:ascii="Times New Roman" w:hAnsi="Times New Roman" w:cs="Times New Roman"/>
          <w:sz w:val="28"/>
          <w:szCs w:val="28"/>
        </w:rPr>
        <w:t xml:space="preserve"> Бюджетного кодекса Российской Федерации), а именно:</w:t>
      </w:r>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объемы бюджетных ассигнований на оплату труда работников муниципальных казенных учреждений, денежное вознаграждение (денежное содержание,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рассчитываются плановым методом в соответствии с трудовыми договорами (контрактами), законодательством Российской Федерации и муниципальными правовыми актами;</w:t>
      </w:r>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 бюджетных ассигнований на обеспечение выполнения функций муниципальных казенных учреждений, в том числе по оказанию муниципальных услуг (выполнению работ) физическим и (или) юридическим лицам, рассчитывается плановым методом;</w:t>
      </w:r>
    </w:p>
    <w:p w:rsidR="006F75A8" w:rsidRPr="006240A6" w:rsidRDefault="006F75A8">
      <w:pPr>
        <w:pStyle w:val="ConsPlusNormal"/>
        <w:spacing w:before="220"/>
        <w:ind w:firstLine="540"/>
        <w:jc w:val="both"/>
        <w:rPr>
          <w:rFonts w:ascii="Times New Roman" w:hAnsi="Times New Roman" w:cs="Times New Roman"/>
          <w:sz w:val="28"/>
          <w:szCs w:val="28"/>
        </w:rPr>
      </w:pPr>
      <w:proofErr w:type="gramStart"/>
      <w:r w:rsidRPr="006240A6">
        <w:rPr>
          <w:rFonts w:ascii="Times New Roman" w:hAnsi="Times New Roman" w:cs="Times New Roman"/>
          <w:sz w:val="28"/>
          <w:szCs w:val="28"/>
        </w:rPr>
        <w:lastRenderedPageBreak/>
        <w:t>- объемы бюджетных ассигнований на уплату налогов, сборов и иных обязательных платежей в бюджетную систему Российской Федерации принимаются равными объемам бюджетных ассигнований на уплату соответствующих налогов, сборов и иных обязательных платежей в бюджетную систему Российской Федерации в предыдущем году либо, при изменении налоговой базы или налоговых ставок, размеров сборов и иных обязательных платежей, рассчитываются отдельно по видам налогов, сборов и иных</w:t>
      </w:r>
      <w:proofErr w:type="gramEnd"/>
      <w:r w:rsidRPr="006240A6">
        <w:rPr>
          <w:rFonts w:ascii="Times New Roman" w:hAnsi="Times New Roman" w:cs="Times New Roman"/>
          <w:sz w:val="28"/>
          <w:szCs w:val="28"/>
        </w:rPr>
        <w:t xml:space="preserve"> обязательных платежей;</w:t>
      </w:r>
    </w:p>
    <w:p w:rsidR="006F75A8" w:rsidRPr="006240A6" w:rsidRDefault="006F75A8">
      <w:pPr>
        <w:pStyle w:val="ConsPlusNormal"/>
        <w:spacing w:before="220"/>
        <w:ind w:firstLine="540"/>
        <w:jc w:val="both"/>
        <w:rPr>
          <w:rFonts w:ascii="Times New Roman" w:hAnsi="Times New Roman" w:cs="Times New Roman"/>
          <w:sz w:val="28"/>
          <w:szCs w:val="28"/>
        </w:rPr>
      </w:pPr>
      <w:proofErr w:type="gramStart"/>
      <w:r w:rsidRPr="006240A6">
        <w:rPr>
          <w:rFonts w:ascii="Times New Roman" w:hAnsi="Times New Roman" w:cs="Times New Roman"/>
          <w:sz w:val="28"/>
          <w:szCs w:val="28"/>
        </w:rPr>
        <w:t>- объемы бюджетных ассигнований на исполнение судебных актов по искам к муниципальному образованию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w:t>
      </w:r>
      <w:proofErr w:type="gramEnd"/>
      <w:r w:rsidRPr="006240A6">
        <w:rPr>
          <w:rFonts w:ascii="Times New Roman" w:hAnsi="Times New Roman" w:cs="Times New Roman"/>
          <w:sz w:val="28"/>
          <w:szCs w:val="28"/>
        </w:rPr>
        <w:t xml:space="preserve"> </w:t>
      </w:r>
      <w:proofErr w:type="gramStart"/>
      <w:r w:rsidRPr="006240A6">
        <w:rPr>
          <w:rFonts w:ascii="Times New Roman" w:hAnsi="Times New Roman" w:cs="Times New Roman"/>
          <w:sz w:val="28"/>
          <w:szCs w:val="28"/>
        </w:rPr>
        <w:t>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планируются в соответствии с ожидаемой оценкой исполнения данных расходов в текущем финансовом году.</w:t>
      </w:r>
      <w:proofErr w:type="gramEnd"/>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3.4.5. Объемы бюджетных ассигнований на социальное обеспечение населения, за исключением бюджетных ассигнований на исполнение публичных нормативных обязательств (</w:t>
      </w:r>
      <w:hyperlink r:id="rId90" w:history="1">
        <w:r w:rsidRPr="006240A6">
          <w:rPr>
            <w:rFonts w:ascii="Times New Roman" w:hAnsi="Times New Roman" w:cs="Times New Roman"/>
            <w:color w:val="0000FF"/>
            <w:sz w:val="28"/>
            <w:szCs w:val="28"/>
          </w:rPr>
          <w:t>статья 74.1</w:t>
        </w:r>
      </w:hyperlink>
      <w:r w:rsidRPr="006240A6">
        <w:rPr>
          <w:rFonts w:ascii="Times New Roman" w:hAnsi="Times New Roman" w:cs="Times New Roman"/>
          <w:sz w:val="28"/>
          <w:szCs w:val="28"/>
        </w:rPr>
        <w:t xml:space="preserve"> Бюджетного кодекса Российской Федерации), рассчитываются:</w:t>
      </w:r>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1) нормативным методом, а также, в случае изменения закона, нормативного правового акта, определяющего объем либо порядок определения объема бюджетных ассигнований, методом индексации действующего норматива и умножения его на прогнозируемую численность физических лиц, являющихся получателями социальных выплат;</w:t>
      </w:r>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2) иным методом, отличным от нормативного метода и метода индексации, в соответствии с утвержденным порядком предоставления социальных выплат гражданам либо порядком приобретения товаров, работ, услуг в пользу граждан для обеспечения их нужд в целях реализации мер социальной поддержки населения.</w:t>
      </w:r>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3.4.6. Объемы бюджетных ассигнований на исполнение публичных нормативных обязательств (</w:t>
      </w:r>
      <w:hyperlink r:id="rId91" w:history="1">
        <w:r w:rsidRPr="006240A6">
          <w:rPr>
            <w:rFonts w:ascii="Times New Roman" w:hAnsi="Times New Roman" w:cs="Times New Roman"/>
            <w:color w:val="0000FF"/>
            <w:sz w:val="28"/>
            <w:szCs w:val="28"/>
          </w:rPr>
          <w:t>статья 74.1</w:t>
        </w:r>
      </w:hyperlink>
      <w:r w:rsidRPr="006240A6">
        <w:rPr>
          <w:rFonts w:ascii="Times New Roman" w:hAnsi="Times New Roman" w:cs="Times New Roman"/>
          <w:sz w:val="28"/>
          <w:szCs w:val="28"/>
        </w:rPr>
        <w:t xml:space="preserve"> Бюджетного кодекса Российской Федерации) рассчитываются нормативным методом путем умножения действующего норматива на прогнозируемую численность физических лиц, являющихся получателями выплат, а также в случае необходимости методом индексации.</w:t>
      </w:r>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lastRenderedPageBreak/>
        <w:t xml:space="preserve">3.4.7. </w:t>
      </w:r>
      <w:proofErr w:type="gramStart"/>
      <w:r w:rsidRPr="006240A6">
        <w:rPr>
          <w:rFonts w:ascii="Times New Roman" w:hAnsi="Times New Roman" w:cs="Times New Roman"/>
          <w:sz w:val="28"/>
          <w:szCs w:val="28"/>
        </w:rPr>
        <w:t>Объемы бюджетных ассигнований на исполнение обязательств по предоставлению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 (</w:t>
      </w:r>
      <w:hyperlink r:id="rId92" w:history="1">
        <w:r w:rsidRPr="006240A6">
          <w:rPr>
            <w:rFonts w:ascii="Times New Roman" w:hAnsi="Times New Roman" w:cs="Times New Roman"/>
            <w:color w:val="0000FF"/>
            <w:sz w:val="28"/>
            <w:szCs w:val="28"/>
          </w:rPr>
          <w:t>статья</w:t>
        </w:r>
        <w:proofErr w:type="gramEnd"/>
        <w:r w:rsidRPr="006240A6">
          <w:rPr>
            <w:rFonts w:ascii="Times New Roman" w:hAnsi="Times New Roman" w:cs="Times New Roman"/>
            <w:color w:val="0000FF"/>
            <w:sz w:val="28"/>
            <w:szCs w:val="28"/>
          </w:rPr>
          <w:t xml:space="preserve"> </w:t>
        </w:r>
        <w:proofErr w:type="gramStart"/>
        <w:r w:rsidRPr="006240A6">
          <w:rPr>
            <w:rFonts w:ascii="Times New Roman" w:hAnsi="Times New Roman" w:cs="Times New Roman"/>
            <w:color w:val="0000FF"/>
            <w:sz w:val="28"/>
            <w:szCs w:val="28"/>
          </w:rPr>
          <w:t>78</w:t>
        </w:r>
      </w:hyperlink>
      <w:r w:rsidRPr="006240A6">
        <w:rPr>
          <w:rFonts w:ascii="Times New Roman" w:hAnsi="Times New Roman" w:cs="Times New Roman"/>
          <w:sz w:val="28"/>
          <w:szCs w:val="28"/>
        </w:rPr>
        <w:t xml:space="preserve"> Бюджетного кодекса Российской Федерации) рассчитываются:</w:t>
      </w:r>
      <w:proofErr w:type="gramEnd"/>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1) плановым методом в соответствии нормативными право</w:t>
      </w:r>
      <w:r w:rsidR="006240A6" w:rsidRPr="006240A6">
        <w:rPr>
          <w:rFonts w:ascii="Times New Roman" w:hAnsi="Times New Roman" w:cs="Times New Roman"/>
          <w:sz w:val="28"/>
          <w:szCs w:val="28"/>
        </w:rPr>
        <w:t>выми актами администрации района</w:t>
      </w:r>
      <w:r w:rsidRPr="006240A6">
        <w:rPr>
          <w:rFonts w:ascii="Times New Roman" w:hAnsi="Times New Roman" w:cs="Times New Roman"/>
          <w:sz w:val="28"/>
          <w:szCs w:val="28"/>
        </w:rPr>
        <w:t>, устанавливающими порядок определения объема и предоставления указанных субсидий;</w:t>
      </w:r>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2) методом индексации;</w:t>
      </w:r>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3) иным методом.</w:t>
      </w:r>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3.4.8. Объемы бюджетных ассигнований на предоставление субсидий муниципальным бюджетным и автономным учреждениям (</w:t>
      </w:r>
      <w:hyperlink r:id="rId93" w:history="1">
        <w:r w:rsidRPr="006240A6">
          <w:rPr>
            <w:rFonts w:ascii="Times New Roman" w:hAnsi="Times New Roman" w:cs="Times New Roman"/>
            <w:color w:val="0000FF"/>
            <w:sz w:val="28"/>
            <w:szCs w:val="28"/>
          </w:rPr>
          <w:t>статья 78.1</w:t>
        </w:r>
      </w:hyperlink>
      <w:r w:rsidRPr="006240A6">
        <w:rPr>
          <w:rFonts w:ascii="Times New Roman" w:hAnsi="Times New Roman" w:cs="Times New Roman"/>
          <w:sz w:val="28"/>
          <w:szCs w:val="28"/>
        </w:rPr>
        <w:t xml:space="preserve"> Бюджетного кодекса Российской Федерации), в том числе:</w:t>
      </w:r>
    </w:p>
    <w:p w:rsidR="006F75A8" w:rsidRPr="006240A6" w:rsidRDefault="006F75A8">
      <w:pPr>
        <w:pStyle w:val="ConsPlusNormal"/>
        <w:spacing w:before="220"/>
        <w:ind w:firstLine="540"/>
        <w:jc w:val="both"/>
        <w:rPr>
          <w:rFonts w:ascii="Times New Roman" w:hAnsi="Times New Roman" w:cs="Times New Roman"/>
          <w:sz w:val="28"/>
          <w:szCs w:val="28"/>
        </w:rPr>
      </w:pPr>
      <w:proofErr w:type="gramStart"/>
      <w:r w:rsidRPr="006240A6">
        <w:rPr>
          <w:rFonts w:ascii="Times New Roman" w:hAnsi="Times New Roman" w:cs="Times New Roman"/>
          <w:sz w:val="28"/>
          <w:szCs w:val="28"/>
        </w:rPr>
        <w:t>- объемы бюджетных ассигнований на предоставление субсидий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определяются нормативным методом;</w:t>
      </w:r>
      <w:proofErr w:type="gramEnd"/>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объемы бюджетных ассигнований на предоставление субсидий муниципальным бюджетным и автономным учреждениям на иные цели определяются плановым методом.</w:t>
      </w:r>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3.4.9. Объемы бюджетных ассигнований на исполнение обязательств по предоставлению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hyperlink r:id="rId94" w:history="1">
        <w:r w:rsidRPr="006240A6">
          <w:rPr>
            <w:rFonts w:ascii="Times New Roman" w:hAnsi="Times New Roman" w:cs="Times New Roman"/>
            <w:color w:val="0000FF"/>
            <w:sz w:val="28"/>
            <w:szCs w:val="28"/>
          </w:rPr>
          <w:t>статья 78.2</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 в соответствии с нормативными право</w:t>
      </w:r>
      <w:r w:rsidR="006240A6" w:rsidRPr="006240A6">
        <w:rPr>
          <w:rFonts w:ascii="Times New Roman" w:hAnsi="Times New Roman" w:cs="Times New Roman"/>
          <w:sz w:val="28"/>
          <w:szCs w:val="28"/>
        </w:rPr>
        <w:t>выми актами администрации района</w:t>
      </w:r>
      <w:r w:rsidRPr="006240A6">
        <w:rPr>
          <w:rFonts w:ascii="Times New Roman" w:hAnsi="Times New Roman" w:cs="Times New Roman"/>
          <w:sz w:val="28"/>
          <w:szCs w:val="28"/>
        </w:rPr>
        <w:t>.</w:t>
      </w:r>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3.4.10. Объемы бюджетных ассигнований на исполнение обязательств по предоставлению бюджетных инвестиций в форме капитальных вложений в объекты муниципальной собственности (</w:t>
      </w:r>
      <w:hyperlink r:id="rId95" w:history="1">
        <w:r w:rsidRPr="006240A6">
          <w:rPr>
            <w:rFonts w:ascii="Times New Roman" w:hAnsi="Times New Roman" w:cs="Times New Roman"/>
            <w:color w:val="0000FF"/>
            <w:sz w:val="28"/>
            <w:szCs w:val="28"/>
          </w:rPr>
          <w:t>статьи 79</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 в соответствии с нормативными правовыми актами администрации города, на основании которых планируется предоставление указанных инвестиций.</w:t>
      </w:r>
    </w:p>
    <w:p w:rsidR="006F75A8" w:rsidRPr="006240A6" w:rsidRDefault="006F75A8">
      <w:pPr>
        <w:pStyle w:val="ConsPlusNormal"/>
        <w:spacing w:before="220"/>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3.5. Планирование бюджетных ассигнований на исполнение принимаемых </w:t>
      </w:r>
      <w:r w:rsidRPr="006240A6">
        <w:rPr>
          <w:rFonts w:ascii="Times New Roman" w:hAnsi="Times New Roman" w:cs="Times New Roman"/>
          <w:sz w:val="28"/>
          <w:szCs w:val="28"/>
        </w:rPr>
        <w:lastRenderedPageBreak/>
        <w:t>расходных обязательств осуществляется, в зависимости от вида бюджетного ассигнования, по аналогии в соответствии с настоящей методикой.</w:t>
      </w:r>
    </w:p>
    <w:p w:rsidR="006F75A8" w:rsidRDefault="006F75A8">
      <w:pPr>
        <w:pStyle w:val="ConsPlusNormal"/>
        <w:ind w:firstLine="540"/>
        <w:jc w:val="both"/>
      </w:pPr>
    </w:p>
    <w:p w:rsidR="006F75A8" w:rsidRDefault="006F75A8">
      <w:pPr>
        <w:pStyle w:val="ConsPlusNormal"/>
        <w:ind w:firstLine="540"/>
        <w:jc w:val="both"/>
      </w:pPr>
    </w:p>
    <w:p w:rsidR="00FB1E01" w:rsidRDefault="00FB1E01" w:rsidP="00FB1E01">
      <w:pPr>
        <w:pStyle w:val="ConsPlusNormal"/>
        <w:outlineLvl w:val="0"/>
      </w:pPr>
    </w:p>
    <w:p w:rsidR="00FB1E01" w:rsidRDefault="00FB1E01" w:rsidP="00FB1E01">
      <w:pPr>
        <w:pStyle w:val="ConsPlusNormal"/>
        <w:jc w:val="right"/>
        <w:outlineLvl w:val="0"/>
      </w:pPr>
    </w:p>
    <w:p w:rsidR="00FB1E01" w:rsidRPr="00596D88" w:rsidRDefault="0012326F" w:rsidP="00FB1E0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 9</w:t>
      </w:r>
    </w:p>
    <w:p w:rsidR="00FB1E01" w:rsidRPr="00596D88" w:rsidRDefault="00FB1E01" w:rsidP="00FB1E01">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FB1E01" w:rsidRPr="00D90555" w:rsidRDefault="00FB1E01" w:rsidP="00FB1E01">
      <w:pPr>
        <w:pStyle w:val="ConsPlusNormal"/>
        <w:jc w:val="right"/>
        <w:rPr>
          <w:rFonts w:ascii="Times New Roman" w:hAnsi="Times New Roman" w:cs="Times New Roman"/>
          <w:sz w:val="28"/>
          <w:szCs w:val="28"/>
        </w:rPr>
      </w:pPr>
      <w:r>
        <w:rPr>
          <w:rFonts w:ascii="Times New Roman" w:hAnsi="Times New Roman" w:cs="Times New Roman"/>
          <w:sz w:val="28"/>
          <w:szCs w:val="28"/>
        </w:rPr>
        <w:t>Таштагольского муниципального района</w:t>
      </w:r>
    </w:p>
    <w:p w:rsidR="00FB1E01" w:rsidRPr="00596D88" w:rsidRDefault="00FB1E01" w:rsidP="00FB1E01">
      <w:pPr>
        <w:pStyle w:val="ConsPlusNormal"/>
        <w:jc w:val="right"/>
        <w:rPr>
          <w:rFonts w:ascii="Times New Roman" w:hAnsi="Times New Roman" w:cs="Times New Roman"/>
          <w:sz w:val="28"/>
          <w:szCs w:val="28"/>
        </w:rPr>
      </w:pPr>
      <w:r>
        <w:rPr>
          <w:rFonts w:ascii="Times New Roman" w:hAnsi="Times New Roman" w:cs="Times New Roman"/>
          <w:sz w:val="28"/>
          <w:szCs w:val="28"/>
        </w:rPr>
        <w:t>от _______2018 г. №__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п</w:t>
      </w:r>
    </w:p>
    <w:p w:rsidR="00FB1E01" w:rsidRDefault="00FB1E01" w:rsidP="00FB1E01">
      <w:pPr>
        <w:pStyle w:val="ConsPlusNormal"/>
        <w:jc w:val="right"/>
        <w:outlineLvl w:val="0"/>
      </w:pPr>
    </w:p>
    <w:p w:rsidR="006F75A8" w:rsidRDefault="006F75A8" w:rsidP="00FB1E01">
      <w:pPr>
        <w:pStyle w:val="ConsPlusNormal"/>
        <w:ind w:firstLine="540"/>
        <w:jc w:val="right"/>
      </w:pPr>
    </w:p>
    <w:p w:rsidR="006F75A8" w:rsidRPr="00435E03" w:rsidRDefault="006F75A8">
      <w:pPr>
        <w:pStyle w:val="ConsPlusTitle"/>
        <w:jc w:val="center"/>
        <w:rPr>
          <w:rFonts w:ascii="Times New Roman" w:hAnsi="Times New Roman" w:cs="Times New Roman"/>
          <w:sz w:val="28"/>
          <w:szCs w:val="28"/>
        </w:rPr>
      </w:pPr>
      <w:bookmarkStart w:id="49" w:name="P3818"/>
      <w:bookmarkEnd w:id="49"/>
      <w:r w:rsidRPr="00435E03">
        <w:rPr>
          <w:rFonts w:ascii="Times New Roman" w:hAnsi="Times New Roman" w:cs="Times New Roman"/>
          <w:sz w:val="28"/>
          <w:szCs w:val="28"/>
        </w:rPr>
        <w:t>ПОРЯДОК</w:t>
      </w:r>
    </w:p>
    <w:p w:rsidR="006F75A8" w:rsidRPr="00435E03" w:rsidRDefault="006F75A8">
      <w:pPr>
        <w:pStyle w:val="ConsPlusTitle"/>
        <w:jc w:val="center"/>
        <w:rPr>
          <w:rFonts w:ascii="Times New Roman" w:hAnsi="Times New Roman" w:cs="Times New Roman"/>
          <w:sz w:val="28"/>
          <w:szCs w:val="28"/>
        </w:rPr>
      </w:pPr>
      <w:r w:rsidRPr="00435E03">
        <w:rPr>
          <w:rFonts w:ascii="Times New Roman" w:hAnsi="Times New Roman" w:cs="Times New Roman"/>
          <w:sz w:val="28"/>
          <w:szCs w:val="28"/>
        </w:rPr>
        <w:t xml:space="preserve">ВЕДЕНИЯ УЧЕТА И ОСУЩЕСТВЛЕНИЯ ХРАНЕНИЯ </w:t>
      </w:r>
      <w:proofErr w:type="gramStart"/>
      <w:r w:rsidRPr="00435E03">
        <w:rPr>
          <w:rFonts w:ascii="Times New Roman" w:hAnsi="Times New Roman" w:cs="Times New Roman"/>
          <w:sz w:val="28"/>
          <w:szCs w:val="28"/>
        </w:rPr>
        <w:t>ФИНАНСОВЫМ</w:t>
      </w:r>
      <w:proofErr w:type="gramEnd"/>
    </w:p>
    <w:p w:rsidR="006F75A8" w:rsidRPr="00435E03" w:rsidRDefault="00435E03" w:rsidP="00435E0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УПРАВЛЕНИЕМ ПО ТАШТАГОЛЬСКОМУ РАЙОНУ ИСПОЛНИТЕЛЬНЫХ ДОКУМЕНТОВ, </w:t>
      </w:r>
      <w:r w:rsidR="006F75A8" w:rsidRPr="00435E03">
        <w:rPr>
          <w:rFonts w:ascii="Times New Roman" w:hAnsi="Times New Roman" w:cs="Times New Roman"/>
          <w:sz w:val="28"/>
          <w:szCs w:val="28"/>
        </w:rPr>
        <w:t>ПРЕДУСМАТРИВАЮЩИХ ОБРАЩЕНИ</w:t>
      </w:r>
      <w:r>
        <w:rPr>
          <w:rFonts w:ascii="Times New Roman" w:hAnsi="Times New Roman" w:cs="Times New Roman"/>
          <w:sz w:val="28"/>
          <w:szCs w:val="28"/>
        </w:rPr>
        <w:t>Е ВЗЫСКАНИЯ НА СРЕДСТВА БЮДЖЕТА ТАШТАГОЛЬСКОГО МУНИЦИПАЛЬНОГО РАЙОНА</w:t>
      </w:r>
    </w:p>
    <w:p w:rsidR="006F75A8" w:rsidRPr="00435E03" w:rsidRDefault="006F75A8">
      <w:pPr>
        <w:spacing w:after="1"/>
        <w:rPr>
          <w:sz w:val="28"/>
          <w:szCs w:val="28"/>
        </w:rPr>
      </w:pPr>
    </w:p>
    <w:p w:rsidR="006F75A8" w:rsidRDefault="006F75A8">
      <w:pPr>
        <w:pStyle w:val="ConsPlusNormal"/>
        <w:ind w:firstLine="540"/>
        <w:jc w:val="both"/>
      </w:pPr>
    </w:p>
    <w:p w:rsidR="006F75A8" w:rsidRPr="000837A8" w:rsidRDefault="006F75A8">
      <w:pPr>
        <w:pStyle w:val="ConsPlusNormal"/>
        <w:ind w:firstLine="540"/>
        <w:jc w:val="both"/>
        <w:rPr>
          <w:rFonts w:ascii="Times New Roman" w:hAnsi="Times New Roman" w:cs="Times New Roman"/>
          <w:sz w:val="28"/>
          <w:szCs w:val="28"/>
        </w:rPr>
      </w:pPr>
      <w:r w:rsidRPr="000837A8">
        <w:rPr>
          <w:rFonts w:ascii="Times New Roman" w:hAnsi="Times New Roman" w:cs="Times New Roman"/>
          <w:sz w:val="28"/>
          <w:szCs w:val="28"/>
        </w:rPr>
        <w:t>1. Настоящий Порядок определяет действия</w:t>
      </w:r>
      <w:r w:rsidR="00811DA3" w:rsidRPr="000837A8">
        <w:rPr>
          <w:rFonts w:ascii="Times New Roman" w:hAnsi="Times New Roman" w:cs="Times New Roman"/>
          <w:sz w:val="28"/>
          <w:szCs w:val="28"/>
        </w:rPr>
        <w:t xml:space="preserve"> Финансового управления по </w:t>
      </w:r>
      <w:proofErr w:type="spellStart"/>
      <w:r w:rsidR="00811DA3" w:rsidRPr="000837A8">
        <w:rPr>
          <w:rFonts w:ascii="Times New Roman" w:hAnsi="Times New Roman" w:cs="Times New Roman"/>
          <w:sz w:val="28"/>
          <w:szCs w:val="28"/>
        </w:rPr>
        <w:t>Таштагольскому</w:t>
      </w:r>
      <w:proofErr w:type="spellEnd"/>
      <w:r w:rsidR="00811DA3" w:rsidRPr="000837A8">
        <w:rPr>
          <w:rFonts w:ascii="Times New Roman" w:hAnsi="Times New Roman" w:cs="Times New Roman"/>
          <w:sz w:val="28"/>
          <w:szCs w:val="28"/>
        </w:rPr>
        <w:t xml:space="preserve"> району </w:t>
      </w:r>
      <w:r w:rsidRPr="000837A8">
        <w:rPr>
          <w:rFonts w:ascii="Times New Roman" w:hAnsi="Times New Roman" w:cs="Times New Roman"/>
          <w:sz w:val="28"/>
          <w:szCs w:val="28"/>
        </w:rPr>
        <w:t xml:space="preserve">(далее - Финансовое управление) по ведению учета и осуществлению хранения исполнительных листов и судебных приказов (далее - исполнительные документы), предусматривающих обращение взыскания на средства бюджета </w:t>
      </w:r>
      <w:r w:rsidR="007F7D6F" w:rsidRPr="000837A8">
        <w:rPr>
          <w:rFonts w:ascii="Times New Roman" w:hAnsi="Times New Roman" w:cs="Times New Roman"/>
          <w:sz w:val="28"/>
          <w:szCs w:val="28"/>
        </w:rPr>
        <w:t>Таштагольского муниципального района</w:t>
      </w:r>
      <w:r w:rsidRPr="000837A8">
        <w:rPr>
          <w:rFonts w:ascii="Times New Roman" w:hAnsi="Times New Roman" w:cs="Times New Roman"/>
          <w:sz w:val="28"/>
          <w:szCs w:val="28"/>
        </w:rPr>
        <w:t>.</w:t>
      </w:r>
    </w:p>
    <w:p w:rsidR="006F75A8" w:rsidRPr="000837A8" w:rsidRDefault="006F75A8">
      <w:pPr>
        <w:pStyle w:val="ConsPlusNormal"/>
        <w:spacing w:before="220"/>
        <w:ind w:firstLine="540"/>
        <w:jc w:val="both"/>
        <w:rPr>
          <w:rFonts w:ascii="Times New Roman" w:hAnsi="Times New Roman" w:cs="Times New Roman"/>
          <w:sz w:val="28"/>
          <w:szCs w:val="28"/>
        </w:rPr>
      </w:pPr>
      <w:r w:rsidRPr="000837A8">
        <w:rPr>
          <w:rFonts w:ascii="Times New Roman" w:hAnsi="Times New Roman" w:cs="Times New Roman"/>
          <w:sz w:val="28"/>
          <w:szCs w:val="28"/>
        </w:rPr>
        <w:t xml:space="preserve">2. </w:t>
      </w:r>
      <w:proofErr w:type="gramStart"/>
      <w:r w:rsidRPr="000837A8">
        <w:rPr>
          <w:rFonts w:ascii="Times New Roman" w:hAnsi="Times New Roman" w:cs="Times New Roman"/>
          <w:sz w:val="28"/>
          <w:szCs w:val="28"/>
        </w:rPr>
        <w:t xml:space="preserve">Для ведения учета и осуществления хранения исполнительных документов и документов, связанных с исполнением, поступивших на исполнение в соответствии со </w:t>
      </w:r>
      <w:hyperlink r:id="rId96" w:history="1">
        <w:r w:rsidRPr="000837A8">
          <w:rPr>
            <w:rFonts w:ascii="Times New Roman" w:hAnsi="Times New Roman" w:cs="Times New Roman"/>
            <w:color w:val="0000FF"/>
            <w:sz w:val="28"/>
            <w:szCs w:val="28"/>
          </w:rPr>
          <w:t>статьями 242.1</w:t>
        </w:r>
      </w:hyperlink>
      <w:r w:rsidRPr="000837A8">
        <w:rPr>
          <w:rFonts w:ascii="Times New Roman" w:hAnsi="Times New Roman" w:cs="Times New Roman"/>
          <w:sz w:val="28"/>
          <w:szCs w:val="28"/>
        </w:rPr>
        <w:t xml:space="preserve">, </w:t>
      </w:r>
      <w:hyperlink r:id="rId97" w:history="1">
        <w:r w:rsidRPr="000837A8">
          <w:rPr>
            <w:rFonts w:ascii="Times New Roman" w:hAnsi="Times New Roman" w:cs="Times New Roman"/>
            <w:color w:val="0000FF"/>
            <w:sz w:val="28"/>
            <w:szCs w:val="28"/>
          </w:rPr>
          <w:t>242.2</w:t>
        </w:r>
      </w:hyperlink>
      <w:r w:rsidR="00BF595F">
        <w:rPr>
          <w:rFonts w:ascii="Times New Roman" w:hAnsi="Times New Roman" w:cs="Times New Roman"/>
          <w:sz w:val="28"/>
          <w:szCs w:val="28"/>
        </w:rPr>
        <w:t xml:space="preserve"> </w:t>
      </w:r>
      <w:r w:rsidRPr="000837A8">
        <w:rPr>
          <w:rFonts w:ascii="Times New Roman" w:hAnsi="Times New Roman" w:cs="Times New Roman"/>
          <w:sz w:val="28"/>
          <w:szCs w:val="28"/>
        </w:rPr>
        <w:t xml:space="preserve">Бюджетного кодекса Российской Федерации (далее - Кодекс), в Финансовом управлении ведется в электронном виде </w:t>
      </w:r>
      <w:hyperlink w:anchor="P3879" w:history="1">
        <w:r w:rsidRPr="000837A8">
          <w:rPr>
            <w:rFonts w:ascii="Times New Roman" w:hAnsi="Times New Roman" w:cs="Times New Roman"/>
            <w:color w:val="0000FF"/>
            <w:sz w:val="28"/>
            <w:szCs w:val="28"/>
          </w:rPr>
          <w:t>Журнал</w:t>
        </w:r>
      </w:hyperlink>
      <w:r w:rsidRPr="000837A8">
        <w:rPr>
          <w:rFonts w:ascii="Times New Roman" w:hAnsi="Times New Roman" w:cs="Times New Roman"/>
          <w:sz w:val="28"/>
          <w:szCs w:val="28"/>
        </w:rPr>
        <w:t xml:space="preserve"> учета и регистрации исполнительных документов, предусматривающих обращение взыскания на средства бюджета </w:t>
      </w:r>
      <w:r w:rsidR="007F7D6F" w:rsidRPr="000837A8">
        <w:rPr>
          <w:rFonts w:ascii="Times New Roman" w:hAnsi="Times New Roman" w:cs="Times New Roman"/>
          <w:sz w:val="28"/>
          <w:szCs w:val="28"/>
        </w:rPr>
        <w:t>Таштагольского муниципального района</w:t>
      </w:r>
      <w:r w:rsidRPr="000837A8">
        <w:rPr>
          <w:rFonts w:ascii="Times New Roman" w:hAnsi="Times New Roman" w:cs="Times New Roman"/>
          <w:sz w:val="28"/>
          <w:szCs w:val="28"/>
        </w:rPr>
        <w:t xml:space="preserve"> (далее - Журнал учета и регистрации исполнительных документов) (приложение N 1</w:t>
      </w:r>
      <w:proofErr w:type="gramEnd"/>
      <w:r w:rsidRPr="000837A8">
        <w:rPr>
          <w:rFonts w:ascii="Times New Roman" w:hAnsi="Times New Roman" w:cs="Times New Roman"/>
          <w:sz w:val="28"/>
          <w:szCs w:val="28"/>
        </w:rPr>
        <w:t xml:space="preserve"> к настоящему Порядку).</w:t>
      </w:r>
    </w:p>
    <w:p w:rsidR="006F75A8" w:rsidRPr="000837A8" w:rsidRDefault="006F75A8">
      <w:pPr>
        <w:pStyle w:val="ConsPlusNormal"/>
        <w:spacing w:before="220"/>
        <w:ind w:firstLine="540"/>
        <w:jc w:val="both"/>
        <w:rPr>
          <w:rFonts w:ascii="Times New Roman" w:hAnsi="Times New Roman" w:cs="Times New Roman"/>
          <w:sz w:val="28"/>
          <w:szCs w:val="28"/>
        </w:rPr>
      </w:pPr>
      <w:r w:rsidRPr="000837A8">
        <w:rPr>
          <w:rFonts w:ascii="Times New Roman" w:hAnsi="Times New Roman" w:cs="Times New Roman"/>
          <w:sz w:val="28"/>
          <w:szCs w:val="28"/>
        </w:rPr>
        <w:t xml:space="preserve">Ведение Журнала учета и регистрации исполнительных документов осуществляет </w:t>
      </w:r>
      <w:r w:rsidR="008C041F" w:rsidRPr="000837A8">
        <w:rPr>
          <w:rFonts w:ascii="Times New Roman" w:hAnsi="Times New Roman" w:cs="Times New Roman"/>
          <w:sz w:val="28"/>
          <w:szCs w:val="28"/>
        </w:rPr>
        <w:t>заведующий сектором по юридической работе</w:t>
      </w:r>
      <w:r w:rsidRPr="000837A8">
        <w:rPr>
          <w:rFonts w:ascii="Times New Roman" w:hAnsi="Times New Roman" w:cs="Times New Roman"/>
          <w:sz w:val="28"/>
          <w:szCs w:val="28"/>
        </w:rPr>
        <w:t>.</w:t>
      </w:r>
    </w:p>
    <w:p w:rsidR="006F75A8" w:rsidRPr="000837A8" w:rsidRDefault="006F75A8">
      <w:pPr>
        <w:pStyle w:val="ConsPlusNormal"/>
        <w:spacing w:before="220"/>
        <w:ind w:firstLine="540"/>
        <w:jc w:val="both"/>
        <w:rPr>
          <w:rFonts w:ascii="Times New Roman" w:hAnsi="Times New Roman" w:cs="Times New Roman"/>
          <w:sz w:val="28"/>
          <w:szCs w:val="28"/>
        </w:rPr>
      </w:pPr>
      <w:r w:rsidRPr="000837A8">
        <w:rPr>
          <w:rFonts w:ascii="Times New Roman" w:hAnsi="Times New Roman" w:cs="Times New Roman"/>
          <w:sz w:val="28"/>
          <w:szCs w:val="28"/>
        </w:rPr>
        <w:t>Поступивший на исполнение в Финансовое управление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Финансовое управление. При этом дата и номер, зафиксированные при регистрации исполнительного документа в качестве входящей корреспонденции, указываются в Журнале учета и регистрации исполнительных документов.</w:t>
      </w:r>
    </w:p>
    <w:p w:rsidR="006F75A8" w:rsidRPr="000837A8" w:rsidRDefault="006F75A8">
      <w:pPr>
        <w:pStyle w:val="ConsPlusNormal"/>
        <w:spacing w:before="220"/>
        <w:ind w:firstLine="540"/>
        <w:jc w:val="both"/>
        <w:rPr>
          <w:rFonts w:ascii="Times New Roman" w:hAnsi="Times New Roman" w:cs="Times New Roman"/>
          <w:sz w:val="28"/>
          <w:szCs w:val="28"/>
        </w:rPr>
      </w:pPr>
      <w:r w:rsidRPr="000837A8">
        <w:rPr>
          <w:rFonts w:ascii="Times New Roman" w:hAnsi="Times New Roman" w:cs="Times New Roman"/>
          <w:sz w:val="28"/>
          <w:szCs w:val="28"/>
        </w:rPr>
        <w:t>3. По каждому поступившему исполнительному документу формируется отдельное исполнительское дело (далее - дело).</w:t>
      </w:r>
    </w:p>
    <w:p w:rsidR="006F75A8" w:rsidRPr="000837A8" w:rsidRDefault="006F75A8">
      <w:pPr>
        <w:pStyle w:val="ConsPlusNormal"/>
        <w:spacing w:before="220"/>
        <w:ind w:firstLine="540"/>
        <w:jc w:val="both"/>
        <w:rPr>
          <w:rFonts w:ascii="Times New Roman" w:hAnsi="Times New Roman" w:cs="Times New Roman"/>
          <w:sz w:val="28"/>
          <w:szCs w:val="28"/>
        </w:rPr>
      </w:pPr>
      <w:r w:rsidRPr="000837A8">
        <w:rPr>
          <w:rFonts w:ascii="Times New Roman" w:hAnsi="Times New Roman" w:cs="Times New Roman"/>
          <w:sz w:val="28"/>
          <w:szCs w:val="28"/>
        </w:rPr>
        <w:lastRenderedPageBreak/>
        <w:t>Фор</w:t>
      </w:r>
      <w:r w:rsidR="008C041F" w:rsidRPr="000837A8">
        <w:rPr>
          <w:rFonts w:ascii="Times New Roman" w:hAnsi="Times New Roman" w:cs="Times New Roman"/>
          <w:sz w:val="28"/>
          <w:szCs w:val="28"/>
        </w:rPr>
        <w:t>мирование дел осуществляет заведующий сектором по юридической работе</w:t>
      </w:r>
      <w:r w:rsidRPr="000837A8">
        <w:rPr>
          <w:rFonts w:ascii="Times New Roman" w:hAnsi="Times New Roman" w:cs="Times New Roman"/>
          <w:sz w:val="28"/>
          <w:szCs w:val="28"/>
        </w:rPr>
        <w:t>.</w:t>
      </w:r>
    </w:p>
    <w:p w:rsidR="006F75A8" w:rsidRPr="000837A8" w:rsidRDefault="006F75A8">
      <w:pPr>
        <w:pStyle w:val="ConsPlusNormal"/>
        <w:spacing w:before="220"/>
        <w:ind w:firstLine="540"/>
        <w:jc w:val="both"/>
        <w:rPr>
          <w:rFonts w:ascii="Times New Roman" w:hAnsi="Times New Roman" w:cs="Times New Roman"/>
          <w:sz w:val="28"/>
          <w:szCs w:val="28"/>
        </w:rPr>
      </w:pPr>
      <w:r w:rsidRPr="000837A8">
        <w:rPr>
          <w:rFonts w:ascii="Times New Roman" w:hAnsi="Times New Roman" w:cs="Times New Roman"/>
          <w:sz w:val="28"/>
          <w:szCs w:val="28"/>
        </w:rPr>
        <w:t>Входящий регистрационный номер не является для Финансового управления номером, определяющим очередность по исполнению исполнительных документов.</w:t>
      </w:r>
    </w:p>
    <w:p w:rsidR="006F75A8" w:rsidRPr="000837A8" w:rsidRDefault="006F75A8">
      <w:pPr>
        <w:pStyle w:val="ConsPlusNormal"/>
        <w:spacing w:before="220"/>
        <w:ind w:firstLine="540"/>
        <w:jc w:val="both"/>
        <w:rPr>
          <w:rFonts w:ascii="Times New Roman" w:hAnsi="Times New Roman" w:cs="Times New Roman"/>
          <w:sz w:val="28"/>
          <w:szCs w:val="28"/>
        </w:rPr>
      </w:pPr>
      <w:r w:rsidRPr="000837A8">
        <w:rPr>
          <w:rFonts w:ascii="Times New Roman" w:hAnsi="Times New Roman" w:cs="Times New Roman"/>
          <w:sz w:val="28"/>
          <w:szCs w:val="28"/>
        </w:rPr>
        <w:t>4. Все документы, связанные с исполнением исполнительных документов (в том числе поступившие от взыскателя документы, переписка с должником, взыскателем и судебными органами, копии жалоб и обращений взыскателей и ответов на них, копии платежных и расчетных документов, копия исполнительного документа с отметкой о его исполнении и иные документы), хранятся в деле. Оригинал исполнительного документа на период его исполнения хранится в деле.</w:t>
      </w:r>
    </w:p>
    <w:p w:rsidR="006F75A8" w:rsidRPr="000837A8" w:rsidRDefault="006F75A8">
      <w:pPr>
        <w:pStyle w:val="ConsPlusNormal"/>
        <w:spacing w:before="220"/>
        <w:ind w:firstLine="540"/>
        <w:jc w:val="both"/>
        <w:rPr>
          <w:rFonts w:ascii="Times New Roman" w:hAnsi="Times New Roman" w:cs="Times New Roman"/>
          <w:sz w:val="28"/>
          <w:szCs w:val="28"/>
        </w:rPr>
      </w:pPr>
      <w:r w:rsidRPr="000837A8">
        <w:rPr>
          <w:rFonts w:ascii="Times New Roman" w:hAnsi="Times New Roman" w:cs="Times New Roman"/>
          <w:sz w:val="28"/>
          <w:szCs w:val="28"/>
        </w:rPr>
        <w:t xml:space="preserve">5. </w:t>
      </w:r>
      <w:proofErr w:type="gramStart"/>
      <w:r w:rsidRPr="000837A8">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98" w:history="1">
        <w:r w:rsidRPr="000837A8">
          <w:rPr>
            <w:rFonts w:ascii="Times New Roman" w:hAnsi="Times New Roman" w:cs="Times New Roman"/>
            <w:color w:val="0000FF"/>
            <w:sz w:val="28"/>
            <w:szCs w:val="28"/>
          </w:rPr>
          <w:t>пункте 3 статьи 242.1</w:t>
        </w:r>
      </w:hyperlink>
      <w:r w:rsidRPr="000837A8">
        <w:rPr>
          <w:rFonts w:ascii="Times New Roman" w:hAnsi="Times New Roman" w:cs="Times New Roman"/>
          <w:sz w:val="28"/>
          <w:szCs w:val="28"/>
        </w:rPr>
        <w:t xml:space="preserve"> Кодекса, Финансовое управление направляет взыскателю заказным письмом (или выдает лично под роспись, проставляемую в копии Уведомления о возвращении исполнительного документа, с указанием даты получения) </w:t>
      </w:r>
      <w:hyperlink w:anchor="P3982" w:history="1">
        <w:r w:rsidRPr="000837A8">
          <w:rPr>
            <w:rFonts w:ascii="Times New Roman" w:hAnsi="Times New Roman" w:cs="Times New Roman"/>
            <w:color w:val="0000FF"/>
            <w:sz w:val="28"/>
            <w:szCs w:val="28"/>
          </w:rPr>
          <w:t>Уведомление</w:t>
        </w:r>
      </w:hyperlink>
      <w:r w:rsidRPr="000837A8">
        <w:rPr>
          <w:rFonts w:ascii="Times New Roman" w:hAnsi="Times New Roman" w:cs="Times New Roman"/>
          <w:sz w:val="28"/>
          <w:szCs w:val="28"/>
        </w:rPr>
        <w:t xml:space="preserve"> о возвращении исполнительного документа (приложение N 2 к настоящему Порядку), к которому прилагаются исполнительный документ со всеми поступившими от взыскателя (представителя взыскателя</w:t>
      </w:r>
      <w:proofErr w:type="gramEnd"/>
      <w:r w:rsidRPr="000837A8">
        <w:rPr>
          <w:rFonts w:ascii="Times New Roman" w:hAnsi="Times New Roman" w:cs="Times New Roman"/>
          <w:sz w:val="28"/>
          <w:szCs w:val="28"/>
        </w:rPr>
        <w:t xml:space="preserve"> по доверенности или нотариально удостоверенной копии доверенности или иному документу, удостоверяющему полномочия представителя взыскателя) либо суда документами.</w:t>
      </w:r>
    </w:p>
    <w:p w:rsidR="006F75A8" w:rsidRPr="000837A8" w:rsidRDefault="006F75A8">
      <w:pPr>
        <w:pStyle w:val="ConsPlusNormal"/>
        <w:spacing w:before="220"/>
        <w:ind w:firstLine="540"/>
        <w:jc w:val="both"/>
        <w:rPr>
          <w:rFonts w:ascii="Times New Roman" w:hAnsi="Times New Roman" w:cs="Times New Roman"/>
          <w:sz w:val="28"/>
          <w:szCs w:val="28"/>
        </w:rPr>
      </w:pPr>
      <w:proofErr w:type="gramStart"/>
      <w:r w:rsidRPr="000837A8">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99" w:history="1">
        <w:r w:rsidRPr="000837A8">
          <w:rPr>
            <w:rFonts w:ascii="Times New Roman" w:hAnsi="Times New Roman" w:cs="Times New Roman"/>
            <w:color w:val="0000FF"/>
            <w:sz w:val="28"/>
            <w:szCs w:val="28"/>
          </w:rPr>
          <w:t>пункте 3 статьи 242.1</w:t>
        </w:r>
      </w:hyperlink>
      <w:r w:rsidRPr="000837A8">
        <w:rPr>
          <w:rFonts w:ascii="Times New Roman" w:hAnsi="Times New Roman" w:cs="Times New Roman"/>
          <w:sz w:val="28"/>
          <w:szCs w:val="28"/>
        </w:rPr>
        <w:t xml:space="preserve"> Кодекса, Финансовое управление в соответствии с </w:t>
      </w:r>
      <w:hyperlink r:id="rId100" w:history="1">
        <w:r w:rsidRPr="000837A8">
          <w:rPr>
            <w:rFonts w:ascii="Times New Roman" w:hAnsi="Times New Roman" w:cs="Times New Roman"/>
            <w:color w:val="0000FF"/>
            <w:sz w:val="28"/>
            <w:szCs w:val="28"/>
          </w:rPr>
          <w:t>абзацем четвертым пункта 3.1 статьи 242.1</w:t>
        </w:r>
      </w:hyperlink>
      <w:r w:rsidRPr="000837A8">
        <w:rPr>
          <w:rFonts w:ascii="Times New Roman" w:hAnsi="Times New Roman" w:cs="Times New Roman"/>
          <w:sz w:val="28"/>
          <w:szCs w:val="28"/>
        </w:rPr>
        <w:t xml:space="preserve"> Кодекса направляет исполнительный документ со всеми поступившими от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представителя взыскателя) либо суда документами в суд, выдавший данный исполнительный</w:t>
      </w:r>
      <w:proofErr w:type="gramEnd"/>
      <w:r w:rsidRPr="000837A8">
        <w:rPr>
          <w:rFonts w:ascii="Times New Roman" w:hAnsi="Times New Roman" w:cs="Times New Roman"/>
          <w:sz w:val="28"/>
          <w:szCs w:val="28"/>
        </w:rPr>
        <w:t xml:space="preserve"> документ, с Уведомлением о возвращении исполнительного документа и указанием причины возврата исполнительного документа.</w:t>
      </w:r>
    </w:p>
    <w:p w:rsidR="006F75A8" w:rsidRPr="000837A8" w:rsidRDefault="006F75A8">
      <w:pPr>
        <w:pStyle w:val="ConsPlusNormal"/>
        <w:spacing w:before="220"/>
        <w:ind w:firstLine="540"/>
        <w:jc w:val="both"/>
        <w:rPr>
          <w:rFonts w:ascii="Times New Roman" w:hAnsi="Times New Roman" w:cs="Times New Roman"/>
          <w:sz w:val="28"/>
          <w:szCs w:val="28"/>
        </w:rPr>
      </w:pPr>
      <w:r w:rsidRPr="000837A8">
        <w:rPr>
          <w:rFonts w:ascii="Times New Roman" w:hAnsi="Times New Roman" w:cs="Times New Roman"/>
          <w:sz w:val="28"/>
          <w:szCs w:val="28"/>
        </w:rPr>
        <w:t xml:space="preserve">6. При возвращении исполнительного документа по основаниям, указанным в </w:t>
      </w:r>
      <w:hyperlink r:id="rId101" w:history="1">
        <w:r w:rsidRPr="000837A8">
          <w:rPr>
            <w:rFonts w:ascii="Times New Roman" w:hAnsi="Times New Roman" w:cs="Times New Roman"/>
            <w:color w:val="0000FF"/>
            <w:sz w:val="28"/>
            <w:szCs w:val="28"/>
          </w:rPr>
          <w:t>пункте 3.1 статьи 242.1</w:t>
        </w:r>
      </w:hyperlink>
      <w:r w:rsidRPr="000837A8">
        <w:rPr>
          <w:rFonts w:ascii="Times New Roman" w:hAnsi="Times New Roman" w:cs="Times New Roman"/>
          <w:sz w:val="28"/>
          <w:szCs w:val="28"/>
        </w:rPr>
        <w:t xml:space="preserve"> Кодекса (за исключением </w:t>
      </w:r>
      <w:hyperlink r:id="rId102" w:history="1">
        <w:r w:rsidRPr="000837A8">
          <w:rPr>
            <w:rFonts w:ascii="Times New Roman" w:hAnsi="Times New Roman" w:cs="Times New Roman"/>
            <w:color w:val="0000FF"/>
            <w:sz w:val="28"/>
            <w:szCs w:val="28"/>
          </w:rPr>
          <w:t>абзаца четвертого пункта 3.1 статьи 242.1</w:t>
        </w:r>
      </w:hyperlink>
      <w:r w:rsidRPr="000837A8">
        <w:rPr>
          <w:rFonts w:ascii="Times New Roman" w:hAnsi="Times New Roman" w:cs="Times New Roman"/>
          <w:sz w:val="28"/>
          <w:szCs w:val="28"/>
        </w:rPr>
        <w:t xml:space="preserve"> Кодекса), Финансовое управление направляет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w:t>
      </w:r>
      <w:proofErr w:type="gramStart"/>
      <w:r w:rsidRPr="000837A8">
        <w:rPr>
          <w:rFonts w:ascii="Times New Roman" w:hAnsi="Times New Roman" w:cs="Times New Roman"/>
          <w:sz w:val="28"/>
          <w:szCs w:val="28"/>
        </w:rPr>
        <w:t xml:space="preserve">При этом все поступившие документы от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представителя взыскателя) либо суда при предъявлении этого исполнительного документа в Финансовое управление (за исключением исполнительного документа, который направляется в суд) направляются взыскателю с </w:t>
      </w:r>
      <w:hyperlink w:anchor="P4019" w:history="1">
        <w:r w:rsidRPr="000837A8">
          <w:rPr>
            <w:rFonts w:ascii="Times New Roman" w:hAnsi="Times New Roman" w:cs="Times New Roman"/>
            <w:color w:val="0000FF"/>
            <w:sz w:val="28"/>
            <w:szCs w:val="28"/>
          </w:rPr>
          <w:t>Уведомлением</w:t>
        </w:r>
      </w:hyperlink>
      <w:r w:rsidRPr="000837A8">
        <w:rPr>
          <w:rFonts w:ascii="Times New Roman" w:hAnsi="Times New Roman" w:cs="Times New Roman"/>
          <w:sz w:val="28"/>
          <w:szCs w:val="28"/>
        </w:rPr>
        <w:t xml:space="preserve"> о возвращении документов, </w:t>
      </w:r>
      <w:r w:rsidRPr="000837A8">
        <w:rPr>
          <w:rFonts w:ascii="Times New Roman" w:hAnsi="Times New Roman" w:cs="Times New Roman"/>
          <w:sz w:val="28"/>
          <w:szCs w:val="28"/>
        </w:rPr>
        <w:lastRenderedPageBreak/>
        <w:t>приложенных к исполнительному документу (приложение N 3 к настоящему Порядку).</w:t>
      </w:r>
      <w:proofErr w:type="gramEnd"/>
    </w:p>
    <w:p w:rsidR="006F75A8" w:rsidRPr="000837A8" w:rsidRDefault="006F75A8">
      <w:pPr>
        <w:pStyle w:val="ConsPlusNormal"/>
        <w:spacing w:before="220"/>
        <w:ind w:firstLine="540"/>
        <w:jc w:val="both"/>
        <w:rPr>
          <w:rFonts w:ascii="Times New Roman" w:hAnsi="Times New Roman" w:cs="Times New Roman"/>
          <w:sz w:val="28"/>
          <w:szCs w:val="28"/>
        </w:rPr>
      </w:pPr>
      <w:r w:rsidRPr="000837A8">
        <w:rPr>
          <w:rFonts w:ascii="Times New Roman" w:hAnsi="Times New Roman" w:cs="Times New Roman"/>
          <w:sz w:val="28"/>
          <w:szCs w:val="28"/>
        </w:rPr>
        <w:t xml:space="preserve">7. Финансовое управление не позднее пяти рабочих дней после получения исполнительного документа любым способом, удостоверяющим его получение, направляет должнику </w:t>
      </w:r>
      <w:hyperlink w:anchor="P4061" w:history="1">
        <w:r w:rsidRPr="000837A8">
          <w:rPr>
            <w:rFonts w:ascii="Times New Roman" w:hAnsi="Times New Roman" w:cs="Times New Roman"/>
            <w:color w:val="0000FF"/>
            <w:sz w:val="28"/>
            <w:szCs w:val="28"/>
          </w:rPr>
          <w:t>Уведомление</w:t>
        </w:r>
      </w:hyperlink>
      <w:r w:rsidRPr="000837A8">
        <w:rPr>
          <w:rFonts w:ascii="Times New Roman" w:hAnsi="Times New Roman" w:cs="Times New Roman"/>
          <w:sz w:val="28"/>
          <w:szCs w:val="28"/>
        </w:rPr>
        <w:t xml:space="preserve"> о поступлении исполнительного документа и о дате его приема к исполнению (приложение N 4 к настоящему Порядку) с приложением копии судебного акта и заявления взыскателя.</w:t>
      </w:r>
    </w:p>
    <w:p w:rsidR="006F75A8" w:rsidRPr="000837A8" w:rsidRDefault="006F75A8">
      <w:pPr>
        <w:pStyle w:val="ConsPlusNormal"/>
        <w:spacing w:before="220"/>
        <w:ind w:firstLine="540"/>
        <w:jc w:val="both"/>
        <w:rPr>
          <w:rFonts w:ascii="Times New Roman" w:hAnsi="Times New Roman" w:cs="Times New Roman"/>
          <w:sz w:val="28"/>
          <w:szCs w:val="28"/>
        </w:rPr>
      </w:pPr>
      <w:proofErr w:type="gramStart"/>
      <w:r w:rsidRPr="000837A8">
        <w:rPr>
          <w:rFonts w:ascii="Times New Roman" w:hAnsi="Times New Roman" w:cs="Times New Roman"/>
          <w:sz w:val="28"/>
          <w:szCs w:val="28"/>
        </w:rPr>
        <w:t xml:space="preserve">Должник в течение десяти дней представляет в Финансовое управление информацию об источнике образования задолженности (в том числе с указанием реквизитов и предмета муниципального контракта (договора), учетного номера бюджетного обязательства, суммы с учетом ранее осуществляемых платежей (если таковые были)) в разрезе кодов бюджетной классификации Российской Федерации, по которым должны быть произведены расходы бюджета </w:t>
      </w:r>
      <w:r w:rsidR="008C041F" w:rsidRPr="000837A8">
        <w:rPr>
          <w:rFonts w:ascii="Times New Roman" w:hAnsi="Times New Roman" w:cs="Times New Roman"/>
          <w:sz w:val="28"/>
          <w:szCs w:val="28"/>
        </w:rPr>
        <w:t>Таштагольского муниципального района</w:t>
      </w:r>
      <w:r w:rsidRPr="000837A8">
        <w:rPr>
          <w:rFonts w:ascii="Times New Roman" w:hAnsi="Times New Roman" w:cs="Times New Roman"/>
          <w:sz w:val="28"/>
          <w:szCs w:val="28"/>
        </w:rPr>
        <w:t xml:space="preserve"> по исполнению исполнительного документа применительно</w:t>
      </w:r>
      <w:proofErr w:type="gramEnd"/>
      <w:r w:rsidRPr="000837A8">
        <w:rPr>
          <w:rFonts w:ascii="Times New Roman" w:hAnsi="Times New Roman" w:cs="Times New Roman"/>
          <w:sz w:val="28"/>
          <w:szCs w:val="28"/>
        </w:rPr>
        <w:t xml:space="preserve"> к бюджетной классификации Российской Федерации текущего финансового года (далее - информация должника).</w:t>
      </w:r>
    </w:p>
    <w:p w:rsidR="006F75A8" w:rsidRPr="000837A8" w:rsidRDefault="006F75A8">
      <w:pPr>
        <w:pStyle w:val="ConsPlusNormal"/>
        <w:spacing w:before="220"/>
        <w:ind w:firstLine="540"/>
        <w:jc w:val="both"/>
        <w:rPr>
          <w:rFonts w:ascii="Times New Roman" w:hAnsi="Times New Roman" w:cs="Times New Roman"/>
          <w:sz w:val="28"/>
          <w:szCs w:val="28"/>
        </w:rPr>
      </w:pPr>
      <w:r w:rsidRPr="000837A8">
        <w:rPr>
          <w:rFonts w:ascii="Times New Roman" w:hAnsi="Times New Roman" w:cs="Times New Roman"/>
          <w:sz w:val="28"/>
          <w:szCs w:val="28"/>
        </w:rPr>
        <w:t xml:space="preserve">8. </w:t>
      </w:r>
      <w:proofErr w:type="gramStart"/>
      <w:r w:rsidRPr="000837A8">
        <w:rPr>
          <w:rFonts w:ascii="Times New Roman" w:hAnsi="Times New Roman" w:cs="Times New Roman"/>
          <w:sz w:val="28"/>
          <w:szCs w:val="28"/>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8C041F" w:rsidRPr="000837A8">
        <w:rPr>
          <w:rFonts w:ascii="Times New Roman" w:hAnsi="Times New Roman" w:cs="Times New Roman"/>
          <w:sz w:val="28"/>
          <w:szCs w:val="28"/>
        </w:rPr>
        <w:t>Таштагольского муниципального района заведующий сектором по юридической работе</w:t>
      </w:r>
      <w:r w:rsidRPr="000837A8">
        <w:rPr>
          <w:rFonts w:ascii="Times New Roman" w:hAnsi="Times New Roman" w:cs="Times New Roman"/>
          <w:sz w:val="28"/>
          <w:szCs w:val="28"/>
        </w:rPr>
        <w:t xml:space="preserve"> указывает в Журнале учета и регистрации исполнительных документов номер, дату и сумму платежного документа на перечисление в установленном порядке средств в пределах остатка лимитов бюджетных обязательств (бюджетных ассигнований) и (или</w:t>
      </w:r>
      <w:proofErr w:type="gramEnd"/>
      <w:r w:rsidRPr="000837A8">
        <w:rPr>
          <w:rFonts w:ascii="Times New Roman" w:hAnsi="Times New Roman" w:cs="Times New Roman"/>
          <w:sz w:val="28"/>
          <w:szCs w:val="28"/>
        </w:rPr>
        <w:t>)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6F75A8" w:rsidRPr="000837A8" w:rsidRDefault="006F75A8">
      <w:pPr>
        <w:pStyle w:val="ConsPlusNormal"/>
        <w:spacing w:before="220"/>
        <w:ind w:firstLine="540"/>
        <w:jc w:val="both"/>
        <w:rPr>
          <w:rFonts w:ascii="Times New Roman" w:hAnsi="Times New Roman" w:cs="Times New Roman"/>
          <w:sz w:val="28"/>
          <w:szCs w:val="28"/>
        </w:rPr>
      </w:pPr>
      <w:r w:rsidRPr="000837A8">
        <w:rPr>
          <w:rFonts w:ascii="Times New Roman" w:hAnsi="Times New Roman" w:cs="Times New Roman"/>
          <w:sz w:val="28"/>
          <w:szCs w:val="28"/>
        </w:rPr>
        <w:t>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руководителя и главного бухгалтера (их заместителей) и печатью Финансового управления.</w:t>
      </w:r>
    </w:p>
    <w:p w:rsidR="006F75A8" w:rsidRPr="000837A8" w:rsidRDefault="006F75A8">
      <w:pPr>
        <w:pStyle w:val="ConsPlusNormal"/>
        <w:spacing w:before="220"/>
        <w:ind w:firstLine="540"/>
        <w:jc w:val="both"/>
        <w:rPr>
          <w:rFonts w:ascii="Times New Roman" w:hAnsi="Times New Roman" w:cs="Times New Roman"/>
          <w:sz w:val="28"/>
          <w:szCs w:val="28"/>
        </w:rPr>
      </w:pPr>
      <w:r w:rsidRPr="000837A8">
        <w:rPr>
          <w:rFonts w:ascii="Times New Roman" w:hAnsi="Times New Roman" w:cs="Times New Roman"/>
          <w:sz w:val="28"/>
          <w:szCs w:val="28"/>
        </w:rPr>
        <w:t xml:space="preserve">9. В случае частичного исполнения требований исполнительного документа </w:t>
      </w:r>
      <w:r w:rsidR="000572E9" w:rsidRPr="000837A8">
        <w:rPr>
          <w:rFonts w:ascii="Times New Roman" w:hAnsi="Times New Roman" w:cs="Times New Roman"/>
          <w:sz w:val="28"/>
          <w:szCs w:val="28"/>
        </w:rPr>
        <w:t>заведующий сектором по юридической работе</w:t>
      </w:r>
      <w:r w:rsidRPr="000837A8">
        <w:rPr>
          <w:rFonts w:ascii="Times New Roman" w:hAnsi="Times New Roman" w:cs="Times New Roman"/>
          <w:sz w:val="28"/>
          <w:szCs w:val="28"/>
        </w:rPr>
        <w:t xml:space="preserve"> отмечает при каждом перечислении в Журнале учета и регистрации исполнительных документов перечисленную взыскателю сумму, дату и номер платежного документа на ее перечисление.</w:t>
      </w:r>
    </w:p>
    <w:p w:rsidR="006F75A8" w:rsidRPr="000837A8" w:rsidRDefault="006F75A8">
      <w:pPr>
        <w:pStyle w:val="ConsPlusNormal"/>
        <w:spacing w:before="220"/>
        <w:ind w:firstLine="540"/>
        <w:jc w:val="both"/>
        <w:rPr>
          <w:rFonts w:ascii="Times New Roman" w:hAnsi="Times New Roman" w:cs="Times New Roman"/>
          <w:sz w:val="28"/>
          <w:szCs w:val="28"/>
        </w:rPr>
      </w:pPr>
      <w:r w:rsidRPr="000837A8">
        <w:rPr>
          <w:rFonts w:ascii="Times New Roman" w:hAnsi="Times New Roman" w:cs="Times New Roman"/>
          <w:sz w:val="28"/>
          <w:szCs w:val="28"/>
        </w:rPr>
        <w:t xml:space="preserve">10. </w:t>
      </w:r>
      <w:proofErr w:type="gramStart"/>
      <w:r w:rsidRPr="000837A8">
        <w:rPr>
          <w:rFonts w:ascii="Times New Roman" w:hAnsi="Times New Roman" w:cs="Times New Roman"/>
          <w:sz w:val="28"/>
          <w:szCs w:val="28"/>
        </w:rPr>
        <w:t>В течение десяти рабочих дней с момента перечисления суммы, необходимой для исполнения содержащихся в исполнительном документе требований в полном объеме, в соответствующей графе исполнительного документа делается отметка с указанием перечисленной взыскателю суммы (с учетом процентов, начисляемых на всю взысканную сумму с момента вступления судебного акта в законную силу до его фактического исполнения).</w:t>
      </w:r>
      <w:proofErr w:type="gramEnd"/>
      <w:r w:rsidRPr="000837A8">
        <w:rPr>
          <w:rFonts w:ascii="Times New Roman" w:hAnsi="Times New Roman" w:cs="Times New Roman"/>
          <w:sz w:val="28"/>
          <w:szCs w:val="28"/>
        </w:rPr>
        <w:t xml:space="preserve"> Данная отметка заверяется подписями руководителя и главного бухгалтера (их заместителей) и </w:t>
      </w:r>
      <w:r w:rsidRPr="000837A8">
        <w:rPr>
          <w:rFonts w:ascii="Times New Roman" w:hAnsi="Times New Roman" w:cs="Times New Roman"/>
          <w:sz w:val="28"/>
          <w:szCs w:val="28"/>
        </w:rPr>
        <w:lastRenderedPageBreak/>
        <w:t>печатью Финансового управления.</w:t>
      </w:r>
    </w:p>
    <w:p w:rsidR="006F75A8" w:rsidRPr="000837A8" w:rsidRDefault="006F75A8" w:rsidP="000837A8">
      <w:pPr>
        <w:pStyle w:val="ConsPlusNormal"/>
        <w:spacing w:before="220"/>
        <w:ind w:firstLine="540"/>
        <w:jc w:val="both"/>
        <w:rPr>
          <w:rFonts w:ascii="Times New Roman" w:hAnsi="Times New Roman" w:cs="Times New Roman"/>
          <w:sz w:val="28"/>
          <w:szCs w:val="28"/>
        </w:rPr>
      </w:pPr>
      <w:r w:rsidRPr="000837A8">
        <w:rPr>
          <w:rFonts w:ascii="Times New Roman" w:hAnsi="Times New Roman" w:cs="Times New Roman"/>
          <w:sz w:val="28"/>
          <w:szCs w:val="28"/>
        </w:rPr>
        <w:t xml:space="preserve">11. </w:t>
      </w:r>
      <w:proofErr w:type="gramStart"/>
      <w:r w:rsidRPr="000837A8">
        <w:rPr>
          <w:rFonts w:ascii="Times New Roman" w:hAnsi="Times New Roman" w:cs="Times New Roman"/>
          <w:sz w:val="28"/>
          <w:szCs w:val="28"/>
        </w:rPr>
        <w:t xml:space="preserve">При исполнении содержащихся в исполнительном документе </w:t>
      </w:r>
      <w:r w:rsidR="0002252D" w:rsidRPr="000837A8">
        <w:rPr>
          <w:rFonts w:ascii="Times New Roman" w:hAnsi="Times New Roman" w:cs="Times New Roman"/>
          <w:sz w:val="28"/>
          <w:szCs w:val="28"/>
        </w:rPr>
        <w:t>требований в полном объеме заведующий сектором по юридической работе</w:t>
      </w:r>
      <w:r w:rsidRPr="000837A8">
        <w:rPr>
          <w:rFonts w:ascii="Times New Roman" w:hAnsi="Times New Roman" w:cs="Times New Roman"/>
          <w:sz w:val="28"/>
          <w:szCs w:val="28"/>
        </w:rPr>
        <w:t xml:space="preserve"> в течение трех месяцев с даты проставления отметки о полном исполнении исполнительного документа (с учетом процентов, начисляемых на всю взысканную сумму с момента вступления судебного акта в законную силу до его фактического исполнения) направляет его в суд, выдавший этот документ, с сопроводительным письмом.</w:t>
      </w:r>
      <w:proofErr w:type="gramEnd"/>
      <w:r w:rsidRPr="000837A8">
        <w:rPr>
          <w:rFonts w:ascii="Times New Roman" w:hAnsi="Times New Roman" w:cs="Times New Roman"/>
          <w:sz w:val="28"/>
          <w:szCs w:val="28"/>
        </w:rPr>
        <w:t xml:space="preserve"> В Журнал учета и регистрации исполнительных документов заносятся сведения о получении судебным органом исполнительного документа (входящий номер и дата получения).</w:t>
      </w:r>
    </w:p>
    <w:p w:rsidR="006F75A8" w:rsidRPr="000837A8" w:rsidRDefault="006F75A8">
      <w:pPr>
        <w:pStyle w:val="ConsPlusNormal"/>
        <w:spacing w:before="220"/>
        <w:ind w:firstLine="540"/>
        <w:jc w:val="both"/>
        <w:rPr>
          <w:rFonts w:ascii="Times New Roman" w:hAnsi="Times New Roman" w:cs="Times New Roman"/>
          <w:sz w:val="28"/>
          <w:szCs w:val="28"/>
        </w:rPr>
      </w:pPr>
      <w:r w:rsidRPr="000837A8">
        <w:rPr>
          <w:rFonts w:ascii="Times New Roman" w:hAnsi="Times New Roman" w:cs="Times New Roman"/>
          <w:sz w:val="28"/>
          <w:szCs w:val="28"/>
        </w:rPr>
        <w:t>12. В случае если на момент поступления исполнительного документа в Финансовое управление требования исполнительного документа были исполнены должником добровольно в полном объеме, то должник направляет в Финансовое управление заверенные копии документов, подтверждающих исполнение требований исполнительного документа.</w:t>
      </w:r>
    </w:p>
    <w:p w:rsidR="006F75A8" w:rsidRPr="000837A8" w:rsidRDefault="006F75A8">
      <w:pPr>
        <w:pStyle w:val="ConsPlusNormal"/>
        <w:spacing w:before="220"/>
        <w:ind w:firstLine="540"/>
        <w:jc w:val="both"/>
        <w:rPr>
          <w:rFonts w:ascii="Times New Roman" w:hAnsi="Times New Roman" w:cs="Times New Roman"/>
          <w:sz w:val="28"/>
          <w:szCs w:val="28"/>
        </w:rPr>
      </w:pPr>
      <w:proofErr w:type="gramStart"/>
      <w:r w:rsidRPr="000837A8">
        <w:rPr>
          <w:rFonts w:ascii="Times New Roman" w:hAnsi="Times New Roman" w:cs="Times New Roman"/>
          <w:sz w:val="28"/>
          <w:szCs w:val="28"/>
        </w:rPr>
        <w:t>Финансовое управление указывает в Журнале учета и регистрации исполнительных документов номер, дату и сумму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и не позднее тридцати рабочих дней с момента предоставления таких документов, без проставления отметки на исполнительном документе о его исполнении, возвращает исполнительный документ в суд, выдавший исполнительный документ, с сопроводительным письмом и</w:t>
      </w:r>
      <w:proofErr w:type="gramEnd"/>
      <w:r w:rsidRPr="000837A8">
        <w:rPr>
          <w:rFonts w:ascii="Times New Roman" w:hAnsi="Times New Roman" w:cs="Times New Roman"/>
          <w:sz w:val="28"/>
          <w:szCs w:val="28"/>
        </w:rPr>
        <w:t xml:space="preserve"> приложением представленных должником документов, подтверждающих исполнение решения суда.</w:t>
      </w:r>
    </w:p>
    <w:p w:rsidR="006F75A8" w:rsidRPr="000837A8" w:rsidRDefault="006F75A8">
      <w:pPr>
        <w:pStyle w:val="ConsPlusNormal"/>
        <w:spacing w:before="220"/>
        <w:ind w:firstLine="540"/>
        <w:jc w:val="both"/>
        <w:rPr>
          <w:rFonts w:ascii="Times New Roman" w:hAnsi="Times New Roman" w:cs="Times New Roman"/>
          <w:sz w:val="28"/>
          <w:szCs w:val="28"/>
        </w:rPr>
      </w:pPr>
      <w:bookmarkStart w:id="50" w:name="P3849"/>
      <w:bookmarkEnd w:id="50"/>
      <w:r w:rsidRPr="000837A8">
        <w:rPr>
          <w:rFonts w:ascii="Times New Roman" w:hAnsi="Times New Roman" w:cs="Times New Roman"/>
          <w:sz w:val="28"/>
          <w:szCs w:val="28"/>
        </w:rPr>
        <w:t xml:space="preserve">13. </w:t>
      </w:r>
      <w:proofErr w:type="gramStart"/>
      <w:r w:rsidRPr="000837A8">
        <w:rPr>
          <w:rFonts w:ascii="Times New Roman" w:hAnsi="Times New Roman" w:cs="Times New Roman"/>
          <w:sz w:val="28"/>
          <w:szCs w:val="28"/>
        </w:rPr>
        <w:t>При поступлении в Финансовое управление надлежащим образом заверенной судом копии судебного акта об отсрочке, рассрочке или приостановлении исполнения исполнительного документа Финансовое управление руководствуется предписаниями, содержащимися в указанной копии судебного акта, при исполнении исполнительного документа должником и проставляет соответствующую отметку в Журнале учета и регистрации исполнительных документов, указывая наименование и дату представленного судебного акта.</w:t>
      </w:r>
      <w:proofErr w:type="gramEnd"/>
    </w:p>
    <w:p w:rsidR="006F75A8" w:rsidRPr="000837A8" w:rsidRDefault="006F75A8">
      <w:pPr>
        <w:pStyle w:val="ConsPlusNormal"/>
        <w:spacing w:before="220"/>
        <w:ind w:firstLine="540"/>
        <w:jc w:val="both"/>
        <w:rPr>
          <w:rFonts w:ascii="Times New Roman" w:hAnsi="Times New Roman" w:cs="Times New Roman"/>
          <w:sz w:val="28"/>
          <w:szCs w:val="28"/>
        </w:rPr>
      </w:pPr>
      <w:proofErr w:type="gramStart"/>
      <w:r w:rsidRPr="000837A8">
        <w:rPr>
          <w:rFonts w:ascii="Times New Roman" w:hAnsi="Times New Roman" w:cs="Times New Roman"/>
          <w:sz w:val="28"/>
          <w:szCs w:val="28"/>
        </w:rPr>
        <w:t xml:space="preserve">В случае поступления в Финансовое управление надлежащим образом заверенной судом копии судебного акта о возобновлении исполнения исполнительного документа делается соответствующая запись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Финансовое управление направляет (вручает) должнику </w:t>
      </w:r>
      <w:hyperlink w:anchor="P4140" w:history="1">
        <w:r w:rsidRPr="000837A8">
          <w:rPr>
            <w:rFonts w:ascii="Times New Roman" w:hAnsi="Times New Roman" w:cs="Times New Roman"/>
            <w:color w:val="0000FF"/>
            <w:sz w:val="28"/>
            <w:szCs w:val="28"/>
          </w:rPr>
          <w:t>Уведомление</w:t>
        </w:r>
      </w:hyperlink>
      <w:r w:rsidRPr="000837A8">
        <w:rPr>
          <w:rFonts w:ascii="Times New Roman" w:hAnsi="Times New Roman" w:cs="Times New Roman"/>
          <w:sz w:val="28"/>
          <w:szCs w:val="28"/>
        </w:rPr>
        <w:t xml:space="preserve"> о поступлении судебного акта, предусматривающего возобновление исполнения исполнительного документа</w:t>
      </w:r>
      <w:proofErr w:type="gramEnd"/>
      <w:r w:rsidRPr="000837A8">
        <w:rPr>
          <w:rFonts w:ascii="Times New Roman" w:hAnsi="Times New Roman" w:cs="Times New Roman"/>
          <w:sz w:val="28"/>
          <w:szCs w:val="28"/>
        </w:rPr>
        <w:t xml:space="preserve"> (приложение N 5 к настоящему Порядку), любым способом, удостоверяющим его получение, с приложением копии указанного судебного акта.</w:t>
      </w:r>
    </w:p>
    <w:p w:rsidR="006F75A8" w:rsidRPr="000837A8" w:rsidRDefault="006F75A8">
      <w:pPr>
        <w:pStyle w:val="ConsPlusNormal"/>
        <w:spacing w:before="220"/>
        <w:ind w:firstLine="540"/>
        <w:jc w:val="both"/>
        <w:rPr>
          <w:rFonts w:ascii="Times New Roman" w:hAnsi="Times New Roman" w:cs="Times New Roman"/>
          <w:sz w:val="28"/>
          <w:szCs w:val="28"/>
        </w:rPr>
      </w:pPr>
      <w:proofErr w:type="gramStart"/>
      <w:r w:rsidRPr="000837A8">
        <w:rPr>
          <w:rFonts w:ascii="Times New Roman" w:hAnsi="Times New Roman" w:cs="Times New Roman"/>
          <w:sz w:val="28"/>
          <w:szCs w:val="28"/>
        </w:rPr>
        <w:lastRenderedPageBreak/>
        <w:t>В случае поступления в Финансовое управление документа об отмене ранее принятого судебного акта, на основании которого был выдан исполнительный документ, Финансовое управление направляет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при этом все поступившие документы от взыскателя (представителя взыскателя по доверенности или нотариально удостоверенной копии доверенности, или иному документу</w:t>
      </w:r>
      <w:proofErr w:type="gramEnd"/>
      <w:r w:rsidRPr="000837A8">
        <w:rPr>
          <w:rFonts w:ascii="Times New Roman" w:hAnsi="Times New Roman" w:cs="Times New Roman"/>
          <w:sz w:val="28"/>
          <w:szCs w:val="28"/>
        </w:rPr>
        <w:t>, удостоверяющему полномочия представителя взыскателя) либо суда при предъявлении этого исполнительного документа в Финансовое управление направляются взыскателю с Уведомлением о возвращении документов, приложенных к исполнительному документу.</w:t>
      </w:r>
    </w:p>
    <w:p w:rsidR="006F75A8" w:rsidRPr="006A2380" w:rsidRDefault="00463130">
      <w:pPr>
        <w:pStyle w:val="ConsPlusNormal"/>
        <w:spacing w:before="220"/>
        <w:ind w:firstLine="540"/>
        <w:jc w:val="both"/>
        <w:rPr>
          <w:rFonts w:ascii="Times New Roman" w:hAnsi="Times New Roman" w:cs="Times New Roman"/>
          <w:sz w:val="28"/>
          <w:szCs w:val="28"/>
        </w:rPr>
      </w:pPr>
      <w:bookmarkStart w:id="51" w:name="P3857"/>
      <w:bookmarkEnd w:id="51"/>
      <w:r>
        <w:rPr>
          <w:rFonts w:ascii="Times New Roman" w:hAnsi="Times New Roman" w:cs="Times New Roman"/>
          <w:sz w:val="28"/>
          <w:szCs w:val="28"/>
        </w:rPr>
        <w:t>14</w:t>
      </w:r>
      <w:r w:rsidR="006F75A8" w:rsidRPr="006A2380">
        <w:rPr>
          <w:rFonts w:ascii="Times New Roman" w:hAnsi="Times New Roman" w:cs="Times New Roman"/>
          <w:sz w:val="28"/>
          <w:szCs w:val="28"/>
        </w:rPr>
        <w:t>. При поступлении в Финансовое управление заявления (либо судебного акта) взыскателя (либо суда) об отзыве исполнительного доку</w:t>
      </w:r>
      <w:r w:rsidR="006A2380" w:rsidRPr="006A2380">
        <w:rPr>
          <w:rFonts w:ascii="Times New Roman" w:hAnsi="Times New Roman" w:cs="Times New Roman"/>
          <w:sz w:val="28"/>
          <w:szCs w:val="28"/>
        </w:rPr>
        <w:t>мента заведующий сектором по юридической работе</w:t>
      </w:r>
      <w:r w:rsidR="006F75A8" w:rsidRPr="006A2380">
        <w:rPr>
          <w:rFonts w:ascii="Times New Roman" w:hAnsi="Times New Roman" w:cs="Times New Roman"/>
          <w:sz w:val="28"/>
          <w:szCs w:val="28"/>
        </w:rPr>
        <w:t xml:space="preserve"> возвращает взыскателю (либо суду) полностью или частично не исполненный исполнительный документ с указанием в сопроводительном письме причины его неисполнения.</w:t>
      </w:r>
    </w:p>
    <w:p w:rsidR="006F75A8" w:rsidRPr="006A2380" w:rsidRDefault="006F75A8">
      <w:pPr>
        <w:pStyle w:val="ConsPlusNormal"/>
        <w:spacing w:before="220"/>
        <w:ind w:firstLine="540"/>
        <w:jc w:val="both"/>
        <w:rPr>
          <w:rFonts w:ascii="Times New Roman" w:hAnsi="Times New Roman" w:cs="Times New Roman"/>
          <w:sz w:val="28"/>
          <w:szCs w:val="28"/>
        </w:rPr>
      </w:pPr>
      <w:bookmarkStart w:id="52" w:name="P3858"/>
      <w:bookmarkEnd w:id="52"/>
      <w:r w:rsidRPr="006A2380">
        <w:rPr>
          <w:rFonts w:ascii="Times New Roman" w:hAnsi="Times New Roman" w:cs="Times New Roman"/>
          <w:sz w:val="28"/>
          <w:szCs w:val="28"/>
        </w:rPr>
        <w:t>В случае частичного исполнения должником исполнительного документа указанный документ возвращается взыскателю с отметкой Финансового управления о размере перечисленной суммы, которая заверяется подписями руководителя и главного бухгалтера (их заместителей) и печатью Финансового управления.</w:t>
      </w:r>
    </w:p>
    <w:p w:rsidR="006F75A8" w:rsidRPr="006A2380" w:rsidRDefault="0046313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6F75A8" w:rsidRPr="006A2380">
        <w:rPr>
          <w:rFonts w:ascii="Times New Roman" w:hAnsi="Times New Roman" w:cs="Times New Roman"/>
          <w:sz w:val="28"/>
          <w:szCs w:val="28"/>
        </w:rPr>
        <w:t>. Хранение находящихся в деле документов, а также копий документов, возвращенных взыскателю или в суд, осуществляется Финансовым управлением не менее пяти лет с момента возврата исполнительного документа взыскателю или в суд.</w:t>
      </w: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sectPr w:rsidR="006F75A8" w:rsidSect="006240A6">
          <w:pgSz w:w="11905" w:h="16838"/>
          <w:pgMar w:top="1134" w:right="706" w:bottom="1134" w:left="1134" w:header="0" w:footer="0" w:gutter="0"/>
          <w:cols w:space="720"/>
        </w:sectPr>
      </w:pPr>
    </w:p>
    <w:p w:rsidR="006F75A8" w:rsidRDefault="00463130">
      <w:pPr>
        <w:pStyle w:val="ConsPlusNormal"/>
        <w:jc w:val="right"/>
        <w:outlineLvl w:val="1"/>
      </w:pPr>
      <w:r>
        <w:lastRenderedPageBreak/>
        <w:t>Приложение №</w:t>
      </w:r>
      <w:r w:rsidR="006F75A8">
        <w:t xml:space="preserve"> 1</w:t>
      </w:r>
    </w:p>
    <w:p w:rsidR="006F75A8" w:rsidRDefault="006F75A8">
      <w:pPr>
        <w:pStyle w:val="ConsPlusNormal"/>
        <w:jc w:val="right"/>
      </w:pPr>
      <w:r>
        <w:t>к Порядку ведения учета и осуществления</w:t>
      </w:r>
    </w:p>
    <w:p w:rsidR="006F75A8" w:rsidRDefault="006F75A8">
      <w:pPr>
        <w:pStyle w:val="ConsPlusNormal"/>
        <w:jc w:val="right"/>
      </w:pPr>
      <w:r>
        <w:t>хранения Финансовым</w:t>
      </w:r>
      <w:r w:rsidR="00463130">
        <w:t xml:space="preserve"> управлением по </w:t>
      </w:r>
      <w:proofErr w:type="spellStart"/>
      <w:r w:rsidR="00463130">
        <w:t>Таштагольскому</w:t>
      </w:r>
      <w:proofErr w:type="spellEnd"/>
      <w:r w:rsidR="00463130">
        <w:t xml:space="preserve"> району</w:t>
      </w:r>
    </w:p>
    <w:p w:rsidR="006F75A8" w:rsidRDefault="006F75A8">
      <w:pPr>
        <w:pStyle w:val="ConsPlusNormal"/>
        <w:jc w:val="right"/>
      </w:pPr>
      <w:r>
        <w:t>исполнительных документов, предусматривающих</w:t>
      </w:r>
    </w:p>
    <w:p w:rsidR="006F75A8" w:rsidRDefault="006F75A8">
      <w:pPr>
        <w:pStyle w:val="ConsPlusNormal"/>
        <w:jc w:val="right"/>
      </w:pPr>
      <w:r>
        <w:t>обращение взыскания на средства бюджета</w:t>
      </w:r>
    </w:p>
    <w:p w:rsidR="006F75A8" w:rsidRDefault="00463130">
      <w:pPr>
        <w:pStyle w:val="ConsPlusNormal"/>
        <w:jc w:val="right"/>
      </w:pPr>
      <w:r>
        <w:t>Таштагольского муниципального района</w:t>
      </w:r>
    </w:p>
    <w:p w:rsidR="006F75A8" w:rsidRDefault="006F75A8">
      <w:pPr>
        <w:pStyle w:val="ConsPlusNormal"/>
        <w:ind w:firstLine="540"/>
        <w:jc w:val="both"/>
      </w:pPr>
    </w:p>
    <w:p w:rsidR="006F75A8" w:rsidRDefault="006F75A8">
      <w:pPr>
        <w:pStyle w:val="ConsPlusTitle"/>
        <w:jc w:val="center"/>
      </w:pPr>
      <w:bookmarkStart w:id="53" w:name="P3879"/>
      <w:bookmarkEnd w:id="53"/>
      <w:r>
        <w:t>ЖУРНАЛ</w:t>
      </w:r>
    </w:p>
    <w:p w:rsidR="006F75A8" w:rsidRDefault="006F75A8">
      <w:pPr>
        <w:pStyle w:val="ConsPlusTitle"/>
        <w:jc w:val="center"/>
      </w:pPr>
      <w:r>
        <w:t>УЧЕТА И РЕГИСТРАЦИИ ИСПОЛНИТЕЛЬНЫХ ДОКУМЕНТОВ,</w:t>
      </w:r>
    </w:p>
    <w:p w:rsidR="006F75A8" w:rsidRDefault="006F75A8">
      <w:pPr>
        <w:pStyle w:val="ConsPlusTitle"/>
        <w:jc w:val="center"/>
      </w:pPr>
      <w:proofErr w:type="gramStart"/>
      <w:r>
        <w:t>ПРЕДУСМАТРИВАЮЩИХ</w:t>
      </w:r>
      <w:proofErr w:type="gramEnd"/>
      <w:r>
        <w:t xml:space="preserve"> ОБРАЩЕНИЕ ВЗЫСКАНИЯ НА СРЕДСТВА БЮДЖЕТА</w:t>
      </w:r>
    </w:p>
    <w:p w:rsidR="006F75A8" w:rsidRDefault="0091568A">
      <w:pPr>
        <w:pStyle w:val="ConsPlusTitle"/>
        <w:jc w:val="center"/>
      </w:pPr>
      <w:r>
        <w:t>ТАШТАГОЛЬСКОГО МУНИЦИПАЛЬНОГО РАЙОНА</w:t>
      </w:r>
    </w:p>
    <w:p w:rsidR="006F75A8" w:rsidRDefault="006F75A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219"/>
        <w:gridCol w:w="1276"/>
        <w:gridCol w:w="1276"/>
        <w:gridCol w:w="1559"/>
        <w:gridCol w:w="1417"/>
        <w:gridCol w:w="993"/>
        <w:gridCol w:w="1701"/>
        <w:gridCol w:w="1984"/>
        <w:gridCol w:w="2410"/>
      </w:tblGrid>
      <w:tr w:rsidR="008D7277" w:rsidRPr="000E34C8" w:rsidTr="00B52F0A">
        <w:tc>
          <w:tcPr>
            <w:tcW w:w="624" w:type="dxa"/>
            <w:vMerge w:val="restart"/>
          </w:tcPr>
          <w:p w:rsidR="008D7277" w:rsidRPr="000E34C8"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 xml:space="preserve">N </w:t>
            </w:r>
            <w:proofErr w:type="gramStart"/>
            <w:r w:rsidRPr="000E34C8">
              <w:rPr>
                <w:rFonts w:ascii="Times New Roman" w:hAnsi="Times New Roman" w:cs="Times New Roman"/>
                <w:sz w:val="24"/>
                <w:szCs w:val="24"/>
              </w:rPr>
              <w:t>п</w:t>
            </w:r>
            <w:proofErr w:type="gramEnd"/>
            <w:r w:rsidRPr="000E34C8">
              <w:rPr>
                <w:rFonts w:ascii="Times New Roman" w:hAnsi="Times New Roman" w:cs="Times New Roman"/>
                <w:sz w:val="24"/>
                <w:szCs w:val="24"/>
              </w:rPr>
              <w:t>/п</w:t>
            </w:r>
          </w:p>
        </w:tc>
        <w:tc>
          <w:tcPr>
            <w:tcW w:w="1219" w:type="dxa"/>
            <w:vMerge w:val="restart"/>
          </w:tcPr>
          <w:p w:rsidR="008D7277" w:rsidRPr="000E34C8"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Номер исполнительного документа, присвоенный при регистрации входящей корреспонденции</w:t>
            </w:r>
          </w:p>
        </w:tc>
        <w:tc>
          <w:tcPr>
            <w:tcW w:w="1276" w:type="dxa"/>
            <w:vMerge w:val="restart"/>
          </w:tcPr>
          <w:p w:rsidR="008D7277" w:rsidRPr="000E34C8"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Дата предъявления исполнительного документа</w:t>
            </w:r>
          </w:p>
        </w:tc>
        <w:tc>
          <w:tcPr>
            <w:tcW w:w="4252" w:type="dxa"/>
            <w:gridSpan w:val="3"/>
            <w:vAlign w:val="bottom"/>
          </w:tcPr>
          <w:p w:rsidR="008D7277" w:rsidRPr="000E34C8"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Исполнительный документ</w:t>
            </w:r>
          </w:p>
        </w:tc>
        <w:tc>
          <w:tcPr>
            <w:tcW w:w="993" w:type="dxa"/>
            <w:vMerge w:val="restart"/>
          </w:tcPr>
          <w:p w:rsidR="008D7277" w:rsidRPr="000E34C8"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Количество листов приложения</w:t>
            </w:r>
          </w:p>
        </w:tc>
        <w:tc>
          <w:tcPr>
            <w:tcW w:w="1701" w:type="dxa"/>
            <w:vMerge w:val="restart"/>
          </w:tcPr>
          <w:p w:rsidR="008D7277" w:rsidRPr="000E34C8"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Наименование должника в соответствии с исполнительным документом</w:t>
            </w:r>
          </w:p>
        </w:tc>
        <w:tc>
          <w:tcPr>
            <w:tcW w:w="1984" w:type="dxa"/>
            <w:vMerge w:val="restart"/>
          </w:tcPr>
          <w:p w:rsidR="008D7277"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Наименование организации/</w:t>
            </w:r>
          </w:p>
          <w:p w:rsidR="008D7277" w:rsidRPr="000E34C8"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(Ф.И.О.) взыскателя по исполнительному документу</w:t>
            </w:r>
          </w:p>
        </w:tc>
        <w:tc>
          <w:tcPr>
            <w:tcW w:w="2410" w:type="dxa"/>
            <w:vMerge w:val="restart"/>
          </w:tcPr>
          <w:p w:rsidR="008D7277"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Наименование организации/</w:t>
            </w:r>
          </w:p>
          <w:p w:rsidR="008D7277" w:rsidRPr="000E34C8"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(Ф.И.О.) взыскателя по исполнительному документу (представителя взыскателя)/судебного органа, предъявившего исполнительный документ</w:t>
            </w:r>
          </w:p>
        </w:tc>
      </w:tr>
      <w:tr w:rsidR="008D7277" w:rsidRPr="000E34C8" w:rsidTr="00B52F0A">
        <w:tc>
          <w:tcPr>
            <w:tcW w:w="624" w:type="dxa"/>
            <w:vMerge/>
          </w:tcPr>
          <w:p w:rsidR="008D7277" w:rsidRPr="000E34C8" w:rsidRDefault="008D7277" w:rsidP="00B52F0A"/>
        </w:tc>
        <w:tc>
          <w:tcPr>
            <w:tcW w:w="1219" w:type="dxa"/>
            <w:vMerge/>
          </w:tcPr>
          <w:p w:rsidR="008D7277" w:rsidRPr="000E34C8" w:rsidRDefault="008D7277" w:rsidP="00B52F0A"/>
        </w:tc>
        <w:tc>
          <w:tcPr>
            <w:tcW w:w="1276" w:type="dxa"/>
            <w:vMerge/>
          </w:tcPr>
          <w:p w:rsidR="008D7277" w:rsidRPr="000E34C8" w:rsidRDefault="008D7277" w:rsidP="00B52F0A"/>
        </w:tc>
        <w:tc>
          <w:tcPr>
            <w:tcW w:w="1276" w:type="dxa"/>
          </w:tcPr>
          <w:p w:rsidR="008D7277" w:rsidRPr="000E34C8"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номер</w:t>
            </w:r>
          </w:p>
        </w:tc>
        <w:tc>
          <w:tcPr>
            <w:tcW w:w="1559" w:type="dxa"/>
          </w:tcPr>
          <w:p w:rsidR="008D7277" w:rsidRPr="000E34C8"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дата выдачи</w:t>
            </w:r>
          </w:p>
        </w:tc>
        <w:tc>
          <w:tcPr>
            <w:tcW w:w="1417" w:type="dxa"/>
          </w:tcPr>
          <w:p w:rsidR="008D7277" w:rsidRPr="000E34C8"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наименование судебного органа</w:t>
            </w:r>
          </w:p>
        </w:tc>
        <w:tc>
          <w:tcPr>
            <w:tcW w:w="993" w:type="dxa"/>
            <w:vMerge/>
          </w:tcPr>
          <w:p w:rsidR="008D7277" w:rsidRPr="000E34C8" w:rsidRDefault="008D7277" w:rsidP="00B52F0A"/>
        </w:tc>
        <w:tc>
          <w:tcPr>
            <w:tcW w:w="1701" w:type="dxa"/>
            <w:vMerge/>
          </w:tcPr>
          <w:p w:rsidR="008D7277" w:rsidRPr="000E34C8" w:rsidRDefault="008D7277" w:rsidP="00B52F0A"/>
        </w:tc>
        <w:tc>
          <w:tcPr>
            <w:tcW w:w="1984" w:type="dxa"/>
            <w:vMerge/>
          </w:tcPr>
          <w:p w:rsidR="008D7277" w:rsidRPr="000E34C8" w:rsidRDefault="008D7277" w:rsidP="00B52F0A"/>
        </w:tc>
        <w:tc>
          <w:tcPr>
            <w:tcW w:w="2410" w:type="dxa"/>
            <w:vMerge/>
          </w:tcPr>
          <w:p w:rsidR="008D7277" w:rsidRPr="000E34C8" w:rsidRDefault="008D7277" w:rsidP="00B52F0A"/>
        </w:tc>
      </w:tr>
      <w:tr w:rsidR="008D7277" w:rsidRPr="000E34C8" w:rsidTr="00B52F0A">
        <w:tc>
          <w:tcPr>
            <w:tcW w:w="624" w:type="dxa"/>
            <w:vAlign w:val="bottom"/>
          </w:tcPr>
          <w:p w:rsidR="008D7277" w:rsidRPr="000E34C8"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1</w:t>
            </w:r>
          </w:p>
        </w:tc>
        <w:tc>
          <w:tcPr>
            <w:tcW w:w="1219" w:type="dxa"/>
            <w:vAlign w:val="bottom"/>
          </w:tcPr>
          <w:p w:rsidR="008D7277" w:rsidRPr="000E34C8"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2</w:t>
            </w:r>
          </w:p>
        </w:tc>
        <w:tc>
          <w:tcPr>
            <w:tcW w:w="1276" w:type="dxa"/>
            <w:vAlign w:val="bottom"/>
          </w:tcPr>
          <w:p w:rsidR="008D7277" w:rsidRPr="000E34C8"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3</w:t>
            </w:r>
          </w:p>
        </w:tc>
        <w:tc>
          <w:tcPr>
            <w:tcW w:w="1276" w:type="dxa"/>
            <w:vAlign w:val="bottom"/>
          </w:tcPr>
          <w:p w:rsidR="008D7277" w:rsidRPr="000E34C8"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4</w:t>
            </w:r>
          </w:p>
        </w:tc>
        <w:tc>
          <w:tcPr>
            <w:tcW w:w="1559" w:type="dxa"/>
            <w:vAlign w:val="bottom"/>
          </w:tcPr>
          <w:p w:rsidR="008D7277" w:rsidRPr="000E34C8"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5</w:t>
            </w:r>
          </w:p>
        </w:tc>
        <w:tc>
          <w:tcPr>
            <w:tcW w:w="1417" w:type="dxa"/>
            <w:vAlign w:val="bottom"/>
          </w:tcPr>
          <w:p w:rsidR="008D7277" w:rsidRPr="000E34C8"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6</w:t>
            </w:r>
          </w:p>
        </w:tc>
        <w:tc>
          <w:tcPr>
            <w:tcW w:w="993" w:type="dxa"/>
            <w:vAlign w:val="bottom"/>
          </w:tcPr>
          <w:p w:rsidR="008D7277" w:rsidRPr="000E34C8"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7</w:t>
            </w:r>
          </w:p>
        </w:tc>
        <w:tc>
          <w:tcPr>
            <w:tcW w:w="1701" w:type="dxa"/>
            <w:vAlign w:val="bottom"/>
          </w:tcPr>
          <w:p w:rsidR="008D7277" w:rsidRPr="000E34C8"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8</w:t>
            </w:r>
          </w:p>
        </w:tc>
        <w:tc>
          <w:tcPr>
            <w:tcW w:w="1984" w:type="dxa"/>
            <w:vAlign w:val="bottom"/>
          </w:tcPr>
          <w:p w:rsidR="008D7277" w:rsidRPr="000E34C8"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9</w:t>
            </w:r>
          </w:p>
        </w:tc>
        <w:tc>
          <w:tcPr>
            <w:tcW w:w="2410" w:type="dxa"/>
            <w:vAlign w:val="bottom"/>
          </w:tcPr>
          <w:p w:rsidR="008D7277" w:rsidRPr="000E34C8" w:rsidRDefault="008D7277"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10</w:t>
            </w:r>
          </w:p>
        </w:tc>
      </w:tr>
      <w:tr w:rsidR="008D7277" w:rsidRPr="00FB1B3D" w:rsidTr="00B52F0A">
        <w:tc>
          <w:tcPr>
            <w:tcW w:w="624" w:type="dxa"/>
            <w:vAlign w:val="bottom"/>
          </w:tcPr>
          <w:p w:rsidR="008D7277" w:rsidRPr="00FB1B3D" w:rsidRDefault="008D7277" w:rsidP="00B52F0A">
            <w:pPr>
              <w:pStyle w:val="ConsPlusNormal"/>
              <w:jc w:val="center"/>
              <w:rPr>
                <w:rFonts w:ascii="Times New Roman" w:hAnsi="Times New Roman" w:cs="Times New Roman"/>
                <w:sz w:val="24"/>
                <w:szCs w:val="24"/>
              </w:rPr>
            </w:pPr>
          </w:p>
        </w:tc>
        <w:tc>
          <w:tcPr>
            <w:tcW w:w="1219" w:type="dxa"/>
            <w:vAlign w:val="bottom"/>
          </w:tcPr>
          <w:p w:rsidR="008D7277" w:rsidRPr="00FB1B3D" w:rsidRDefault="008D7277" w:rsidP="00B52F0A">
            <w:pPr>
              <w:pStyle w:val="ConsPlusNormal"/>
              <w:jc w:val="center"/>
              <w:rPr>
                <w:rFonts w:ascii="Times New Roman" w:hAnsi="Times New Roman" w:cs="Times New Roman"/>
                <w:sz w:val="24"/>
                <w:szCs w:val="24"/>
              </w:rPr>
            </w:pPr>
          </w:p>
        </w:tc>
        <w:tc>
          <w:tcPr>
            <w:tcW w:w="1276" w:type="dxa"/>
            <w:vAlign w:val="bottom"/>
          </w:tcPr>
          <w:p w:rsidR="008D7277" w:rsidRPr="00FB1B3D" w:rsidRDefault="008D7277" w:rsidP="008D7277">
            <w:pPr>
              <w:pStyle w:val="ConsPlusNormal"/>
              <w:rPr>
                <w:rFonts w:ascii="Times New Roman" w:hAnsi="Times New Roman" w:cs="Times New Roman"/>
                <w:sz w:val="24"/>
                <w:szCs w:val="24"/>
              </w:rPr>
            </w:pPr>
          </w:p>
        </w:tc>
        <w:tc>
          <w:tcPr>
            <w:tcW w:w="1276" w:type="dxa"/>
            <w:vAlign w:val="bottom"/>
          </w:tcPr>
          <w:p w:rsidR="008D7277" w:rsidRPr="00FB1B3D" w:rsidRDefault="008D7277" w:rsidP="008D7277">
            <w:pPr>
              <w:pStyle w:val="ConsPlusNormal"/>
              <w:rPr>
                <w:rFonts w:ascii="Times New Roman" w:hAnsi="Times New Roman" w:cs="Times New Roman"/>
                <w:sz w:val="24"/>
                <w:szCs w:val="24"/>
              </w:rPr>
            </w:pPr>
          </w:p>
        </w:tc>
        <w:tc>
          <w:tcPr>
            <w:tcW w:w="1559" w:type="dxa"/>
            <w:vAlign w:val="bottom"/>
          </w:tcPr>
          <w:p w:rsidR="008D7277" w:rsidRPr="00FB1B3D" w:rsidRDefault="008D7277" w:rsidP="008D7277">
            <w:pPr>
              <w:pStyle w:val="ConsPlusNormal"/>
              <w:rPr>
                <w:rFonts w:ascii="Times New Roman" w:hAnsi="Times New Roman" w:cs="Times New Roman"/>
                <w:sz w:val="24"/>
                <w:szCs w:val="24"/>
              </w:rPr>
            </w:pPr>
          </w:p>
        </w:tc>
        <w:tc>
          <w:tcPr>
            <w:tcW w:w="1417" w:type="dxa"/>
            <w:vAlign w:val="bottom"/>
          </w:tcPr>
          <w:p w:rsidR="008D7277" w:rsidRPr="00FB1B3D" w:rsidRDefault="008D7277" w:rsidP="00B52F0A">
            <w:pPr>
              <w:pStyle w:val="ConsPlusNormal"/>
              <w:rPr>
                <w:rFonts w:ascii="Times New Roman" w:hAnsi="Times New Roman" w:cs="Times New Roman"/>
                <w:sz w:val="24"/>
                <w:szCs w:val="24"/>
              </w:rPr>
            </w:pPr>
          </w:p>
        </w:tc>
        <w:tc>
          <w:tcPr>
            <w:tcW w:w="993" w:type="dxa"/>
            <w:vAlign w:val="bottom"/>
          </w:tcPr>
          <w:p w:rsidR="008D7277" w:rsidRPr="00FB1B3D" w:rsidRDefault="008D7277" w:rsidP="00B52F0A">
            <w:pPr>
              <w:pStyle w:val="ConsPlusNormal"/>
              <w:jc w:val="center"/>
              <w:rPr>
                <w:rFonts w:ascii="Times New Roman" w:hAnsi="Times New Roman" w:cs="Times New Roman"/>
                <w:sz w:val="24"/>
                <w:szCs w:val="24"/>
              </w:rPr>
            </w:pPr>
          </w:p>
        </w:tc>
        <w:tc>
          <w:tcPr>
            <w:tcW w:w="1701" w:type="dxa"/>
            <w:vAlign w:val="bottom"/>
          </w:tcPr>
          <w:p w:rsidR="008D7277" w:rsidRPr="00FB1B3D" w:rsidRDefault="008D7277" w:rsidP="00B52F0A">
            <w:pPr>
              <w:pStyle w:val="ConsPlusNormal"/>
              <w:rPr>
                <w:rFonts w:ascii="Times New Roman" w:hAnsi="Times New Roman" w:cs="Times New Roman"/>
                <w:sz w:val="24"/>
                <w:szCs w:val="24"/>
              </w:rPr>
            </w:pPr>
          </w:p>
        </w:tc>
        <w:tc>
          <w:tcPr>
            <w:tcW w:w="1984" w:type="dxa"/>
            <w:vAlign w:val="bottom"/>
          </w:tcPr>
          <w:p w:rsidR="008D7277" w:rsidRPr="00FB1B3D" w:rsidRDefault="008D7277" w:rsidP="00B52F0A">
            <w:pPr>
              <w:pStyle w:val="ConsPlusNormal"/>
              <w:rPr>
                <w:rFonts w:ascii="Times New Roman" w:hAnsi="Times New Roman" w:cs="Times New Roman"/>
                <w:sz w:val="24"/>
                <w:szCs w:val="24"/>
              </w:rPr>
            </w:pPr>
          </w:p>
        </w:tc>
        <w:tc>
          <w:tcPr>
            <w:tcW w:w="2410" w:type="dxa"/>
            <w:vAlign w:val="bottom"/>
          </w:tcPr>
          <w:p w:rsidR="008D7277" w:rsidRPr="00FB1B3D" w:rsidRDefault="008D7277" w:rsidP="00B52F0A">
            <w:pPr>
              <w:pStyle w:val="ConsPlusNormal"/>
              <w:rPr>
                <w:rFonts w:ascii="Times New Roman" w:hAnsi="Times New Roman" w:cs="Times New Roman"/>
                <w:sz w:val="24"/>
                <w:szCs w:val="24"/>
              </w:rPr>
            </w:pPr>
          </w:p>
        </w:tc>
      </w:tr>
    </w:tbl>
    <w:p w:rsidR="006F75A8" w:rsidRDefault="006F75A8">
      <w:pPr>
        <w:pStyle w:val="ConsPlusNormal"/>
        <w:ind w:firstLine="540"/>
        <w:jc w:val="both"/>
      </w:pPr>
    </w:p>
    <w:p w:rsidR="008D7277" w:rsidRDefault="008D7277"/>
    <w:tbl>
      <w:tblPr>
        <w:tblW w:w="1501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417"/>
        <w:gridCol w:w="964"/>
        <w:gridCol w:w="1305"/>
        <w:gridCol w:w="1234"/>
        <w:gridCol w:w="964"/>
        <w:gridCol w:w="1630"/>
        <w:gridCol w:w="964"/>
        <w:gridCol w:w="1077"/>
        <w:gridCol w:w="964"/>
        <w:gridCol w:w="1942"/>
      </w:tblGrid>
      <w:tr w:rsidR="00872336" w:rsidRPr="000E34C8" w:rsidTr="00B52F0A">
        <w:tc>
          <w:tcPr>
            <w:tcW w:w="2551" w:type="dxa"/>
            <w:vMerge w:val="restart"/>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Банковские реквизиты (адрес) взыскателя</w:t>
            </w:r>
          </w:p>
        </w:tc>
        <w:tc>
          <w:tcPr>
            <w:tcW w:w="1417" w:type="dxa"/>
            <w:vMerge w:val="restart"/>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 xml:space="preserve">Сумма, взыскиваемая по </w:t>
            </w:r>
            <w:r w:rsidRPr="000E34C8">
              <w:rPr>
                <w:rFonts w:ascii="Times New Roman" w:hAnsi="Times New Roman" w:cs="Times New Roman"/>
                <w:sz w:val="24"/>
                <w:szCs w:val="24"/>
              </w:rPr>
              <w:lastRenderedPageBreak/>
              <w:t>исполнительному документу, руб.</w:t>
            </w:r>
          </w:p>
        </w:tc>
        <w:tc>
          <w:tcPr>
            <w:tcW w:w="2269" w:type="dxa"/>
            <w:gridSpan w:val="2"/>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lastRenderedPageBreak/>
              <w:t xml:space="preserve">Уведомление о поступлении исполнительного </w:t>
            </w:r>
            <w:r w:rsidRPr="000E34C8">
              <w:rPr>
                <w:rFonts w:ascii="Times New Roman" w:hAnsi="Times New Roman" w:cs="Times New Roman"/>
                <w:sz w:val="24"/>
                <w:szCs w:val="24"/>
              </w:rPr>
              <w:lastRenderedPageBreak/>
              <w:t>документа/о возобновлении исполнения исполнительного документа</w:t>
            </w:r>
          </w:p>
        </w:tc>
        <w:tc>
          <w:tcPr>
            <w:tcW w:w="1234" w:type="dxa"/>
            <w:vMerge w:val="restart"/>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lastRenderedPageBreak/>
              <w:t>Дата вручения уведомлен</w:t>
            </w:r>
            <w:r w:rsidRPr="000E34C8">
              <w:rPr>
                <w:rFonts w:ascii="Times New Roman" w:hAnsi="Times New Roman" w:cs="Times New Roman"/>
                <w:sz w:val="24"/>
                <w:szCs w:val="24"/>
              </w:rPr>
              <w:lastRenderedPageBreak/>
              <w:t>ия должнику</w:t>
            </w:r>
          </w:p>
        </w:tc>
        <w:tc>
          <w:tcPr>
            <w:tcW w:w="2594" w:type="dxa"/>
            <w:gridSpan w:val="2"/>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lastRenderedPageBreak/>
              <w:t>Информация об источнике образования задолженности</w:t>
            </w:r>
          </w:p>
        </w:tc>
        <w:tc>
          <w:tcPr>
            <w:tcW w:w="4947" w:type="dxa"/>
            <w:gridSpan w:val="4"/>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Уведомление о неисполнении должником требований исполнительного документа</w:t>
            </w:r>
          </w:p>
        </w:tc>
      </w:tr>
      <w:tr w:rsidR="00872336" w:rsidRPr="000E34C8" w:rsidTr="00B52F0A">
        <w:tc>
          <w:tcPr>
            <w:tcW w:w="2551" w:type="dxa"/>
            <w:vMerge/>
          </w:tcPr>
          <w:p w:rsidR="00872336" w:rsidRPr="000E34C8" w:rsidRDefault="00872336" w:rsidP="00B52F0A"/>
        </w:tc>
        <w:tc>
          <w:tcPr>
            <w:tcW w:w="1417" w:type="dxa"/>
            <w:vMerge/>
          </w:tcPr>
          <w:p w:rsidR="00872336" w:rsidRPr="000E34C8" w:rsidRDefault="00872336" w:rsidP="00B52F0A"/>
        </w:tc>
        <w:tc>
          <w:tcPr>
            <w:tcW w:w="964" w:type="dxa"/>
            <w:vMerge w:val="restart"/>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номер</w:t>
            </w:r>
          </w:p>
        </w:tc>
        <w:tc>
          <w:tcPr>
            <w:tcW w:w="1305" w:type="dxa"/>
            <w:vMerge w:val="restart"/>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дата</w:t>
            </w:r>
          </w:p>
        </w:tc>
        <w:tc>
          <w:tcPr>
            <w:tcW w:w="1234" w:type="dxa"/>
            <w:vMerge/>
          </w:tcPr>
          <w:p w:rsidR="00872336" w:rsidRPr="000E34C8" w:rsidRDefault="00872336" w:rsidP="00B52F0A"/>
        </w:tc>
        <w:tc>
          <w:tcPr>
            <w:tcW w:w="2594" w:type="dxa"/>
            <w:gridSpan w:val="2"/>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информация должника</w:t>
            </w:r>
          </w:p>
        </w:tc>
        <w:tc>
          <w:tcPr>
            <w:tcW w:w="2041" w:type="dxa"/>
            <w:gridSpan w:val="2"/>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уведомление о приостановлении операций по расходованию средств</w:t>
            </w:r>
          </w:p>
        </w:tc>
        <w:tc>
          <w:tcPr>
            <w:tcW w:w="2906" w:type="dxa"/>
            <w:gridSpan w:val="2"/>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уведомление о возобновлении операций по расходованию средств</w:t>
            </w:r>
          </w:p>
        </w:tc>
      </w:tr>
      <w:tr w:rsidR="00872336" w:rsidRPr="000E34C8" w:rsidTr="00B52F0A">
        <w:tc>
          <w:tcPr>
            <w:tcW w:w="2551" w:type="dxa"/>
            <w:vMerge/>
          </w:tcPr>
          <w:p w:rsidR="00872336" w:rsidRPr="000E34C8" w:rsidRDefault="00872336" w:rsidP="00B52F0A"/>
        </w:tc>
        <w:tc>
          <w:tcPr>
            <w:tcW w:w="1417" w:type="dxa"/>
            <w:vMerge/>
          </w:tcPr>
          <w:p w:rsidR="00872336" w:rsidRPr="000E34C8" w:rsidRDefault="00872336" w:rsidP="00B52F0A"/>
        </w:tc>
        <w:tc>
          <w:tcPr>
            <w:tcW w:w="964" w:type="dxa"/>
            <w:vMerge/>
          </w:tcPr>
          <w:p w:rsidR="00872336" w:rsidRPr="000E34C8" w:rsidRDefault="00872336" w:rsidP="00B52F0A"/>
        </w:tc>
        <w:tc>
          <w:tcPr>
            <w:tcW w:w="1305" w:type="dxa"/>
            <w:vMerge/>
          </w:tcPr>
          <w:p w:rsidR="00872336" w:rsidRPr="000E34C8" w:rsidRDefault="00872336" w:rsidP="00B52F0A"/>
        </w:tc>
        <w:tc>
          <w:tcPr>
            <w:tcW w:w="1234" w:type="dxa"/>
            <w:vMerge/>
          </w:tcPr>
          <w:p w:rsidR="00872336" w:rsidRPr="000E34C8" w:rsidRDefault="00872336" w:rsidP="00B52F0A"/>
        </w:tc>
        <w:tc>
          <w:tcPr>
            <w:tcW w:w="964"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номер</w:t>
            </w:r>
          </w:p>
        </w:tc>
        <w:tc>
          <w:tcPr>
            <w:tcW w:w="1630"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дата</w:t>
            </w:r>
          </w:p>
        </w:tc>
        <w:tc>
          <w:tcPr>
            <w:tcW w:w="964"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номер</w:t>
            </w:r>
          </w:p>
        </w:tc>
        <w:tc>
          <w:tcPr>
            <w:tcW w:w="1077"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дата</w:t>
            </w:r>
          </w:p>
        </w:tc>
        <w:tc>
          <w:tcPr>
            <w:tcW w:w="964"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номер</w:t>
            </w:r>
          </w:p>
        </w:tc>
        <w:tc>
          <w:tcPr>
            <w:tcW w:w="1942"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дата</w:t>
            </w:r>
          </w:p>
        </w:tc>
      </w:tr>
      <w:tr w:rsidR="00872336" w:rsidRPr="000E34C8" w:rsidTr="00B52F0A">
        <w:tc>
          <w:tcPr>
            <w:tcW w:w="2551"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11</w:t>
            </w:r>
          </w:p>
        </w:tc>
        <w:tc>
          <w:tcPr>
            <w:tcW w:w="1417"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12</w:t>
            </w:r>
          </w:p>
        </w:tc>
        <w:tc>
          <w:tcPr>
            <w:tcW w:w="964"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13</w:t>
            </w:r>
          </w:p>
        </w:tc>
        <w:tc>
          <w:tcPr>
            <w:tcW w:w="1305"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14</w:t>
            </w:r>
          </w:p>
        </w:tc>
        <w:tc>
          <w:tcPr>
            <w:tcW w:w="1234"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15</w:t>
            </w:r>
          </w:p>
        </w:tc>
        <w:tc>
          <w:tcPr>
            <w:tcW w:w="964"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16</w:t>
            </w:r>
          </w:p>
        </w:tc>
        <w:tc>
          <w:tcPr>
            <w:tcW w:w="1630"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17</w:t>
            </w:r>
          </w:p>
        </w:tc>
        <w:tc>
          <w:tcPr>
            <w:tcW w:w="964"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18</w:t>
            </w:r>
          </w:p>
        </w:tc>
        <w:tc>
          <w:tcPr>
            <w:tcW w:w="1077"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19</w:t>
            </w:r>
          </w:p>
        </w:tc>
        <w:tc>
          <w:tcPr>
            <w:tcW w:w="964"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20</w:t>
            </w:r>
          </w:p>
        </w:tc>
        <w:tc>
          <w:tcPr>
            <w:tcW w:w="1942"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21</w:t>
            </w:r>
          </w:p>
        </w:tc>
      </w:tr>
      <w:tr w:rsidR="00872336" w:rsidRPr="000E34C8" w:rsidTr="00B52F0A">
        <w:tc>
          <w:tcPr>
            <w:tcW w:w="2551" w:type="dxa"/>
            <w:vAlign w:val="bottom"/>
          </w:tcPr>
          <w:p w:rsidR="00872336" w:rsidRPr="00C905C8" w:rsidRDefault="00872336" w:rsidP="00B52F0A">
            <w:pPr>
              <w:pStyle w:val="ConsPlusNormal"/>
              <w:rPr>
                <w:rFonts w:ascii="Times New Roman" w:hAnsi="Times New Roman" w:cs="Times New Roman"/>
                <w:sz w:val="24"/>
                <w:szCs w:val="24"/>
              </w:rPr>
            </w:pPr>
          </w:p>
        </w:tc>
        <w:tc>
          <w:tcPr>
            <w:tcW w:w="1417" w:type="dxa"/>
            <w:vAlign w:val="bottom"/>
          </w:tcPr>
          <w:p w:rsidR="00872336" w:rsidRPr="000E34C8" w:rsidRDefault="00872336" w:rsidP="00872336">
            <w:pPr>
              <w:pStyle w:val="ConsPlusNormal"/>
              <w:rPr>
                <w:rFonts w:ascii="Times New Roman" w:hAnsi="Times New Roman" w:cs="Times New Roman"/>
                <w:sz w:val="24"/>
                <w:szCs w:val="24"/>
              </w:rPr>
            </w:pPr>
          </w:p>
        </w:tc>
        <w:tc>
          <w:tcPr>
            <w:tcW w:w="964" w:type="dxa"/>
            <w:vAlign w:val="bottom"/>
          </w:tcPr>
          <w:p w:rsidR="00872336" w:rsidRPr="000E34C8" w:rsidRDefault="00872336" w:rsidP="00B52F0A">
            <w:pPr>
              <w:pStyle w:val="ConsPlusNormal"/>
              <w:jc w:val="center"/>
              <w:rPr>
                <w:rFonts w:ascii="Times New Roman" w:hAnsi="Times New Roman" w:cs="Times New Roman"/>
                <w:sz w:val="24"/>
                <w:szCs w:val="24"/>
              </w:rPr>
            </w:pPr>
          </w:p>
        </w:tc>
        <w:tc>
          <w:tcPr>
            <w:tcW w:w="1305" w:type="dxa"/>
            <w:vAlign w:val="bottom"/>
          </w:tcPr>
          <w:p w:rsidR="00872336" w:rsidRPr="000E34C8" w:rsidRDefault="00872336" w:rsidP="00872336">
            <w:pPr>
              <w:pStyle w:val="ConsPlusNormal"/>
              <w:rPr>
                <w:rFonts w:ascii="Times New Roman" w:hAnsi="Times New Roman" w:cs="Times New Roman"/>
                <w:sz w:val="24"/>
                <w:szCs w:val="24"/>
              </w:rPr>
            </w:pPr>
          </w:p>
        </w:tc>
        <w:tc>
          <w:tcPr>
            <w:tcW w:w="1234" w:type="dxa"/>
            <w:vAlign w:val="bottom"/>
          </w:tcPr>
          <w:p w:rsidR="00872336" w:rsidRPr="000E34C8" w:rsidRDefault="00872336" w:rsidP="00872336">
            <w:pPr>
              <w:pStyle w:val="ConsPlusNormal"/>
              <w:rPr>
                <w:rFonts w:ascii="Times New Roman" w:hAnsi="Times New Roman" w:cs="Times New Roman"/>
                <w:sz w:val="24"/>
                <w:szCs w:val="24"/>
              </w:rPr>
            </w:pPr>
          </w:p>
        </w:tc>
        <w:tc>
          <w:tcPr>
            <w:tcW w:w="964" w:type="dxa"/>
            <w:vAlign w:val="bottom"/>
          </w:tcPr>
          <w:p w:rsidR="00872336" w:rsidRPr="000E34C8" w:rsidRDefault="00872336" w:rsidP="00B52F0A">
            <w:pPr>
              <w:pStyle w:val="ConsPlusNormal"/>
              <w:jc w:val="center"/>
              <w:rPr>
                <w:rFonts w:ascii="Times New Roman" w:hAnsi="Times New Roman" w:cs="Times New Roman"/>
                <w:sz w:val="24"/>
                <w:szCs w:val="24"/>
              </w:rPr>
            </w:pPr>
          </w:p>
        </w:tc>
        <w:tc>
          <w:tcPr>
            <w:tcW w:w="1630" w:type="dxa"/>
            <w:vAlign w:val="bottom"/>
          </w:tcPr>
          <w:p w:rsidR="00872336" w:rsidRPr="000E34C8" w:rsidRDefault="00872336" w:rsidP="00B52F0A">
            <w:pPr>
              <w:pStyle w:val="ConsPlusNormal"/>
              <w:jc w:val="center"/>
              <w:rPr>
                <w:rFonts w:ascii="Times New Roman" w:hAnsi="Times New Roman" w:cs="Times New Roman"/>
                <w:sz w:val="24"/>
                <w:szCs w:val="24"/>
              </w:rPr>
            </w:pPr>
          </w:p>
        </w:tc>
        <w:tc>
          <w:tcPr>
            <w:tcW w:w="964" w:type="dxa"/>
            <w:vAlign w:val="bottom"/>
          </w:tcPr>
          <w:p w:rsidR="00872336" w:rsidRPr="000E34C8" w:rsidRDefault="00872336" w:rsidP="00B52F0A">
            <w:pPr>
              <w:pStyle w:val="ConsPlusNormal"/>
              <w:jc w:val="center"/>
              <w:rPr>
                <w:rFonts w:ascii="Times New Roman" w:hAnsi="Times New Roman" w:cs="Times New Roman"/>
                <w:sz w:val="24"/>
                <w:szCs w:val="24"/>
              </w:rPr>
            </w:pPr>
          </w:p>
        </w:tc>
        <w:tc>
          <w:tcPr>
            <w:tcW w:w="1077" w:type="dxa"/>
            <w:vAlign w:val="bottom"/>
          </w:tcPr>
          <w:p w:rsidR="00872336" w:rsidRPr="000E34C8" w:rsidRDefault="00872336" w:rsidP="00B52F0A">
            <w:pPr>
              <w:pStyle w:val="ConsPlusNormal"/>
              <w:jc w:val="center"/>
              <w:rPr>
                <w:rFonts w:ascii="Times New Roman" w:hAnsi="Times New Roman" w:cs="Times New Roman"/>
                <w:sz w:val="24"/>
                <w:szCs w:val="24"/>
              </w:rPr>
            </w:pPr>
          </w:p>
        </w:tc>
        <w:tc>
          <w:tcPr>
            <w:tcW w:w="964" w:type="dxa"/>
            <w:vAlign w:val="bottom"/>
          </w:tcPr>
          <w:p w:rsidR="00872336" w:rsidRPr="000E34C8" w:rsidRDefault="00872336" w:rsidP="00B52F0A">
            <w:pPr>
              <w:pStyle w:val="ConsPlusNormal"/>
              <w:jc w:val="center"/>
              <w:rPr>
                <w:rFonts w:ascii="Times New Roman" w:hAnsi="Times New Roman" w:cs="Times New Roman"/>
                <w:sz w:val="24"/>
                <w:szCs w:val="24"/>
              </w:rPr>
            </w:pPr>
          </w:p>
        </w:tc>
        <w:tc>
          <w:tcPr>
            <w:tcW w:w="1942" w:type="dxa"/>
            <w:vAlign w:val="bottom"/>
          </w:tcPr>
          <w:p w:rsidR="00872336" w:rsidRPr="000E34C8" w:rsidRDefault="00872336" w:rsidP="00B52F0A">
            <w:pPr>
              <w:pStyle w:val="ConsPlusNormal"/>
              <w:jc w:val="center"/>
              <w:rPr>
                <w:rFonts w:ascii="Times New Roman" w:hAnsi="Times New Roman" w:cs="Times New Roman"/>
                <w:sz w:val="24"/>
                <w:szCs w:val="24"/>
              </w:rPr>
            </w:pPr>
          </w:p>
        </w:tc>
      </w:tr>
    </w:tbl>
    <w:p w:rsidR="008D7277" w:rsidRDefault="008D7277"/>
    <w:p w:rsidR="00872336" w:rsidRDefault="00872336"/>
    <w:tbl>
      <w:tblPr>
        <w:tblW w:w="1511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850"/>
        <w:gridCol w:w="964"/>
        <w:gridCol w:w="1134"/>
        <w:gridCol w:w="850"/>
        <w:gridCol w:w="964"/>
        <w:gridCol w:w="1417"/>
        <w:gridCol w:w="1701"/>
        <w:gridCol w:w="1221"/>
        <w:gridCol w:w="1701"/>
        <w:gridCol w:w="2497"/>
      </w:tblGrid>
      <w:tr w:rsidR="00872336" w:rsidTr="00B52F0A">
        <w:tc>
          <w:tcPr>
            <w:tcW w:w="1814" w:type="dxa"/>
            <w:gridSpan w:val="2"/>
            <w:vMerge w:val="restart"/>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Уведомление о неисполнении должником требований исполнительного документа</w:t>
            </w:r>
          </w:p>
        </w:tc>
        <w:tc>
          <w:tcPr>
            <w:tcW w:w="2948" w:type="dxa"/>
            <w:gridSpan w:val="3"/>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Исполнено</w:t>
            </w:r>
          </w:p>
        </w:tc>
        <w:tc>
          <w:tcPr>
            <w:tcW w:w="3231" w:type="dxa"/>
            <w:gridSpan w:val="3"/>
            <w:vMerge w:val="restart"/>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Возврат исполнительного документа/передача исполнительного документа (при реорганизации финансового органа)</w:t>
            </w:r>
          </w:p>
        </w:tc>
        <w:tc>
          <w:tcPr>
            <w:tcW w:w="2922" w:type="dxa"/>
            <w:gridSpan w:val="2"/>
            <w:vMerge w:val="restart"/>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Приостановление исполнительного документа</w:t>
            </w:r>
          </w:p>
        </w:tc>
        <w:tc>
          <w:tcPr>
            <w:tcW w:w="4198" w:type="dxa"/>
            <w:gridSpan w:val="2"/>
            <w:vMerge w:val="restart"/>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Возобновление исполнения исполнительного документа</w:t>
            </w:r>
          </w:p>
        </w:tc>
      </w:tr>
      <w:tr w:rsidR="00872336" w:rsidTr="00B52F0A">
        <w:tc>
          <w:tcPr>
            <w:tcW w:w="1814" w:type="dxa"/>
            <w:gridSpan w:val="2"/>
            <w:vMerge/>
          </w:tcPr>
          <w:p w:rsidR="00872336" w:rsidRPr="000E34C8" w:rsidRDefault="00872336" w:rsidP="00B52F0A"/>
        </w:tc>
        <w:tc>
          <w:tcPr>
            <w:tcW w:w="2948" w:type="dxa"/>
            <w:gridSpan w:val="3"/>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с лицевого счета по учету бюджетных средств</w:t>
            </w:r>
          </w:p>
        </w:tc>
        <w:tc>
          <w:tcPr>
            <w:tcW w:w="3231" w:type="dxa"/>
            <w:gridSpan w:val="3"/>
            <w:vMerge/>
          </w:tcPr>
          <w:p w:rsidR="00872336" w:rsidRPr="000E34C8" w:rsidRDefault="00872336" w:rsidP="00B52F0A"/>
        </w:tc>
        <w:tc>
          <w:tcPr>
            <w:tcW w:w="2922" w:type="dxa"/>
            <w:gridSpan w:val="2"/>
            <w:vMerge/>
          </w:tcPr>
          <w:p w:rsidR="00872336" w:rsidRPr="000E34C8" w:rsidRDefault="00872336" w:rsidP="00B52F0A"/>
        </w:tc>
        <w:tc>
          <w:tcPr>
            <w:tcW w:w="4198" w:type="dxa"/>
            <w:gridSpan w:val="2"/>
            <w:vMerge/>
          </w:tcPr>
          <w:p w:rsidR="00872336" w:rsidRPr="000E34C8" w:rsidRDefault="00872336" w:rsidP="00B52F0A"/>
        </w:tc>
      </w:tr>
      <w:tr w:rsidR="00872336" w:rsidTr="00B52F0A">
        <w:tc>
          <w:tcPr>
            <w:tcW w:w="1814" w:type="dxa"/>
            <w:gridSpan w:val="2"/>
            <w:vMerge/>
          </w:tcPr>
          <w:p w:rsidR="00872336" w:rsidRPr="000E34C8" w:rsidRDefault="00872336" w:rsidP="00B52F0A"/>
        </w:tc>
        <w:tc>
          <w:tcPr>
            <w:tcW w:w="2948" w:type="dxa"/>
            <w:gridSpan w:val="3"/>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платежный документ</w:t>
            </w:r>
          </w:p>
        </w:tc>
        <w:tc>
          <w:tcPr>
            <w:tcW w:w="1814" w:type="dxa"/>
            <w:gridSpan w:val="2"/>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уведомление (сопроводительное письмо)/акт передачи</w:t>
            </w:r>
          </w:p>
        </w:tc>
        <w:tc>
          <w:tcPr>
            <w:tcW w:w="1417" w:type="dxa"/>
            <w:vMerge w:val="restart"/>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причина возврата/передача</w:t>
            </w:r>
          </w:p>
        </w:tc>
        <w:tc>
          <w:tcPr>
            <w:tcW w:w="1701" w:type="dxa"/>
            <w:vMerge w:val="restart"/>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наименование документа и судебного органа, его выдавшего (дата, номер)</w:t>
            </w:r>
          </w:p>
        </w:tc>
        <w:tc>
          <w:tcPr>
            <w:tcW w:w="1221" w:type="dxa"/>
            <w:vMerge w:val="restart"/>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срок (</w:t>
            </w:r>
            <w:proofErr w:type="gramStart"/>
            <w:r w:rsidRPr="000E34C8">
              <w:rPr>
                <w:rFonts w:ascii="Times New Roman" w:hAnsi="Times New Roman" w:cs="Times New Roman"/>
                <w:sz w:val="24"/>
                <w:szCs w:val="24"/>
              </w:rPr>
              <w:t>с</w:t>
            </w:r>
            <w:proofErr w:type="gramEnd"/>
            <w:r w:rsidRPr="000E34C8">
              <w:rPr>
                <w:rFonts w:ascii="Times New Roman" w:hAnsi="Times New Roman" w:cs="Times New Roman"/>
                <w:sz w:val="24"/>
                <w:szCs w:val="24"/>
              </w:rPr>
              <w:t xml:space="preserve"> ______ по ______)</w:t>
            </w:r>
          </w:p>
        </w:tc>
        <w:tc>
          <w:tcPr>
            <w:tcW w:w="1701" w:type="dxa"/>
            <w:vMerge w:val="restart"/>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 xml:space="preserve">наименование и дата поступления в финансовый орган документа и судебного органа, его </w:t>
            </w:r>
            <w:r w:rsidRPr="000E34C8">
              <w:rPr>
                <w:rFonts w:ascii="Times New Roman" w:hAnsi="Times New Roman" w:cs="Times New Roman"/>
                <w:sz w:val="24"/>
                <w:szCs w:val="24"/>
              </w:rPr>
              <w:lastRenderedPageBreak/>
              <w:t>выдавшего, номер и дата</w:t>
            </w:r>
          </w:p>
        </w:tc>
        <w:tc>
          <w:tcPr>
            <w:tcW w:w="2497" w:type="dxa"/>
            <w:vMerge w:val="restart"/>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lastRenderedPageBreak/>
              <w:t>дата поступления в финансовый орган</w:t>
            </w:r>
          </w:p>
        </w:tc>
      </w:tr>
      <w:tr w:rsidR="00872336" w:rsidTr="00B52F0A">
        <w:tc>
          <w:tcPr>
            <w:tcW w:w="850" w:type="dxa"/>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номер</w:t>
            </w:r>
          </w:p>
        </w:tc>
        <w:tc>
          <w:tcPr>
            <w:tcW w:w="964" w:type="dxa"/>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дата</w:t>
            </w:r>
          </w:p>
        </w:tc>
        <w:tc>
          <w:tcPr>
            <w:tcW w:w="850" w:type="dxa"/>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номер</w:t>
            </w:r>
          </w:p>
        </w:tc>
        <w:tc>
          <w:tcPr>
            <w:tcW w:w="964" w:type="dxa"/>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дата</w:t>
            </w:r>
          </w:p>
        </w:tc>
        <w:tc>
          <w:tcPr>
            <w:tcW w:w="1134" w:type="dxa"/>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сумма, руб.</w:t>
            </w:r>
          </w:p>
        </w:tc>
        <w:tc>
          <w:tcPr>
            <w:tcW w:w="850" w:type="dxa"/>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дата</w:t>
            </w:r>
          </w:p>
        </w:tc>
        <w:tc>
          <w:tcPr>
            <w:tcW w:w="964" w:type="dxa"/>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номер</w:t>
            </w:r>
          </w:p>
        </w:tc>
        <w:tc>
          <w:tcPr>
            <w:tcW w:w="1417" w:type="dxa"/>
            <w:vMerge/>
          </w:tcPr>
          <w:p w:rsidR="00872336" w:rsidRPr="000E34C8" w:rsidRDefault="00872336" w:rsidP="00B52F0A"/>
        </w:tc>
        <w:tc>
          <w:tcPr>
            <w:tcW w:w="1701" w:type="dxa"/>
            <w:vMerge/>
          </w:tcPr>
          <w:p w:rsidR="00872336" w:rsidRPr="000E34C8" w:rsidRDefault="00872336" w:rsidP="00B52F0A"/>
        </w:tc>
        <w:tc>
          <w:tcPr>
            <w:tcW w:w="1221" w:type="dxa"/>
            <w:vMerge/>
          </w:tcPr>
          <w:p w:rsidR="00872336" w:rsidRPr="000E34C8" w:rsidRDefault="00872336" w:rsidP="00B52F0A"/>
        </w:tc>
        <w:tc>
          <w:tcPr>
            <w:tcW w:w="1701" w:type="dxa"/>
            <w:vMerge/>
          </w:tcPr>
          <w:p w:rsidR="00872336" w:rsidRPr="000E34C8" w:rsidRDefault="00872336" w:rsidP="00B52F0A"/>
        </w:tc>
        <w:tc>
          <w:tcPr>
            <w:tcW w:w="2497" w:type="dxa"/>
            <w:vMerge/>
          </w:tcPr>
          <w:p w:rsidR="00872336" w:rsidRPr="000E34C8" w:rsidRDefault="00872336" w:rsidP="00B52F0A"/>
        </w:tc>
      </w:tr>
      <w:tr w:rsidR="00872336" w:rsidTr="00B52F0A">
        <w:tc>
          <w:tcPr>
            <w:tcW w:w="850"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lastRenderedPageBreak/>
              <w:t>22</w:t>
            </w:r>
          </w:p>
        </w:tc>
        <w:tc>
          <w:tcPr>
            <w:tcW w:w="964"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23</w:t>
            </w:r>
          </w:p>
        </w:tc>
        <w:tc>
          <w:tcPr>
            <w:tcW w:w="850"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24</w:t>
            </w:r>
          </w:p>
        </w:tc>
        <w:tc>
          <w:tcPr>
            <w:tcW w:w="964"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25</w:t>
            </w:r>
          </w:p>
        </w:tc>
        <w:tc>
          <w:tcPr>
            <w:tcW w:w="1134"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26</w:t>
            </w:r>
          </w:p>
        </w:tc>
        <w:tc>
          <w:tcPr>
            <w:tcW w:w="850"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27</w:t>
            </w:r>
          </w:p>
        </w:tc>
        <w:tc>
          <w:tcPr>
            <w:tcW w:w="964"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28</w:t>
            </w:r>
          </w:p>
        </w:tc>
        <w:tc>
          <w:tcPr>
            <w:tcW w:w="1417"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29</w:t>
            </w:r>
          </w:p>
        </w:tc>
        <w:tc>
          <w:tcPr>
            <w:tcW w:w="1701"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30</w:t>
            </w:r>
          </w:p>
        </w:tc>
        <w:tc>
          <w:tcPr>
            <w:tcW w:w="1221"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31</w:t>
            </w:r>
          </w:p>
        </w:tc>
        <w:tc>
          <w:tcPr>
            <w:tcW w:w="1701"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32</w:t>
            </w:r>
          </w:p>
        </w:tc>
        <w:tc>
          <w:tcPr>
            <w:tcW w:w="2497" w:type="dxa"/>
            <w:vAlign w:val="bottom"/>
          </w:tcPr>
          <w:p w:rsidR="00872336" w:rsidRPr="000E34C8" w:rsidRDefault="00872336" w:rsidP="00B52F0A">
            <w:pPr>
              <w:pStyle w:val="ConsPlusNormal"/>
              <w:jc w:val="center"/>
              <w:rPr>
                <w:rFonts w:ascii="Times New Roman" w:hAnsi="Times New Roman" w:cs="Times New Roman"/>
                <w:sz w:val="24"/>
                <w:szCs w:val="24"/>
              </w:rPr>
            </w:pPr>
            <w:r w:rsidRPr="000E34C8">
              <w:rPr>
                <w:rFonts w:ascii="Times New Roman" w:hAnsi="Times New Roman" w:cs="Times New Roman"/>
                <w:sz w:val="24"/>
                <w:szCs w:val="24"/>
              </w:rPr>
              <w:t>33</w:t>
            </w:r>
          </w:p>
        </w:tc>
      </w:tr>
      <w:tr w:rsidR="00872336" w:rsidTr="00B52F0A">
        <w:tc>
          <w:tcPr>
            <w:tcW w:w="850" w:type="dxa"/>
            <w:vAlign w:val="bottom"/>
          </w:tcPr>
          <w:p w:rsidR="00872336" w:rsidRPr="000E34C8" w:rsidRDefault="00872336" w:rsidP="00B52F0A">
            <w:pPr>
              <w:pStyle w:val="ConsPlusNormal"/>
              <w:jc w:val="center"/>
              <w:rPr>
                <w:rFonts w:ascii="Times New Roman" w:hAnsi="Times New Roman" w:cs="Times New Roman"/>
                <w:sz w:val="24"/>
                <w:szCs w:val="24"/>
              </w:rPr>
            </w:pPr>
          </w:p>
        </w:tc>
        <w:tc>
          <w:tcPr>
            <w:tcW w:w="964" w:type="dxa"/>
            <w:vAlign w:val="bottom"/>
          </w:tcPr>
          <w:p w:rsidR="00872336" w:rsidRPr="000E34C8" w:rsidRDefault="00872336" w:rsidP="00B52F0A">
            <w:pPr>
              <w:pStyle w:val="ConsPlusNormal"/>
              <w:jc w:val="center"/>
              <w:rPr>
                <w:rFonts w:ascii="Times New Roman" w:hAnsi="Times New Roman" w:cs="Times New Roman"/>
                <w:sz w:val="24"/>
                <w:szCs w:val="24"/>
              </w:rPr>
            </w:pPr>
          </w:p>
        </w:tc>
        <w:tc>
          <w:tcPr>
            <w:tcW w:w="850" w:type="dxa"/>
            <w:vAlign w:val="bottom"/>
          </w:tcPr>
          <w:p w:rsidR="00872336" w:rsidRPr="00872336" w:rsidRDefault="00872336" w:rsidP="00872336">
            <w:pPr>
              <w:pStyle w:val="ConsPlusNormal"/>
              <w:rPr>
                <w:rFonts w:ascii="Times New Roman" w:hAnsi="Times New Roman" w:cs="Times New Roman"/>
                <w:sz w:val="24"/>
                <w:szCs w:val="24"/>
              </w:rPr>
            </w:pPr>
          </w:p>
        </w:tc>
        <w:tc>
          <w:tcPr>
            <w:tcW w:w="964" w:type="dxa"/>
            <w:vAlign w:val="bottom"/>
          </w:tcPr>
          <w:p w:rsidR="00872336" w:rsidRPr="000E34C8" w:rsidRDefault="00872336" w:rsidP="00872336">
            <w:pPr>
              <w:pStyle w:val="ConsPlusNormal"/>
              <w:rPr>
                <w:rFonts w:ascii="Times New Roman" w:hAnsi="Times New Roman" w:cs="Times New Roman"/>
                <w:sz w:val="24"/>
                <w:szCs w:val="24"/>
              </w:rPr>
            </w:pPr>
          </w:p>
        </w:tc>
        <w:tc>
          <w:tcPr>
            <w:tcW w:w="1134" w:type="dxa"/>
            <w:vAlign w:val="bottom"/>
          </w:tcPr>
          <w:p w:rsidR="00872336" w:rsidRPr="000E34C8" w:rsidRDefault="00872336" w:rsidP="00872336">
            <w:pPr>
              <w:pStyle w:val="ConsPlusNormal"/>
              <w:rPr>
                <w:rFonts w:ascii="Times New Roman" w:hAnsi="Times New Roman" w:cs="Times New Roman"/>
                <w:sz w:val="24"/>
                <w:szCs w:val="24"/>
              </w:rPr>
            </w:pPr>
          </w:p>
        </w:tc>
        <w:tc>
          <w:tcPr>
            <w:tcW w:w="850" w:type="dxa"/>
            <w:vAlign w:val="bottom"/>
          </w:tcPr>
          <w:p w:rsidR="00872336" w:rsidRPr="000E34C8" w:rsidRDefault="00872336" w:rsidP="00B52F0A">
            <w:pPr>
              <w:pStyle w:val="ConsPlusNormal"/>
              <w:jc w:val="center"/>
              <w:rPr>
                <w:rFonts w:ascii="Times New Roman" w:hAnsi="Times New Roman" w:cs="Times New Roman"/>
                <w:sz w:val="24"/>
                <w:szCs w:val="24"/>
              </w:rPr>
            </w:pPr>
          </w:p>
        </w:tc>
        <w:tc>
          <w:tcPr>
            <w:tcW w:w="964" w:type="dxa"/>
            <w:vAlign w:val="bottom"/>
          </w:tcPr>
          <w:p w:rsidR="00872336" w:rsidRPr="000E34C8" w:rsidRDefault="00872336" w:rsidP="00B52F0A">
            <w:pPr>
              <w:pStyle w:val="ConsPlusNormal"/>
              <w:jc w:val="center"/>
              <w:rPr>
                <w:rFonts w:ascii="Times New Roman" w:hAnsi="Times New Roman" w:cs="Times New Roman"/>
                <w:sz w:val="24"/>
                <w:szCs w:val="24"/>
              </w:rPr>
            </w:pPr>
          </w:p>
        </w:tc>
        <w:tc>
          <w:tcPr>
            <w:tcW w:w="1417" w:type="dxa"/>
            <w:vAlign w:val="bottom"/>
          </w:tcPr>
          <w:p w:rsidR="00872336" w:rsidRPr="000E34C8" w:rsidRDefault="00872336" w:rsidP="00B52F0A">
            <w:pPr>
              <w:pStyle w:val="ConsPlusNormal"/>
              <w:rPr>
                <w:rFonts w:ascii="Times New Roman" w:hAnsi="Times New Roman" w:cs="Times New Roman"/>
                <w:sz w:val="24"/>
                <w:szCs w:val="24"/>
              </w:rPr>
            </w:pPr>
          </w:p>
        </w:tc>
        <w:tc>
          <w:tcPr>
            <w:tcW w:w="1701" w:type="dxa"/>
            <w:vAlign w:val="bottom"/>
          </w:tcPr>
          <w:p w:rsidR="00872336" w:rsidRPr="000E34C8" w:rsidRDefault="00872336" w:rsidP="00B52F0A">
            <w:pPr>
              <w:pStyle w:val="ConsPlusNormal"/>
              <w:rPr>
                <w:rFonts w:ascii="Times New Roman" w:hAnsi="Times New Roman" w:cs="Times New Roman"/>
                <w:sz w:val="24"/>
                <w:szCs w:val="24"/>
              </w:rPr>
            </w:pPr>
          </w:p>
        </w:tc>
        <w:tc>
          <w:tcPr>
            <w:tcW w:w="1221" w:type="dxa"/>
            <w:vAlign w:val="bottom"/>
          </w:tcPr>
          <w:p w:rsidR="00872336" w:rsidRPr="000E34C8" w:rsidRDefault="00872336" w:rsidP="00B52F0A">
            <w:pPr>
              <w:pStyle w:val="ConsPlusNormal"/>
              <w:jc w:val="center"/>
              <w:rPr>
                <w:rFonts w:ascii="Times New Roman" w:hAnsi="Times New Roman" w:cs="Times New Roman"/>
                <w:sz w:val="24"/>
                <w:szCs w:val="24"/>
              </w:rPr>
            </w:pPr>
          </w:p>
        </w:tc>
        <w:tc>
          <w:tcPr>
            <w:tcW w:w="1701" w:type="dxa"/>
            <w:vAlign w:val="bottom"/>
          </w:tcPr>
          <w:p w:rsidR="00872336" w:rsidRPr="000E34C8" w:rsidRDefault="00872336" w:rsidP="00B52F0A">
            <w:pPr>
              <w:pStyle w:val="ConsPlusNormal"/>
              <w:rPr>
                <w:rFonts w:ascii="Times New Roman" w:hAnsi="Times New Roman" w:cs="Times New Roman"/>
                <w:sz w:val="24"/>
                <w:szCs w:val="24"/>
              </w:rPr>
            </w:pPr>
          </w:p>
        </w:tc>
        <w:tc>
          <w:tcPr>
            <w:tcW w:w="2497" w:type="dxa"/>
            <w:vAlign w:val="bottom"/>
          </w:tcPr>
          <w:p w:rsidR="00872336" w:rsidRPr="000E34C8" w:rsidRDefault="00872336" w:rsidP="00B52F0A">
            <w:pPr>
              <w:pStyle w:val="ConsPlusNormal"/>
              <w:jc w:val="center"/>
              <w:rPr>
                <w:rFonts w:ascii="Times New Roman" w:hAnsi="Times New Roman" w:cs="Times New Roman"/>
                <w:sz w:val="24"/>
                <w:szCs w:val="24"/>
              </w:rPr>
            </w:pPr>
          </w:p>
        </w:tc>
      </w:tr>
    </w:tbl>
    <w:p w:rsidR="00872336" w:rsidRDefault="00872336">
      <w:pPr>
        <w:sectPr w:rsidR="00872336">
          <w:pgSz w:w="16838" w:h="11905" w:orient="landscape"/>
          <w:pgMar w:top="1701" w:right="1134" w:bottom="850" w:left="1134" w:header="0" w:footer="0" w:gutter="0"/>
          <w:cols w:space="720"/>
        </w:sectPr>
      </w:pPr>
    </w:p>
    <w:p w:rsidR="006F75A8" w:rsidRPr="003B659A" w:rsidRDefault="00560EC3">
      <w:pPr>
        <w:pStyle w:val="ConsPlusNormal"/>
        <w:jc w:val="right"/>
        <w:outlineLvl w:val="1"/>
        <w:rPr>
          <w:rFonts w:ascii="Times New Roman" w:hAnsi="Times New Roman" w:cs="Times New Roman"/>
          <w:sz w:val="24"/>
          <w:szCs w:val="24"/>
        </w:rPr>
      </w:pPr>
      <w:r w:rsidRPr="003B659A">
        <w:rPr>
          <w:rFonts w:ascii="Times New Roman" w:hAnsi="Times New Roman" w:cs="Times New Roman"/>
          <w:sz w:val="24"/>
          <w:szCs w:val="24"/>
        </w:rPr>
        <w:lastRenderedPageBreak/>
        <w:t>Приложение №</w:t>
      </w:r>
      <w:r w:rsidR="006F75A8" w:rsidRPr="003B659A">
        <w:rPr>
          <w:rFonts w:ascii="Times New Roman" w:hAnsi="Times New Roman" w:cs="Times New Roman"/>
          <w:sz w:val="24"/>
          <w:szCs w:val="24"/>
        </w:rPr>
        <w:t xml:space="preserve"> 2</w:t>
      </w:r>
    </w:p>
    <w:p w:rsidR="006F75A8" w:rsidRPr="003B659A" w:rsidRDefault="006F75A8">
      <w:pPr>
        <w:pStyle w:val="ConsPlusNormal"/>
        <w:jc w:val="right"/>
        <w:rPr>
          <w:rFonts w:ascii="Times New Roman" w:hAnsi="Times New Roman" w:cs="Times New Roman"/>
          <w:sz w:val="24"/>
          <w:szCs w:val="24"/>
        </w:rPr>
      </w:pPr>
      <w:r w:rsidRPr="003B659A">
        <w:rPr>
          <w:rFonts w:ascii="Times New Roman" w:hAnsi="Times New Roman" w:cs="Times New Roman"/>
          <w:sz w:val="24"/>
          <w:szCs w:val="24"/>
        </w:rPr>
        <w:t>к Порядку ведения учета и осуществления</w:t>
      </w:r>
    </w:p>
    <w:p w:rsidR="006F75A8" w:rsidRPr="003B659A" w:rsidRDefault="006F75A8">
      <w:pPr>
        <w:pStyle w:val="ConsPlusNormal"/>
        <w:jc w:val="right"/>
        <w:rPr>
          <w:rFonts w:ascii="Times New Roman" w:hAnsi="Times New Roman" w:cs="Times New Roman"/>
          <w:sz w:val="24"/>
          <w:szCs w:val="24"/>
        </w:rPr>
      </w:pPr>
      <w:r w:rsidRPr="003B659A">
        <w:rPr>
          <w:rFonts w:ascii="Times New Roman" w:hAnsi="Times New Roman" w:cs="Times New Roman"/>
          <w:sz w:val="24"/>
          <w:szCs w:val="24"/>
        </w:rPr>
        <w:t>хранения Финансовым</w:t>
      </w:r>
      <w:r w:rsidR="00985EBB" w:rsidRPr="003B659A">
        <w:rPr>
          <w:rFonts w:ascii="Times New Roman" w:hAnsi="Times New Roman" w:cs="Times New Roman"/>
          <w:sz w:val="24"/>
          <w:szCs w:val="24"/>
        </w:rPr>
        <w:t xml:space="preserve"> управлением по </w:t>
      </w:r>
      <w:proofErr w:type="spellStart"/>
      <w:r w:rsidR="00985EBB" w:rsidRPr="003B659A">
        <w:rPr>
          <w:rFonts w:ascii="Times New Roman" w:hAnsi="Times New Roman" w:cs="Times New Roman"/>
          <w:sz w:val="24"/>
          <w:szCs w:val="24"/>
        </w:rPr>
        <w:t>Таштагольскому</w:t>
      </w:r>
      <w:proofErr w:type="spellEnd"/>
      <w:r w:rsidR="00985EBB" w:rsidRPr="003B659A">
        <w:rPr>
          <w:rFonts w:ascii="Times New Roman" w:hAnsi="Times New Roman" w:cs="Times New Roman"/>
          <w:sz w:val="24"/>
          <w:szCs w:val="24"/>
        </w:rPr>
        <w:t xml:space="preserve"> району</w:t>
      </w:r>
    </w:p>
    <w:p w:rsidR="006F75A8" w:rsidRPr="003B659A" w:rsidRDefault="006F75A8">
      <w:pPr>
        <w:pStyle w:val="ConsPlusNormal"/>
        <w:jc w:val="right"/>
        <w:rPr>
          <w:rFonts w:ascii="Times New Roman" w:hAnsi="Times New Roman" w:cs="Times New Roman"/>
          <w:sz w:val="24"/>
          <w:szCs w:val="24"/>
        </w:rPr>
      </w:pPr>
      <w:r w:rsidRPr="003B659A">
        <w:rPr>
          <w:rFonts w:ascii="Times New Roman" w:hAnsi="Times New Roman" w:cs="Times New Roman"/>
          <w:sz w:val="24"/>
          <w:szCs w:val="24"/>
        </w:rPr>
        <w:t>исполнительных документов, предусматривающих</w:t>
      </w:r>
    </w:p>
    <w:p w:rsidR="006F75A8" w:rsidRPr="003B659A" w:rsidRDefault="006F75A8">
      <w:pPr>
        <w:pStyle w:val="ConsPlusNormal"/>
        <w:jc w:val="right"/>
        <w:rPr>
          <w:rFonts w:ascii="Times New Roman" w:hAnsi="Times New Roman" w:cs="Times New Roman"/>
          <w:sz w:val="24"/>
          <w:szCs w:val="24"/>
        </w:rPr>
      </w:pPr>
      <w:r w:rsidRPr="003B659A">
        <w:rPr>
          <w:rFonts w:ascii="Times New Roman" w:hAnsi="Times New Roman" w:cs="Times New Roman"/>
          <w:sz w:val="24"/>
          <w:szCs w:val="24"/>
        </w:rPr>
        <w:t>обращение взыскания на средства бюджета</w:t>
      </w:r>
    </w:p>
    <w:p w:rsidR="006F75A8" w:rsidRPr="003B659A" w:rsidRDefault="00985EBB">
      <w:pPr>
        <w:pStyle w:val="ConsPlusNormal"/>
        <w:jc w:val="right"/>
        <w:rPr>
          <w:rFonts w:ascii="Times New Roman" w:hAnsi="Times New Roman" w:cs="Times New Roman"/>
          <w:sz w:val="24"/>
          <w:szCs w:val="24"/>
        </w:rPr>
      </w:pPr>
      <w:r w:rsidRPr="003B659A">
        <w:rPr>
          <w:rFonts w:ascii="Times New Roman" w:hAnsi="Times New Roman" w:cs="Times New Roman"/>
          <w:sz w:val="24"/>
          <w:szCs w:val="24"/>
        </w:rPr>
        <w:t>Таштагольского муниципального района</w:t>
      </w:r>
    </w:p>
    <w:p w:rsidR="006F75A8" w:rsidRPr="003B659A" w:rsidRDefault="006F75A8">
      <w:pPr>
        <w:pStyle w:val="ConsPlusNormal"/>
        <w:ind w:firstLine="540"/>
        <w:jc w:val="both"/>
        <w:rPr>
          <w:rFonts w:ascii="Times New Roman" w:hAnsi="Times New Roman" w:cs="Times New Roman"/>
          <w:sz w:val="24"/>
          <w:szCs w:val="24"/>
        </w:rPr>
      </w:pP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от "__" _____________ 2___ г.</w:t>
      </w: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N ________</w:t>
      </w: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 xml:space="preserve">                                  </w:t>
      </w:r>
      <w:r w:rsidR="003B659A">
        <w:rPr>
          <w:rFonts w:ascii="Times New Roman" w:hAnsi="Times New Roman" w:cs="Times New Roman"/>
          <w:sz w:val="24"/>
          <w:szCs w:val="24"/>
        </w:rPr>
        <w:t xml:space="preserve">                                     </w:t>
      </w:r>
      <w:r w:rsidRPr="003B659A">
        <w:rPr>
          <w:rFonts w:ascii="Times New Roman" w:hAnsi="Times New Roman" w:cs="Times New Roman"/>
          <w:sz w:val="24"/>
          <w:szCs w:val="24"/>
        </w:rPr>
        <w:t>_________________________________________</w:t>
      </w: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 xml:space="preserve">                                        </w:t>
      </w:r>
      <w:r w:rsidR="003B659A">
        <w:rPr>
          <w:rFonts w:ascii="Times New Roman" w:hAnsi="Times New Roman" w:cs="Times New Roman"/>
          <w:sz w:val="24"/>
          <w:szCs w:val="24"/>
        </w:rPr>
        <w:t xml:space="preserve">                                     </w:t>
      </w:r>
      <w:proofErr w:type="gramStart"/>
      <w:r w:rsidRPr="003B659A">
        <w:rPr>
          <w:rFonts w:ascii="Times New Roman" w:hAnsi="Times New Roman" w:cs="Times New Roman"/>
          <w:sz w:val="24"/>
          <w:szCs w:val="24"/>
        </w:rPr>
        <w:t>(наименование организации/ФИО</w:t>
      </w:r>
      <w:proofErr w:type="gramEnd"/>
    </w:p>
    <w:p w:rsidR="006F75A8" w:rsidRPr="003B659A" w:rsidRDefault="003B65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F75A8" w:rsidRPr="003B659A">
        <w:rPr>
          <w:rFonts w:ascii="Times New Roman" w:hAnsi="Times New Roman" w:cs="Times New Roman"/>
          <w:sz w:val="24"/>
          <w:szCs w:val="24"/>
        </w:rPr>
        <w:t>взыскателя/наименование судебного органа)</w:t>
      </w: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 xml:space="preserve">                                 </w:t>
      </w:r>
      <w:r w:rsidR="003B659A">
        <w:rPr>
          <w:rFonts w:ascii="Times New Roman" w:hAnsi="Times New Roman" w:cs="Times New Roman"/>
          <w:sz w:val="24"/>
          <w:szCs w:val="24"/>
        </w:rPr>
        <w:t xml:space="preserve">                                     </w:t>
      </w:r>
      <w:r w:rsidRPr="003B659A">
        <w:rPr>
          <w:rFonts w:ascii="Times New Roman" w:hAnsi="Times New Roman" w:cs="Times New Roman"/>
          <w:sz w:val="24"/>
          <w:szCs w:val="24"/>
        </w:rPr>
        <w:t xml:space="preserve"> _________________________________________</w:t>
      </w: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 xml:space="preserve">                                 </w:t>
      </w:r>
      <w:r w:rsidR="003B659A">
        <w:rPr>
          <w:rFonts w:ascii="Times New Roman" w:hAnsi="Times New Roman" w:cs="Times New Roman"/>
          <w:sz w:val="24"/>
          <w:szCs w:val="24"/>
        </w:rPr>
        <w:t xml:space="preserve">                                     </w:t>
      </w:r>
      <w:r w:rsidRPr="003B659A">
        <w:rPr>
          <w:rFonts w:ascii="Times New Roman" w:hAnsi="Times New Roman" w:cs="Times New Roman"/>
          <w:sz w:val="24"/>
          <w:szCs w:val="24"/>
        </w:rPr>
        <w:t xml:space="preserve"> _________________________________________</w:t>
      </w: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 xml:space="preserve">                                                   </w:t>
      </w:r>
      <w:r w:rsidR="003B659A">
        <w:rPr>
          <w:rFonts w:ascii="Times New Roman" w:hAnsi="Times New Roman" w:cs="Times New Roman"/>
          <w:sz w:val="24"/>
          <w:szCs w:val="24"/>
        </w:rPr>
        <w:t xml:space="preserve">                                                    </w:t>
      </w:r>
      <w:r w:rsidRPr="003B659A">
        <w:rPr>
          <w:rFonts w:ascii="Times New Roman" w:hAnsi="Times New Roman" w:cs="Times New Roman"/>
          <w:sz w:val="24"/>
          <w:szCs w:val="24"/>
        </w:rPr>
        <w:t>(адрес)</w:t>
      </w:r>
    </w:p>
    <w:p w:rsidR="006F75A8" w:rsidRPr="003B659A" w:rsidRDefault="006F75A8">
      <w:pPr>
        <w:pStyle w:val="ConsPlusNonformat"/>
        <w:jc w:val="both"/>
        <w:rPr>
          <w:rFonts w:ascii="Times New Roman" w:hAnsi="Times New Roman" w:cs="Times New Roman"/>
          <w:sz w:val="24"/>
          <w:szCs w:val="24"/>
        </w:rPr>
      </w:pPr>
    </w:p>
    <w:p w:rsidR="006F75A8" w:rsidRPr="003B659A" w:rsidRDefault="006F75A8" w:rsidP="003B659A">
      <w:pPr>
        <w:pStyle w:val="ConsPlusNonformat"/>
        <w:jc w:val="center"/>
        <w:rPr>
          <w:rFonts w:ascii="Times New Roman" w:hAnsi="Times New Roman" w:cs="Times New Roman"/>
          <w:sz w:val="24"/>
          <w:szCs w:val="24"/>
        </w:rPr>
      </w:pPr>
      <w:bookmarkStart w:id="54" w:name="P3982"/>
      <w:bookmarkEnd w:id="54"/>
      <w:r w:rsidRPr="003B659A">
        <w:rPr>
          <w:rFonts w:ascii="Times New Roman" w:hAnsi="Times New Roman" w:cs="Times New Roman"/>
          <w:sz w:val="24"/>
          <w:szCs w:val="24"/>
        </w:rPr>
        <w:t>УВЕДОМЛЕНИЕ</w:t>
      </w:r>
    </w:p>
    <w:p w:rsidR="006F75A8" w:rsidRPr="003B659A" w:rsidRDefault="006F75A8" w:rsidP="003B659A">
      <w:pPr>
        <w:pStyle w:val="ConsPlusNonformat"/>
        <w:jc w:val="center"/>
        <w:rPr>
          <w:rFonts w:ascii="Times New Roman" w:hAnsi="Times New Roman" w:cs="Times New Roman"/>
          <w:sz w:val="24"/>
          <w:szCs w:val="24"/>
        </w:rPr>
      </w:pPr>
      <w:r w:rsidRPr="003B659A">
        <w:rPr>
          <w:rFonts w:ascii="Times New Roman" w:hAnsi="Times New Roman" w:cs="Times New Roman"/>
          <w:sz w:val="24"/>
          <w:szCs w:val="24"/>
        </w:rPr>
        <w:t>о возвращении исполнительного документа</w:t>
      </w:r>
    </w:p>
    <w:p w:rsidR="006F75A8" w:rsidRPr="003B659A" w:rsidRDefault="006F75A8">
      <w:pPr>
        <w:pStyle w:val="ConsPlusNonformat"/>
        <w:jc w:val="both"/>
        <w:rPr>
          <w:rFonts w:ascii="Times New Roman" w:hAnsi="Times New Roman" w:cs="Times New Roman"/>
          <w:sz w:val="24"/>
          <w:szCs w:val="24"/>
        </w:rPr>
      </w:pPr>
    </w:p>
    <w:p w:rsidR="006F75A8" w:rsidRPr="003B659A" w:rsidRDefault="006F75A8" w:rsidP="003B659A">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 xml:space="preserve">    Финансовое </w:t>
      </w:r>
      <w:r w:rsidR="00985EBB" w:rsidRPr="003B659A">
        <w:rPr>
          <w:rFonts w:ascii="Times New Roman" w:hAnsi="Times New Roman" w:cs="Times New Roman"/>
          <w:sz w:val="24"/>
          <w:szCs w:val="24"/>
        </w:rPr>
        <w:t xml:space="preserve">управление  по </w:t>
      </w:r>
      <w:proofErr w:type="spellStart"/>
      <w:r w:rsidR="00985EBB" w:rsidRPr="003B659A">
        <w:rPr>
          <w:rFonts w:ascii="Times New Roman" w:hAnsi="Times New Roman" w:cs="Times New Roman"/>
          <w:sz w:val="24"/>
          <w:szCs w:val="24"/>
        </w:rPr>
        <w:t>Таштагольскому</w:t>
      </w:r>
      <w:proofErr w:type="spellEnd"/>
      <w:r w:rsidR="00985EBB" w:rsidRPr="003B659A">
        <w:rPr>
          <w:rFonts w:ascii="Times New Roman" w:hAnsi="Times New Roman" w:cs="Times New Roman"/>
          <w:sz w:val="24"/>
          <w:szCs w:val="24"/>
        </w:rPr>
        <w:t xml:space="preserve"> району </w:t>
      </w:r>
      <w:r w:rsidRPr="003B659A">
        <w:rPr>
          <w:rFonts w:ascii="Times New Roman" w:hAnsi="Times New Roman" w:cs="Times New Roman"/>
          <w:sz w:val="24"/>
          <w:szCs w:val="24"/>
        </w:rPr>
        <w:t>возвращает  исполнительный</w:t>
      </w:r>
      <w:r w:rsidR="00985EBB" w:rsidRPr="003B659A">
        <w:rPr>
          <w:rFonts w:ascii="Times New Roman" w:hAnsi="Times New Roman" w:cs="Times New Roman"/>
          <w:sz w:val="24"/>
          <w:szCs w:val="24"/>
        </w:rPr>
        <w:t xml:space="preserve"> </w:t>
      </w:r>
      <w:r w:rsidRPr="003B659A">
        <w:rPr>
          <w:rFonts w:ascii="Times New Roman" w:hAnsi="Times New Roman" w:cs="Times New Roman"/>
          <w:sz w:val="24"/>
          <w:szCs w:val="24"/>
        </w:rPr>
        <w:t>документ серия _____ N _______, выданный __________________________________</w:t>
      </w:r>
    </w:p>
    <w:p w:rsidR="006F75A8" w:rsidRPr="003B659A" w:rsidRDefault="00985EBB" w:rsidP="003B659A">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 xml:space="preserve">      </w:t>
      </w:r>
      <w:r w:rsidR="003B659A">
        <w:rPr>
          <w:rFonts w:ascii="Times New Roman" w:hAnsi="Times New Roman" w:cs="Times New Roman"/>
          <w:sz w:val="24"/>
          <w:szCs w:val="24"/>
        </w:rPr>
        <w:t xml:space="preserve">                                                                                       </w:t>
      </w:r>
      <w:r w:rsidR="006F75A8" w:rsidRPr="003B659A">
        <w:rPr>
          <w:rFonts w:ascii="Times New Roman" w:hAnsi="Times New Roman" w:cs="Times New Roman"/>
          <w:sz w:val="24"/>
          <w:szCs w:val="24"/>
        </w:rPr>
        <w:t>(наименование суда)</w:t>
      </w:r>
    </w:p>
    <w:p w:rsidR="006F75A8" w:rsidRPr="003B659A" w:rsidRDefault="006F75A8" w:rsidP="003B659A">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"___" _________ 2___ г., на основании _____________________________________</w:t>
      </w:r>
      <w:r w:rsidR="003B659A">
        <w:rPr>
          <w:rFonts w:ascii="Times New Roman" w:hAnsi="Times New Roman" w:cs="Times New Roman"/>
          <w:sz w:val="24"/>
          <w:szCs w:val="24"/>
        </w:rPr>
        <w:t>____</w:t>
      </w:r>
    </w:p>
    <w:p w:rsidR="006F75A8" w:rsidRPr="003B659A" w:rsidRDefault="006F75A8" w:rsidP="003B659A">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___________________________________________________________________________</w:t>
      </w:r>
    </w:p>
    <w:p w:rsidR="006F75A8" w:rsidRPr="003B659A" w:rsidRDefault="006F75A8" w:rsidP="003B659A">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___________________________________________________________________________</w:t>
      </w:r>
    </w:p>
    <w:p w:rsidR="006F75A8" w:rsidRPr="003B659A" w:rsidRDefault="006F75A8" w:rsidP="003B659A">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 xml:space="preserve">        </w:t>
      </w:r>
      <w:r w:rsidR="003B659A">
        <w:rPr>
          <w:rFonts w:ascii="Times New Roman" w:hAnsi="Times New Roman" w:cs="Times New Roman"/>
          <w:sz w:val="24"/>
          <w:szCs w:val="24"/>
        </w:rPr>
        <w:t xml:space="preserve">          </w:t>
      </w:r>
      <w:r w:rsidRPr="003B659A">
        <w:rPr>
          <w:rFonts w:ascii="Times New Roman" w:hAnsi="Times New Roman" w:cs="Times New Roman"/>
          <w:sz w:val="24"/>
          <w:szCs w:val="24"/>
        </w:rPr>
        <w:t xml:space="preserve"> (указывается причина возврата исполнительного документа)</w:t>
      </w:r>
    </w:p>
    <w:p w:rsidR="006F75A8" w:rsidRPr="003B659A" w:rsidRDefault="006F75A8" w:rsidP="003B659A">
      <w:pPr>
        <w:pStyle w:val="ConsPlusNonformat"/>
        <w:jc w:val="both"/>
        <w:rPr>
          <w:rFonts w:ascii="Times New Roman" w:hAnsi="Times New Roman" w:cs="Times New Roman"/>
          <w:sz w:val="24"/>
          <w:szCs w:val="24"/>
        </w:rPr>
      </w:pPr>
    </w:p>
    <w:p w:rsidR="003B659A" w:rsidRDefault="003B659A">
      <w:pPr>
        <w:pStyle w:val="ConsPlusNonformat"/>
        <w:jc w:val="both"/>
        <w:rPr>
          <w:rFonts w:ascii="Times New Roman" w:hAnsi="Times New Roman" w:cs="Times New Roman"/>
          <w:sz w:val="24"/>
          <w:szCs w:val="24"/>
        </w:rPr>
      </w:pPr>
    </w:p>
    <w:p w:rsidR="003B659A" w:rsidRDefault="003B659A">
      <w:pPr>
        <w:pStyle w:val="ConsPlusNonformat"/>
        <w:jc w:val="both"/>
        <w:rPr>
          <w:rFonts w:ascii="Times New Roman" w:hAnsi="Times New Roman" w:cs="Times New Roman"/>
          <w:sz w:val="24"/>
          <w:szCs w:val="24"/>
        </w:rPr>
      </w:pP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Приложения: на _________ листах.</w:t>
      </w:r>
    </w:p>
    <w:p w:rsidR="006F75A8" w:rsidRPr="003B659A" w:rsidRDefault="006F75A8">
      <w:pPr>
        <w:pStyle w:val="ConsPlusNonformat"/>
        <w:jc w:val="both"/>
        <w:rPr>
          <w:rFonts w:ascii="Times New Roman" w:hAnsi="Times New Roman" w:cs="Times New Roman"/>
          <w:sz w:val="24"/>
          <w:szCs w:val="24"/>
        </w:rPr>
      </w:pP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Начальник (заместитель начальника)</w:t>
      </w:r>
    </w:p>
    <w:p w:rsidR="00985EBB"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Финансовог</w:t>
      </w:r>
      <w:r w:rsidR="00985EBB" w:rsidRPr="003B659A">
        <w:rPr>
          <w:rFonts w:ascii="Times New Roman" w:hAnsi="Times New Roman" w:cs="Times New Roman"/>
          <w:sz w:val="24"/>
          <w:szCs w:val="24"/>
        </w:rPr>
        <w:t>о управления</w:t>
      </w:r>
    </w:p>
    <w:p w:rsidR="006F75A8" w:rsidRPr="003B659A" w:rsidRDefault="00985EBB">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 xml:space="preserve">по </w:t>
      </w:r>
      <w:proofErr w:type="spellStart"/>
      <w:r w:rsidRPr="003B659A">
        <w:rPr>
          <w:rFonts w:ascii="Times New Roman" w:hAnsi="Times New Roman" w:cs="Times New Roman"/>
          <w:sz w:val="24"/>
          <w:szCs w:val="24"/>
        </w:rPr>
        <w:t>Таштагольскому</w:t>
      </w:r>
      <w:proofErr w:type="spellEnd"/>
      <w:r w:rsidRPr="003B659A">
        <w:rPr>
          <w:rFonts w:ascii="Times New Roman" w:hAnsi="Times New Roman" w:cs="Times New Roman"/>
          <w:sz w:val="24"/>
          <w:szCs w:val="24"/>
        </w:rPr>
        <w:t xml:space="preserve"> району</w:t>
      </w:r>
      <w:r w:rsidR="006F75A8" w:rsidRPr="003B659A">
        <w:rPr>
          <w:rFonts w:ascii="Times New Roman" w:hAnsi="Times New Roman" w:cs="Times New Roman"/>
          <w:sz w:val="24"/>
          <w:szCs w:val="24"/>
        </w:rPr>
        <w:t xml:space="preserve"> </w:t>
      </w:r>
      <w:r w:rsidRPr="003B659A">
        <w:rPr>
          <w:rFonts w:ascii="Times New Roman" w:hAnsi="Times New Roman" w:cs="Times New Roman"/>
          <w:sz w:val="24"/>
          <w:szCs w:val="24"/>
        </w:rPr>
        <w:t xml:space="preserve">                  </w:t>
      </w:r>
      <w:r w:rsidR="006F75A8" w:rsidRPr="003B659A">
        <w:rPr>
          <w:rFonts w:ascii="Times New Roman" w:hAnsi="Times New Roman" w:cs="Times New Roman"/>
          <w:sz w:val="24"/>
          <w:szCs w:val="24"/>
        </w:rPr>
        <w:t>_________ ______________________</w:t>
      </w: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 xml:space="preserve">                                          </w:t>
      </w:r>
      <w:r w:rsidR="003B659A">
        <w:rPr>
          <w:rFonts w:ascii="Times New Roman" w:hAnsi="Times New Roman" w:cs="Times New Roman"/>
          <w:sz w:val="24"/>
          <w:szCs w:val="24"/>
        </w:rPr>
        <w:t xml:space="preserve">                       </w:t>
      </w:r>
      <w:r w:rsidRPr="003B659A">
        <w:rPr>
          <w:rFonts w:ascii="Times New Roman" w:hAnsi="Times New Roman" w:cs="Times New Roman"/>
          <w:sz w:val="24"/>
          <w:szCs w:val="24"/>
        </w:rPr>
        <w:t xml:space="preserve"> (подпись) (расшифровка подписи)</w:t>
      </w: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 xml:space="preserve">                                                              </w:t>
      </w:r>
      <w:r w:rsidR="003B659A">
        <w:rPr>
          <w:rFonts w:ascii="Times New Roman" w:hAnsi="Times New Roman" w:cs="Times New Roman"/>
          <w:sz w:val="24"/>
          <w:szCs w:val="24"/>
        </w:rPr>
        <w:t xml:space="preserve">                        </w:t>
      </w:r>
      <w:r w:rsidRPr="003B659A">
        <w:rPr>
          <w:rFonts w:ascii="Times New Roman" w:hAnsi="Times New Roman" w:cs="Times New Roman"/>
          <w:sz w:val="24"/>
          <w:szCs w:val="24"/>
        </w:rPr>
        <w:t>МП</w:t>
      </w: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560EC3" w:rsidRDefault="00560EC3">
      <w:pPr>
        <w:pStyle w:val="ConsPlusNormal"/>
        <w:jc w:val="right"/>
        <w:outlineLvl w:val="1"/>
      </w:pPr>
    </w:p>
    <w:p w:rsidR="00560EC3" w:rsidRDefault="00560EC3">
      <w:pPr>
        <w:pStyle w:val="ConsPlusNormal"/>
        <w:jc w:val="right"/>
        <w:outlineLvl w:val="1"/>
      </w:pPr>
    </w:p>
    <w:p w:rsidR="00560EC3" w:rsidRDefault="00560EC3">
      <w:pPr>
        <w:pStyle w:val="ConsPlusNormal"/>
        <w:jc w:val="right"/>
        <w:outlineLvl w:val="1"/>
      </w:pPr>
    </w:p>
    <w:p w:rsidR="00560EC3" w:rsidRDefault="00560EC3">
      <w:pPr>
        <w:pStyle w:val="ConsPlusNormal"/>
        <w:jc w:val="right"/>
        <w:outlineLvl w:val="1"/>
      </w:pPr>
    </w:p>
    <w:p w:rsidR="00560EC3" w:rsidRDefault="00560EC3">
      <w:pPr>
        <w:pStyle w:val="ConsPlusNormal"/>
        <w:jc w:val="right"/>
        <w:outlineLvl w:val="1"/>
      </w:pPr>
    </w:p>
    <w:p w:rsidR="00560EC3" w:rsidRDefault="00560EC3">
      <w:pPr>
        <w:pStyle w:val="ConsPlusNormal"/>
        <w:jc w:val="right"/>
        <w:outlineLvl w:val="1"/>
      </w:pPr>
    </w:p>
    <w:p w:rsidR="00560EC3" w:rsidRDefault="00560EC3">
      <w:pPr>
        <w:pStyle w:val="ConsPlusNormal"/>
        <w:jc w:val="right"/>
        <w:outlineLvl w:val="1"/>
      </w:pPr>
    </w:p>
    <w:p w:rsidR="00560EC3" w:rsidRDefault="00560EC3">
      <w:pPr>
        <w:pStyle w:val="ConsPlusNormal"/>
        <w:jc w:val="right"/>
        <w:outlineLvl w:val="1"/>
      </w:pPr>
    </w:p>
    <w:p w:rsidR="00560EC3" w:rsidRDefault="00560EC3">
      <w:pPr>
        <w:pStyle w:val="ConsPlusNormal"/>
        <w:jc w:val="right"/>
        <w:outlineLvl w:val="1"/>
      </w:pPr>
    </w:p>
    <w:p w:rsidR="00560EC3" w:rsidRDefault="00560EC3">
      <w:pPr>
        <w:pStyle w:val="ConsPlusNormal"/>
        <w:jc w:val="right"/>
        <w:outlineLvl w:val="1"/>
      </w:pPr>
    </w:p>
    <w:p w:rsidR="00560EC3" w:rsidRDefault="00560EC3">
      <w:pPr>
        <w:pStyle w:val="ConsPlusNormal"/>
        <w:jc w:val="right"/>
        <w:outlineLvl w:val="1"/>
      </w:pPr>
    </w:p>
    <w:p w:rsidR="003B659A" w:rsidRDefault="003B659A" w:rsidP="003B659A">
      <w:pPr>
        <w:pStyle w:val="ConsPlusNormal"/>
        <w:outlineLvl w:val="1"/>
      </w:pPr>
    </w:p>
    <w:p w:rsidR="006F75A8" w:rsidRPr="003B659A" w:rsidRDefault="00560EC3" w:rsidP="003B659A">
      <w:pPr>
        <w:pStyle w:val="ConsPlusNormal"/>
        <w:jc w:val="right"/>
        <w:outlineLvl w:val="1"/>
        <w:rPr>
          <w:rFonts w:ascii="Times New Roman" w:hAnsi="Times New Roman" w:cs="Times New Roman"/>
          <w:sz w:val="24"/>
          <w:szCs w:val="24"/>
        </w:rPr>
      </w:pPr>
      <w:r w:rsidRPr="003B659A">
        <w:rPr>
          <w:rFonts w:ascii="Times New Roman" w:hAnsi="Times New Roman" w:cs="Times New Roman"/>
          <w:sz w:val="24"/>
          <w:szCs w:val="24"/>
        </w:rPr>
        <w:lastRenderedPageBreak/>
        <w:t>Приложение №</w:t>
      </w:r>
      <w:r w:rsidR="006F75A8" w:rsidRPr="003B659A">
        <w:rPr>
          <w:rFonts w:ascii="Times New Roman" w:hAnsi="Times New Roman" w:cs="Times New Roman"/>
          <w:sz w:val="24"/>
          <w:szCs w:val="24"/>
        </w:rPr>
        <w:t xml:space="preserve"> 3</w:t>
      </w:r>
    </w:p>
    <w:p w:rsidR="006F75A8" w:rsidRPr="003B659A" w:rsidRDefault="006F75A8">
      <w:pPr>
        <w:pStyle w:val="ConsPlusNormal"/>
        <w:jc w:val="right"/>
        <w:rPr>
          <w:rFonts w:ascii="Times New Roman" w:hAnsi="Times New Roman" w:cs="Times New Roman"/>
          <w:sz w:val="24"/>
          <w:szCs w:val="24"/>
        </w:rPr>
      </w:pPr>
      <w:r w:rsidRPr="003B659A">
        <w:rPr>
          <w:rFonts w:ascii="Times New Roman" w:hAnsi="Times New Roman" w:cs="Times New Roman"/>
          <w:sz w:val="24"/>
          <w:szCs w:val="24"/>
        </w:rPr>
        <w:t>к Порядку ведения учета и осуществления</w:t>
      </w:r>
    </w:p>
    <w:p w:rsidR="006F75A8" w:rsidRPr="003B659A" w:rsidRDefault="006F75A8">
      <w:pPr>
        <w:pStyle w:val="ConsPlusNormal"/>
        <w:jc w:val="right"/>
        <w:rPr>
          <w:rFonts w:ascii="Times New Roman" w:hAnsi="Times New Roman" w:cs="Times New Roman"/>
          <w:sz w:val="24"/>
          <w:szCs w:val="24"/>
        </w:rPr>
      </w:pPr>
      <w:r w:rsidRPr="003B659A">
        <w:rPr>
          <w:rFonts w:ascii="Times New Roman" w:hAnsi="Times New Roman" w:cs="Times New Roman"/>
          <w:sz w:val="24"/>
          <w:szCs w:val="24"/>
        </w:rPr>
        <w:t>хранения Финансовым</w:t>
      </w:r>
      <w:r w:rsidR="00560EC3" w:rsidRPr="003B659A">
        <w:rPr>
          <w:rFonts w:ascii="Times New Roman" w:hAnsi="Times New Roman" w:cs="Times New Roman"/>
          <w:sz w:val="24"/>
          <w:szCs w:val="24"/>
        </w:rPr>
        <w:t xml:space="preserve"> управлением по </w:t>
      </w:r>
      <w:proofErr w:type="spellStart"/>
      <w:r w:rsidR="00560EC3" w:rsidRPr="003B659A">
        <w:rPr>
          <w:rFonts w:ascii="Times New Roman" w:hAnsi="Times New Roman" w:cs="Times New Roman"/>
          <w:sz w:val="24"/>
          <w:szCs w:val="24"/>
        </w:rPr>
        <w:t>Таштагольскому</w:t>
      </w:r>
      <w:proofErr w:type="spellEnd"/>
      <w:r w:rsidR="00560EC3" w:rsidRPr="003B659A">
        <w:rPr>
          <w:rFonts w:ascii="Times New Roman" w:hAnsi="Times New Roman" w:cs="Times New Roman"/>
          <w:sz w:val="24"/>
          <w:szCs w:val="24"/>
        </w:rPr>
        <w:t xml:space="preserve"> району</w:t>
      </w:r>
    </w:p>
    <w:p w:rsidR="006F75A8" w:rsidRPr="003B659A" w:rsidRDefault="006F75A8">
      <w:pPr>
        <w:pStyle w:val="ConsPlusNormal"/>
        <w:jc w:val="right"/>
        <w:rPr>
          <w:rFonts w:ascii="Times New Roman" w:hAnsi="Times New Roman" w:cs="Times New Roman"/>
          <w:sz w:val="24"/>
          <w:szCs w:val="24"/>
        </w:rPr>
      </w:pPr>
      <w:r w:rsidRPr="003B659A">
        <w:rPr>
          <w:rFonts w:ascii="Times New Roman" w:hAnsi="Times New Roman" w:cs="Times New Roman"/>
          <w:sz w:val="24"/>
          <w:szCs w:val="24"/>
        </w:rPr>
        <w:t>исполнительных документов, предусматривающих</w:t>
      </w:r>
    </w:p>
    <w:p w:rsidR="006F75A8" w:rsidRPr="003B659A" w:rsidRDefault="006F75A8">
      <w:pPr>
        <w:pStyle w:val="ConsPlusNormal"/>
        <w:jc w:val="right"/>
        <w:rPr>
          <w:rFonts w:ascii="Times New Roman" w:hAnsi="Times New Roman" w:cs="Times New Roman"/>
          <w:sz w:val="24"/>
          <w:szCs w:val="24"/>
        </w:rPr>
      </w:pPr>
      <w:r w:rsidRPr="003B659A">
        <w:rPr>
          <w:rFonts w:ascii="Times New Roman" w:hAnsi="Times New Roman" w:cs="Times New Roman"/>
          <w:sz w:val="24"/>
          <w:szCs w:val="24"/>
        </w:rPr>
        <w:t>обращение взыскания на средства бюджета</w:t>
      </w:r>
    </w:p>
    <w:p w:rsidR="006F75A8" w:rsidRPr="003B659A" w:rsidRDefault="00560EC3">
      <w:pPr>
        <w:pStyle w:val="ConsPlusNormal"/>
        <w:jc w:val="right"/>
        <w:rPr>
          <w:rFonts w:ascii="Times New Roman" w:hAnsi="Times New Roman" w:cs="Times New Roman"/>
          <w:sz w:val="24"/>
          <w:szCs w:val="24"/>
        </w:rPr>
      </w:pPr>
      <w:r w:rsidRPr="003B659A">
        <w:rPr>
          <w:rFonts w:ascii="Times New Roman" w:hAnsi="Times New Roman" w:cs="Times New Roman"/>
          <w:sz w:val="24"/>
          <w:szCs w:val="24"/>
        </w:rPr>
        <w:t>Таштагольского муниципального района</w:t>
      </w:r>
    </w:p>
    <w:p w:rsidR="006F75A8" w:rsidRPr="003B659A" w:rsidRDefault="006F75A8">
      <w:pPr>
        <w:pStyle w:val="ConsPlusNormal"/>
        <w:ind w:firstLine="540"/>
        <w:jc w:val="both"/>
        <w:rPr>
          <w:rFonts w:ascii="Times New Roman" w:hAnsi="Times New Roman" w:cs="Times New Roman"/>
          <w:sz w:val="24"/>
          <w:szCs w:val="24"/>
        </w:rPr>
      </w:pP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от "__" _____________ 2___ г.</w:t>
      </w: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N ________</w:t>
      </w:r>
    </w:p>
    <w:p w:rsidR="006F75A8" w:rsidRPr="003B659A" w:rsidRDefault="006F75A8" w:rsidP="003B659A">
      <w:pPr>
        <w:pStyle w:val="ConsPlusNonformat"/>
        <w:jc w:val="right"/>
        <w:rPr>
          <w:rFonts w:ascii="Times New Roman" w:hAnsi="Times New Roman" w:cs="Times New Roman"/>
          <w:sz w:val="24"/>
          <w:szCs w:val="24"/>
        </w:rPr>
      </w:pPr>
      <w:r w:rsidRPr="003B659A">
        <w:rPr>
          <w:rFonts w:ascii="Times New Roman" w:hAnsi="Times New Roman" w:cs="Times New Roman"/>
          <w:sz w:val="24"/>
          <w:szCs w:val="24"/>
        </w:rPr>
        <w:t xml:space="preserve">                                 __________________________________________</w:t>
      </w:r>
    </w:p>
    <w:p w:rsidR="006F75A8" w:rsidRPr="003B659A" w:rsidRDefault="006F75A8" w:rsidP="003B659A">
      <w:pPr>
        <w:pStyle w:val="ConsPlusNonformat"/>
        <w:jc w:val="right"/>
        <w:rPr>
          <w:rFonts w:ascii="Times New Roman" w:hAnsi="Times New Roman" w:cs="Times New Roman"/>
          <w:sz w:val="24"/>
          <w:szCs w:val="24"/>
        </w:rPr>
      </w:pPr>
      <w:r w:rsidRPr="003B659A">
        <w:rPr>
          <w:rFonts w:ascii="Times New Roman" w:hAnsi="Times New Roman" w:cs="Times New Roman"/>
          <w:sz w:val="24"/>
          <w:szCs w:val="24"/>
        </w:rPr>
        <w:t xml:space="preserve">                                 (наименование организации/ФИО взыскателя)</w:t>
      </w:r>
    </w:p>
    <w:p w:rsidR="006F75A8" w:rsidRPr="003B659A" w:rsidRDefault="006F75A8" w:rsidP="003B659A">
      <w:pPr>
        <w:pStyle w:val="ConsPlusNonformat"/>
        <w:jc w:val="right"/>
        <w:rPr>
          <w:rFonts w:ascii="Times New Roman" w:hAnsi="Times New Roman" w:cs="Times New Roman"/>
          <w:sz w:val="24"/>
          <w:szCs w:val="24"/>
        </w:rPr>
      </w:pPr>
      <w:r w:rsidRPr="003B659A">
        <w:rPr>
          <w:rFonts w:ascii="Times New Roman" w:hAnsi="Times New Roman" w:cs="Times New Roman"/>
          <w:sz w:val="24"/>
          <w:szCs w:val="24"/>
        </w:rPr>
        <w:t xml:space="preserve">                                 __________________________________________</w:t>
      </w:r>
    </w:p>
    <w:p w:rsidR="006F75A8" w:rsidRPr="003B659A" w:rsidRDefault="006F75A8" w:rsidP="003B659A">
      <w:pPr>
        <w:pStyle w:val="ConsPlusNonformat"/>
        <w:jc w:val="right"/>
        <w:rPr>
          <w:rFonts w:ascii="Times New Roman" w:hAnsi="Times New Roman" w:cs="Times New Roman"/>
          <w:sz w:val="24"/>
          <w:szCs w:val="24"/>
        </w:rPr>
      </w:pPr>
      <w:r w:rsidRPr="003B659A">
        <w:rPr>
          <w:rFonts w:ascii="Times New Roman" w:hAnsi="Times New Roman" w:cs="Times New Roman"/>
          <w:sz w:val="24"/>
          <w:szCs w:val="24"/>
        </w:rPr>
        <w:t xml:space="preserve">                                 __________________________________________</w:t>
      </w:r>
    </w:p>
    <w:p w:rsidR="006F75A8" w:rsidRPr="003B659A" w:rsidRDefault="003B659A" w:rsidP="003B659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F75A8" w:rsidRPr="003B659A">
        <w:rPr>
          <w:rFonts w:ascii="Times New Roman" w:hAnsi="Times New Roman" w:cs="Times New Roman"/>
          <w:sz w:val="24"/>
          <w:szCs w:val="24"/>
        </w:rPr>
        <w:t>(адрес)</w:t>
      </w:r>
    </w:p>
    <w:p w:rsidR="006F75A8" w:rsidRPr="003B659A" w:rsidRDefault="006F75A8">
      <w:pPr>
        <w:pStyle w:val="ConsPlusNonformat"/>
        <w:jc w:val="both"/>
        <w:rPr>
          <w:rFonts w:ascii="Times New Roman" w:hAnsi="Times New Roman" w:cs="Times New Roman"/>
          <w:sz w:val="24"/>
          <w:szCs w:val="24"/>
        </w:rPr>
      </w:pPr>
    </w:p>
    <w:p w:rsidR="006F75A8" w:rsidRPr="003B659A" w:rsidRDefault="006F75A8" w:rsidP="003B659A">
      <w:pPr>
        <w:pStyle w:val="ConsPlusNonformat"/>
        <w:jc w:val="center"/>
        <w:rPr>
          <w:rFonts w:ascii="Times New Roman" w:hAnsi="Times New Roman" w:cs="Times New Roman"/>
          <w:sz w:val="24"/>
          <w:szCs w:val="24"/>
        </w:rPr>
      </w:pPr>
      <w:bookmarkStart w:id="55" w:name="P4019"/>
      <w:bookmarkEnd w:id="55"/>
      <w:r w:rsidRPr="003B659A">
        <w:rPr>
          <w:rFonts w:ascii="Times New Roman" w:hAnsi="Times New Roman" w:cs="Times New Roman"/>
          <w:sz w:val="24"/>
          <w:szCs w:val="24"/>
        </w:rPr>
        <w:t>Уведомление</w:t>
      </w:r>
    </w:p>
    <w:p w:rsidR="006F75A8" w:rsidRPr="003B659A" w:rsidRDefault="006F75A8" w:rsidP="003B659A">
      <w:pPr>
        <w:pStyle w:val="ConsPlusNonformat"/>
        <w:jc w:val="center"/>
        <w:rPr>
          <w:rFonts w:ascii="Times New Roman" w:hAnsi="Times New Roman" w:cs="Times New Roman"/>
          <w:sz w:val="24"/>
          <w:szCs w:val="24"/>
        </w:rPr>
      </w:pPr>
      <w:r w:rsidRPr="003B659A">
        <w:rPr>
          <w:rFonts w:ascii="Times New Roman" w:hAnsi="Times New Roman" w:cs="Times New Roman"/>
          <w:sz w:val="24"/>
          <w:szCs w:val="24"/>
        </w:rPr>
        <w:t xml:space="preserve">о возвращении документов, приложенных к </w:t>
      </w:r>
      <w:proofErr w:type="gramStart"/>
      <w:r w:rsidRPr="003B659A">
        <w:rPr>
          <w:rFonts w:ascii="Times New Roman" w:hAnsi="Times New Roman" w:cs="Times New Roman"/>
          <w:sz w:val="24"/>
          <w:szCs w:val="24"/>
        </w:rPr>
        <w:t>исполнительному</w:t>
      </w:r>
      <w:proofErr w:type="gramEnd"/>
    </w:p>
    <w:p w:rsidR="006F75A8" w:rsidRPr="003B659A" w:rsidRDefault="006F75A8" w:rsidP="003B659A">
      <w:pPr>
        <w:pStyle w:val="ConsPlusNonformat"/>
        <w:jc w:val="center"/>
        <w:rPr>
          <w:rFonts w:ascii="Times New Roman" w:hAnsi="Times New Roman" w:cs="Times New Roman"/>
          <w:sz w:val="24"/>
          <w:szCs w:val="24"/>
        </w:rPr>
      </w:pPr>
      <w:r w:rsidRPr="003B659A">
        <w:rPr>
          <w:rFonts w:ascii="Times New Roman" w:hAnsi="Times New Roman" w:cs="Times New Roman"/>
          <w:sz w:val="24"/>
          <w:szCs w:val="24"/>
        </w:rPr>
        <w:t>документу</w:t>
      </w:r>
    </w:p>
    <w:p w:rsidR="006F75A8" w:rsidRPr="003B659A" w:rsidRDefault="006F75A8">
      <w:pPr>
        <w:pStyle w:val="ConsPlusNonformat"/>
        <w:jc w:val="both"/>
        <w:rPr>
          <w:rFonts w:ascii="Times New Roman" w:hAnsi="Times New Roman" w:cs="Times New Roman"/>
          <w:sz w:val="24"/>
          <w:szCs w:val="24"/>
        </w:rPr>
      </w:pP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 xml:space="preserve">    Финансово</w:t>
      </w:r>
      <w:r w:rsidR="00560EC3" w:rsidRPr="003B659A">
        <w:rPr>
          <w:rFonts w:ascii="Times New Roman" w:hAnsi="Times New Roman" w:cs="Times New Roman"/>
          <w:sz w:val="24"/>
          <w:szCs w:val="24"/>
        </w:rPr>
        <w:t xml:space="preserve">е управление по </w:t>
      </w:r>
      <w:proofErr w:type="spellStart"/>
      <w:r w:rsidR="00560EC3" w:rsidRPr="003B659A">
        <w:rPr>
          <w:rFonts w:ascii="Times New Roman" w:hAnsi="Times New Roman" w:cs="Times New Roman"/>
          <w:sz w:val="24"/>
          <w:szCs w:val="24"/>
        </w:rPr>
        <w:t>Таштагольскому</w:t>
      </w:r>
      <w:proofErr w:type="spellEnd"/>
      <w:r w:rsidR="00560EC3" w:rsidRPr="003B659A">
        <w:rPr>
          <w:rFonts w:ascii="Times New Roman" w:hAnsi="Times New Roman" w:cs="Times New Roman"/>
          <w:sz w:val="24"/>
          <w:szCs w:val="24"/>
        </w:rPr>
        <w:t xml:space="preserve"> району </w:t>
      </w:r>
      <w:r w:rsidRPr="003B659A">
        <w:rPr>
          <w:rFonts w:ascii="Times New Roman" w:hAnsi="Times New Roman" w:cs="Times New Roman"/>
          <w:sz w:val="24"/>
          <w:szCs w:val="24"/>
        </w:rPr>
        <w:t xml:space="preserve"> возвращает документы, которые</w:t>
      </w:r>
      <w:r w:rsidR="00560EC3" w:rsidRPr="003B659A">
        <w:rPr>
          <w:rFonts w:ascii="Times New Roman" w:hAnsi="Times New Roman" w:cs="Times New Roman"/>
          <w:sz w:val="24"/>
          <w:szCs w:val="24"/>
        </w:rPr>
        <w:t xml:space="preserve"> </w:t>
      </w:r>
      <w:r w:rsidRPr="003B659A">
        <w:rPr>
          <w:rFonts w:ascii="Times New Roman" w:hAnsi="Times New Roman" w:cs="Times New Roman"/>
          <w:sz w:val="24"/>
          <w:szCs w:val="24"/>
        </w:rPr>
        <w:t>прилагались к исполнительному документу серия ____________ N _____________,</w:t>
      </w:r>
      <w:r w:rsidR="00560EC3" w:rsidRPr="003B659A">
        <w:rPr>
          <w:rFonts w:ascii="Times New Roman" w:hAnsi="Times New Roman" w:cs="Times New Roman"/>
          <w:sz w:val="24"/>
          <w:szCs w:val="24"/>
        </w:rPr>
        <w:t xml:space="preserve"> </w:t>
      </w:r>
      <w:r w:rsidRPr="003B659A">
        <w:rPr>
          <w:rFonts w:ascii="Times New Roman" w:hAnsi="Times New Roman" w:cs="Times New Roman"/>
          <w:sz w:val="24"/>
          <w:szCs w:val="24"/>
        </w:rPr>
        <w:t>выданному "__" ________ 2___ года _________</w:t>
      </w:r>
      <w:r w:rsidR="003B659A">
        <w:rPr>
          <w:rFonts w:ascii="Times New Roman" w:hAnsi="Times New Roman" w:cs="Times New Roman"/>
          <w:sz w:val="24"/>
          <w:szCs w:val="24"/>
        </w:rPr>
        <w:t>_____________________________________</w:t>
      </w: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__________________________________________________________________________</w:t>
      </w:r>
      <w:r w:rsidR="00560EC3" w:rsidRPr="003B659A">
        <w:rPr>
          <w:rFonts w:ascii="Times New Roman" w:hAnsi="Times New Roman" w:cs="Times New Roman"/>
          <w:sz w:val="24"/>
          <w:szCs w:val="24"/>
        </w:rPr>
        <w:t>__</w:t>
      </w:r>
      <w:r w:rsidRPr="003B659A">
        <w:rPr>
          <w:rFonts w:ascii="Times New Roman" w:hAnsi="Times New Roman" w:cs="Times New Roman"/>
          <w:sz w:val="24"/>
          <w:szCs w:val="24"/>
        </w:rPr>
        <w:t>,</w:t>
      </w: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 xml:space="preserve">    </w:t>
      </w:r>
      <w:r w:rsidR="003B659A">
        <w:rPr>
          <w:rFonts w:ascii="Times New Roman" w:hAnsi="Times New Roman" w:cs="Times New Roman"/>
          <w:sz w:val="24"/>
          <w:szCs w:val="24"/>
        </w:rPr>
        <w:t xml:space="preserve">    </w:t>
      </w:r>
      <w:r w:rsidRPr="003B659A">
        <w:rPr>
          <w:rFonts w:ascii="Times New Roman" w:hAnsi="Times New Roman" w:cs="Times New Roman"/>
          <w:sz w:val="24"/>
          <w:szCs w:val="24"/>
        </w:rPr>
        <w:t>(наименование судебного органа, выдавшего исполнительный документ)</w:t>
      </w: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на основании _____________________________________________________________</w:t>
      </w:r>
      <w:r w:rsidR="00560EC3" w:rsidRPr="003B659A">
        <w:rPr>
          <w:rFonts w:ascii="Times New Roman" w:hAnsi="Times New Roman" w:cs="Times New Roman"/>
          <w:sz w:val="24"/>
          <w:szCs w:val="24"/>
        </w:rPr>
        <w:t>__</w:t>
      </w:r>
      <w:r w:rsidRPr="003B659A">
        <w:rPr>
          <w:rFonts w:ascii="Times New Roman" w:hAnsi="Times New Roman" w:cs="Times New Roman"/>
          <w:sz w:val="24"/>
          <w:szCs w:val="24"/>
        </w:rPr>
        <w:t>,</w:t>
      </w: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 xml:space="preserve">                   </w:t>
      </w:r>
      <w:r w:rsidR="003B659A">
        <w:rPr>
          <w:rFonts w:ascii="Times New Roman" w:hAnsi="Times New Roman" w:cs="Times New Roman"/>
          <w:sz w:val="24"/>
          <w:szCs w:val="24"/>
        </w:rPr>
        <w:t xml:space="preserve">                    </w:t>
      </w:r>
      <w:proofErr w:type="gramStart"/>
      <w:r w:rsidRPr="003B659A">
        <w:rPr>
          <w:rFonts w:ascii="Times New Roman" w:hAnsi="Times New Roman" w:cs="Times New Roman"/>
          <w:sz w:val="24"/>
          <w:szCs w:val="24"/>
        </w:rPr>
        <w:t>(наименование акта судебного органа, дата, N дела,</w:t>
      </w:r>
      <w:proofErr w:type="gramEnd"/>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 xml:space="preserve">                              </w:t>
      </w:r>
      <w:r w:rsidR="003B659A">
        <w:rPr>
          <w:rFonts w:ascii="Times New Roman" w:hAnsi="Times New Roman" w:cs="Times New Roman"/>
          <w:sz w:val="24"/>
          <w:szCs w:val="24"/>
        </w:rPr>
        <w:t xml:space="preserve">                           </w:t>
      </w:r>
      <w:r w:rsidRPr="003B659A">
        <w:rPr>
          <w:rFonts w:ascii="Times New Roman" w:hAnsi="Times New Roman" w:cs="Times New Roman"/>
          <w:sz w:val="24"/>
          <w:szCs w:val="24"/>
        </w:rPr>
        <w:t xml:space="preserve"> по </w:t>
      </w:r>
      <w:proofErr w:type="gramStart"/>
      <w:r w:rsidRPr="003B659A">
        <w:rPr>
          <w:rFonts w:ascii="Times New Roman" w:hAnsi="Times New Roman" w:cs="Times New Roman"/>
          <w:sz w:val="24"/>
          <w:szCs w:val="24"/>
        </w:rPr>
        <w:t>которому</w:t>
      </w:r>
      <w:proofErr w:type="gramEnd"/>
      <w:r w:rsidRPr="003B659A">
        <w:rPr>
          <w:rFonts w:ascii="Times New Roman" w:hAnsi="Times New Roman" w:cs="Times New Roman"/>
          <w:sz w:val="24"/>
          <w:szCs w:val="24"/>
        </w:rPr>
        <w:t xml:space="preserve"> он вынесен)</w:t>
      </w: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в связи __________________________________________________________________</w:t>
      </w:r>
      <w:r w:rsidR="00560EC3" w:rsidRPr="003B659A">
        <w:rPr>
          <w:rFonts w:ascii="Times New Roman" w:hAnsi="Times New Roman" w:cs="Times New Roman"/>
          <w:sz w:val="24"/>
          <w:szCs w:val="24"/>
        </w:rPr>
        <w:t>__</w:t>
      </w:r>
      <w:r w:rsidRPr="003B659A">
        <w:rPr>
          <w:rFonts w:ascii="Times New Roman" w:hAnsi="Times New Roman" w:cs="Times New Roman"/>
          <w:sz w:val="24"/>
          <w:szCs w:val="24"/>
        </w:rPr>
        <w:t>.</w:t>
      </w: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 xml:space="preserve">                         </w:t>
      </w:r>
      <w:r w:rsidR="003B659A">
        <w:rPr>
          <w:rFonts w:ascii="Times New Roman" w:hAnsi="Times New Roman" w:cs="Times New Roman"/>
          <w:sz w:val="24"/>
          <w:szCs w:val="24"/>
        </w:rPr>
        <w:t xml:space="preserve">                      </w:t>
      </w:r>
      <w:r w:rsidRPr="003B659A">
        <w:rPr>
          <w:rFonts w:ascii="Times New Roman" w:hAnsi="Times New Roman" w:cs="Times New Roman"/>
          <w:sz w:val="24"/>
          <w:szCs w:val="24"/>
        </w:rPr>
        <w:t xml:space="preserve"> (указывается причина возврата)</w:t>
      </w:r>
    </w:p>
    <w:p w:rsidR="006F75A8" w:rsidRPr="003B659A" w:rsidRDefault="006F75A8">
      <w:pPr>
        <w:pStyle w:val="ConsPlusNonformat"/>
        <w:jc w:val="both"/>
        <w:rPr>
          <w:rFonts w:ascii="Times New Roman" w:hAnsi="Times New Roman" w:cs="Times New Roman"/>
          <w:sz w:val="24"/>
          <w:szCs w:val="24"/>
        </w:rPr>
      </w:pP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Приложение: на ________ листах.</w:t>
      </w:r>
    </w:p>
    <w:p w:rsidR="006F75A8" w:rsidRPr="003B659A" w:rsidRDefault="006F75A8">
      <w:pPr>
        <w:pStyle w:val="ConsPlusNonformat"/>
        <w:jc w:val="both"/>
        <w:rPr>
          <w:rFonts w:ascii="Times New Roman" w:hAnsi="Times New Roman" w:cs="Times New Roman"/>
          <w:sz w:val="24"/>
          <w:szCs w:val="24"/>
        </w:rPr>
      </w:pP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Начальник (заместитель начальника)</w:t>
      </w:r>
    </w:p>
    <w:p w:rsid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Финансового управления</w:t>
      </w:r>
    </w:p>
    <w:p w:rsidR="006F75A8" w:rsidRPr="003B659A" w:rsidRDefault="003B65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Таштагольскому</w:t>
      </w:r>
      <w:proofErr w:type="spellEnd"/>
      <w:r>
        <w:rPr>
          <w:rFonts w:ascii="Times New Roman" w:hAnsi="Times New Roman" w:cs="Times New Roman"/>
          <w:sz w:val="24"/>
          <w:szCs w:val="24"/>
        </w:rPr>
        <w:t xml:space="preserve"> району</w:t>
      </w:r>
      <w:r w:rsidR="006F75A8" w:rsidRPr="003B659A">
        <w:rPr>
          <w:rFonts w:ascii="Times New Roman" w:hAnsi="Times New Roman" w:cs="Times New Roman"/>
          <w:sz w:val="24"/>
          <w:szCs w:val="24"/>
        </w:rPr>
        <w:t xml:space="preserve"> _________ ______________________</w:t>
      </w: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 xml:space="preserve">                                           </w:t>
      </w:r>
      <w:r w:rsidR="003B659A">
        <w:rPr>
          <w:rFonts w:ascii="Times New Roman" w:hAnsi="Times New Roman" w:cs="Times New Roman"/>
          <w:sz w:val="24"/>
          <w:szCs w:val="24"/>
        </w:rPr>
        <w:t xml:space="preserve">      </w:t>
      </w:r>
      <w:r w:rsidRPr="003B659A">
        <w:rPr>
          <w:rFonts w:ascii="Times New Roman" w:hAnsi="Times New Roman" w:cs="Times New Roman"/>
          <w:sz w:val="24"/>
          <w:szCs w:val="24"/>
        </w:rPr>
        <w:t>(подпись) (расшифровка подписи)</w:t>
      </w:r>
    </w:p>
    <w:p w:rsidR="006F75A8" w:rsidRPr="003B659A" w:rsidRDefault="006F75A8">
      <w:pPr>
        <w:pStyle w:val="ConsPlusNonformat"/>
        <w:jc w:val="both"/>
        <w:rPr>
          <w:rFonts w:ascii="Times New Roman" w:hAnsi="Times New Roman" w:cs="Times New Roman"/>
          <w:sz w:val="24"/>
          <w:szCs w:val="24"/>
        </w:rPr>
      </w:pPr>
      <w:r w:rsidRPr="003B659A">
        <w:rPr>
          <w:rFonts w:ascii="Times New Roman" w:hAnsi="Times New Roman" w:cs="Times New Roman"/>
          <w:sz w:val="24"/>
          <w:szCs w:val="24"/>
        </w:rPr>
        <w:t xml:space="preserve">                                                              </w:t>
      </w:r>
      <w:r w:rsidR="003B659A">
        <w:rPr>
          <w:rFonts w:ascii="Times New Roman" w:hAnsi="Times New Roman" w:cs="Times New Roman"/>
          <w:sz w:val="24"/>
          <w:szCs w:val="24"/>
        </w:rPr>
        <w:t xml:space="preserve">             </w:t>
      </w:r>
      <w:r w:rsidRPr="003B659A">
        <w:rPr>
          <w:rFonts w:ascii="Times New Roman" w:hAnsi="Times New Roman" w:cs="Times New Roman"/>
          <w:sz w:val="24"/>
          <w:szCs w:val="24"/>
        </w:rPr>
        <w:t>МП</w:t>
      </w:r>
    </w:p>
    <w:p w:rsidR="006F75A8" w:rsidRPr="003B659A" w:rsidRDefault="006F75A8">
      <w:pPr>
        <w:pStyle w:val="ConsPlusNormal"/>
        <w:ind w:firstLine="540"/>
        <w:jc w:val="both"/>
        <w:rPr>
          <w:rFonts w:ascii="Times New Roman" w:hAnsi="Times New Roman" w:cs="Times New Roman"/>
          <w:sz w:val="24"/>
          <w:szCs w:val="24"/>
        </w:rPr>
      </w:pPr>
    </w:p>
    <w:p w:rsidR="006F75A8" w:rsidRPr="003B659A" w:rsidRDefault="006F75A8">
      <w:pPr>
        <w:pStyle w:val="ConsPlusNormal"/>
        <w:ind w:firstLine="540"/>
        <w:jc w:val="both"/>
        <w:rPr>
          <w:rFonts w:ascii="Times New Roman" w:hAnsi="Times New Roman" w:cs="Times New Roman"/>
          <w:sz w:val="24"/>
          <w:szCs w:val="24"/>
        </w:rPr>
      </w:pPr>
    </w:p>
    <w:p w:rsidR="006F75A8" w:rsidRPr="003B659A" w:rsidRDefault="006F75A8">
      <w:pPr>
        <w:pStyle w:val="ConsPlusNormal"/>
        <w:ind w:firstLine="540"/>
        <w:jc w:val="both"/>
        <w:rPr>
          <w:rFonts w:ascii="Times New Roman" w:hAnsi="Times New Roman" w:cs="Times New Roman"/>
          <w:sz w:val="24"/>
          <w:szCs w:val="24"/>
        </w:rPr>
      </w:pPr>
    </w:p>
    <w:p w:rsidR="006F75A8" w:rsidRDefault="006F75A8">
      <w:pPr>
        <w:pStyle w:val="ConsPlusNormal"/>
        <w:ind w:firstLine="540"/>
        <w:jc w:val="both"/>
      </w:pPr>
    </w:p>
    <w:p w:rsidR="006F75A8" w:rsidRDefault="006F75A8">
      <w:pPr>
        <w:pStyle w:val="ConsPlusNormal"/>
        <w:ind w:firstLine="540"/>
        <w:jc w:val="both"/>
      </w:pPr>
    </w:p>
    <w:p w:rsidR="00CC62E6" w:rsidRDefault="00CC62E6">
      <w:pPr>
        <w:pStyle w:val="ConsPlusNormal"/>
        <w:jc w:val="right"/>
        <w:outlineLvl w:val="1"/>
      </w:pPr>
    </w:p>
    <w:p w:rsidR="00CC62E6" w:rsidRDefault="00CC62E6">
      <w:pPr>
        <w:pStyle w:val="ConsPlusNormal"/>
        <w:jc w:val="right"/>
        <w:outlineLvl w:val="1"/>
      </w:pPr>
    </w:p>
    <w:p w:rsidR="00CC62E6" w:rsidRDefault="00CC62E6">
      <w:pPr>
        <w:pStyle w:val="ConsPlusNormal"/>
        <w:jc w:val="right"/>
        <w:outlineLvl w:val="1"/>
      </w:pPr>
    </w:p>
    <w:p w:rsidR="00CC62E6" w:rsidRDefault="00CC62E6">
      <w:pPr>
        <w:pStyle w:val="ConsPlusNormal"/>
        <w:jc w:val="right"/>
        <w:outlineLvl w:val="1"/>
      </w:pPr>
    </w:p>
    <w:p w:rsidR="00CC62E6" w:rsidRDefault="00CC62E6">
      <w:pPr>
        <w:pStyle w:val="ConsPlusNormal"/>
        <w:jc w:val="right"/>
        <w:outlineLvl w:val="1"/>
      </w:pPr>
    </w:p>
    <w:p w:rsidR="00CC62E6" w:rsidRDefault="00CC62E6">
      <w:pPr>
        <w:pStyle w:val="ConsPlusNormal"/>
        <w:jc w:val="right"/>
        <w:outlineLvl w:val="1"/>
      </w:pPr>
    </w:p>
    <w:p w:rsidR="00CC62E6" w:rsidRDefault="00CC62E6">
      <w:pPr>
        <w:pStyle w:val="ConsPlusNormal"/>
        <w:jc w:val="right"/>
        <w:outlineLvl w:val="1"/>
      </w:pPr>
    </w:p>
    <w:p w:rsidR="00CC62E6" w:rsidRDefault="00CC62E6">
      <w:pPr>
        <w:pStyle w:val="ConsPlusNormal"/>
        <w:jc w:val="right"/>
        <w:outlineLvl w:val="1"/>
      </w:pPr>
    </w:p>
    <w:p w:rsidR="00CC62E6" w:rsidRDefault="00CC62E6">
      <w:pPr>
        <w:pStyle w:val="ConsPlusNormal"/>
        <w:jc w:val="right"/>
        <w:outlineLvl w:val="1"/>
      </w:pPr>
    </w:p>
    <w:p w:rsidR="00CC62E6" w:rsidRDefault="00CC62E6">
      <w:pPr>
        <w:pStyle w:val="ConsPlusNormal"/>
        <w:jc w:val="right"/>
        <w:outlineLvl w:val="1"/>
      </w:pPr>
    </w:p>
    <w:p w:rsidR="00507087" w:rsidRDefault="00507087" w:rsidP="00507087">
      <w:pPr>
        <w:pStyle w:val="ConsPlusNormal"/>
        <w:outlineLvl w:val="1"/>
      </w:pPr>
    </w:p>
    <w:p w:rsidR="006F75A8" w:rsidRPr="00507087" w:rsidRDefault="00CC62E6" w:rsidP="00507087">
      <w:pPr>
        <w:pStyle w:val="ConsPlusNormal"/>
        <w:jc w:val="right"/>
        <w:outlineLvl w:val="1"/>
        <w:rPr>
          <w:rFonts w:ascii="Times New Roman" w:hAnsi="Times New Roman" w:cs="Times New Roman"/>
          <w:sz w:val="24"/>
          <w:szCs w:val="24"/>
        </w:rPr>
      </w:pPr>
      <w:r w:rsidRPr="00507087">
        <w:rPr>
          <w:rFonts w:ascii="Times New Roman" w:hAnsi="Times New Roman" w:cs="Times New Roman"/>
          <w:sz w:val="24"/>
          <w:szCs w:val="24"/>
        </w:rPr>
        <w:lastRenderedPageBreak/>
        <w:t xml:space="preserve">Приложение № </w:t>
      </w:r>
      <w:r w:rsidR="006F75A8" w:rsidRPr="00507087">
        <w:rPr>
          <w:rFonts w:ascii="Times New Roman" w:hAnsi="Times New Roman" w:cs="Times New Roman"/>
          <w:sz w:val="24"/>
          <w:szCs w:val="24"/>
        </w:rPr>
        <w:t xml:space="preserve"> 4</w:t>
      </w:r>
    </w:p>
    <w:p w:rsidR="006F75A8" w:rsidRPr="00507087" w:rsidRDefault="006F75A8">
      <w:pPr>
        <w:pStyle w:val="ConsPlusNormal"/>
        <w:jc w:val="right"/>
        <w:rPr>
          <w:rFonts w:ascii="Times New Roman" w:hAnsi="Times New Roman" w:cs="Times New Roman"/>
          <w:sz w:val="24"/>
          <w:szCs w:val="24"/>
        </w:rPr>
      </w:pPr>
      <w:r w:rsidRPr="00507087">
        <w:rPr>
          <w:rFonts w:ascii="Times New Roman" w:hAnsi="Times New Roman" w:cs="Times New Roman"/>
          <w:sz w:val="24"/>
          <w:szCs w:val="24"/>
        </w:rPr>
        <w:t>к Порядку ведения учета и осуществления</w:t>
      </w:r>
    </w:p>
    <w:p w:rsidR="006F75A8" w:rsidRPr="00507087" w:rsidRDefault="006F75A8">
      <w:pPr>
        <w:pStyle w:val="ConsPlusNormal"/>
        <w:jc w:val="right"/>
        <w:rPr>
          <w:rFonts w:ascii="Times New Roman" w:hAnsi="Times New Roman" w:cs="Times New Roman"/>
          <w:sz w:val="24"/>
          <w:szCs w:val="24"/>
        </w:rPr>
      </w:pPr>
      <w:r w:rsidRPr="00507087">
        <w:rPr>
          <w:rFonts w:ascii="Times New Roman" w:hAnsi="Times New Roman" w:cs="Times New Roman"/>
          <w:sz w:val="24"/>
          <w:szCs w:val="24"/>
        </w:rPr>
        <w:t>хранения Финансовым</w:t>
      </w:r>
      <w:r w:rsidR="00CC62E6" w:rsidRPr="00507087">
        <w:rPr>
          <w:rFonts w:ascii="Times New Roman" w:hAnsi="Times New Roman" w:cs="Times New Roman"/>
          <w:sz w:val="24"/>
          <w:szCs w:val="24"/>
        </w:rPr>
        <w:t xml:space="preserve"> управлением по </w:t>
      </w:r>
      <w:proofErr w:type="spellStart"/>
      <w:r w:rsidR="00CC62E6" w:rsidRPr="00507087">
        <w:rPr>
          <w:rFonts w:ascii="Times New Roman" w:hAnsi="Times New Roman" w:cs="Times New Roman"/>
          <w:sz w:val="24"/>
          <w:szCs w:val="24"/>
        </w:rPr>
        <w:t>Таштагольскому</w:t>
      </w:r>
      <w:proofErr w:type="spellEnd"/>
      <w:r w:rsidR="00CC62E6" w:rsidRPr="00507087">
        <w:rPr>
          <w:rFonts w:ascii="Times New Roman" w:hAnsi="Times New Roman" w:cs="Times New Roman"/>
          <w:sz w:val="24"/>
          <w:szCs w:val="24"/>
        </w:rPr>
        <w:t xml:space="preserve"> району</w:t>
      </w:r>
    </w:p>
    <w:p w:rsidR="006F75A8" w:rsidRPr="00507087" w:rsidRDefault="006F75A8">
      <w:pPr>
        <w:pStyle w:val="ConsPlusNormal"/>
        <w:jc w:val="right"/>
        <w:rPr>
          <w:rFonts w:ascii="Times New Roman" w:hAnsi="Times New Roman" w:cs="Times New Roman"/>
          <w:sz w:val="24"/>
          <w:szCs w:val="24"/>
        </w:rPr>
      </w:pPr>
      <w:r w:rsidRPr="00507087">
        <w:rPr>
          <w:rFonts w:ascii="Times New Roman" w:hAnsi="Times New Roman" w:cs="Times New Roman"/>
          <w:sz w:val="24"/>
          <w:szCs w:val="24"/>
        </w:rPr>
        <w:t>исполнительных документов, предусматривающих</w:t>
      </w:r>
    </w:p>
    <w:p w:rsidR="006F75A8" w:rsidRPr="00507087" w:rsidRDefault="006F75A8">
      <w:pPr>
        <w:pStyle w:val="ConsPlusNormal"/>
        <w:jc w:val="right"/>
        <w:rPr>
          <w:rFonts w:ascii="Times New Roman" w:hAnsi="Times New Roman" w:cs="Times New Roman"/>
          <w:sz w:val="24"/>
          <w:szCs w:val="24"/>
        </w:rPr>
      </w:pPr>
      <w:r w:rsidRPr="00507087">
        <w:rPr>
          <w:rFonts w:ascii="Times New Roman" w:hAnsi="Times New Roman" w:cs="Times New Roman"/>
          <w:sz w:val="24"/>
          <w:szCs w:val="24"/>
        </w:rPr>
        <w:t>обращение взыскания на средства бюджета</w:t>
      </w:r>
    </w:p>
    <w:p w:rsidR="006F75A8" w:rsidRPr="00507087" w:rsidRDefault="00CC62E6">
      <w:pPr>
        <w:pStyle w:val="ConsPlusNormal"/>
        <w:jc w:val="right"/>
        <w:rPr>
          <w:rFonts w:ascii="Times New Roman" w:hAnsi="Times New Roman" w:cs="Times New Roman"/>
          <w:sz w:val="24"/>
          <w:szCs w:val="24"/>
        </w:rPr>
      </w:pPr>
      <w:r w:rsidRPr="00507087">
        <w:rPr>
          <w:rFonts w:ascii="Times New Roman" w:hAnsi="Times New Roman" w:cs="Times New Roman"/>
          <w:sz w:val="24"/>
          <w:szCs w:val="24"/>
        </w:rPr>
        <w:t>Таштагольского муниципального района</w:t>
      </w:r>
    </w:p>
    <w:p w:rsidR="006F75A8" w:rsidRPr="00507087" w:rsidRDefault="006F75A8">
      <w:pPr>
        <w:pStyle w:val="ConsPlusNormal"/>
        <w:ind w:firstLine="540"/>
        <w:jc w:val="both"/>
        <w:rPr>
          <w:rFonts w:ascii="Times New Roman" w:hAnsi="Times New Roman" w:cs="Times New Roman"/>
          <w:sz w:val="24"/>
          <w:szCs w:val="24"/>
        </w:rPr>
      </w:pP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от "__" _____________ 2___ г.       </w:t>
      </w:r>
      <w:r w:rsidR="009F0621">
        <w:rPr>
          <w:rFonts w:ascii="Times New Roman" w:hAnsi="Times New Roman" w:cs="Times New Roman"/>
          <w:sz w:val="24"/>
          <w:szCs w:val="24"/>
        </w:rPr>
        <w:t xml:space="preserve">                   </w:t>
      </w:r>
      <w:r w:rsidRPr="00507087">
        <w:rPr>
          <w:rFonts w:ascii="Times New Roman" w:hAnsi="Times New Roman" w:cs="Times New Roman"/>
          <w:sz w:val="24"/>
          <w:szCs w:val="24"/>
        </w:rPr>
        <w:t>_______________________________________</w:t>
      </w: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w:t>
      </w:r>
      <w:r w:rsidR="009F0621">
        <w:rPr>
          <w:rFonts w:ascii="Times New Roman" w:hAnsi="Times New Roman" w:cs="Times New Roman"/>
          <w:sz w:val="24"/>
          <w:szCs w:val="24"/>
        </w:rPr>
        <w:t xml:space="preserve">                                          </w:t>
      </w:r>
      <w:proofErr w:type="gramStart"/>
      <w:r w:rsidRPr="00507087">
        <w:rPr>
          <w:rFonts w:ascii="Times New Roman" w:hAnsi="Times New Roman" w:cs="Times New Roman"/>
          <w:sz w:val="24"/>
          <w:szCs w:val="24"/>
        </w:rPr>
        <w:t>(наименование должника/централизованной</w:t>
      </w:r>
      <w:proofErr w:type="gramEnd"/>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w:t>
      </w:r>
      <w:r w:rsidR="009F0621">
        <w:rPr>
          <w:rFonts w:ascii="Times New Roman" w:hAnsi="Times New Roman" w:cs="Times New Roman"/>
          <w:sz w:val="24"/>
          <w:szCs w:val="24"/>
        </w:rPr>
        <w:t xml:space="preserve">                                             </w:t>
      </w:r>
      <w:r w:rsidRPr="00507087">
        <w:rPr>
          <w:rFonts w:ascii="Times New Roman" w:hAnsi="Times New Roman" w:cs="Times New Roman"/>
          <w:sz w:val="24"/>
          <w:szCs w:val="24"/>
        </w:rPr>
        <w:t>бухгалтерии, обслуживающей должника)</w:t>
      </w:r>
    </w:p>
    <w:p w:rsidR="006F75A8" w:rsidRPr="00507087" w:rsidRDefault="006F75A8">
      <w:pPr>
        <w:pStyle w:val="ConsPlusNonformat"/>
        <w:jc w:val="both"/>
        <w:rPr>
          <w:rFonts w:ascii="Times New Roman" w:hAnsi="Times New Roman" w:cs="Times New Roman"/>
          <w:sz w:val="24"/>
          <w:szCs w:val="24"/>
        </w:rPr>
      </w:pP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w:t>
      </w:r>
      <w:r w:rsidR="009F0621">
        <w:rPr>
          <w:rFonts w:ascii="Times New Roman" w:hAnsi="Times New Roman" w:cs="Times New Roman"/>
          <w:sz w:val="24"/>
          <w:szCs w:val="24"/>
        </w:rPr>
        <w:t xml:space="preserve">                                         </w:t>
      </w:r>
      <w:r w:rsidRPr="00507087">
        <w:rPr>
          <w:rFonts w:ascii="Times New Roman" w:hAnsi="Times New Roman" w:cs="Times New Roman"/>
          <w:sz w:val="24"/>
          <w:szCs w:val="24"/>
        </w:rPr>
        <w:t xml:space="preserve"> _______________________________________</w:t>
      </w: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w:t>
      </w:r>
      <w:r w:rsidR="009F0621">
        <w:rPr>
          <w:rFonts w:ascii="Times New Roman" w:hAnsi="Times New Roman" w:cs="Times New Roman"/>
          <w:sz w:val="24"/>
          <w:szCs w:val="24"/>
        </w:rPr>
        <w:t xml:space="preserve">                                           </w:t>
      </w:r>
      <w:r w:rsidRPr="00507087">
        <w:rPr>
          <w:rFonts w:ascii="Times New Roman" w:hAnsi="Times New Roman" w:cs="Times New Roman"/>
          <w:sz w:val="24"/>
          <w:szCs w:val="24"/>
        </w:rPr>
        <w:t xml:space="preserve"> </w:t>
      </w:r>
      <w:proofErr w:type="gramStart"/>
      <w:r w:rsidRPr="00507087">
        <w:rPr>
          <w:rFonts w:ascii="Times New Roman" w:hAnsi="Times New Roman" w:cs="Times New Roman"/>
          <w:sz w:val="24"/>
          <w:szCs w:val="24"/>
        </w:rPr>
        <w:t>(наименование главного распорядителя</w:t>
      </w:r>
      <w:proofErr w:type="gramEnd"/>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w:t>
      </w:r>
      <w:r w:rsidR="00CC62E6" w:rsidRPr="00507087">
        <w:rPr>
          <w:rFonts w:ascii="Times New Roman" w:hAnsi="Times New Roman" w:cs="Times New Roman"/>
          <w:sz w:val="24"/>
          <w:szCs w:val="24"/>
        </w:rPr>
        <w:t xml:space="preserve">  </w:t>
      </w:r>
      <w:r w:rsidR="009F0621">
        <w:rPr>
          <w:rFonts w:ascii="Times New Roman" w:hAnsi="Times New Roman" w:cs="Times New Roman"/>
          <w:sz w:val="24"/>
          <w:szCs w:val="24"/>
        </w:rPr>
        <w:t xml:space="preserve">                                           </w:t>
      </w:r>
      <w:r w:rsidR="00CC62E6" w:rsidRPr="00507087">
        <w:rPr>
          <w:rFonts w:ascii="Times New Roman" w:hAnsi="Times New Roman" w:cs="Times New Roman"/>
          <w:sz w:val="24"/>
          <w:szCs w:val="24"/>
        </w:rPr>
        <w:t>средств бюджета Таштагольского</w:t>
      </w: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w:t>
      </w:r>
      <w:r w:rsidR="00CC62E6" w:rsidRPr="00507087">
        <w:rPr>
          <w:rFonts w:ascii="Times New Roman" w:hAnsi="Times New Roman" w:cs="Times New Roman"/>
          <w:sz w:val="24"/>
          <w:szCs w:val="24"/>
        </w:rPr>
        <w:t xml:space="preserve">              </w:t>
      </w:r>
      <w:r w:rsidR="009F0621">
        <w:rPr>
          <w:rFonts w:ascii="Times New Roman" w:hAnsi="Times New Roman" w:cs="Times New Roman"/>
          <w:sz w:val="24"/>
          <w:szCs w:val="24"/>
        </w:rPr>
        <w:t xml:space="preserve">                                            </w:t>
      </w:r>
      <w:r w:rsidR="00CC62E6" w:rsidRPr="00507087">
        <w:rPr>
          <w:rFonts w:ascii="Times New Roman" w:hAnsi="Times New Roman" w:cs="Times New Roman"/>
          <w:sz w:val="24"/>
          <w:szCs w:val="24"/>
        </w:rPr>
        <w:t xml:space="preserve"> муниципального района</w:t>
      </w:r>
      <w:r w:rsidRPr="00507087">
        <w:rPr>
          <w:rFonts w:ascii="Times New Roman" w:hAnsi="Times New Roman" w:cs="Times New Roman"/>
          <w:sz w:val="24"/>
          <w:szCs w:val="24"/>
        </w:rPr>
        <w:t>)</w:t>
      </w:r>
    </w:p>
    <w:p w:rsidR="006F75A8" w:rsidRPr="00507087" w:rsidRDefault="006F75A8">
      <w:pPr>
        <w:pStyle w:val="ConsPlusNonformat"/>
        <w:jc w:val="both"/>
        <w:rPr>
          <w:rFonts w:ascii="Times New Roman" w:hAnsi="Times New Roman" w:cs="Times New Roman"/>
          <w:sz w:val="24"/>
          <w:szCs w:val="24"/>
        </w:rPr>
      </w:pPr>
    </w:p>
    <w:p w:rsidR="006F75A8" w:rsidRPr="00507087" w:rsidRDefault="006F75A8" w:rsidP="009F0621">
      <w:pPr>
        <w:pStyle w:val="ConsPlusNonformat"/>
        <w:jc w:val="center"/>
        <w:rPr>
          <w:rFonts w:ascii="Times New Roman" w:hAnsi="Times New Roman" w:cs="Times New Roman"/>
          <w:sz w:val="24"/>
          <w:szCs w:val="24"/>
        </w:rPr>
      </w:pPr>
      <w:bookmarkStart w:id="56" w:name="P4061"/>
      <w:bookmarkEnd w:id="56"/>
      <w:r w:rsidRPr="00507087">
        <w:rPr>
          <w:rFonts w:ascii="Times New Roman" w:hAnsi="Times New Roman" w:cs="Times New Roman"/>
          <w:sz w:val="24"/>
          <w:szCs w:val="24"/>
        </w:rPr>
        <w:t>Уведомление</w:t>
      </w:r>
    </w:p>
    <w:p w:rsidR="006F75A8" w:rsidRPr="00507087" w:rsidRDefault="006F75A8" w:rsidP="009F0621">
      <w:pPr>
        <w:pStyle w:val="ConsPlusNonformat"/>
        <w:jc w:val="center"/>
        <w:rPr>
          <w:rFonts w:ascii="Times New Roman" w:hAnsi="Times New Roman" w:cs="Times New Roman"/>
          <w:sz w:val="24"/>
          <w:szCs w:val="24"/>
        </w:rPr>
      </w:pPr>
      <w:r w:rsidRPr="00507087">
        <w:rPr>
          <w:rFonts w:ascii="Times New Roman" w:hAnsi="Times New Roman" w:cs="Times New Roman"/>
          <w:sz w:val="24"/>
          <w:szCs w:val="24"/>
        </w:rPr>
        <w:t>о поступлении исполнительного документа</w:t>
      </w:r>
    </w:p>
    <w:p w:rsidR="006F75A8" w:rsidRPr="00507087" w:rsidRDefault="006F75A8" w:rsidP="009F0621">
      <w:pPr>
        <w:pStyle w:val="ConsPlusNonformat"/>
        <w:jc w:val="center"/>
        <w:rPr>
          <w:rFonts w:ascii="Times New Roman" w:hAnsi="Times New Roman" w:cs="Times New Roman"/>
          <w:sz w:val="24"/>
          <w:szCs w:val="24"/>
        </w:rPr>
      </w:pPr>
    </w:p>
    <w:p w:rsidR="006F75A8" w:rsidRPr="00507087" w:rsidRDefault="00CC62E6" w:rsidP="009F0621">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Финансовое управление по </w:t>
      </w:r>
      <w:proofErr w:type="spellStart"/>
      <w:r w:rsidRPr="00507087">
        <w:rPr>
          <w:rFonts w:ascii="Times New Roman" w:hAnsi="Times New Roman" w:cs="Times New Roman"/>
          <w:sz w:val="24"/>
          <w:szCs w:val="24"/>
        </w:rPr>
        <w:t>Таштагольскому</w:t>
      </w:r>
      <w:proofErr w:type="spellEnd"/>
      <w:r w:rsidRPr="00507087">
        <w:rPr>
          <w:rFonts w:ascii="Times New Roman" w:hAnsi="Times New Roman" w:cs="Times New Roman"/>
          <w:sz w:val="24"/>
          <w:szCs w:val="24"/>
        </w:rPr>
        <w:t xml:space="preserve"> району</w:t>
      </w:r>
      <w:r w:rsidR="006F75A8" w:rsidRPr="00507087">
        <w:rPr>
          <w:rFonts w:ascii="Times New Roman" w:hAnsi="Times New Roman" w:cs="Times New Roman"/>
          <w:sz w:val="24"/>
          <w:szCs w:val="24"/>
        </w:rPr>
        <w:t xml:space="preserve"> уведомляет  Вас  о  приеме  к</w:t>
      </w:r>
      <w:r w:rsidR="00EF7465">
        <w:rPr>
          <w:rFonts w:ascii="Times New Roman" w:hAnsi="Times New Roman" w:cs="Times New Roman"/>
          <w:sz w:val="24"/>
          <w:szCs w:val="24"/>
        </w:rPr>
        <w:t xml:space="preserve"> </w:t>
      </w:r>
      <w:r w:rsidR="006F75A8" w:rsidRPr="00507087">
        <w:rPr>
          <w:rFonts w:ascii="Times New Roman" w:hAnsi="Times New Roman" w:cs="Times New Roman"/>
          <w:sz w:val="24"/>
          <w:szCs w:val="24"/>
        </w:rPr>
        <w:t>исполнению "__" ___________ 2___ г. документов, предусматривающих обращение</w:t>
      </w:r>
      <w:r w:rsidR="00EF7465">
        <w:rPr>
          <w:rFonts w:ascii="Times New Roman" w:hAnsi="Times New Roman" w:cs="Times New Roman"/>
          <w:sz w:val="24"/>
          <w:szCs w:val="24"/>
        </w:rPr>
        <w:t xml:space="preserve"> </w:t>
      </w:r>
      <w:r w:rsidR="006F75A8" w:rsidRPr="00507087">
        <w:rPr>
          <w:rFonts w:ascii="Times New Roman" w:hAnsi="Times New Roman" w:cs="Times New Roman"/>
          <w:sz w:val="24"/>
          <w:szCs w:val="24"/>
        </w:rPr>
        <w:t xml:space="preserve">взыскания на средства бюджета </w:t>
      </w:r>
      <w:r w:rsidRPr="00507087">
        <w:rPr>
          <w:rFonts w:ascii="Times New Roman" w:hAnsi="Times New Roman" w:cs="Times New Roman"/>
          <w:sz w:val="24"/>
          <w:szCs w:val="24"/>
        </w:rPr>
        <w:t xml:space="preserve">Таштагольского муниципального района, в лице </w:t>
      </w:r>
    </w:p>
    <w:p w:rsidR="006F75A8" w:rsidRPr="00507087" w:rsidRDefault="006F75A8" w:rsidP="009F0621">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__________________________________________________________________________:</w:t>
      </w:r>
    </w:p>
    <w:p w:rsidR="006F75A8" w:rsidRPr="00507087" w:rsidRDefault="006F75A8" w:rsidP="009F0621">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w:t>
      </w:r>
      <w:r w:rsidR="009F0621">
        <w:rPr>
          <w:rFonts w:ascii="Times New Roman" w:hAnsi="Times New Roman" w:cs="Times New Roman"/>
          <w:sz w:val="24"/>
          <w:szCs w:val="24"/>
        </w:rPr>
        <w:t xml:space="preserve">                  </w:t>
      </w:r>
      <w:r w:rsidRPr="00507087">
        <w:rPr>
          <w:rFonts w:ascii="Times New Roman" w:hAnsi="Times New Roman" w:cs="Times New Roman"/>
          <w:sz w:val="24"/>
          <w:szCs w:val="24"/>
        </w:rPr>
        <w:t>(наименование казенного учреждения - должника)</w:t>
      </w: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1. Исполнительный документ серия _____ N _____________ по делу N _____,</w:t>
      </w: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выданный "__" ________ 2___ г. ___________________________________________;</w:t>
      </w: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w:t>
      </w:r>
      <w:r w:rsidR="009F0621">
        <w:rPr>
          <w:rFonts w:ascii="Times New Roman" w:hAnsi="Times New Roman" w:cs="Times New Roman"/>
          <w:sz w:val="24"/>
          <w:szCs w:val="24"/>
        </w:rPr>
        <w:t xml:space="preserve">                                </w:t>
      </w:r>
      <w:r w:rsidRPr="00507087">
        <w:rPr>
          <w:rFonts w:ascii="Times New Roman" w:hAnsi="Times New Roman" w:cs="Times New Roman"/>
          <w:sz w:val="24"/>
          <w:szCs w:val="24"/>
        </w:rPr>
        <w:t>(наименование судебного органа)</w:t>
      </w: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2. Копия решения (определения) по делу N ______ от "__" _______ 2___ г.</w:t>
      </w: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__________________________________________________________________________;</w:t>
      </w: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w:t>
      </w:r>
      <w:r w:rsidR="009F0621">
        <w:rPr>
          <w:rFonts w:ascii="Times New Roman" w:hAnsi="Times New Roman" w:cs="Times New Roman"/>
          <w:sz w:val="24"/>
          <w:szCs w:val="24"/>
        </w:rPr>
        <w:t xml:space="preserve">              </w:t>
      </w:r>
      <w:r w:rsidRPr="00507087">
        <w:rPr>
          <w:rFonts w:ascii="Times New Roman" w:hAnsi="Times New Roman" w:cs="Times New Roman"/>
          <w:sz w:val="24"/>
          <w:szCs w:val="24"/>
        </w:rPr>
        <w:t>(наименование судебного органа)</w:t>
      </w:r>
    </w:p>
    <w:p w:rsidR="006F75A8" w:rsidRPr="00507087" w:rsidRDefault="006F75A8" w:rsidP="009F0621">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3. Заявление взыскателя ___________________________________ с указанием</w:t>
      </w:r>
    </w:p>
    <w:p w:rsidR="006F75A8" w:rsidRPr="00507087" w:rsidRDefault="006F75A8" w:rsidP="009F0621">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w:t>
      </w:r>
      <w:r w:rsidR="009F0621">
        <w:rPr>
          <w:rFonts w:ascii="Times New Roman" w:hAnsi="Times New Roman" w:cs="Times New Roman"/>
          <w:sz w:val="24"/>
          <w:szCs w:val="24"/>
        </w:rPr>
        <w:t xml:space="preserve">                      </w:t>
      </w:r>
      <w:r w:rsidRPr="00507087">
        <w:rPr>
          <w:rFonts w:ascii="Times New Roman" w:hAnsi="Times New Roman" w:cs="Times New Roman"/>
          <w:sz w:val="24"/>
          <w:szCs w:val="24"/>
        </w:rPr>
        <w:t>(наименование/ФИО взыскателя)</w:t>
      </w:r>
    </w:p>
    <w:p w:rsidR="006F75A8" w:rsidRPr="00507087" w:rsidRDefault="006F75A8" w:rsidP="009F0621">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банковского счета, сумма заявленного денежного требования ____________ руб.</w:t>
      </w:r>
    </w:p>
    <w:p w:rsidR="006F75A8" w:rsidRPr="00507087" w:rsidRDefault="006F75A8" w:rsidP="009F0621">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и необходимости представления в  течение 10 рабочих дней со  дня  получения</w:t>
      </w:r>
    </w:p>
    <w:p w:rsidR="006F75A8" w:rsidRPr="00507087" w:rsidRDefault="006F75A8" w:rsidP="009F0621">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настоящего уведомления следующих документов:</w:t>
      </w:r>
    </w:p>
    <w:p w:rsidR="006F75A8" w:rsidRPr="00507087" w:rsidRDefault="006F75A8" w:rsidP="009F0621">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w:t>
      </w:r>
      <w:proofErr w:type="gramStart"/>
      <w:r w:rsidRPr="00507087">
        <w:rPr>
          <w:rFonts w:ascii="Times New Roman" w:hAnsi="Times New Roman" w:cs="Times New Roman"/>
          <w:sz w:val="24"/>
          <w:szCs w:val="24"/>
        </w:rPr>
        <w:t>информации об  источнике образования  задолженности (</w:t>
      </w:r>
      <w:r w:rsidR="009F0621">
        <w:rPr>
          <w:rFonts w:ascii="Times New Roman" w:hAnsi="Times New Roman" w:cs="Times New Roman"/>
          <w:sz w:val="24"/>
          <w:szCs w:val="24"/>
        </w:rPr>
        <w:t xml:space="preserve">в </w:t>
      </w:r>
      <w:proofErr w:type="spellStart"/>
      <w:r w:rsidR="009F0621">
        <w:rPr>
          <w:rFonts w:ascii="Times New Roman" w:hAnsi="Times New Roman" w:cs="Times New Roman"/>
          <w:sz w:val="24"/>
          <w:szCs w:val="24"/>
        </w:rPr>
        <w:t>т.ч</w:t>
      </w:r>
      <w:proofErr w:type="spellEnd"/>
      <w:r w:rsidR="009F0621">
        <w:rPr>
          <w:rFonts w:ascii="Times New Roman" w:hAnsi="Times New Roman" w:cs="Times New Roman"/>
          <w:sz w:val="24"/>
          <w:szCs w:val="24"/>
        </w:rPr>
        <w:t xml:space="preserve">. реквизиты и </w:t>
      </w:r>
      <w:r w:rsidRPr="00507087">
        <w:rPr>
          <w:rFonts w:ascii="Times New Roman" w:hAnsi="Times New Roman" w:cs="Times New Roman"/>
          <w:sz w:val="24"/>
          <w:szCs w:val="24"/>
        </w:rPr>
        <w:t>предмет  муниципального  контракта  (договор</w:t>
      </w:r>
      <w:r w:rsidR="009F0621">
        <w:rPr>
          <w:rFonts w:ascii="Times New Roman" w:hAnsi="Times New Roman" w:cs="Times New Roman"/>
          <w:sz w:val="24"/>
          <w:szCs w:val="24"/>
        </w:rPr>
        <w:t xml:space="preserve">а),  учетный  номер  бюджетного </w:t>
      </w:r>
      <w:r w:rsidRPr="00507087">
        <w:rPr>
          <w:rFonts w:ascii="Times New Roman" w:hAnsi="Times New Roman" w:cs="Times New Roman"/>
          <w:sz w:val="24"/>
          <w:szCs w:val="24"/>
        </w:rPr>
        <w:t>обязательства;  если  производилась  оплата,</w:t>
      </w:r>
      <w:r w:rsidR="009F0621">
        <w:rPr>
          <w:rFonts w:ascii="Times New Roman" w:hAnsi="Times New Roman" w:cs="Times New Roman"/>
          <w:sz w:val="24"/>
          <w:szCs w:val="24"/>
        </w:rPr>
        <w:t xml:space="preserve">  то необходимо указать сумму с </w:t>
      </w:r>
      <w:r w:rsidRPr="00507087">
        <w:rPr>
          <w:rFonts w:ascii="Times New Roman" w:hAnsi="Times New Roman" w:cs="Times New Roman"/>
          <w:sz w:val="24"/>
          <w:szCs w:val="24"/>
        </w:rPr>
        <w:t>учетом   оплаты)   в   разрезе  кодов  бюдже</w:t>
      </w:r>
      <w:r w:rsidR="009F0621">
        <w:rPr>
          <w:rFonts w:ascii="Times New Roman" w:hAnsi="Times New Roman" w:cs="Times New Roman"/>
          <w:sz w:val="24"/>
          <w:szCs w:val="24"/>
        </w:rPr>
        <w:t xml:space="preserve">тной  классификации  Российской </w:t>
      </w:r>
      <w:r w:rsidRPr="00507087">
        <w:rPr>
          <w:rFonts w:ascii="Times New Roman" w:hAnsi="Times New Roman" w:cs="Times New Roman"/>
          <w:sz w:val="24"/>
          <w:szCs w:val="24"/>
        </w:rPr>
        <w:t>Федерации, по которым должны быть произведен</w:t>
      </w:r>
      <w:r w:rsidR="009F0621">
        <w:rPr>
          <w:rFonts w:ascii="Times New Roman" w:hAnsi="Times New Roman" w:cs="Times New Roman"/>
          <w:sz w:val="24"/>
          <w:szCs w:val="24"/>
        </w:rPr>
        <w:t xml:space="preserve">ы расходы бюджета по исполнению </w:t>
      </w:r>
      <w:r w:rsidRPr="00507087">
        <w:rPr>
          <w:rFonts w:ascii="Times New Roman" w:hAnsi="Times New Roman" w:cs="Times New Roman"/>
          <w:sz w:val="24"/>
          <w:szCs w:val="24"/>
        </w:rPr>
        <w:t xml:space="preserve">исполнительного   документа   применительно </w:t>
      </w:r>
      <w:r w:rsidR="009F0621">
        <w:rPr>
          <w:rFonts w:ascii="Times New Roman" w:hAnsi="Times New Roman" w:cs="Times New Roman"/>
          <w:sz w:val="24"/>
          <w:szCs w:val="24"/>
        </w:rPr>
        <w:t xml:space="preserve">  к   бюджетной   классификации </w:t>
      </w:r>
      <w:r w:rsidRPr="00507087">
        <w:rPr>
          <w:rFonts w:ascii="Times New Roman" w:hAnsi="Times New Roman" w:cs="Times New Roman"/>
          <w:sz w:val="24"/>
          <w:szCs w:val="24"/>
        </w:rPr>
        <w:t>Российской Федерации текущего финансового года;</w:t>
      </w:r>
      <w:proofErr w:type="gramEnd"/>
    </w:p>
    <w:p w:rsidR="006F75A8" w:rsidRPr="00507087" w:rsidRDefault="006F75A8" w:rsidP="009F0621">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платежного документа на перечисление в  установленном порядке</w:t>
      </w:r>
      <w:r w:rsidR="009F0621">
        <w:rPr>
          <w:rFonts w:ascii="Times New Roman" w:hAnsi="Times New Roman" w:cs="Times New Roman"/>
          <w:sz w:val="24"/>
          <w:szCs w:val="24"/>
        </w:rPr>
        <w:t xml:space="preserve"> сре</w:t>
      </w:r>
      <w:proofErr w:type="gramStart"/>
      <w:r w:rsidR="009F0621">
        <w:rPr>
          <w:rFonts w:ascii="Times New Roman" w:hAnsi="Times New Roman" w:cs="Times New Roman"/>
          <w:sz w:val="24"/>
          <w:szCs w:val="24"/>
        </w:rPr>
        <w:t xml:space="preserve">дств в </w:t>
      </w:r>
      <w:r w:rsidRPr="00507087">
        <w:rPr>
          <w:rFonts w:ascii="Times New Roman" w:hAnsi="Times New Roman" w:cs="Times New Roman"/>
          <w:sz w:val="24"/>
          <w:szCs w:val="24"/>
        </w:rPr>
        <w:t>р</w:t>
      </w:r>
      <w:proofErr w:type="gramEnd"/>
      <w:r w:rsidRPr="00507087">
        <w:rPr>
          <w:rFonts w:ascii="Times New Roman" w:hAnsi="Times New Roman" w:cs="Times New Roman"/>
          <w:sz w:val="24"/>
          <w:szCs w:val="24"/>
        </w:rPr>
        <w:t>азмере  полного  либо  частичного  исполнен</w:t>
      </w:r>
      <w:r w:rsidR="009F0621">
        <w:rPr>
          <w:rFonts w:ascii="Times New Roman" w:hAnsi="Times New Roman" w:cs="Times New Roman"/>
          <w:sz w:val="24"/>
          <w:szCs w:val="24"/>
        </w:rPr>
        <w:t xml:space="preserve">ия  требований  исполнительного </w:t>
      </w:r>
      <w:r w:rsidRPr="00507087">
        <w:rPr>
          <w:rFonts w:ascii="Times New Roman" w:hAnsi="Times New Roman" w:cs="Times New Roman"/>
          <w:sz w:val="24"/>
          <w:szCs w:val="24"/>
        </w:rPr>
        <w:t>документа.</w:t>
      </w:r>
    </w:p>
    <w:p w:rsidR="006F75A8" w:rsidRPr="00507087" w:rsidRDefault="006F75A8" w:rsidP="009F0621">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w:t>
      </w:r>
      <w:proofErr w:type="gramStart"/>
      <w:r w:rsidRPr="00507087">
        <w:rPr>
          <w:rFonts w:ascii="Times New Roman" w:hAnsi="Times New Roman" w:cs="Times New Roman"/>
          <w:sz w:val="24"/>
          <w:szCs w:val="24"/>
        </w:rPr>
        <w:t xml:space="preserve">При отсутствии   или   недостаточности  </w:t>
      </w:r>
      <w:r w:rsidR="009F0621">
        <w:rPr>
          <w:rFonts w:ascii="Times New Roman" w:hAnsi="Times New Roman" w:cs="Times New Roman"/>
          <w:sz w:val="24"/>
          <w:szCs w:val="24"/>
        </w:rPr>
        <w:t xml:space="preserve"> остатка    лимитов   бюджетных </w:t>
      </w:r>
      <w:r w:rsidRPr="00507087">
        <w:rPr>
          <w:rFonts w:ascii="Times New Roman" w:hAnsi="Times New Roman" w:cs="Times New Roman"/>
          <w:sz w:val="24"/>
          <w:szCs w:val="24"/>
        </w:rPr>
        <w:t xml:space="preserve">обязательств   (бюджетных  ассигнований)  и </w:t>
      </w:r>
      <w:r w:rsidR="009F0621">
        <w:rPr>
          <w:rFonts w:ascii="Times New Roman" w:hAnsi="Times New Roman" w:cs="Times New Roman"/>
          <w:sz w:val="24"/>
          <w:szCs w:val="24"/>
        </w:rPr>
        <w:t xml:space="preserve"> (или)  объемов  финансирования </w:t>
      </w:r>
      <w:r w:rsidRPr="00507087">
        <w:rPr>
          <w:rFonts w:ascii="Times New Roman" w:hAnsi="Times New Roman" w:cs="Times New Roman"/>
          <w:sz w:val="24"/>
          <w:szCs w:val="24"/>
        </w:rPr>
        <w:t>расходов,   необходимых   для  удовлетворени</w:t>
      </w:r>
      <w:r w:rsidR="009F0621">
        <w:rPr>
          <w:rFonts w:ascii="Times New Roman" w:hAnsi="Times New Roman" w:cs="Times New Roman"/>
          <w:sz w:val="24"/>
          <w:szCs w:val="24"/>
        </w:rPr>
        <w:t xml:space="preserve">я  требований,  содержащихся  в </w:t>
      </w:r>
      <w:r w:rsidRPr="00507087">
        <w:rPr>
          <w:rFonts w:ascii="Times New Roman" w:hAnsi="Times New Roman" w:cs="Times New Roman"/>
          <w:sz w:val="24"/>
          <w:szCs w:val="24"/>
        </w:rPr>
        <w:t>исполнительном  документе, - заверенную  коп</w:t>
      </w:r>
      <w:r w:rsidR="009F0621">
        <w:rPr>
          <w:rFonts w:ascii="Times New Roman" w:hAnsi="Times New Roman" w:cs="Times New Roman"/>
          <w:sz w:val="24"/>
          <w:szCs w:val="24"/>
        </w:rPr>
        <w:t xml:space="preserve">ию  запроса-требования главному </w:t>
      </w:r>
      <w:r w:rsidRPr="00507087">
        <w:rPr>
          <w:rFonts w:ascii="Times New Roman" w:hAnsi="Times New Roman" w:cs="Times New Roman"/>
          <w:sz w:val="24"/>
          <w:szCs w:val="24"/>
        </w:rPr>
        <w:t>распорядителю   средств   бюджета   Новокузн</w:t>
      </w:r>
      <w:r w:rsidR="009F0621">
        <w:rPr>
          <w:rFonts w:ascii="Times New Roman" w:hAnsi="Times New Roman" w:cs="Times New Roman"/>
          <w:sz w:val="24"/>
          <w:szCs w:val="24"/>
        </w:rPr>
        <w:t xml:space="preserve">ецкого   городского   округа  о </w:t>
      </w:r>
      <w:r w:rsidRPr="00507087">
        <w:rPr>
          <w:rFonts w:ascii="Times New Roman" w:hAnsi="Times New Roman" w:cs="Times New Roman"/>
          <w:sz w:val="24"/>
          <w:szCs w:val="24"/>
        </w:rPr>
        <w:t>необходимости   выделения  дополнительных  л</w:t>
      </w:r>
      <w:r w:rsidR="009F0621">
        <w:rPr>
          <w:rFonts w:ascii="Times New Roman" w:hAnsi="Times New Roman" w:cs="Times New Roman"/>
          <w:sz w:val="24"/>
          <w:szCs w:val="24"/>
        </w:rPr>
        <w:t xml:space="preserve">имитов  бюджетных  обязательств </w:t>
      </w:r>
      <w:r w:rsidRPr="00507087">
        <w:rPr>
          <w:rFonts w:ascii="Times New Roman" w:hAnsi="Times New Roman" w:cs="Times New Roman"/>
          <w:sz w:val="24"/>
          <w:szCs w:val="24"/>
        </w:rPr>
        <w:t>(бюджетных  ассигнований) и (или) объемов фи</w:t>
      </w:r>
      <w:r w:rsidR="009F0621">
        <w:rPr>
          <w:rFonts w:ascii="Times New Roman" w:hAnsi="Times New Roman" w:cs="Times New Roman"/>
          <w:sz w:val="24"/>
          <w:szCs w:val="24"/>
        </w:rPr>
        <w:t xml:space="preserve">нансирования в целях исполнения </w:t>
      </w:r>
      <w:r w:rsidRPr="00507087">
        <w:rPr>
          <w:rFonts w:ascii="Times New Roman" w:hAnsi="Times New Roman" w:cs="Times New Roman"/>
          <w:sz w:val="24"/>
          <w:szCs w:val="24"/>
        </w:rPr>
        <w:t>требований, содержащихся в исполнительном документе.</w:t>
      </w:r>
      <w:proofErr w:type="gramEnd"/>
    </w:p>
    <w:p w:rsidR="006F75A8" w:rsidRPr="00507087" w:rsidRDefault="006F75A8" w:rsidP="009F0621">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Если должник по исполнительному документ</w:t>
      </w:r>
      <w:r w:rsidR="009F0621">
        <w:rPr>
          <w:rFonts w:ascii="Times New Roman" w:hAnsi="Times New Roman" w:cs="Times New Roman"/>
          <w:sz w:val="24"/>
          <w:szCs w:val="24"/>
        </w:rPr>
        <w:t xml:space="preserve">у является одновременно главным </w:t>
      </w:r>
      <w:r w:rsidRPr="00507087">
        <w:rPr>
          <w:rFonts w:ascii="Times New Roman" w:hAnsi="Times New Roman" w:cs="Times New Roman"/>
          <w:sz w:val="24"/>
          <w:szCs w:val="24"/>
        </w:rPr>
        <w:t>распорядителем средств бюджета Новокузнецког</w:t>
      </w:r>
      <w:r w:rsidR="009F0621">
        <w:rPr>
          <w:rFonts w:ascii="Times New Roman" w:hAnsi="Times New Roman" w:cs="Times New Roman"/>
          <w:sz w:val="24"/>
          <w:szCs w:val="24"/>
        </w:rPr>
        <w:t xml:space="preserve">о городского округа, направлять </w:t>
      </w:r>
      <w:r w:rsidRPr="00507087">
        <w:rPr>
          <w:rFonts w:ascii="Times New Roman" w:hAnsi="Times New Roman" w:cs="Times New Roman"/>
          <w:sz w:val="24"/>
          <w:szCs w:val="24"/>
        </w:rPr>
        <w:t>запрос-</w:t>
      </w:r>
      <w:r w:rsidRPr="00507087">
        <w:rPr>
          <w:rFonts w:ascii="Times New Roman" w:hAnsi="Times New Roman" w:cs="Times New Roman"/>
          <w:sz w:val="24"/>
          <w:szCs w:val="24"/>
        </w:rPr>
        <w:lastRenderedPageBreak/>
        <w:t>требование не нужно.</w:t>
      </w:r>
    </w:p>
    <w:p w:rsidR="006F75A8" w:rsidRPr="00507087" w:rsidRDefault="006F75A8">
      <w:pPr>
        <w:pStyle w:val="ConsPlusNonformat"/>
        <w:jc w:val="both"/>
        <w:rPr>
          <w:rFonts w:ascii="Times New Roman" w:hAnsi="Times New Roman" w:cs="Times New Roman"/>
          <w:sz w:val="24"/>
          <w:szCs w:val="24"/>
        </w:rPr>
      </w:pP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Начальник (заместитель начальника)</w:t>
      </w:r>
    </w:p>
    <w:p w:rsidR="00A11B75"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Финансового уп</w:t>
      </w:r>
      <w:r w:rsidR="00A11B75" w:rsidRPr="00507087">
        <w:rPr>
          <w:rFonts w:ascii="Times New Roman" w:hAnsi="Times New Roman" w:cs="Times New Roman"/>
          <w:sz w:val="24"/>
          <w:szCs w:val="24"/>
        </w:rPr>
        <w:t>равления</w:t>
      </w:r>
    </w:p>
    <w:p w:rsidR="006F75A8" w:rsidRPr="00507087" w:rsidRDefault="00A11B75">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по </w:t>
      </w:r>
      <w:proofErr w:type="spellStart"/>
      <w:r w:rsidRPr="00507087">
        <w:rPr>
          <w:rFonts w:ascii="Times New Roman" w:hAnsi="Times New Roman" w:cs="Times New Roman"/>
          <w:sz w:val="24"/>
          <w:szCs w:val="24"/>
        </w:rPr>
        <w:t>Таштагольскому</w:t>
      </w:r>
      <w:proofErr w:type="spellEnd"/>
      <w:r w:rsidRPr="00507087">
        <w:rPr>
          <w:rFonts w:ascii="Times New Roman" w:hAnsi="Times New Roman" w:cs="Times New Roman"/>
          <w:sz w:val="24"/>
          <w:szCs w:val="24"/>
        </w:rPr>
        <w:t xml:space="preserve"> району</w:t>
      </w:r>
      <w:r w:rsidR="006F75A8" w:rsidRPr="00507087">
        <w:rPr>
          <w:rFonts w:ascii="Times New Roman" w:hAnsi="Times New Roman" w:cs="Times New Roman"/>
          <w:sz w:val="24"/>
          <w:szCs w:val="24"/>
        </w:rPr>
        <w:t xml:space="preserve"> </w:t>
      </w:r>
      <w:r w:rsidRPr="00507087">
        <w:rPr>
          <w:rFonts w:ascii="Times New Roman" w:hAnsi="Times New Roman" w:cs="Times New Roman"/>
          <w:sz w:val="24"/>
          <w:szCs w:val="24"/>
        </w:rPr>
        <w:t xml:space="preserve">                  </w:t>
      </w:r>
      <w:r w:rsidR="006F75A8" w:rsidRPr="00507087">
        <w:rPr>
          <w:rFonts w:ascii="Times New Roman" w:hAnsi="Times New Roman" w:cs="Times New Roman"/>
          <w:sz w:val="24"/>
          <w:szCs w:val="24"/>
        </w:rPr>
        <w:t>_________ ______________________</w:t>
      </w: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w:t>
      </w:r>
      <w:r w:rsidR="00EF7465">
        <w:rPr>
          <w:rFonts w:ascii="Times New Roman" w:hAnsi="Times New Roman" w:cs="Times New Roman"/>
          <w:sz w:val="24"/>
          <w:szCs w:val="24"/>
        </w:rPr>
        <w:t xml:space="preserve">                        </w:t>
      </w:r>
      <w:r w:rsidRPr="00507087">
        <w:rPr>
          <w:rFonts w:ascii="Times New Roman" w:hAnsi="Times New Roman" w:cs="Times New Roman"/>
          <w:sz w:val="24"/>
          <w:szCs w:val="24"/>
        </w:rPr>
        <w:t>(подпись) (расшифровка подписи)</w:t>
      </w: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w:t>
      </w:r>
      <w:r w:rsidR="00EF7465">
        <w:rPr>
          <w:rFonts w:ascii="Times New Roman" w:hAnsi="Times New Roman" w:cs="Times New Roman"/>
          <w:sz w:val="24"/>
          <w:szCs w:val="24"/>
        </w:rPr>
        <w:t xml:space="preserve">                        </w:t>
      </w:r>
      <w:r w:rsidRPr="00507087">
        <w:rPr>
          <w:rFonts w:ascii="Times New Roman" w:hAnsi="Times New Roman" w:cs="Times New Roman"/>
          <w:sz w:val="24"/>
          <w:szCs w:val="24"/>
        </w:rPr>
        <w:t>МП</w:t>
      </w: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w:t>
      </w:r>
    </w:p>
    <w:p w:rsidR="006F75A8" w:rsidRPr="00507087" w:rsidRDefault="006F75A8">
      <w:pPr>
        <w:pStyle w:val="ConsPlusNonformat"/>
        <w:jc w:val="both"/>
        <w:rPr>
          <w:rFonts w:ascii="Times New Roman" w:hAnsi="Times New Roman" w:cs="Times New Roman"/>
          <w:sz w:val="24"/>
          <w:szCs w:val="24"/>
        </w:rPr>
      </w:pPr>
    </w:p>
    <w:p w:rsidR="006F75A8" w:rsidRPr="00507087" w:rsidRDefault="006F75A8" w:rsidP="00EF7465">
      <w:pPr>
        <w:pStyle w:val="ConsPlusNonformat"/>
        <w:jc w:val="center"/>
        <w:rPr>
          <w:rFonts w:ascii="Times New Roman" w:hAnsi="Times New Roman" w:cs="Times New Roman"/>
          <w:sz w:val="24"/>
          <w:szCs w:val="24"/>
        </w:rPr>
      </w:pPr>
      <w:r w:rsidRPr="00507087">
        <w:rPr>
          <w:rFonts w:ascii="Times New Roman" w:hAnsi="Times New Roman" w:cs="Times New Roman"/>
          <w:sz w:val="24"/>
          <w:szCs w:val="24"/>
        </w:rPr>
        <w:t>РАСПИСКА &lt;1&gt;</w:t>
      </w:r>
    </w:p>
    <w:p w:rsidR="006F75A8" w:rsidRPr="00507087" w:rsidRDefault="006F75A8" w:rsidP="00EF7465">
      <w:pPr>
        <w:pStyle w:val="ConsPlusNonformat"/>
        <w:jc w:val="center"/>
        <w:rPr>
          <w:rFonts w:ascii="Times New Roman" w:hAnsi="Times New Roman" w:cs="Times New Roman"/>
          <w:sz w:val="24"/>
          <w:szCs w:val="24"/>
        </w:rPr>
      </w:pPr>
      <w:r w:rsidRPr="00507087">
        <w:rPr>
          <w:rFonts w:ascii="Times New Roman" w:hAnsi="Times New Roman" w:cs="Times New Roman"/>
          <w:sz w:val="24"/>
          <w:szCs w:val="24"/>
        </w:rPr>
        <w:t>должника о получении Уведомления о поступлении</w:t>
      </w:r>
    </w:p>
    <w:p w:rsidR="006F75A8" w:rsidRPr="00507087" w:rsidRDefault="006F75A8" w:rsidP="00EF7465">
      <w:pPr>
        <w:pStyle w:val="ConsPlusNonformat"/>
        <w:jc w:val="center"/>
        <w:rPr>
          <w:rFonts w:ascii="Times New Roman" w:hAnsi="Times New Roman" w:cs="Times New Roman"/>
          <w:sz w:val="24"/>
          <w:szCs w:val="24"/>
        </w:rPr>
      </w:pPr>
      <w:r w:rsidRPr="00507087">
        <w:rPr>
          <w:rFonts w:ascii="Times New Roman" w:hAnsi="Times New Roman" w:cs="Times New Roman"/>
          <w:sz w:val="24"/>
          <w:szCs w:val="24"/>
        </w:rPr>
        <w:t>исполнительного документа</w:t>
      </w:r>
    </w:p>
    <w:p w:rsidR="006F75A8" w:rsidRPr="00507087" w:rsidRDefault="006F75A8">
      <w:pPr>
        <w:pStyle w:val="ConsPlusNonformat"/>
        <w:jc w:val="both"/>
        <w:rPr>
          <w:rFonts w:ascii="Times New Roman" w:hAnsi="Times New Roman" w:cs="Times New Roman"/>
          <w:sz w:val="24"/>
          <w:szCs w:val="24"/>
        </w:rPr>
      </w:pP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От "__" _____________ 2___ г. N ________</w:t>
      </w:r>
    </w:p>
    <w:p w:rsidR="006F75A8" w:rsidRPr="00507087" w:rsidRDefault="006F75A8">
      <w:pPr>
        <w:pStyle w:val="ConsPlusNonformat"/>
        <w:jc w:val="both"/>
        <w:rPr>
          <w:rFonts w:ascii="Times New Roman" w:hAnsi="Times New Roman" w:cs="Times New Roman"/>
          <w:sz w:val="24"/>
          <w:szCs w:val="24"/>
        </w:rPr>
      </w:pP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Должность       __________________   ______________________________________</w:t>
      </w: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w:t>
      </w:r>
      <w:r w:rsidR="00EF7465">
        <w:rPr>
          <w:rFonts w:ascii="Times New Roman" w:hAnsi="Times New Roman" w:cs="Times New Roman"/>
          <w:sz w:val="24"/>
          <w:szCs w:val="24"/>
        </w:rPr>
        <w:t xml:space="preserve">              </w:t>
      </w:r>
      <w:r w:rsidRPr="00507087">
        <w:rPr>
          <w:rFonts w:ascii="Times New Roman" w:hAnsi="Times New Roman" w:cs="Times New Roman"/>
          <w:sz w:val="24"/>
          <w:szCs w:val="24"/>
        </w:rPr>
        <w:t xml:space="preserve">(подпись)                 </w:t>
      </w:r>
      <w:r w:rsidR="00EF7465">
        <w:rPr>
          <w:rFonts w:ascii="Times New Roman" w:hAnsi="Times New Roman" w:cs="Times New Roman"/>
          <w:sz w:val="24"/>
          <w:szCs w:val="24"/>
        </w:rPr>
        <w:t xml:space="preserve">              </w:t>
      </w:r>
      <w:r w:rsidRPr="00507087">
        <w:rPr>
          <w:rFonts w:ascii="Times New Roman" w:hAnsi="Times New Roman" w:cs="Times New Roman"/>
          <w:sz w:val="24"/>
          <w:szCs w:val="24"/>
        </w:rPr>
        <w:t>(расшифровка подписи)</w:t>
      </w:r>
    </w:p>
    <w:p w:rsidR="006F75A8" w:rsidRPr="00507087" w:rsidRDefault="006F75A8">
      <w:pPr>
        <w:pStyle w:val="ConsPlusNonformat"/>
        <w:jc w:val="both"/>
        <w:rPr>
          <w:rFonts w:ascii="Times New Roman" w:hAnsi="Times New Roman" w:cs="Times New Roman"/>
          <w:sz w:val="24"/>
          <w:szCs w:val="24"/>
        </w:rPr>
      </w:pP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"__" _____________ 2___ г.</w:t>
      </w: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w:t>
      </w: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 xml:space="preserve">    &lt;1</w:t>
      </w:r>
      <w:proofErr w:type="gramStart"/>
      <w:r w:rsidRPr="00507087">
        <w:rPr>
          <w:rFonts w:ascii="Times New Roman" w:hAnsi="Times New Roman" w:cs="Times New Roman"/>
          <w:sz w:val="24"/>
          <w:szCs w:val="24"/>
        </w:rPr>
        <w:t>&gt; З</w:t>
      </w:r>
      <w:proofErr w:type="gramEnd"/>
      <w:r w:rsidRPr="00507087">
        <w:rPr>
          <w:rFonts w:ascii="Times New Roman" w:hAnsi="Times New Roman" w:cs="Times New Roman"/>
          <w:sz w:val="24"/>
          <w:szCs w:val="24"/>
        </w:rPr>
        <w:t>аполняется   в   случае   вручения   Уведомления   о   поступлении</w:t>
      </w:r>
    </w:p>
    <w:p w:rsidR="006F75A8" w:rsidRPr="00507087" w:rsidRDefault="006F75A8">
      <w:pPr>
        <w:pStyle w:val="ConsPlusNonformat"/>
        <w:jc w:val="both"/>
        <w:rPr>
          <w:rFonts w:ascii="Times New Roman" w:hAnsi="Times New Roman" w:cs="Times New Roman"/>
          <w:sz w:val="24"/>
          <w:szCs w:val="24"/>
        </w:rPr>
      </w:pPr>
      <w:r w:rsidRPr="00507087">
        <w:rPr>
          <w:rFonts w:ascii="Times New Roman" w:hAnsi="Times New Roman" w:cs="Times New Roman"/>
          <w:sz w:val="24"/>
          <w:szCs w:val="24"/>
        </w:rPr>
        <w:t>исполнительного документа с нарочным.</w:t>
      </w: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Pr="00EF7465" w:rsidRDefault="00463130">
      <w:pPr>
        <w:pStyle w:val="ConsPlusNormal"/>
        <w:jc w:val="right"/>
        <w:outlineLvl w:val="1"/>
        <w:rPr>
          <w:rFonts w:ascii="Times New Roman" w:hAnsi="Times New Roman" w:cs="Times New Roman"/>
          <w:sz w:val="24"/>
          <w:szCs w:val="24"/>
        </w:rPr>
      </w:pPr>
      <w:r w:rsidRPr="00EF7465">
        <w:rPr>
          <w:rFonts w:ascii="Times New Roman" w:hAnsi="Times New Roman" w:cs="Times New Roman"/>
          <w:sz w:val="24"/>
          <w:szCs w:val="24"/>
        </w:rPr>
        <w:t>Приложение №</w:t>
      </w:r>
      <w:r w:rsidR="006F75A8" w:rsidRPr="00EF7465">
        <w:rPr>
          <w:rFonts w:ascii="Times New Roman" w:hAnsi="Times New Roman" w:cs="Times New Roman"/>
          <w:sz w:val="24"/>
          <w:szCs w:val="24"/>
        </w:rPr>
        <w:t xml:space="preserve"> 5</w:t>
      </w:r>
    </w:p>
    <w:p w:rsidR="006F75A8" w:rsidRPr="00EF7465" w:rsidRDefault="006F75A8">
      <w:pPr>
        <w:pStyle w:val="ConsPlusNormal"/>
        <w:jc w:val="right"/>
        <w:rPr>
          <w:rFonts w:ascii="Times New Roman" w:hAnsi="Times New Roman" w:cs="Times New Roman"/>
          <w:sz w:val="24"/>
          <w:szCs w:val="24"/>
        </w:rPr>
      </w:pPr>
      <w:r w:rsidRPr="00EF7465">
        <w:rPr>
          <w:rFonts w:ascii="Times New Roman" w:hAnsi="Times New Roman" w:cs="Times New Roman"/>
          <w:sz w:val="24"/>
          <w:szCs w:val="24"/>
        </w:rPr>
        <w:t>к Порядку ведения учета и осуществления</w:t>
      </w:r>
    </w:p>
    <w:p w:rsidR="006F75A8" w:rsidRPr="00EF7465" w:rsidRDefault="006F75A8">
      <w:pPr>
        <w:pStyle w:val="ConsPlusNormal"/>
        <w:jc w:val="right"/>
        <w:rPr>
          <w:rFonts w:ascii="Times New Roman" w:hAnsi="Times New Roman" w:cs="Times New Roman"/>
          <w:sz w:val="24"/>
          <w:szCs w:val="24"/>
        </w:rPr>
      </w:pPr>
      <w:r w:rsidRPr="00EF7465">
        <w:rPr>
          <w:rFonts w:ascii="Times New Roman" w:hAnsi="Times New Roman" w:cs="Times New Roman"/>
          <w:sz w:val="24"/>
          <w:szCs w:val="24"/>
        </w:rPr>
        <w:t>хранения Финансовым</w:t>
      </w:r>
      <w:r w:rsidR="00463130" w:rsidRPr="00EF7465">
        <w:rPr>
          <w:rFonts w:ascii="Times New Roman" w:hAnsi="Times New Roman" w:cs="Times New Roman"/>
          <w:sz w:val="24"/>
          <w:szCs w:val="24"/>
        </w:rPr>
        <w:t xml:space="preserve"> управлением по </w:t>
      </w:r>
      <w:proofErr w:type="spellStart"/>
      <w:r w:rsidR="00463130" w:rsidRPr="00EF7465">
        <w:rPr>
          <w:rFonts w:ascii="Times New Roman" w:hAnsi="Times New Roman" w:cs="Times New Roman"/>
          <w:sz w:val="24"/>
          <w:szCs w:val="24"/>
        </w:rPr>
        <w:t>Таштагольскому</w:t>
      </w:r>
      <w:proofErr w:type="spellEnd"/>
      <w:r w:rsidR="00463130" w:rsidRPr="00EF7465">
        <w:rPr>
          <w:rFonts w:ascii="Times New Roman" w:hAnsi="Times New Roman" w:cs="Times New Roman"/>
          <w:sz w:val="24"/>
          <w:szCs w:val="24"/>
        </w:rPr>
        <w:t xml:space="preserve"> району</w:t>
      </w:r>
    </w:p>
    <w:p w:rsidR="006F75A8" w:rsidRPr="00EF7465" w:rsidRDefault="006F75A8">
      <w:pPr>
        <w:pStyle w:val="ConsPlusNormal"/>
        <w:jc w:val="right"/>
        <w:rPr>
          <w:rFonts w:ascii="Times New Roman" w:hAnsi="Times New Roman" w:cs="Times New Roman"/>
          <w:sz w:val="24"/>
          <w:szCs w:val="24"/>
        </w:rPr>
      </w:pPr>
      <w:r w:rsidRPr="00EF7465">
        <w:rPr>
          <w:rFonts w:ascii="Times New Roman" w:hAnsi="Times New Roman" w:cs="Times New Roman"/>
          <w:sz w:val="24"/>
          <w:szCs w:val="24"/>
        </w:rPr>
        <w:t>исполнительных документов, предусматривающих</w:t>
      </w:r>
    </w:p>
    <w:p w:rsidR="006F75A8" w:rsidRPr="00EF7465" w:rsidRDefault="006F75A8">
      <w:pPr>
        <w:pStyle w:val="ConsPlusNormal"/>
        <w:jc w:val="right"/>
        <w:rPr>
          <w:rFonts w:ascii="Times New Roman" w:hAnsi="Times New Roman" w:cs="Times New Roman"/>
          <w:sz w:val="24"/>
          <w:szCs w:val="24"/>
        </w:rPr>
      </w:pPr>
      <w:r w:rsidRPr="00EF7465">
        <w:rPr>
          <w:rFonts w:ascii="Times New Roman" w:hAnsi="Times New Roman" w:cs="Times New Roman"/>
          <w:sz w:val="24"/>
          <w:szCs w:val="24"/>
        </w:rPr>
        <w:t>обращение взыскания на средства бюджета</w:t>
      </w:r>
    </w:p>
    <w:p w:rsidR="006F75A8" w:rsidRPr="00EF7465" w:rsidRDefault="00463130">
      <w:pPr>
        <w:pStyle w:val="ConsPlusNormal"/>
        <w:jc w:val="right"/>
        <w:rPr>
          <w:rFonts w:ascii="Times New Roman" w:hAnsi="Times New Roman" w:cs="Times New Roman"/>
          <w:sz w:val="24"/>
          <w:szCs w:val="24"/>
        </w:rPr>
      </w:pPr>
      <w:r w:rsidRPr="00EF7465">
        <w:rPr>
          <w:rFonts w:ascii="Times New Roman" w:hAnsi="Times New Roman" w:cs="Times New Roman"/>
          <w:sz w:val="24"/>
          <w:szCs w:val="24"/>
        </w:rPr>
        <w:t>Таштагольского муниципального района</w:t>
      </w:r>
    </w:p>
    <w:p w:rsidR="006F75A8" w:rsidRPr="00EF7465" w:rsidRDefault="006F75A8">
      <w:pPr>
        <w:pStyle w:val="ConsPlusNormal"/>
        <w:ind w:firstLine="540"/>
        <w:jc w:val="both"/>
        <w:rPr>
          <w:rFonts w:ascii="Times New Roman" w:hAnsi="Times New Roman" w:cs="Times New Roman"/>
          <w:sz w:val="24"/>
          <w:szCs w:val="24"/>
        </w:rPr>
      </w:pP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 xml:space="preserve">от "__" _____________ 2___ г.     </w:t>
      </w:r>
      <w:r w:rsidR="00EF7465">
        <w:rPr>
          <w:rFonts w:ascii="Times New Roman" w:hAnsi="Times New Roman" w:cs="Times New Roman"/>
          <w:sz w:val="24"/>
          <w:szCs w:val="24"/>
        </w:rPr>
        <w:t xml:space="preserve">                   </w:t>
      </w:r>
      <w:r w:rsidRPr="00EF7465">
        <w:rPr>
          <w:rFonts w:ascii="Times New Roman" w:hAnsi="Times New Roman" w:cs="Times New Roman"/>
          <w:sz w:val="24"/>
          <w:szCs w:val="24"/>
        </w:rPr>
        <w:t xml:space="preserve">  _______________________________________</w:t>
      </w:r>
    </w:p>
    <w:p w:rsidR="006F75A8" w:rsidRPr="00EF7465" w:rsidRDefault="006F75A8">
      <w:pPr>
        <w:pStyle w:val="ConsPlusNonformat"/>
        <w:jc w:val="both"/>
        <w:rPr>
          <w:rFonts w:ascii="Times New Roman" w:hAnsi="Times New Roman" w:cs="Times New Roman"/>
          <w:sz w:val="24"/>
          <w:szCs w:val="24"/>
        </w:rPr>
      </w:pPr>
      <w:proofErr w:type="gramStart"/>
      <w:r w:rsidRPr="00EF7465">
        <w:rPr>
          <w:rFonts w:ascii="Times New Roman" w:hAnsi="Times New Roman" w:cs="Times New Roman"/>
          <w:sz w:val="24"/>
          <w:szCs w:val="24"/>
        </w:rPr>
        <w:t xml:space="preserve">N ________                          </w:t>
      </w:r>
      <w:r w:rsidR="00EF7465">
        <w:rPr>
          <w:rFonts w:ascii="Times New Roman" w:hAnsi="Times New Roman" w:cs="Times New Roman"/>
          <w:sz w:val="24"/>
          <w:szCs w:val="24"/>
        </w:rPr>
        <w:t xml:space="preserve">                                </w:t>
      </w:r>
      <w:r w:rsidRPr="00EF7465">
        <w:rPr>
          <w:rFonts w:ascii="Times New Roman" w:hAnsi="Times New Roman" w:cs="Times New Roman"/>
          <w:sz w:val="24"/>
          <w:szCs w:val="24"/>
        </w:rPr>
        <w:t>(наименование должника/централизованной</w:t>
      </w:r>
      <w:proofErr w:type="gramEnd"/>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 xml:space="preserve">                                      </w:t>
      </w:r>
      <w:r w:rsidR="00EF7465">
        <w:rPr>
          <w:rFonts w:ascii="Times New Roman" w:hAnsi="Times New Roman" w:cs="Times New Roman"/>
          <w:sz w:val="24"/>
          <w:szCs w:val="24"/>
        </w:rPr>
        <w:t xml:space="preserve">                                            </w:t>
      </w:r>
      <w:r w:rsidRPr="00EF7465">
        <w:rPr>
          <w:rFonts w:ascii="Times New Roman" w:hAnsi="Times New Roman" w:cs="Times New Roman"/>
          <w:sz w:val="24"/>
          <w:szCs w:val="24"/>
        </w:rPr>
        <w:t>бухгалтерии, обслуживающей должника)</w:t>
      </w:r>
    </w:p>
    <w:p w:rsidR="006F75A8" w:rsidRPr="00EF7465" w:rsidRDefault="006F75A8">
      <w:pPr>
        <w:pStyle w:val="ConsPlusNonformat"/>
        <w:jc w:val="both"/>
        <w:rPr>
          <w:rFonts w:ascii="Times New Roman" w:hAnsi="Times New Roman" w:cs="Times New Roman"/>
          <w:sz w:val="24"/>
          <w:szCs w:val="24"/>
        </w:rPr>
      </w:pPr>
    </w:p>
    <w:p w:rsidR="006F75A8" w:rsidRPr="00EF7465" w:rsidRDefault="006F75A8" w:rsidP="00EF7465">
      <w:pPr>
        <w:pStyle w:val="ConsPlusNonformat"/>
        <w:jc w:val="center"/>
        <w:rPr>
          <w:rFonts w:ascii="Times New Roman" w:hAnsi="Times New Roman" w:cs="Times New Roman"/>
          <w:sz w:val="24"/>
          <w:szCs w:val="24"/>
        </w:rPr>
      </w:pPr>
      <w:bookmarkStart w:id="57" w:name="P4140"/>
      <w:bookmarkEnd w:id="57"/>
      <w:r w:rsidRPr="00EF7465">
        <w:rPr>
          <w:rFonts w:ascii="Times New Roman" w:hAnsi="Times New Roman" w:cs="Times New Roman"/>
          <w:sz w:val="24"/>
          <w:szCs w:val="24"/>
        </w:rPr>
        <w:t>Уведомление</w:t>
      </w:r>
    </w:p>
    <w:p w:rsidR="006F75A8" w:rsidRPr="00EF7465" w:rsidRDefault="006F75A8" w:rsidP="00EF7465">
      <w:pPr>
        <w:pStyle w:val="ConsPlusNonformat"/>
        <w:jc w:val="center"/>
        <w:rPr>
          <w:rFonts w:ascii="Times New Roman" w:hAnsi="Times New Roman" w:cs="Times New Roman"/>
          <w:sz w:val="24"/>
          <w:szCs w:val="24"/>
        </w:rPr>
      </w:pPr>
      <w:r w:rsidRPr="00EF7465">
        <w:rPr>
          <w:rFonts w:ascii="Times New Roman" w:hAnsi="Times New Roman" w:cs="Times New Roman"/>
          <w:sz w:val="24"/>
          <w:szCs w:val="24"/>
        </w:rPr>
        <w:t>о поступлении судебного акта, предусматривающего</w:t>
      </w:r>
    </w:p>
    <w:p w:rsidR="006F75A8" w:rsidRPr="00EF7465" w:rsidRDefault="006F75A8" w:rsidP="00EF7465">
      <w:pPr>
        <w:pStyle w:val="ConsPlusNonformat"/>
        <w:jc w:val="center"/>
        <w:rPr>
          <w:rFonts w:ascii="Times New Roman" w:hAnsi="Times New Roman" w:cs="Times New Roman"/>
          <w:sz w:val="24"/>
          <w:szCs w:val="24"/>
        </w:rPr>
      </w:pPr>
      <w:r w:rsidRPr="00EF7465">
        <w:rPr>
          <w:rFonts w:ascii="Times New Roman" w:hAnsi="Times New Roman" w:cs="Times New Roman"/>
          <w:sz w:val="24"/>
          <w:szCs w:val="24"/>
        </w:rPr>
        <w:t>возобновление исполнения исполнительного документа</w:t>
      </w:r>
    </w:p>
    <w:p w:rsidR="006F75A8" w:rsidRPr="00EF7465" w:rsidRDefault="006F75A8" w:rsidP="00EF7465">
      <w:pPr>
        <w:pStyle w:val="ConsPlusNonformat"/>
        <w:jc w:val="center"/>
        <w:rPr>
          <w:rFonts w:ascii="Times New Roman" w:hAnsi="Times New Roman" w:cs="Times New Roman"/>
          <w:sz w:val="24"/>
          <w:szCs w:val="24"/>
        </w:rPr>
      </w:pP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 xml:space="preserve">    В связи с </w:t>
      </w:r>
      <w:proofErr w:type="gramStart"/>
      <w:r w:rsidRPr="00EF7465">
        <w:rPr>
          <w:rFonts w:ascii="Times New Roman" w:hAnsi="Times New Roman" w:cs="Times New Roman"/>
          <w:sz w:val="24"/>
          <w:szCs w:val="24"/>
        </w:rPr>
        <w:t>поступившим</w:t>
      </w:r>
      <w:proofErr w:type="gramEnd"/>
      <w:r w:rsidRPr="00EF7465">
        <w:rPr>
          <w:rFonts w:ascii="Times New Roman" w:hAnsi="Times New Roman" w:cs="Times New Roman"/>
          <w:sz w:val="24"/>
          <w:szCs w:val="24"/>
        </w:rPr>
        <w:t xml:space="preserve"> _________________________________________________</w:t>
      </w: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 xml:space="preserve">                             </w:t>
      </w:r>
      <w:r w:rsidR="00EF7465">
        <w:rPr>
          <w:rFonts w:ascii="Times New Roman" w:hAnsi="Times New Roman" w:cs="Times New Roman"/>
          <w:sz w:val="24"/>
          <w:szCs w:val="24"/>
        </w:rPr>
        <w:t xml:space="preserve">                        </w:t>
      </w:r>
      <w:r w:rsidRPr="00EF7465">
        <w:rPr>
          <w:rFonts w:ascii="Times New Roman" w:hAnsi="Times New Roman" w:cs="Times New Roman"/>
          <w:sz w:val="24"/>
          <w:szCs w:val="24"/>
        </w:rPr>
        <w:t xml:space="preserve"> </w:t>
      </w:r>
      <w:proofErr w:type="gramStart"/>
      <w:r w:rsidRPr="00EF7465">
        <w:rPr>
          <w:rFonts w:ascii="Times New Roman" w:hAnsi="Times New Roman" w:cs="Times New Roman"/>
          <w:sz w:val="24"/>
          <w:szCs w:val="24"/>
        </w:rPr>
        <w:t>(наименование поступившего судебного акта</w:t>
      </w:r>
      <w:proofErr w:type="gramEnd"/>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___________________________________________________________________________</w:t>
      </w: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 xml:space="preserve">                   </w:t>
      </w:r>
      <w:r w:rsidR="00EF7465">
        <w:rPr>
          <w:rFonts w:ascii="Times New Roman" w:hAnsi="Times New Roman" w:cs="Times New Roman"/>
          <w:sz w:val="24"/>
          <w:szCs w:val="24"/>
        </w:rPr>
        <w:t xml:space="preserve">               </w:t>
      </w:r>
      <w:r w:rsidRPr="00EF7465">
        <w:rPr>
          <w:rFonts w:ascii="Times New Roman" w:hAnsi="Times New Roman" w:cs="Times New Roman"/>
          <w:sz w:val="24"/>
          <w:szCs w:val="24"/>
        </w:rPr>
        <w:t xml:space="preserve"> и судебного органа, выдавшего его)</w:t>
      </w: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сообщаем Вам   о   необходимости   исполнени</w:t>
      </w:r>
      <w:r w:rsidR="00EF7465">
        <w:rPr>
          <w:rFonts w:ascii="Times New Roman" w:hAnsi="Times New Roman" w:cs="Times New Roman"/>
          <w:sz w:val="24"/>
          <w:szCs w:val="24"/>
        </w:rPr>
        <w:t xml:space="preserve">я   исполнительного   документа </w:t>
      </w:r>
      <w:r w:rsidRPr="00EF7465">
        <w:rPr>
          <w:rFonts w:ascii="Times New Roman" w:hAnsi="Times New Roman" w:cs="Times New Roman"/>
          <w:sz w:val="24"/>
          <w:szCs w:val="24"/>
        </w:rPr>
        <w:t>серии _____ N __________ по делу N ________, выданного "__" _______ 2___ г.</w:t>
      </w: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___________________________________________________________________________</w:t>
      </w: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 xml:space="preserve">    </w:t>
      </w:r>
      <w:r w:rsidR="00EF7465">
        <w:rPr>
          <w:rFonts w:ascii="Times New Roman" w:hAnsi="Times New Roman" w:cs="Times New Roman"/>
          <w:sz w:val="24"/>
          <w:szCs w:val="24"/>
        </w:rPr>
        <w:t xml:space="preserve">    </w:t>
      </w:r>
      <w:r w:rsidRPr="00EF7465">
        <w:rPr>
          <w:rFonts w:ascii="Times New Roman" w:hAnsi="Times New Roman" w:cs="Times New Roman"/>
          <w:sz w:val="24"/>
          <w:szCs w:val="24"/>
        </w:rPr>
        <w:t>(наименование судебного органа, выдавшего исполнительный документ)</w:t>
      </w: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на основании _____________________________________________________________,</w:t>
      </w: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 xml:space="preserve">                </w:t>
      </w:r>
      <w:r w:rsidR="00EF7465">
        <w:rPr>
          <w:rFonts w:ascii="Times New Roman" w:hAnsi="Times New Roman" w:cs="Times New Roman"/>
          <w:sz w:val="24"/>
          <w:szCs w:val="24"/>
        </w:rPr>
        <w:t xml:space="preserve">                  </w:t>
      </w:r>
      <w:r w:rsidRPr="00EF7465">
        <w:rPr>
          <w:rFonts w:ascii="Times New Roman" w:hAnsi="Times New Roman" w:cs="Times New Roman"/>
          <w:sz w:val="24"/>
          <w:szCs w:val="24"/>
        </w:rPr>
        <w:t xml:space="preserve"> </w:t>
      </w:r>
      <w:proofErr w:type="gramStart"/>
      <w:r w:rsidRPr="00EF7465">
        <w:rPr>
          <w:rFonts w:ascii="Times New Roman" w:hAnsi="Times New Roman" w:cs="Times New Roman"/>
          <w:sz w:val="24"/>
          <w:szCs w:val="24"/>
        </w:rPr>
        <w:t>(наименование акта судебного органа, дата, номер дела,</w:t>
      </w:r>
      <w:proofErr w:type="gramEnd"/>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lastRenderedPageBreak/>
        <w:t xml:space="preserve">                                 </w:t>
      </w:r>
      <w:r w:rsidR="00EF7465">
        <w:rPr>
          <w:rFonts w:ascii="Times New Roman" w:hAnsi="Times New Roman" w:cs="Times New Roman"/>
          <w:sz w:val="24"/>
          <w:szCs w:val="24"/>
        </w:rPr>
        <w:t xml:space="preserve">                         </w:t>
      </w:r>
      <w:r w:rsidRPr="00EF7465">
        <w:rPr>
          <w:rFonts w:ascii="Times New Roman" w:hAnsi="Times New Roman" w:cs="Times New Roman"/>
          <w:sz w:val="24"/>
          <w:szCs w:val="24"/>
        </w:rPr>
        <w:t xml:space="preserve">по </w:t>
      </w:r>
      <w:proofErr w:type="gramStart"/>
      <w:r w:rsidRPr="00EF7465">
        <w:rPr>
          <w:rFonts w:ascii="Times New Roman" w:hAnsi="Times New Roman" w:cs="Times New Roman"/>
          <w:sz w:val="24"/>
          <w:szCs w:val="24"/>
        </w:rPr>
        <w:t>которому</w:t>
      </w:r>
      <w:proofErr w:type="gramEnd"/>
      <w:r w:rsidRPr="00EF7465">
        <w:rPr>
          <w:rFonts w:ascii="Times New Roman" w:hAnsi="Times New Roman" w:cs="Times New Roman"/>
          <w:sz w:val="24"/>
          <w:szCs w:val="24"/>
        </w:rPr>
        <w:t xml:space="preserve"> он вынесен)</w:t>
      </w: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 xml:space="preserve">в порядке и в сроки, определенные Бюджетным </w:t>
      </w:r>
      <w:hyperlink r:id="rId103" w:history="1">
        <w:r w:rsidRPr="00EF7465">
          <w:rPr>
            <w:rFonts w:ascii="Times New Roman" w:hAnsi="Times New Roman" w:cs="Times New Roman"/>
            <w:color w:val="0000FF"/>
            <w:sz w:val="24"/>
            <w:szCs w:val="24"/>
          </w:rPr>
          <w:t>кодексом</w:t>
        </w:r>
      </w:hyperlink>
      <w:r w:rsidRPr="00EF7465">
        <w:rPr>
          <w:rFonts w:ascii="Times New Roman" w:hAnsi="Times New Roman" w:cs="Times New Roman"/>
          <w:sz w:val="24"/>
          <w:szCs w:val="24"/>
        </w:rPr>
        <w:t xml:space="preserve"> Российской Федерации.</w:t>
      </w:r>
    </w:p>
    <w:p w:rsidR="006F75A8" w:rsidRPr="00EF7465" w:rsidRDefault="006F75A8">
      <w:pPr>
        <w:pStyle w:val="ConsPlusNonformat"/>
        <w:jc w:val="both"/>
        <w:rPr>
          <w:rFonts w:ascii="Times New Roman" w:hAnsi="Times New Roman" w:cs="Times New Roman"/>
          <w:sz w:val="24"/>
          <w:szCs w:val="24"/>
        </w:rPr>
      </w:pP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 xml:space="preserve">    Приложение: копия   судебного   акта    о    возобновлении   исполнения</w:t>
      </w: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исполнительного документа на _____ листах.</w:t>
      </w:r>
    </w:p>
    <w:p w:rsidR="006F75A8" w:rsidRPr="00EF7465" w:rsidRDefault="006F75A8">
      <w:pPr>
        <w:pStyle w:val="ConsPlusNonformat"/>
        <w:jc w:val="both"/>
        <w:rPr>
          <w:rFonts w:ascii="Times New Roman" w:hAnsi="Times New Roman" w:cs="Times New Roman"/>
          <w:sz w:val="24"/>
          <w:szCs w:val="24"/>
        </w:rPr>
      </w:pP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Начальник (заместитель начальника)</w:t>
      </w:r>
    </w:p>
    <w:p w:rsidR="00463130"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Финансовог</w:t>
      </w:r>
      <w:r w:rsidR="00463130" w:rsidRPr="00EF7465">
        <w:rPr>
          <w:rFonts w:ascii="Times New Roman" w:hAnsi="Times New Roman" w:cs="Times New Roman"/>
          <w:sz w:val="24"/>
          <w:szCs w:val="24"/>
        </w:rPr>
        <w:t>о управления</w:t>
      </w:r>
    </w:p>
    <w:p w:rsidR="006F75A8" w:rsidRPr="00EF7465" w:rsidRDefault="00463130">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 xml:space="preserve">по </w:t>
      </w:r>
      <w:proofErr w:type="spellStart"/>
      <w:r w:rsidRPr="00EF7465">
        <w:rPr>
          <w:rFonts w:ascii="Times New Roman" w:hAnsi="Times New Roman" w:cs="Times New Roman"/>
          <w:sz w:val="24"/>
          <w:szCs w:val="24"/>
        </w:rPr>
        <w:t>Таштагольскому</w:t>
      </w:r>
      <w:proofErr w:type="spellEnd"/>
      <w:r w:rsidRPr="00EF7465">
        <w:rPr>
          <w:rFonts w:ascii="Times New Roman" w:hAnsi="Times New Roman" w:cs="Times New Roman"/>
          <w:sz w:val="24"/>
          <w:szCs w:val="24"/>
        </w:rPr>
        <w:t xml:space="preserve"> району                  </w:t>
      </w:r>
      <w:r w:rsidR="006F75A8" w:rsidRPr="00EF7465">
        <w:rPr>
          <w:rFonts w:ascii="Times New Roman" w:hAnsi="Times New Roman" w:cs="Times New Roman"/>
          <w:sz w:val="24"/>
          <w:szCs w:val="24"/>
        </w:rPr>
        <w:t xml:space="preserve"> _________ ______________________</w:t>
      </w: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 xml:space="preserve">                                           </w:t>
      </w:r>
      <w:r w:rsidR="00EF7465">
        <w:rPr>
          <w:rFonts w:ascii="Times New Roman" w:hAnsi="Times New Roman" w:cs="Times New Roman"/>
          <w:sz w:val="24"/>
          <w:szCs w:val="24"/>
        </w:rPr>
        <w:t xml:space="preserve">                        </w:t>
      </w:r>
      <w:r w:rsidRPr="00EF7465">
        <w:rPr>
          <w:rFonts w:ascii="Times New Roman" w:hAnsi="Times New Roman" w:cs="Times New Roman"/>
          <w:sz w:val="24"/>
          <w:szCs w:val="24"/>
        </w:rPr>
        <w:t>(подпись) (расшифровка подписи)</w:t>
      </w: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 xml:space="preserve">                                                              </w:t>
      </w:r>
      <w:r w:rsidR="00EF7465">
        <w:rPr>
          <w:rFonts w:ascii="Times New Roman" w:hAnsi="Times New Roman" w:cs="Times New Roman"/>
          <w:sz w:val="24"/>
          <w:szCs w:val="24"/>
        </w:rPr>
        <w:t xml:space="preserve">                            </w:t>
      </w:r>
      <w:r w:rsidRPr="00EF7465">
        <w:rPr>
          <w:rFonts w:ascii="Times New Roman" w:hAnsi="Times New Roman" w:cs="Times New Roman"/>
          <w:sz w:val="24"/>
          <w:szCs w:val="24"/>
        </w:rPr>
        <w:t>МП</w:t>
      </w: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w:t>
      </w:r>
    </w:p>
    <w:p w:rsidR="006F75A8" w:rsidRPr="00EF7465" w:rsidRDefault="006F75A8">
      <w:pPr>
        <w:pStyle w:val="ConsPlusNonformat"/>
        <w:jc w:val="both"/>
        <w:rPr>
          <w:rFonts w:ascii="Times New Roman" w:hAnsi="Times New Roman" w:cs="Times New Roman"/>
          <w:sz w:val="24"/>
          <w:szCs w:val="24"/>
        </w:rPr>
      </w:pPr>
    </w:p>
    <w:p w:rsidR="006F75A8" w:rsidRPr="00EF7465" w:rsidRDefault="006F75A8" w:rsidP="00EF7465">
      <w:pPr>
        <w:pStyle w:val="ConsPlusNonformat"/>
        <w:jc w:val="center"/>
        <w:rPr>
          <w:rFonts w:ascii="Times New Roman" w:hAnsi="Times New Roman" w:cs="Times New Roman"/>
          <w:sz w:val="24"/>
          <w:szCs w:val="24"/>
        </w:rPr>
      </w:pPr>
      <w:r w:rsidRPr="00EF7465">
        <w:rPr>
          <w:rFonts w:ascii="Times New Roman" w:hAnsi="Times New Roman" w:cs="Times New Roman"/>
          <w:sz w:val="24"/>
          <w:szCs w:val="24"/>
        </w:rPr>
        <w:t>РАСПИСКА &lt;1&gt;</w:t>
      </w:r>
    </w:p>
    <w:p w:rsidR="006F75A8" w:rsidRPr="00EF7465" w:rsidRDefault="006F75A8" w:rsidP="00EF7465">
      <w:pPr>
        <w:pStyle w:val="ConsPlusNonformat"/>
        <w:jc w:val="center"/>
        <w:rPr>
          <w:rFonts w:ascii="Times New Roman" w:hAnsi="Times New Roman" w:cs="Times New Roman"/>
          <w:sz w:val="24"/>
          <w:szCs w:val="24"/>
        </w:rPr>
      </w:pPr>
      <w:r w:rsidRPr="00EF7465">
        <w:rPr>
          <w:rFonts w:ascii="Times New Roman" w:hAnsi="Times New Roman" w:cs="Times New Roman"/>
          <w:sz w:val="24"/>
          <w:szCs w:val="24"/>
        </w:rPr>
        <w:t>должника о получении Уведомления о поступлении судебного</w:t>
      </w:r>
    </w:p>
    <w:p w:rsidR="006F75A8" w:rsidRPr="00EF7465" w:rsidRDefault="006F75A8" w:rsidP="00EF7465">
      <w:pPr>
        <w:pStyle w:val="ConsPlusNonformat"/>
        <w:jc w:val="center"/>
        <w:rPr>
          <w:rFonts w:ascii="Times New Roman" w:hAnsi="Times New Roman" w:cs="Times New Roman"/>
          <w:sz w:val="24"/>
          <w:szCs w:val="24"/>
        </w:rPr>
      </w:pPr>
      <w:r w:rsidRPr="00EF7465">
        <w:rPr>
          <w:rFonts w:ascii="Times New Roman" w:hAnsi="Times New Roman" w:cs="Times New Roman"/>
          <w:sz w:val="24"/>
          <w:szCs w:val="24"/>
        </w:rPr>
        <w:t>акта, предусматривающего возобновление исполнения</w:t>
      </w:r>
    </w:p>
    <w:p w:rsidR="006F75A8" w:rsidRPr="00EF7465" w:rsidRDefault="006F75A8" w:rsidP="00EF7465">
      <w:pPr>
        <w:pStyle w:val="ConsPlusNonformat"/>
        <w:jc w:val="center"/>
        <w:rPr>
          <w:rFonts w:ascii="Times New Roman" w:hAnsi="Times New Roman" w:cs="Times New Roman"/>
          <w:sz w:val="24"/>
          <w:szCs w:val="24"/>
        </w:rPr>
      </w:pPr>
      <w:r w:rsidRPr="00EF7465">
        <w:rPr>
          <w:rFonts w:ascii="Times New Roman" w:hAnsi="Times New Roman" w:cs="Times New Roman"/>
          <w:sz w:val="24"/>
          <w:szCs w:val="24"/>
        </w:rPr>
        <w:t>исполнительного документа</w:t>
      </w:r>
    </w:p>
    <w:p w:rsidR="006F75A8" w:rsidRPr="00EF7465" w:rsidRDefault="006F75A8">
      <w:pPr>
        <w:pStyle w:val="ConsPlusNonformat"/>
        <w:jc w:val="both"/>
        <w:rPr>
          <w:rFonts w:ascii="Times New Roman" w:hAnsi="Times New Roman" w:cs="Times New Roman"/>
          <w:sz w:val="24"/>
          <w:szCs w:val="24"/>
        </w:rPr>
      </w:pP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От "__" _____________ 2___ г. N ________</w:t>
      </w:r>
    </w:p>
    <w:p w:rsidR="006F75A8" w:rsidRPr="00EF7465" w:rsidRDefault="006F75A8">
      <w:pPr>
        <w:pStyle w:val="ConsPlusNonformat"/>
        <w:jc w:val="both"/>
        <w:rPr>
          <w:rFonts w:ascii="Times New Roman" w:hAnsi="Times New Roman" w:cs="Times New Roman"/>
          <w:sz w:val="24"/>
          <w:szCs w:val="24"/>
        </w:rPr>
      </w:pP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Должность       __________________   ______________________________________</w:t>
      </w: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 xml:space="preserve">                    (подпись)                 (расшифровка подписи)</w:t>
      </w:r>
    </w:p>
    <w:p w:rsidR="006F75A8" w:rsidRPr="00EF7465" w:rsidRDefault="006F75A8">
      <w:pPr>
        <w:pStyle w:val="ConsPlusNonformat"/>
        <w:jc w:val="both"/>
        <w:rPr>
          <w:rFonts w:ascii="Times New Roman" w:hAnsi="Times New Roman" w:cs="Times New Roman"/>
          <w:sz w:val="24"/>
          <w:szCs w:val="24"/>
        </w:rPr>
      </w:pP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"__" _____________ 2___ г.</w:t>
      </w: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 xml:space="preserve">    --------------------------------</w:t>
      </w: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 xml:space="preserve">    &lt;1</w:t>
      </w:r>
      <w:proofErr w:type="gramStart"/>
      <w:r w:rsidRPr="00EF7465">
        <w:rPr>
          <w:rFonts w:ascii="Times New Roman" w:hAnsi="Times New Roman" w:cs="Times New Roman"/>
          <w:sz w:val="24"/>
          <w:szCs w:val="24"/>
        </w:rPr>
        <w:t>&gt;  З</w:t>
      </w:r>
      <w:proofErr w:type="gramEnd"/>
      <w:r w:rsidRPr="00EF7465">
        <w:rPr>
          <w:rFonts w:ascii="Times New Roman" w:hAnsi="Times New Roman" w:cs="Times New Roman"/>
          <w:sz w:val="24"/>
          <w:szCs w:val="24"/>
        </w:rPr>
        <w:t>аполняется  в случае вручения Уведомления о поступлении судебного</w:t>
      </w: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акта,  предусматривающего    возобновление    исполнения    исполнительного</w:t>
      </w:r>
    </w:p>
    <w:p w:rsidR="006F75A8" w:rsidRPr="00EF7465" w:rsidRDefault="006F75A8">
      <w:pPr>
        <w:pStyle w:val="ConsPlusNonformat"/>
        <w:jc w:val="both"/>
        <w:rPr>
          <w:rFonts w:ascii="Times New Roman" w:hAnsi="Times New Roman" w:cs="Times New Roman"/>
          <w:sz w:val="24"/>
          <w:szCs w:val="24"/>
        </w:rPr>
      </w:pPr>
      <w:r w:rsidRPr="00EF7465">
        <w:rPr>
          <w:rFonts w:ascii="Times New Roman" w:hAnsi="Times New Roman" w:cs="Times New Roman"/>
          <w:sz w:val="24"/>
          <w:szCs w:val="24"/>
        </w:rPr>
        <w:t>документа, с нарочным.</w:t>
      </w:r>
    </w:p>
    <w:p w:rsidR="006F75A8" w:rsidRPr="00EF7465" w:rsidRDefault="006F75A8">
      <w:pPr>
        <w:pStyle w:val="ConsPlusNormal"/>
        <w:ind w:firstLine="540"/>
        <w:jc w:val="both"/>
        <w:rPr>
          <w:rFonts w:ascii="Times New Roman" w:hAnsi="Times New Roman" w:cs="Times New Roman"/>
          <w:sz w:val="24"/>
          <w:szCs w:val="24"/>
        </w:rPr>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EF7465" w:rsidRDefault="00EF7465">
      <w:pPr>
        <w:pStyle w:val="ConsPlusNormal"/>
        <w:jc w:val="right"/>
        <w:outlineLvl w:val="1"/>
        <w:rPr>
          <w:rFonts w:ascii="Times New Roman" w:hAnsi="Times New Roman" w:cs="Times New Roman"/>
          <w:sz w:val="24"/>
          <w:szCs w:val="24"/>
        </w:rPr>
      </w:pPr>
    </w:p>
    <w:p w:rsidR="00EF7465" w:rsidRDefault="00EF7465">
      <w:pPr>
        <w:pStyle w:val="ConsPlusNormal"/>
        <w:jc w:val="right"/>
        <w:outlineLvl w:val="1"/>
        <w:rPr>
          <w:rFonts w:ascii="Times New Roman" w:hAnsi="Times New Roman" w:cs="Times New Roman"/>
          <w:sz w:val="24"/>
          <w:szCs w:val="24"/>
        </w:rPr>
      </w:pPr>
    </w:p>
    <w:p w:rsidR="00EF7465" w:rsidRDefault="00EF7465">
      <w:pPr>
        <w:pStyle w:val="ConsPlusNormal"/>
        <w:jc w:val="right"/>
        <w:outlineLvl w:val="1"/>
        <w:rPr>
          <w:rFonts w:ascii="Times New Roman" w:hAnsi="Times New Roman" w:cs="Times New Roman"/>
          <w:sz w:val="24"/>
          <w:szCs w:val="24"/>
        </w:rPr>
      </w:pPr>
    </w:p>
    <w:p w:rsidR="00EF7465" w:rsidRDefault="00EF7465">
      <w:pPr>
        <w:pStyle w:val="ConsPlusNormal"/>
        <w:jc w:val="right"/>
        <w:outlineLvl w:val="1"/>
        <w:rPr>
          <w:rFonts w:ascii="Times New Roman" w:hAnsi="Times New Roman" w:cs="Times New Roman"/>
          <w:sz w:val="24"/>
          <w:szCs w:val="24"/>
        </w:rPr>
      </w:pPr>
    </w:p>
    <w:p w:rsidR="00EF7465" w:rsidRDefault="00EF7465">
      <w:pPr>
        <w:pStyle w:val="ConsPlusNormal"/>
        <w:jc w:val="right"/>
        <w:outlineLvl w:val="1"/>
        <w:rPr>
          <w:rFonts w:ascii="Times New Roman" w:hAnsi="Times New Roman" w:cs="Times New Roman"/>
          <w:sz w:val="24"/>
          <w:szCs w:val="24"/>
        </w:rPr>
      </w:pPr>
    </w:p>
    <w:p w:rsidR="00EF7465" w:rsidRDefault="00EF7465">
      <w:pPr>
        <w:pStyle w:val="ConsPlusNormal"/>
        <w:jc w:val="right"/>
        <w:outlineLvl w:val="1"/>
        <w:rPr>
          <w:rFonts w:ascii="Times New Roman" w:hAnsi="Times New Roman" w:cs="Times New Roman"/>
          <w:sz w:val="24"/>
          <w:szCs w:val="24"/>
        </w:rPr>
      </w:pPr>
    </w:p>
    <w:p w:rsidR="00EF7465" w:rsidRDefault="00EF7465">
      <w:pPr>
        <w:pStyle w:val="ConsPlusNormal"/>
        <w:jc w:val="right"/>
        <w:outlineLvl w:val="1"/>
        <w:rPr>
          <w:rFonts w:ascii="Times New Roman" w:hAnsi="Times New Roman" w:cs="Times New Roman"/>
          <w:sz w:val="24"/>
          <w:szCs w:val="24"/>
        </w:rPr>
      </w:pPr>
    </w:p>
    <w:p w:rsidR="00EF7465" w:rsidRDefault="00EF7465">
      <w:pPr>
        <w:pStyle w:val="ConsPlusNormal"/>
        <w:jc w:val="right"/>
        <w:outlineLvl w:val="1"/>
        <w:rPr>
          <w:rFonts w:ascii="Times New Roman" w:hAnsi="Times New Roman" w:cs="Times New Roman"/>
          <w:sz w:val="24"/>
          <w:szCs w:val="24"/>
        </w:rPr>
      </w:pPr>
    </w:p>
    <w:p w:rsidR="00EF7465" w:rsidRDefault="00EF7465">
      <w:pPr>
        <w:pStyle w:val="ConsPlusNormal"/>
        <w:jc w:val="right"/>
        <w:outlineLvl w:val="1"/>
        <w:rPr>
          <w:rFonts w:ascii="Times New Roman" w:hAnsi="Times New Roman" w:cs="Times New Roman"/>
          <w:sz w:val="24"/>
          <w:szCs w:val="24"/>
        </w:rPr>
      </w:pPr>
    </w:p>
    <w:p w:rsidR="00EF7465" w:rsidRDefault="00EF7465">
      <w:pPr>
        <w:pStyle w:val="ConsPlusNormal"/>
        <w:jc w:val="right"/>
        <w:outlineLvl w:val="1"/>
        <w:rPr>
          <w:rFonts w:ascii="Times New Roman" w:hAnsi="Times New Roman" w:cs="Times New Roman"/>
          <w:sz w:val="24"/>
          <w:szCs w:val="24"/>
        </w:rPr>
      </w:pPr>
    </w:p>
    <w:p w:rsidR="00EF7465" w:rsidRDefault="00EF7465">
      <w:pPr>
        <w:pStyle w:val="ConsPlusNormal"/>
        <w:jc w:val="right"/>
        <w:outlineLvl w:val="1"/>
        <w:rPr>
          <w:rFonts w:ascii="Times New Roman" w:hAnsi="Times New Roman" w:cs="Times New Roman"/>
          <w:sz w:val="24"/>
          <w:szCs w:val="24"/>
        </w:rPr>
      </w:pPr>
    </w:p>
    <w:p w:rsidR="00EF7465" w:rsidRDefault="00EF7465">
      <w:pPr>
        <w:pStyle w:val="ConsPlusNormal"/>
        <w:jc w:val="right"/>
        <w:outlineLvl w:val="1"/>
        <w:rPr>
          <w:rFonts w:ascii="Times New Roman" w:hAnsi="Times New Roman" w:cs="Times New Roman"/>
          <w:sz w:val="24"/>
          <w:szCs w:val="24"/>
        </w:rPr>
      </w:pPr>
    </w:p>
    <w:p w:rsidR="00EF7465" w:rsidRDefault="00EF7465">
      <w:pPr>
        <w:pStyle w:val="ConsPlusNormal"/>
        <w:jc w:val="right"/>
        <w:outlineLvl w:val="1"/>
        <w:rPr>
          <w:rFonts w:ascii="Times New Roman" w:hAnsi="Times New Roman" w:cs="Times New Roman"/>
          <w:sz w:val="24"/>
          <w:szCs w:val="24"/>
        </w:rPr>
      </w:pPr>
    </w:p>
    <w:p w:rsidR="00624729" w:rsidRDefault="00624729" w:rsidP="00624729">
      <w:pPr>
        <w:pStyle w:val="ConsPlusNormal"/>
        <w:outlineLvl w:val="0"/>
        <w:rPr>
          <w:rFonts w:ascii="Times New Roman" w:hAnsi="Times New Roman" w:cs="Times New Roman"/>
          <w:sz w:val="24"/>
          <w:szCs w:val="24"/>
        </w:rPr>
      </w:pPr>
      <w:bookmarkStart w:id="58" w:name="P4375"/>
      <w:bookmarkEnd w:id="58"/>
    </w:p>
    <w:p w:rsidR="00B301FD" w:rsidRDefault="00B301FD" w:rsidP="00D136CA">
      <w:pPr>
        <w:pStyle w:val="ConsPlusNormal"/>
        <w:jc w:val="right"/>
        <w:outlineLvl w:val="0"/>
        <w:rPr>
          <w:rFonts w:ascii="Times New Roman" w:hAnsi="Times New Roman" w:cs="Times New Roman"/>
          <w:sz w:val="28"/>
          <w:szCs w:val="28"/>
        </w:rPr>
      </w:pPr>
    </w:p>
    <w:p w:rsidR="00D136CA" w:rsidRPr="00596D88" w:rsidRDefault="0058087F" w:rsidP="00D136CA">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10</w:t>
      </w:r>
    </w:p>
    <w:p w:rsidR="00D136CA" w:rsidRPr="00596D88" w:rsidRDefault="00D136CA" w:rsidP="00D136CA">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D136CA" w:rsidRPr="00D90555" w:rsidRDefault="00D136CA" w:rsidP="00D136CA">
      <w:pPr>
        <w:pStyle w:val="ConsPlusNormal"/>
        <w:jc w:val="right"/>
        <w:rPr>
          <w:rFonts w:ascii="Times New Roman" w:hAnsi="Times New Roman" w:cs="Times New Roman"/>
          <w:sz w:val="28"/>
          <w:szCs w:val="28"/>
        </w:rPr>
      </w:pPr>
      <w:r>
        <w:rPr>
          <w:rFonts w:ascii="Times New Roman" w:hAnsi="Times New Roman" w:cs="Times New Roman"/>
          <w:sz w:val="28"/>
          <w:szCs w:val="28"/>
        </w:rPr>
        <w:t>Таштагольского муниципального района</w:t>
      </w:r>
    </w:p>
    <w:p w:rsidR="00D136CA" w:rsidRPr="00596D88" w:rsidRDefault="00D136CA" w:rsidP="00D136CA">
      <w:pPr>
        <w:pStyle w:val="ConsPlusNormal"/>
        <w:jc w:val="right"/>
        <w:rPr>
          <w:rFonts w:ascii="Times New Roman" w:hAnsi="Times New Roman" w:cs="Times New Roman"/>
          <w:sz w:val="28"/>
          <w:szCs w:val="28"/>
        </w:rPr>
      </w:pPr>
      <w:r>
        <w:rPr>
          <w:rFonts w:ascii="Times New Roman" w:hAnsi="Times New Roman" w:cs="Times New Roman"/>
          <w:sz w:val="28"/>
          <w:szCs w:val="28"/>
        </w:rPr>
        <w:t>от _______2018 г. №__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п</w:t>
      </w:r>
    </w:p>
    <w:p w:rsidR="006F75A8" w:rsidRDefault="006F75A8" w:rsidP="00D136CA">
      <w:pPr>
        <w:pStyle w:val="ConsPlusNormal"/>
        <w:ind w:firstLine="540"/>
        <w:jc w:val="right"/>
      </w:pPr>
    </w:p>
    <w:p w:rsidR="006F75A8" w:rsidRPr="00D136CA" w:rsidRDefault="006F75A8">
      <w:pPr>
        <w:pStyle w:val="ConsPlusTitle"/>
        <w:jc w:val="center"/>
        <w:rPr>
          <w:rFonts w:ascii="Times New Roman" w:hAnsi="Times New Roman" w:cs="Times New Roman"/>
          <w:sz w:val="28"/>
          <w:szCs w:val="28"/>
        </w:rPr>
      </w:pPr>
      <w:bookmarkStart w:id="59" w:name="P4413"/>
      <w:bookmarkEnd w:id="59"/>
      <w:r w:rsidRPr="00D136CA">
        <w:rPr>
          <w:rFonts w:ascii="Times New Roman" w:hAnsi="Times New Roman" w:cs="Times New Roman"/>
          <w:sz w:val="28"/>
          <w:szCs w:val="28"/>
        </w:rPr>
        <w:t>ПОРЯДОК</w:t>
      </w:r>
    </w:p>
    <w:p w:rsidR="006F75A8" w:rsidRDefault="006F75A8" w:rsidP="00D136CA">
      <w:pPr>
        <w:pStyle w:val="ConsPlusTitle"/>
        <w:jc w:val="center"/>
        <w:rPr>
          <w:rFonts w:ascii="Times New Roman" w:hAnsi="Times New Roman" w:cs="Times New Roman"/>
          <w:sz w:val="28"/>
          <w:szCs w:val="28"/>
        </w:rPr>
      </w:pPr>
      <w:r w:rsidRPr="00D136CA">
        <w:rPr>
          <w:rFonts w:ascii="Times New Roman" w:hAnsi="Times New Roman" w:cs="Times New Roman"/>
          <w:sz w:val="28"/>
          <w:szCs w:val="28"/>
        </w:rPr>
        <w:t>ВЕДЕНИЯ РЕЕСТРА РАСХОД</w:t>
      </w:r>
      <w:r w:rsidR="00D136CA">
        <w:rPr>
          <w:rFonts w:ascii="Times New Roman" w:hAnsi="Times New Roman" w:cs="Times New Roman"/>
          <w:sz w:val="28"/>
          <w:szCs w:val="28"/>
        </w:rPr>
        <w:t>НЫХ ОБЯЗАТЕЛЬСТВ</w:t>
      </w:r>
    </w:p>
    <w:p w:rsidR="006F75A8" w:rsidRDefault="00D136CA" w:rsidP="00D136CA">
      <w:pPr>
        <w:pStyle w:val="ConsPlusTitle"/>
        <w:jc w:val="center"/>
        <w:rPr>
          <w:rFonts w:ascii="Times New Roman" w:hAnsi="Times New Roman" w:cs="Times New Roman"/>
          <w:sz w:val="28"/>
          <w:szCs w:val="28"/>
        </w:rPr>
      </w:pPr>
      <w:r>
        <w:rPr>
          <w:rFonts w:ascii="Times New Roman" w:hAnsi="Times New Roman" w:cs="Times New Roman"/>
          <w:sz w:val="28"/>
          <w:szCs w:val="28"/>
        </w:rPr>
        <w:t>ТАШТАГОЛЬСКОГО МУНИЦИПАЛЬНОГО РАЙОНА</w:t>
      </w:r>
    </w:p>
    <w:p w:rsidR="00D136CA" w:rsidRPr="00D136CA" w:rsidRDefault="00D136CA" w:rsidP="00D136CA">
      <w:pPr>
        <w:pStyle w:val="ConsPlusTitle"/>
        <w:jc w:val="center"/>
        <w:rPr>
          <w:rFonts w:ascii="Times New Roman" w:hAnsi="Times New Roman" w:cs="Times New Roman"/>
          <w:sz w:val="28"/>
          <w:szCs w:val="28"/>
        </w:rPr>
      </w:pPr>
    </w:p>
    <w:p w:rsidR="006F75A8" w:rsidRPr="00B301FD" w:rsidRDefault="006F75A8">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1. </w:t>
      </w:r>
      <w:proofErr w:type="gramStart"/>
      <w:r w:rsidRPr="00B301FD">
        <w:rPr>
          <w:rFonts w:ascii="Times New Roman" w:hAnsi="Times New Roman" w:cs="Times New Roman"/>
          <w:sz w:val="28"/>
          <w:szCs w:val="28"/>
        </w:rPr>
        <w:t xml:space="preserve">Реестр расходных обязательств </w:t>
      </w:r>
      <w:r w:rsidR="001867B1" w:rsidRPr="00B301FD">
        <w:rPr>
          <w:rFonts w:ascii="Times New Roman" w:hAnsi="Times New Roman" w:cs="Times New Roman"/>
          <w:sz w:val="28"/>
          <w:szCs w:val="28"/>
        </w:rPr>
        <w:t>Таштагольского муниципального района</w:t>
      </w:r>
      <w:r w:rsidRPr="00B301FD">
        <w:rPr>
          <w:rFonts w:ascii="Times New Roman" w:hAnsi="Times New Roman" w:cs="Times New Roman"/>
          <w:sz w:val="28"/>
          <w:szCs w:val="28"/>
        </w:rPr>
        <w:t xml:space="preserve"> ведется по главным распорядителям средств бюджета </w:t>
      </w:r>
      <w:r w:rsidR="001867B1" w:rsidRPr="00B301FD">
        <w:rPr>
          <w:rFonts w:ascii="Times New Roman" w:hAnsi="Times New Roman" w:cs="Times New Roman"/>
          <w:sz w:val="28"/>
          <w:szCs w:val="28"/>
        </w:rPr>
        <w:t>Таштагольского муниципального района</w:t>
      </w:r>
      <w:r w:rsidRPr="00B301FD">
        <w:rPr>
          <w:rFonts w:ascii="Times New Roman" w:hAnsi="Times New Roman" w:cs="Times New Roman"/>
          <w:sz w:val="28"/>
          <w:szCs w:val="28"/>
        </w:rPr>
        <w:t xml:space="preserve"> (далее - местный бюджет) в виде свода (перечня) нормативных правовых актов </w:t>
      </w:r>
      <w:r w:rsidR="001867B1" w:rsidRPr="00B301FD">
        <w:rPr>
          <w:rFonts w:ascii="Times New Roman" w:hAnsi="Times New Roman" w:cs="Times New Roman"/>
          <w:sz w:val="28"/>
          <w:szCs w:val="28"/>
        </w:rPr>
        <w:t>Таштагольского муниципального района</w:t>
      </w:r>
      <w:r w:rsidRPr="00B301FD">
        <w:rPr>
          <w:rFonts w:ascii="Times New Roman" w:hAnsi="Times New Roman" w:cs="Times New Roman"/>
          <w:sz w:val="28"/>
          <w:szCs w:val="28"/>
        </w:rPr>
        <w:t xml:space="preserve">, а также заключенных органами местного самоуправления </w:t>
      </w:r>
      <w:r w:rsidR="001867B1" w:rsidRPr="00B301FD">
        <w:rPr>
          <w:rFonts w:ascii="Times New Roman" w:hAnsi="Times New Roman" w:cs="Times New Roman"/>
          <w:sz w:val="28"/>
          <w:szCs w:val="28"/>
        </w:rPr>
        <w:t>Таштагольского муниципального района</w:t>
      </w:r>
      <w:r w:rsidRPr="00B301FD">
        <w:rPr>
          <w:rFonts w:ascii="Times New Roman" w:hAnsi="Times New Roman" w:cs="Times New Roman"/>
          <w:sz w:val="28"/>
          <w:szCs w:val="28"/>
        </w:rPr>
        <w:t xml:space="preserve"> от имени </w:t>
      </w:r>
      <w:r w:rsidR="001867B1" w:rsidRPr="00B301FD">
        <w:rPr>
          <w:rFonts w:ascii="Times New Roman" w:hAnsi="Times New Roman" w:cs="Times New Roman"/>
          <w:sz w:val="28"/>
          <w:szCs w:val="28"/>
        </w:rPr>
        <w:t>Таштагольского муниципального района</w:t>
      </w:r>
      <w:r w:rsidRPr="00B301FD">
        <w:rPr>
          <w:rFonts w:ascii="Times New Roman" w:hAnsi="Times New Roman" w:cs="Times New Roman"/>
          <w:sz w:val="28"/>
          <w:szCs w:val="28"/>
        </w:rPr>
        <w:t xml:space="preserve"> договоров (соглашений), обусловливающих расходные обязательства </w:t>
      </w:r>
      <w:r w:rsidR="001867B1" w:rsidRPr="00B301FD">
        <w:rPr>
          <w:rFonts w:ascii="Times New Roman" w:hAnsi="Times New Roman" w:cs="Times New Roman"/>
          <w:sz w:val="28"/>
          <w:szCs w:val="28"/>
        </w:rPr>
        <w:t>Таштагольского муниципального района</w:t>
      </w:r>
      <w:r w:rsidRPr="00B301FD">
        <w:rPr>
          <w:rFonts w:ascii="Times New Roman" w:hAnsi="Times New Roman" w:cs="Times New Roman"/>
          <w:sz w:val="28"/>
          <w:szCs w:val="28"/>
        </w:rPr>
        <w:t>, содержащего соответствующие положения (статьи, части, пункты, подпункты, абзацы) нормативных правовых</w:t>
      </w:r>
      <w:proofErr w:type="gramEnd"/>
      <w:r w:rsidRPr="00B301FD">
        <w:rPr>
          <w:rFonts w:ascii="Times New Roman" w:hAnsi="Times New Roman" w:cs="Times New Roman"/>
          <w:sz w:val="28"/>
          <w:szCs w:val="28"/>
        </w:rPr>
        <w:t xml:space="preserve"> актов </w:t>
      </w:r>
      <w:r w:rsidR="001867B1" w:rsidRPr="00B301FD">
        <w:rPr>
          <w:rFonts w:ascii="Times New Roman" w:hAnsi="Times New Roman" w:cs="Times New Roman"/>
          <w:sz w:val="28"/>
          <w:szCs w:val="28"/>
        </w:rPr>
        <w:t>Таштагольского муниципального района</w:t>
      </w:r>
      <w:r w:rsidRPr="00B301FD">
        <w:rPr>
          <w:rFonts w:ascii="Times New Roman" w:hAnsi="Times New Roman" w:cs="Times New Roman"/>
          <w:sz w:val="28"/>
          <w:szCs w:val="28"/>
        </w:rPr>
        <w:t>, договоров (соглашений), с оценкой объемов бюджетных ассигнований местного бюджета, необходимых для исполнения расхо</w:t>
      </w:r>
      <w:r w:rsidR="001867B1" w:rsidRPr="00B301FD">
        <w:rPr>
          <w:rFonts w:ascii="Times New Roman" w:hAnsi="Times New Roman" w:cs="Times New Roman"/>
          <w:sz w:val="28"/>
          <w:szCs w:val="28"/>
        </w:rPr>
        <w:t>дных обязательств Таштагольского муниципального района</w:t>
      </w:r>
      <w:r w:rsidRPr="00B301FD">
        <w:rPr>
          <w:rFonts w:ascii="Times New Roman" w:hAnsi="Times New Roman" w:cs="Times New Roman"/>
          <w:sz w:val="28"/>
          <w:szCs w:val="28"/>
        </w:rPr>
        <w:t>, подлежащих исполнению за счет бюджетных ассигнований местного бюджета.</w:t>
      </w:r>
    </w:p>
    <w:p w:rsidR="006F75A8" w:rsidRPr="00B301FD" w:rsidRDefault="006F75A8">
      <w:pPr>
        <w:pStyle w:val="ConsPlusNormal"/>
        <w:spacing w:before="220"/>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2. Реестр расходных обязательств </w:t>
      </w:r>
      <w:r w:rsidR="002F6079" w:rsidRPr="00B301FD">
        <w:rPr>
          <w:rFonts w:ascii="Times New Roman" w:hAnsi="Times New Roman" w:cs="Times New Roman"/>
          <w:sz w:val="28"/>
          <w:szCs w:val="28"/>
        </w:rPr>
        <w:t>Таштагольского муниципального района</w:t>
      </w:r>
      <w:r w:rsidRPr="00B301FD">
        <w:rPr>
          <w:rFonts w:ascii="Times New Roman" w:hAnsi="Times New Roman" w:cs="Times New Roman"/>
          <w:sz w:val="28"/>
          <w:szCs w:val="28"/>
        </w:rPr>
        <w:t xml:space="preserve"> предназначен д</w:t>
      </w:r>
      <w:r w:rsidR="002F6079" w:rsidRPr="00B301FD">
        <w:rPr>
          <w:rFonts w:ascii="Times New Roman" w:hAnsi="Times New Roman" w:cs="Times New Roman"/>
          <w:sz w:val="28"/>
          <w:szCs w:val="28"/>
        </w:rPr>
        <w:t xml:space="preserve">ля учета расходных обязательств </w:t>
      </w:r>
      <w:r w:rsidRPr="00B301FD">
        <w:rPr>
          <w:rFonts w:ascii="Times New Roman" w:hAnsi="Times New Roman" w:cs="Times New Roman"/>
          <w:sz w:val="28"/>
          <w:szCs w:val="28"/>
        </w:rPr>
        <w:t xml:space="preserve"> </w:t>
      </w:r>
      <w:r w:rsidR="002F6079" w:rsidRPr="00B301FD">
        <w:rPr>
          <w:rFonts w:ascii="Times New Roman" w:hAnsi="Times New Roman" w:cs="Times New Roman"/>
          <w:sz w:val="28"/>
          <w:szCs w:val="28"/>
        </w:rPr>
        <w:t xml:space="preserve">Таштагольского муниципального района </w:t>
      </w:r>
      <w:r w:rsidRPr="00B301FD">
        <w:rPr>
          <w:rFonts w:ascii="Times New Roman" w:hAnsi="Times New Roman" w:cs="Times New Roman"/>
          <w:sz w:val="28"/>
          <w:szCs w:val="28"/>
        </w:rPr>
        <w:t>независимо от срока их окончания и для определения необходимых для их исполнения объемов бюджетных ассигнований местного бюджета.</w:t>
      </w:r>
    </w:p>
    <w:p w:rsidR="006F75A8" w:rsidRPr="00B301FD" w:rsidRDefault="006F75A8">
      <w:pPr>
        <w:pStyle w:val="ConsPlusNormal"/>
        <w:spacing w:before="220"/>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3. Формирование реестра расходных обязательств </w:t>
      </w:r>
      <w:r w:rsidR="002F6079" w:rsidRPr="00B301FD">
        <w:rPr>
          <w:rFonts w:ascii="Times New Roman" w:hAnsi="Times New Roman" w:cs="Times New Roman"/>
          <w:sz w:val="28"/>
          <w:szCs w:val="28"/>
        </w:rPr>
        <w:t>Таштагольского муниципального района</w:t>
      </w:r>
      <w:r w:rsidRPr="00B301FD">
        <w:rPr>
          <w:rFonts w:ascii="Times New Roman" w:hAnsi="Times New Roman" w:cs="Times New Roman"/>
          <w:sz w:val="28"/>
          <w:szCs w:val="28"/>
        </w:rPr>
        <w:t xml:space="preserve"> осуществляется Финансовым</w:t>
      </w:r>
      <w:r w:rsidR="002F6079" w:rsidRPr="00B301FD">
        <w:rPr>
          <w:rFonts w:ascii="Times New Roman" w:hAnsi="Times New Roman" w:cs="Times New Roman"/>
          <w:sz w:val="28"/>
          <w:szCs w:val="28"/>
        </w:rPr>
        <w:t xml:space="preserve"> управлением по </w:t>
      </w:r>
      <w:proofErr w:type="spellStart"/>
      <w:r w:rsidR="002F6079" w:rsidRPr="00B301FD">
        <w:rPr>
          <w:rFonts w:ascii="Times New Roman" w:hAnsi="Times New Roman" w:cs="Times New Roman"/>
          <w:sz w:val="28"/>
          <w:szCs w:val="28"/>
        </w:rPr>
        <w:t>Таштагольскому</w:t>
      </w:r>
      <w:proofErr w:type="spellEnd"/>
      <w:r w:rsidR="002F6079" w:rsidRPr="00B301FD">
        <w:rPr>
          <w:rFonts w:ascii="Times New Roman" w:hAnsi="Times New Roman" w:cs="Times New Roman"/>
          <w:sz w:val="28"/>
          <w:szCs w:val="28"/>
        </w:rPr>
        <w:t xml:space="preserve"> району</w:t>
      </w:r>
      <w:r w:rsidRPr="00B301FD">
        <w:rPr>
          <w:rFonts w:ascii="Times New Roman" w:hAnsi="Times New Roman" w:cs="Times New Roman"/>
          <w:sz w:val="28"/>
          <w:szCs w:val="28"/>
        </w:rPr>
        <w:t xml:space="preserve"> ежегодно на основании реестров расходных обязатель</w:t>
      </w:r>
      <w:proofErr w:type="gramStart"/>
      <w:r w:rsidRPr="00B301FD">
        <w:rPr>
          <w:rFonts w:ascii="Times New Roman" w:hAnsi="Times New Roman" w:cs="Times New Roman"/>
          <w:sz w:val="28"/>
          <w:szCs w:val="28"/>
        </w:rPr>
        <w:t>ств гл</w:t>
      </w:r>
      <w:proofErr w:type="gramEnd"/>
      <w:r w:rsidRPr="00B301FD">
        <w:rPr>
          <w:rFonts w:ascii="Times New Roman" w:hAnsi="Times New Roman" w:cs="Times New Roman"/>
          <w:sz w:val="28"/>
          <w:szCs w:val="28"/>
        </w:rPr>
        <w:t>авных распорядителей средств ме</w:t>
      </w:r>
      <w:r w:rsidR="002F6079" w:rsidRPr="00B301FD">
        <w:rPr>
          <w:rFonts w:ascii="Times New Roman" w:hAnsi="Times New Roman" w:cs="Times New Roman"/>
          <w:sz w:val="28"/>
          <w:szCs w:val="28"/>
        </w:rPr>
        <w:t>стного бюджета</w:t>
      </w:r>
      <w:r w:rsidRPr="00B301FD">
        <w:rPr>
          <w:rFonts w:ascii="Times New Roman" w:hAnsi="Times New Roman" w:cs="Times New Roman"/>
          <w:sz w:val="28"/>
          <w:szCs w:val="28"/>
        </w:rPr>
        <w:t>, в срок не позднее 1 апреля года, предшествующего очередному финансовому году.</w:t>
      </w:r>
    </w:p>
    <w:p w:rsidR="006F75A8" w:rsidRPr="00B301FD" w:rsidRDefault="006F75A8">
      <w:pPr>
        <w:pStyle w:val="ConsPlusNormal"/>
        <w:spacing w:before="220"/>
        <w:ind w:firstLine="540"/>
        <w:jc w:val="both"/>
        <w:rPr>
          <w:rFonts w:ascii="Times New Roman" w:hAnsi="Times New Roman" w:cs="Times New Roman"/>
          <w:sz w:val="28"/>
          <w:szCs w:val="28"/>
        </w:rPr>
      </w:pPr>
      <w:r w:rsidRPr="00B301FD">
        <w:rPr>
          <w:rFonts w:ascii="Times New Roman" w:hAnsi="Times New Roman" w:cs="Times New Roman"/>
          <w:sz w:val="28"/>
          <w:szCs w:val="28"/>
        </w:rPr>
        <w:t>4. Главные распорядители средств местного бюджета представляют в Финансово</w:t>
      </w:r>
      <w:r w:rsidR="00E42FBF" w:rsidRPr="00B301FD">
        <w:rPr>
          <w:rFonts w:ascii="Times New Roman" w:hAnsi="Times New Roman" w:cs="Times New Roman"/>
          <w:sz w:val="28"/>
          <w:szCs w:val="28"/>
        </w:rPr>
        <w:t xml:space="preserve">е управление по </w:t>
      </w:r>
      <w:proofErr w:type="spellStart"/>
      <w:r w:rsidR="00E42FBF" w:rsidRPr="00B301FD">
        <w:rPr>
          <w:rFonts w:ascii="Times New Roman" w:hAnsi="Times New Roman" w:cs="Times New Roman"/>
          <w:sz w:val="28"/>
          <w:szCs w:val="28"/>
        </w:rPr>
        <w:t>Таштагольскому</w:t>
      </w:r>
      <w:proofErr w:type="spellEnd"/>
      <w:r w:rsidR="00E42FBF" w:rsidRPr="00B301FD">
        <w:rPr>
          <w:rFonts w:ascii="Times New Roman" w:hAnsi="Times New Roman" w:cs="Times New Roman"/>
          <w:sz w:val="28"/>
          <w:szCs w:val="28"/>
        </w:rPr>
        <w:t xml:space="preserve"> району</w:t>
      </w:r>
      <w:r w:rsidRPr="00B301FD">
        <w:rPr>
          <w:rFonts w:ascii="Times New Roman" w:hAnsi="Times New Roman" w:cs="Times New Roman"/>
          <w:sz w:val="28"/>
          <w:szCs w:val="28"/>
        </w:rPr>
        <w:t xml:space="preserve"> реестры расходных обязатель</w:t>
      </w:r>
      <w:proofErr w:type="gramStart"/>
      <w:r w:rsidRPr="00B301FD">
        <w:rPr>
          <w:rFonts w:ascii="Times New Roman" w:hAnsi="Times New Roman" w:cs="Times New Roman"/>
          <w:sz w:val="28"/>
          <w:szCs w:val="28"/>
        </w:rPr>
        <w:t>ств гл</w:t>
      </w:r>
      <w:proofErr w:type="gramEnd"/>
      <w:r w:rsidRPr="00B301FD">
        <w:rPr>
          <w:rFonts w:ascii="Times New Roman" w:hAnsi="Times New Roman" w:cs="Times New Roman"/>
          <w:sz w:val="28"/>
          <w:szCs w:val="28"/>
        </w:rPr>
        <w:t>авных распорядителей средств местного бюджета в срок не позднее 15 марта года, предшествующего очередному финансовому году.</w:t>
      </w:r>
    </w:p>
    <w:p w:rsidR="006F75A8" w:rsidRPr="00B301FD" w:rsidRDefault="006F75A8">
      <w:pPr>
        <w:pStyle w:val="ConsPlusNormal"/>
        <w:spacing w:before="220"/>
        <w:ind w:firstLine="540"/>
        <w:jc w:val="both"/>
        <w:rPr>
          <w:rFonts w:ascii="Times New Roman" w:hAnsi="Times New Roman" w:cs="Times New Roman"/>
          <w:sz w:val="28"/>
          <w:szCs w:val="28"/>
        </w:rPr>
      </w:pPr>
      <w:r w:rsidRPr="00B301FD">
        <w:rPr>
          <w:rFonts w:ascii="Times New Roman" w:hAnsi="Times New Roman" w:cs="Times New Roman"/>
          <w:sz w:val="28"/>
          <w:szCs w:val="28"/>
        </w:rPr>
        <w:t>5. Финансово</w:t>
      </w:r>
      <w:r w:rsidR="00E42FBF" w:rsidRPr="00B301FD">
        <w:rPr>
          <w:rFonts w:ascii="Times New Roman" w:hAnsi="Times New Roman" w:cs="Times New Roman"/>
          <w:sz w:val="28"/>
          <w:szCs w:val="28"/>
        </w:rPr>
        <w:t xml:space="preserve">е управление по </w:t>
      </w:r>
      <w:proofErr w:type="spellStart"/>
      <w:r w:rsidR="00E42FBF" w:rsidRPr="00B301FD">
        <w:rPr>
          <w:rFonts w:ascii="Times New Roman" w:hAnsi="Times New Roman" w:cs="Times New Roman"/>
          <w:sz w:val="28"/>
          <w:szCs w:val="28"/>
        </w:rPr>
        <w:t>Таштагольскому</w:t>
      </w:r>
      <w:proofErr w:type="spellEnd"/>
      <w:r w:rsidR="00E42FBF" w:rsidRPr="00B301FD">
        <w:rPr>
          <w:rFonts w:ascii="Times New Roman" w:hAnsi="Times New Roman" w:cs="Times New Roman"/>
          <w:sz w:val="28"/>
          <w:szCs w:val="28"/>
        </w:rPr>
        <w:t xml:space="preserve"> району</w:t>
      </w:r>
      <w:r w:rsidRPr="00B301FD">
        <w:rPr>
          <w:rFonts w:ascii="Times New Roman" w:hAnsi="Times New Roman" w:cs="Times New Roman"/>
          <w:sz w:val="28"/>
          <w:szCs w:val="28"/>
        </w:rPr>
        <w:t xml:space="preserve"> в течение десяти рабочих дней осуществляет проверку </w:t>
      </w:r>
      <w:proofErr w:type="gramStart"/>
      <w:r w:rsidRPr="00B301FD">
        <w:rPr>
          <w:rFonts w:ascii="Times New Roman" w:hAnsi="Times New Roman" w:cs="Times New Roman"/>
          <w:sz w:val="28"/>
          <w:szCs w:val="28"/>
        </w:rPr>
        <w:t>реестров расходных обязательств главных распорядителей средств местного бюджета</w:t>
      </w:r>
      <w:proofErr w:type="gramEnd"/>
      <w:r w:rsidRPr="00B301FD">
        <w:rPr>
          <w:rFonts w:ascii="Times New Roman" w:hAnsi="Times New Roman" w:cs="Times New Roman"/>
          <w:sz w:val="28"/>
          <w:szCs w:val="28"/>
        </w:rPr>
        <w:t xml:space="preserve"> на полноту представленной информации и правильность оформления. </w:t>
      </w:r>
      <w:proofErr w:type="gramStart"/>
      <w:r w:rsidRPr="00B301FD">
        <w:rPr>
          <w:rFonts w:ascii="Times New Roman" w:hAnsi="Times New Roman" w:cs="Times New Roman"/>
          <w:sz w:val="28"/>
          <w:szCs w:val="28"/>
        </w:rPr>
        <w:t xml:space="preserve">По итогам проверки в случае установления неполноты, а также неправильного оформления представленной </w:t>
      </w:r>
      <w:r w:rsidRPr="00B301FD">
        <w:rPr>
          <w:rFonts w:ascii="Times New Roman" w:hAnsi="Times New Roman" w:cs="Times New Roman"/>
          <w:sz w:val="28"/>
          <w:szCs w:val="28"/>
        </w:rPr>
        <w:lastRenderedPageBreak/>
        <w:t>информации главные распорядители средств местного бюджета вносят изменения (дополнения) в реестры расходных обязательств главных распорядителей средств местного бюджета в течение двух рабочих дней и вновь представляют реестры расходных обязательств главных распорядителей средств местного бюджета в Финансово</w:t>
      </w:r>
      <w:r w:rsidR="00E42FBF" w:rsidRPr="00B301FD">
        <w:rPr>
          <w:rFonts w:ascii="Times New Roman" w:hAnsi="Times New Roman" w:cs="Times New Roman"/>
          <w:sz w:val="28"/>
          <w:szCs w:val="28"/>
        </w:rPr>
        <w:t xml:space="preserve">е управление по </w:t>
      </w:r>
      <w:proofErr w:type="spellStart"/>
      <w:r w:rsidR="00E42FBF" w:rsidRPr="00B301FD">
        <w:rPr>
          <w:rFonts w:ascii="Times New Roman" w:hAnsi="Times New Roman" w:cs="Times New Roman"/>
          <w:sz w:val="28"/>
          <w:szCs w:val="28"/>
        </w:rPr>
        <w:t>Таштагольскому</w:t>
      </w:r>
      <w:proofErr w:type="spellEnd"/>
      <w:r w:rsidR="00E42FBF" w:rsidRPr="00B301FD">
        <w:rPr>
          <w:rFonts w:ascii="Times New Roman" w:hAnsi="Times New Roman" w:cs="Times New Roman"/>
          <w:sz w:val="28"/>
          <w:szCs w:val="28"/>
        </w:rPr>
        <w:t xml:space="preserve"> району</w:t>
      </w:r>
      <w:r w:rsidRPr="00B301FD">
        <w:rPr>
          <w:rFonts w:ascii="Times New Roman" w:hAnsi="Times New Roman" w:cs="Times New Roman"/>
          <w:sz w:val="28"/>
          <w:szCs w:val="28"/>
        </w:rPr>
        <w:t>.</w:t>
      </w:r>
      <w:proofErr w:type="gramEnd"/>
    </w:p>
    <w:p w:rsidR="006F75A8" w:rsidRPr="00B301FD" w:rsidRDefault="006F75A8">
      <w:pPr>
        <w:pStyle w:val="ConsPlusNormal"/>
        <w:spacing w:before="220"/>
        <w:ind w:firstLine="540"/>
        <w:jc w:val="both"/>
        <w:rPr>
          <w:rFonts w:ascii="Times New Roman" w:hAnsi="Times New Roman" w:cs="Times New Roman"/>
          <w:sz w:val="28"/>
          <w:szCs w:val="28"/>
        </w:rPr>
      </w:pPr>
      <w:r w:rsidRPr="00B301FD">
        <w:rPr>
          <w:rFonts w:ascii="Times New Roman" w:hAnsi="Times New Roman" w:cs="Times New Roman"/>
          <w:sz w:val="28"/>
          <w:szCs w:val="28"/>
        </w:rPr>
        <w:t>6. Главные распорядители средств местного бюджета несут ответственность за полноту, своевременность и достоверность представляемой информации.</w:t>
      </w:r>
    </w:p>
    <w:p w:rsidR="006F75A8" w:rsidRPr="00B301FD" w:rsidRDefault="006F75A8">
      <w:pPr>
        <w:pStyle w:val="ConsPlusNormal"/>
        <w:spacing w:before="220"/>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7. Ведение реестра расходных обязательств </w:t>
      </w:r>
      <w:r w:rsidR="00E42FBF" w:rsidRPr="00B301FD">
        <w:rPr>
          <w:rFonts w:ascii="Times New Roman" w:hAnsi="Times New Roman" w:cs="Times New Roman"/>
          <w:sz w:val="28"/>
          <w:szCs w:val="28"/>
        </w:rPr>
        <w:t>Таштагольского муниципального района</w:t>
      </w:r>
      <w:r w:rsidRPr="00B301FD">
        <w:rPr>
          <w:rFonts w:ascii="Times New Roman" w:hAnsi="Times New Roman" w:cs="Times New Roman"/>
          <w:sz w:val="28"/>
          <w:szCs w:val="28"/>
        </w:rPr>
        <w:t xml:space="preserve"> осуществляется Финансовым</w:t>
      </w:r>
      <w:r w:rsidR="00E42FBF" w:rsidRPr="00B301FD">
        <w:rPr>
          <w:rFonts w:ascii="Times New Roman" w:hAnsi="Times New Roman" w:cs="Times New Roman"/>
          <w:sz w:val="28"/>
          <w:szCs w:val="28"/>
        </w:rPr>
        <w:t xml:space="preserve"> управлением по </w:t>
      </w:r>
      <w:proofErr w:type="spellStart"/>
      <w:r w:rsidR="00E42FBF" w:rsidRPr="00B301FD">
        <w:rPr>
          <w:rFonts w:ascii="Times New Roman" w:hAnsi="Times New Roman" w:cs="Times New Roman"/>
          <w:sz w:val="28"/>
          <w:szCs w:val="28"/>
        </w:rPr>
        <w:t>Таштагольскому</w:t>
      </w:r>
      <w:proofErr w:type="spellEnd"/>
      <w:r w:rsidR="00E42FBF" w:rsidRPr="00B301FD">
        <w:rPr>
          <w:rFonts w:ascii="Times New Roman" w:hAnsi="Times New Roman" w:cs="Times New Roman"/>
          <w:sz w:val="28"/>
          <w:szCs w:val="28"/>
        </w:rPr>
        <w:t xml:space="preserve"> району</w:t>
      </w:r>
      <w:r w:rsidRPr="00B301FD">
        <w:rPr>
          <w:rFonts w:ascii="Times New Roman" w:hAnsi="Times New Roman" w:cs="Times New Roman"/>
          <w:sz w:val="28"/>
          <w:szCs w:val="28"/>
        </w:rPr>
        <w:t xml:space="preserve"> посредством внесения в него изменений на основании изменений, вносимых в реестры расходных обязатель</w:t>
      </w:r>
      <w:proofErr w:type="gramStart"/>
      <w:r w:rsidRPr="00B301FD">
        <w:rPr>
          <w:rFonts w:ascii="Times New Roman" w:hAnsi="Times New Roman" w:cs="Times New Roman"/>
          <w:sz w:val="28"/>
          <w:szCs w:val="28"/>
        </w:rPr>
        <w:t>ств гл</w:t>
      </w:r>
      <w:proofErr w:type="gramEnd"/>
      <w:r w:rsidRPr="00B301FD">
        <w:rPr>
          <w:rFonts w:ascii="Times New Roman" w:hAnsi="Times New Roman" w:cs="Times New Roman"/>
          <w:sz w:val="28"/>
          <w:szCs w:val="28"/>
        </w:rPr>
        <w:t>авных распорядителей средств местного бюджета.</w:t>
      </w:r>
    </w:p>
    <w:p w:rsidR="006F75A8" w:rsidRPr="00B301FD" w:rsidRDefault="006F75A8">
      <w:pPr>
        <w:pStyle w:val="ConsPlusNormal"/>
        <w:spacing w:before="220"/>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8. </w:t>
      </w:r>
      <w:proofErr w:type="gramStart"/>
      <w:r w:rsidRPr="00B301FD">
        <w:rPr>
          <w:rFonts w:ascii="Times New Roman" w:hAnsi="Times New Roman" w:cs="Times New Roman"/>
          <w:sz w:val="28"/>
          <w:szCs w:val="28"/>
        </w:rPr>
        <w:t>Главные распорядители средств местного бюджета обязаны уведомлять Финансово</w:t>
      </w:r>
      <w:r w:rsidR="00E42FBF" w:rsidRPr="00B301FD">
        <w:rPr>
          <w:rFonts w:ascii="Times New Roman" w:hAnsi="Times New Roman" w:cs="Times New Roman"/>
          <w:sz w:val="28"/>
          <w:szCs w:val="28"/>
        </w:rPr>
        <w:t xml:space="preserve">е управление по </w:t>
      </w:r>
      <w:proofErr w:type="spellStart"/>
      <w:r w:rsidR="00E42FBF" w:rsidRPr="00B301FD">
        <w:rPr>
          <w:rFonts w:ascii="Times New Roman" w:hAnsi="Times New Roman" w:cs="Times New Roman"/>
          <w:sz w:val="28"/>
          <w:szCs w:val="28"/>
        </w:rPr>
        <w:t>Таштагольскому</w:t>
      </w:r>
      <w:proofErr w:type="spellEnd"/>
      <w:r w:rsidR="00E42FBF" w:rsidRPr="00B301FD">
        <w:rPr>
          <w:rFonts w:ascii="Times New Roman" w:hAnsi="Times New Roman" w:cs="Times New Roman"/>
          <w:sz w:val="28"/>
          <w:szCs w:val="28"/>
        </w:rPr>
        <w:t xml:space="preserve"> району</w:t>
      </w:r>
      <w:r w:rsidRPr="00B301FD">
        <w:rPr>
          <w:rFonts w:ascii="Times New Roman" w:hAnsi="Times New Roman" w:cs="Times New Roman"/>
          <w:sz w:val="28"/>
          <w:szCs w:val="28"/>
        </w:rPr>
        <w:t xml:space="preserve"> о внесении изменений (дополнений) в реестры расходных</w:t>
      </w:r>
      <w:r w:rsidRPr="00B301FD">
        <w:rPr>
          <w:rFonts w:ascii="Times New Roman" w:hAnsi="Times New Roman" w:cs="Times New Roman"/>
        </w:rPr>
        <w:t xml:space="preserve"> </w:t>
      </w:r>
      <w:r w:rsidRPr="00B301FD">
        <w:rPr>
          <w:rFonts w:ascii="Times New Roman" w:hAnsi="Times New Roman" w:cs="Times New Roman"/>
          <w:sz w:val="28"/>
          <w:szCs w:val="28"/>
        </w:rPr>
        <w:t>обязательств главных распорядителей средств местного бюджета в результате принятия или</w:t>
      </w:r>
      <w:r w:rsidRPr="00B301FD">
        <w:rPr>
          <w:rFonts w:ascii="Times New Roman" w:hAnsi="Times New Roman" w:cs="Times New Roman"/>
        </w:rPr>
        <w:t xml:space="preserve"> </w:t>
      </w:r>
      <w:r w:rsidRPr="00B301FD">
        <w:rPr>
          <w:rFonts w:ascii="Times New Roman" w:hAnsi="Times New Roman" w:cs="Times New Roman"/>
          <w:sz w:val="28"/>
          <w:szCs w:val="28"/>
        </w:rPr>
        <w:t xml:space="preserve">отмены нормативных правовых актов </w:t>
      </w:r>
      <w:r w:rsidR="00E42FBF" w:rsidRPr="00B301FD">
        <w:rPr>
          <w:rFonts w:ascii="Times New Roman" w:hAnsi="Times New Roman" w:cs="Times New Roman"/>
          <w:sz w:val="28"/>
          <w:szCs w:val="28"/>
        </w:rPr>
        <w:t>Таштагольского муниципального района</w:t>
      </w:r>
      <w:r w:rsidRPr="00B301FD">
        <w:rPr>
          <w:rFonts w:ascii="Times New Roman" w:hAnsi="Times New Roman" w:cs="Times New Roman"/>
          <w:sz w:val="28"/>
          <w:szCs w:val="28"/>
        </w:rPr>
        <w:t xml:space="preserve"> и заключения (внесения изменений) договоров (соглашений), предусматривающих возникновение, изменение или исключение расходных обязательств, подлежащих исполнению за счет средств местного бюджета, в течение пяти рабочих</w:t>
      </w:r>
      <w:proofErr w:type="gramEnd"/>
      <w:r w:rsidRPr="00B301FD">
        <w:rPr>
          <w:rFonts w:ascii="Times New Roman" w:hAnsi="Times New Roman" w:cs="Times New Roman"/>
          <w:sz w:val="28"/>
          <w:szCs w:val="28"/>
        </w:rPr>
        <w:t xml:space="preserve"> дней с момента внесения соответствующих изменений (дополнений).</w:t>
      </w:r>
    </w:p>
    <w:p w:rsidR="006F75A8" w:rsidRPr="00B301FD" w:rsidRDefault="006F75A8">
      <w:pPr>
        <w:pStyle w:val="ConsPlusNormal"/>
        <w:spacing w:before="220"/>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9. </w:t>
      </w:r>
      <w:proofErr w:type="gramStart"/>
      <w:r w:rsidRPr="00B301FD">
        <w:rPr>
          <w:rFonts w:ascii="Times New Roman" w:hAnsi="Times New Roman" w:cs="Times New Roman"/>
          <w:sz w:val="28"/>
          <w:szCs w:val="28"/>
        </w:rPr>
        <w:t xml:space="preserve">В случае установления главным финансовым управлением Кемеровской области иного порядка и сроков представления реестра расходных обязательств </w:t>
      </w:r>
      <w:r w:rsidR="00E42FBF" w:rsidRPr="00B301FD">
        <w:rPr>
          <w:rFonts w:ascii="Times New Roman" w:hAnsi="Times New Roman" w:cs="Times New Roman"/>
          <w:sz w:val="28"/>
          <w:szCs w:val="28"/>
        </w:rPr>
        <w:t>Таштагольского муниципального района</w:t>
      </w:r>
      <w:r w:rsidRPr="00B301FD">
        <w:rPr>
          <w:rFonts w:ascii="Times New Roman" w:hAnsi="Times New Roman" w:cs="Times New Roman"/>
          <w:sz w:val="28"/>
          <w:szCs w:val="28"/>
        </w:rPr>
        <w:t xml:space="preserve"> в главное финансовое управление Кемеровской области Финансовое</w:t>
      </w:r>
      <w:r w:rsidR="00E42FBF" w:rsidRPr="00B301FD">
        <w:rPr>
          <w:rFonts w:ascii="Times New Roman" w:hAnsi="Times New Roman" w:cs="Times New Roman"/>
          <w:sz w:val="28"/>
          <w:szCs w:val="28"/>
        </w:rPr>
        <w:t xml:space="preserve"> управление по </w:t>
      </w:r>
      <w:proofErr w:type="spellStart"/>
      <w:r w:rsidR="00E42FBF" w:rsidRPr="00B301FD">
        <w:rPr>
          <w:rFonts w:ascii="Times New Roman" w:hAnsi="Times New Roman" w:cs="Times New Roman"/>
          <w:sz w:val="28"/>
          <w:szCs w:val="28"/>
        </w:rPr>
        <w:t>Таштагольскому</w:t>
      </w:r>
      <w:proofErr w:type="spellEnd"/>
      <w:r w:rsidR="00E42FBF" w:rsidRPr="00B301FD">
        <w:rPr>
          <w:rFonts w:ascii="Times New Roman" w:hAnsi="Times New Roman" w:cs="Times New Roman"/>
          <w:sz w:val="28"/>
          <w:szCs w:val="28"/>
        </w:rPr>
        <w:t xml:space="preserve"> району вносит предложение Главе района</w:t>
      </w:r>
      <w:r w:rsidRPr="00B301FD">
        <w:rPr>
          <w:rFonts w:ascii="Times New Roman" w:hAnsi="Times New Roman" w:cs="Times New Roman"/>
          <w:sz w:val="28"/>
          <w:szCs w:val="28"/>
        </w:rPr>
        <w:t xml:space="preserve"> об изменении порядка и сроков представления главными распорядителями средств местного бюджета реестров расходных обязательств главных распорядителей средств местного бюджета.</w:t>
      </w:r>
      <w:proofErr w:type="gramEnd"/>
    </w:p>
    <w:p w:rsidR="006F75A8" w:rsidRPr="00B301FD" w:rsidRDefault="00B301FD" w:rsidP="00B301FD">
      <w:pPr>
        <w:pStyle w:val="ConsPlusNormal"/>
        <w:tabs>
          <w:tab w:val="left" w:pos="6765"/>
        </w:tabs>
        <w:ind w:firstLine="540"/>
        <w:jc w:val="both"/>
        <w:rPr>
          <w:rFonts w:ascii="Times New Roman" w:hAnsi="Times New Roman" w:cs="Times New Roman"/>
          <w:sz w:val="28"/>
          <w:szCs w:val="28"/>
        </w:rPr>
      </w:pPr>
      <w:r w:rsidRPr="00B301FD">
        <w:rPr>
          <w:rFonts w:ascii="Times New Roman" w:hAnsi="Times New Roman" w:cs="Times New Roman"/>
          <w:sz w:val="28"/>
          <w:szCs w:val="28"/>
        </w:rPr>
        <w:tab/>
      </w:r>
    </w:p>
    <w:p w:rsidR="006F75A8" w:rsidRPr="00B301FD" w:rsidRDefault="006F75A8">
      <w:pPr>
        <w:pStyle w:val="ConsPlusNormal"/>
        <w:ind w:firstLine="540"/>
        <w:jc w:val="both"/>
        <w:rPr>
          <w:rFonts w:ascii="Times New Roman" w:hAnsi="Times New Roman" w:cs="Times New Roman"/>
        </w:rPr>
      </w:pPr>
    </w:p>
    <w:p w:rsidR="006F75A8" w:rsidRPr="00B301FD" w:rsidRDefault="006F75A8">
      <w:pPr>
        <w:pStyle w:val="ConsPlusNormal"/>
        <w:ind w:firstLine="540"/>
        <w:jc w:val="both"/>
        <w:rPr>
          <w:rFonts w:ascii="Times New Roman" w:hAnsi="Times New Roman" w:cs="Times New Roman"/>
        </w:rPr>
      </w:pPr>
    </w:p>
    <w:p w:rsidR="006F75A8" w:rsidRDefault="006F75A8">
      <w:pPr>
        <w:pStyle w:val="ConsPlusNormal"/>
        <w:ind w:firstLine="540"/>
        <w:jc w:val="both"/>
      </w:pPr>
    </w:p>
    <w:p w:rsidR="006F75A8" w:rsidRDefault="006F75A8">
      <w:pPr>
        <w:pStyle w:val="ConsPlusNormal"/>
        <w:ind w:firstLine="540"/>
        <w:jc w:val="both"/>
      </w:pPr>
    </w:p>
    <w:p w:rsidR="006F75A8" w:rsidRDefault="006F75A8">
      <w:pPr>
        <w:rPr>
          <w:rFonts w:ascii="Calibri" w:hAnsi="Calibri" w:cs="Calibri"/>
          <w:sz w:val="22"/>
          <w:szCs w:val="20"/>
        </w:rPr>
      </w:pPr>
    </w:p>
    <w:p w:rsidR="00B301FD" w:rsidRDefault="00B301FD">
      <w:pPr>
        <w:rPr>
          <w:rFonts w:ascii="Calibri" w:hAnsi="Calibri" w:cs="Calibri"/>
          <w:sz w:val="22"/>
          <w:szCs w:val="20"/>
        </w:rPr>
      </w:pPr>
    </w:p>
    <w:p w:rsidR="00B301FD" w:rsidRDefault="00B301FD">
      <w:pPr>
        <w:rPr>
          <w:rFonts w:ascii="Calibri" w:hAnsi="Calibri" w:cs="Calibri"/>
          <w:sz w:val="22"/>
          <w:szCs w:val="20"/>
        </w:rPr>
      </w:pPr>
    </w:p>
    <w:p w:rsidR="00B301FD" w:rsidRDefault="00B301FD">
      <w:pPr>
        <w:rPr>
          <w:rFonts w:ascii="Calibri" w:hAnsi="Calibri" w:cs="Calibri"/>
          <w:sz w:val="22"/>
          <w:szCs w:val="20"/>
        </w:rPr>
      </w:pPr>
    </w:p>
    <w:p w:rsidR="00B301FD" w:rsidRDefault="00B301FD">
      <w:pPr>
        <w:rPr>
          <w:rFonts w:ascii="Calibri" w:hAnsi="Calibri" w:cs="Calibri"/>
          <w:sz w:val="22"/>
          <w:szCs w:val="20"/>
        </w:rPr>
      </w:pPr>
    </w:p>
    <w:p w:rsidR="00B301FD" w:rsidRDefault="00B301FD">
      <w:pPr>
        <w:rPr>
          <w:rFonts w:ascii="Calibri" w:hAnsi="Calibri" w:cs="Calibri"/>
          <w:sz w:val="22"/>
          <w:szCs w:val="20"/>
        </w:rPr>
      </w:pPr>
    </w:p>
    <w:p w:rsidR="00B301FD" w:rsidRDefault="00B301FD">
      <w:pPr>
        <w:rPr>
          <w:rFonts w:ascii="Calibri" w:hAnsi="Calibri" w:cs="Calibri"/>
          <w:sz w:val="22"/>
          <w:szCs w:val="20"/>
        </w:rPr>
      </w:pPr>
    </w:p>
    <w:p w:rsidR="00B301FD" w:rsidRDefault="00B301FD">
      <w:pPr>
        <w:rPr>
          <w:rFonts w:ascii="Calibri" w:hAnsi="Calibri" w:cs="Calibri"/>
          <w:sz w:val="22"/>
          <w:szCs w:val="20"/>
        </w:rPr>
      </w:pPr>
    </w:p>
    <w:p w:rsidR="00B301FD" w:rsidRDefault="00B301FD">
      <w:pPr>
        <w:rPr>
          <w:rFonts w:ascii="Calibri" w:hAnsi="Calibri" w:cs="Calibri"/>
          <w:sz w:val="22"/>
          <w:szCs w:val="20"/>
        </w:rPr>
      </w:pPr>
    </w:p>
    <w:p w:rsidR="00B301FD" w:rsidRDefault="00B301FD">
      <w:pPr>
        <w:rPr>
          <w:rFonts w:ascii="Calibri" w:hAnsi="Calibri" w:cs="Calibri"/>
          <w:sz w:val="22"/>
          <w:szCs w:val="20"/>
        </w:rPr>
      </w:pPr>
    </w:p>
    <w:p w:rsidR="00B301FD" w:rsidRDefault="00B301FD">
      <w:pPr>
        <w:rPr>
          <w:rFonts w:ascii="Calibri" w:hAnsi="Calibri" w:cs="Calibri"/>
          <w:sz w:val="22"/>
          <w:szCs w:val="20"/>
        </w:rPr>
      </w:pPr>
    </w:p>
    <w:p w:rsidR="00B301FD" w:rsidRDefault="00B301FD">
      <w:pPr>
        <w:rPr>
          <w:rFonts w:ascii="Calibri" w:hAnsi="Calibri" w:cs="Calibri"/>
          <w:sz w:val="22"/>
          <w:szCs w:val="20"/>
        </w:rPr>
      </w:pPr>
    </w:p>
    <w:p w:rsidR="00B301FD" w:rsidRDefault="00B301FD">
      <w:pPr>
        <w:sectPr w:rsidR="00B301FD" w:rsidSect="00B301FD">
          <w:pgSz w:w="11905" w:h="16838"/>
          <w:pgMar w:top="1134" w:right="850" w:bottom="1134" w:left="1276" w:header="0" w:footer="0" w:gutter="0"/>
          <w:cols w:space="720"/>
        </w:sectPr>
      </w:pPr>
    </w:p>
    <w:p w:rsidR="00B301FD" w:rsidRPr="00596D88" w:rsidRDefault="0058087F" w:rsidP="00B301FD">
      <w:pPr>
        <w:pStyle w:val="ConsPlusNormal"/>
        <w:jc w:val="right"/>
        <w:outlineLvl w:val="0"/>
        <w:rPr>
          <w:rFonts w:ascii="Times New Roman" w:hAnsi="Times New Roman" w:cs="Times New Roman"/>
          <w:sz w:val="28"/>
          <w:szCs w:val="28"/>
        </w:rPr>
      </w:pPr>
      <w:bookmarkStart w:id="60" w:name="P4437"/>
      <w:bookmarkEnd w:id="60"/>
      <w:r>
        <w:rPr>
          <w:rFonts w:ascii="Times New Roman" w:hAnsi="Times New Roman" w:cs="Times New Roman"/>
          <w:sz w:val="28"/>
          <w:szCs w:val="28"/>
        </w:rPr>
        <w:lastRenderedPageBreak/>
        <w:t>Приложение № 11</w:t>
      </w:r>
    </w:p>
    <w:p w:rsidR="00B301FD" w:rsidRPr="00596D88" w:rsidRDefault="00B301FD" w:rsidP="00B301FD">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B301FD" w:rsidRPr="00D90555" w:rsidRDefault="00B301FD" w:rsidP="00B301FD">
      <w:pPr>
        <w:pStyle w:val="ConsPlusNormal"/>
        <w:jc w:val="right"/>
        <w:rPr>
          <w:rFonts w:ascii="Times New Roman" w:hAnsi="Times New Roman" w:cs="Times New Roman"/>
          <w:sz w:val="28"/>
          <w:szCs w:val="28"/>
        </w:rPr>
      </w:pPr>
      <w:r>
        <w:rPr>
          <w:rFonts w:ascii="Times New Roman" w:hAnsi="Times New Roman" w:cs="Times New Roman"/>
          <w:sz w:val="28"/>
          <w:szCs w:val="28"/>
        </w:rPr>
        <w:t>Таштагольского муниципального района</w:t>
      </w:r>
    </w:p>
    <w:p w:rsidR="00B301FD" w:rsidRPr="00596D88" w:rsidRDefault="00B301FD" w:rsidP="00B301FD">
      <w:pPr>
        <w:pStyle w:val="ConsPlusNormal"/>
        <w:jc w:val="right"/>
        <w:rPr>
          <w:rFonts w:ascii="Times New Roman" w:hAnsi="Times New Roman" w:cs="Times New Roman"/>
          <w:sz w:val="28"/>
          <w:szCs w:val="28"/>
        </w:rPr>
      </w:pPr>
      <w:r>
        <w:rPr>
          <w:rFonts w:ascii="Times New Roman" w:hAnsi="Times New Roman" w:cs="Times New Roman"/>
          <w:sz w:val="28"/>
          <w:szCs w:val="28"/>
        </w:rPr>
        <w:t>от _______2018 г. №__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п</w:t>
      </w:r>
    </w:p>
    <w:p w:rsidR="006F75A8" w:rsidRDefault="006F75A8" w:rsidP="00B301FD">
      <w:pPr>
        <w:pStyle w:val="ConsPlusNormal"/>
        <w:jc w:val="right"/>
      </w:pPr>
    </w:p>
    <w:p w:rsidR="00B301FD" w:rsidRDefault="00B301FD">
      <w:pPr>
        <w:pStyle w:val="ConsPlusTitle"/>
        <w:jc w:val="center"/>
      </w:pPr>
      <w:bookmarkStart w:id="61" w:name="P5060"/>
      <w:bookmarkEnd w:id="61"/>
    </w:p>
    <w:p w:rsidR="00B301FD" w:rsidRDefault="00B301FD">
      <w:pPr>
        <w:pStyle w:val="ConsPlusTitle"/>
        <w:jc w:val="center"/>
      </w:pPr>
    </w:p>
    <w:p w:rsidR="006F75A8" w:rsidRPr="000C3440" w:rsidRDefault="006F75A8">
      <w:pPr>
        <w:pStyle w:val="ConsPlusTitle"/>
        <w:jc w:val="center"/>
        <w:rPr>
          <w:rFonts w:ascii="Times New Roman" w:hAnsi="Times New Roman" w:cs="Times New Roman"/>
          <w:sz w:val="28"/>
          <w:szCs w:val="28"/>
        </w:rPr>
      </w:pPr>
      <w:r w:rsidRPr="000C3440">
        <w:rPr>
          <w:rFonts w:ascii="Times New Roman" w:hAnsi="Times New Roman" w:cs="Times New Roman"/>
          <w:sz w:val="28"/>
          <w:szCs w:val="28"/>
        </w:rPr>
        <w:t>ПОЛОЖЕНИЕ</w:t>
      </w:r>
    </w:p>
    <w:p w:rsidR="006F75A8" w:rsidRPr="000C3440" w:rsidRDefault="006F75A8">
      <w:pPr>
        <w:pStyle w:val="ConsPlusTitle"/>
        <w:jc w:val="center"/>
        <w:rPr>
          <w:rFonts w:ascii="Times New Roman" w:hAnsi="Times New Roman" w:cs="Times New Roman"/>
          <w:sz w:val="28"/>
          <w:szCs w:val="28"/>
        </w:rPr>
      </w:pPr>
      <w:r w:rsidRPr="000C3440">
        <w:rPr>
          <w:rFonts w:ascii="Times New Roman" w:hAnsi="Times New Roman" w:cs="Times New Roman"/>
          <w:sz w:val="28"/>
          <w:szCs w:val="28"/>
        </w:rPr>
        <w:t>О ПОРЯДКЕ ВЕДЕНИЯ МУНИЦИПАЛЬНОЙ ДОЛГОВОЙ КНИГИ</w:t>
      </w:r>
    </w:p>
    <w:p w:rsidR="006F75A8" w:rsidRPr="000C3440" w:rsidRDefault="00B301FD">
      <w:pPr>
        <w:pStyle w:val="ConsPlusTitle"/>
        <w:jc w:val="center"/>
        <w:rPr>
          <w:rFonts w:ascii="Times New Roman" w:hAnsi="Times New Roman" w:cs="Times New Roman"/>
          <w:sz w:val="28"/>
          <w:szCs w:val="28"/>
        </w:rPr>
      </w:pPr>
      <w:r w:rsidRPr="000C3440">
        <w:rPr>
          <w:rFonts w:ascii="Times New Roman" w:hAnsi="Times New Roman" w:cs="Times New Roman"/>
          <w:sz w:val="28"/>
          <w:szCs w:val="28"/>
        </w:rPr>
        <w:t>ТАШТАГОЛЬСКОГО МУНИЦИПАЛЬНОГО РАЙОНА</w:t>
      </w:r>
    </w:p>
    <w:p w:rsidR="006F75A8" w:rsidRPr="000C3440" w:rsidRDefault="006F75A8">
      <w:pPr>
        <w:spacing w:after="1"/>
        <w:rPr>
          <w:sz w:val="28"/>
          <w:szCs w:val="28"/>
        </w:rPr>
      </w:pPr>
    </w:p>
    <w:p w:rsidR="006F75A8" w:rsidRPr="000C3440" w:rsidRDefault="006F75A8" w:rsidP="000C3440">
      <w:pPr>
        <w:pStyle w:val="ConsPlusNormal"/>
        <w:jc w:val="center"/>
        <w:outlineLvl w:val="1"/>
        <w:rPr>
          <w:rFonts w:ascii="Times New Roman" w:hAnsi="Times New Roman" w:cs="Times New Roman"/>
          <w:sz w:val="28"/>
          <w:szCs w:val="28"/>
        </w:rPr>
      </w:pPr>
      <w:r w:rsidRPr="000C3440">
        <w:rPr>
          <w:rFonts w:ascii="Times New Roman" w:hAnsi="Times New Roman" w:cs="Times New Roman"/>
          <w:sz w:val="28"/>
          <w:szCs w:val="28"/>
        </w:rPr>
        <w:t>1. Общие положения</w:t>
      </w:r>
    </w:p>
    <w:p w:rsidR="006F75A8" w:rsidRPr="000C3440" w:rsidRDefault="006F75A8">
      <w:pPr>
        <w:pStyle w:val="ConsPlusNormal"/>
        <w:ind w:firstLine="540"/>
        <w:jc w:val="both"/>
        <w:rPr>
          <w:rFonts w:ascii="Times New Roman" w:hAnsi="Times New Roman" w:cs="Times New Roman"/>
          <w:sz w:val="28"/>
          <w:szCs w:val="28"/>
        </w:rPr>
      </w:pPr>
    </w:p>
    <w:p w:rsidR="006F75A8" w:rsidRPr="000C3440" w:rsidRDefault="006F75A8">
      <w:pPr>
        <w:pStyle w:val="ConsPlusNormal"/>
        <w:ind w:firstLine="540"/>
        <w:jc w:val="both"/>
        <w:rPr>
          <w:rFonts w:ascii="Times New Roman" w:hAnsi="Times New Roman" w:cs="Times New Roman"/>
          <w:sz w:val="28"/>
          <w:szCs w:val="28"/>
        </w:rPr>
      </w:pPr>
      <w:r w:rsidRPr="000C3440">
        <w:rPr>
          <w:rFonts w:ascii="Times New Roman" w:hAnsi="Times New Roman" w:cs="Times New Roman"/>
          <w:sz w:val="28"/>
          <w:szCs w:val="28"/>
        </w:rPr>
        <w:t xml:space="preserve">1.1. Настоящее Положение определяет процедуру ведения муниципальной долговой книги </w:t>
      </w:r>
      <w:r w:rsidR="000C3440" w:rsidRPr="000C3440">
        <w:rPr>
          <w:rFonts w:ascii="Times New Roman" w:hAnsi="Times New Roman" w:cs="Times New Roman"/>
          <w:sz w:val="28"/>
          <w:szCs w:val="28"/>
        </w:rPr>
        <w:t>Таштагольского муниципального района</w:t>
      </w:r>
      <w:r w:rsidRPr="000C3440">
        <w:rPr>
          <w:rFonts w:ascii="Times New Roman" w:hAnsi="Times New Roman" w:cs="Times New Roman"/>
          <w:sz w:val="28"/>
          <w:szCs w:val="28"/>
        </w:rPr>
        <w:t xml:space="preserve"> (далее - долговая книга), устанавливает объем информации, подлежащей внесению в долговую книгу, порядок ее внесения, а также порядок учета и регистрации муниципальных долговых обязательств </w:t>
      </w:r>
      <w:r w:rsidR="000C3440" w:rsidRPr="000C3440">
        <w:rPr>
          <w:rFonts w:ascii="Times New Roman" w:hAnsi="Times New Roman" w:cs="Times New Roman"/>
          <w:sz w:val="28"/>
          <w:szCs w:val="28"/>
        </w:rPr>
        <w:t>Таштагольского муниципального района</w:t>
      </w:r>
      <w:r w:rsidRPr="000C3440">
        <w:rPr>
          <w:rFonts w:ascii="Times New Roman" w:hAnsi="Times New Roman" w:cs="Times New Roman"/>
          <w:sz w:val="28"/>
          <w:szCs w:val="28"/>
        </w:rPr>
        <w:t xml:space="preserve"> в долговой книге.</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1.2. Ведение долговой книги осуществляется Финансовым</w:t>
      </w:r>
      <w:r w:rsidR="000C3440" w:rsidRPr="000C3440">
        <w:rPr>
          <w:rFonts w:ascii="Times New Roman" w:hAnsi="Times New Roman" w:cs="Times New Roman"/>
          <w:sz w:val="28"/>
          <w:szCs w:val="28"/>
        </w:rPr>
        <w:t xml:space="preserve"> управлением по </w:t>
      </w:r>
      <w:proofErr w:type="spellStart"/>
      <w:r w:rsidR="000C3440" w:rsidRPr="000C3440">
        <w:rPr>
          <w:rFonts w:ascii="Times New Roman" w:hAnsi="Times New Roman" w:cs="Times New Roman"/>
          <w:sz w:val="28"/>
          <w:szCs w:val="28"/>
        </w:rPr>
        <w:t>Таштагольскому</w:t>
      </w:r>
      <w:proofErr w:type="spellEnd"/>
      <w:r w:rsidR="000C3440" w:rsidRPr="000C3440">
        <w:rPr>
          <w:rFonts w:ascii="Times New Roman" w:hAnsi="Times New Roman" w:cs="Times New Roman"/>
          <w:sz w:val="28"/>
          <w:szCs w:val="28"/>
        </w:rPr>
        <w:t xml:space="preserve"> району</w:t>
      </w:r>
      <w:r w:rsidRPr="000C3440">
        <w:rPr>
          <w:rFonts w:ascii="Times New Roman" w:hAnsi="Times New Roman" w:cs="Times New Roman"/>
          <w:sz w:val="28"/>
          <w:szCs w:val="28"/>
        </w:rPr>
        <w:t xml:space="preserve"> в соответствии с настоящим Положением.</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1.3. Внесение записей в долговую книгу осуществляется на основании документов, свидетельствующих о возникновении, изменении, исполнении (в том числе частичном) соответствующих муниципальных долговых обязате</w:t>
      </w:r>
      <w:r w:rsidR="000C3440" w:rsidRPr="000C3440">
        <w:rPr>
          <w:rFonts w:ascii="Times New Roman" w:hAnsi="Times New Roman" w:cs="Times New Roman"/>
          <w:sz w:val="28"/>
          <w:szCs w:val="28"/>
        </w:rPr>
        <w:t xml:space="preserve">льств Таштагольского муниципального района </w:t>
      </w:r>
      <w:r w:rsidRPr="000C3440">
        <w:rPr>
          <w:rFonts w:ascii="Times New Roman" w:hAnsi="Times New Roman" w:cs="Times New Roman"/>
          <w:sz w:val="28"/>
          <w:szCs w:val="28"/>
        </w:rPr>
        <w:t>в срок, не превышающий пяти рабочих дней со дня возникновения, изменения, исполнения (в том числе частичного) соответствующих обязательств.</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xml:space="preserve">1.4. </w:t>
      </w:r>
      <w:proofErr w:type="gramStart"/>
      <w:r w:rsidRPr="000C3440">
        <w:rPr>
          <w:rFonts w:ascii="Times New Roman" w:hAnsi="Times New Roman" w:cs="Times New Roman"/>
          <w:sz w:val="28"/>
          <w:szCs w:val="28"/>
        </w:rPr>
        <w:t xml:space="preserve">Учет муниципальных долговых обязательств </w:t>
      </w:r>
      <w:r w:rsidR="000C3440" w:rsidRPr="000C3440">
        <w:rPr>
          <w:rFonts w:ascii="Times New Roman" w:hAnsi="Times New Roman" w:cs="Times New Roman"/>
          <w:sz w:val="28"/>
          <w:szCs w:val="28"/>
        </w:rPr>
        <w:t>Таштагольского муниципального района</w:t>
      </w:r>
      <w:r w:rsidRPr="000C3440">
        <w:rPr>
          <w:rFonts w:ascii="Times New Roman" w:hAnsi="Times New Roman" w:cs="Times New Roman"/>
          <w:sz w:val="28"/>
          <w:szCs w:val="28"/>
        </w:rPr>
        <w:t xml:space="preserve"> (далее - долговое обязательство) в долговой книге осуществляется в валюте долга, в которой определено денежное обязательство при его возникновении, исходя из установленных Бюджетным </w:t>
      </w:r>
      <w:hyperlink r:id="rId104" w:history="1">
        <w:r w:rsidRPr="000C3440">
          <w:rPr>
            <w:rFonts w:ascii="Times New Roman" w:hAnsi="Times New Roman" w:cs="Times New Roman"/>
            <w:color w:val="0000FF"/>
            <w:sz w:val="28"/>
            <w:szCs w:val="28"/>
          </w:rPr>
          <w:t>кодексом</w:t>
        </w:r>
      </w:hyperlink>
      <w:r w:rsidRPr="000C3440">
        <w:rPr>
          <w:rFonts w:ascii="Times New Roman" w:hAnsi="Times New Roman" w:cs="Times New Roman"/>
          <w:sz w:val="28"/>
          <w:szCs w:val="28"/>
        </w:rPr>
        <w:t xml:space="preserve"> Российской Федерации определений внешнего и внутреннего долга.</w:t>
      </w:r>
      <w:proofErr w:type="gramEnd"/>
    </w:p>
    <w:p w:rsidR="006F75A8" w:rsidRDefault="006F75A8">
      <w:pPr>
        <w:pStyle w:val="ConsPlusNormal"/>
        <w:ind w:firstLine="540"/>
        <w:jc w:val="both"/>
      </w:pPr>
    </w:p>
    <w:p w:rsidR="006F75A8" w:rsidRPr="000C3440" w:rsidRDefault="006F75A8">
      <w:pPr>
        <w:pStyle w:val="ConsPlusNormal"/>
        <w:jc w:val="center"/>
        <w:outlineLvl w:val="1"/>
        <w:rPr>
          <w:rFonts w:ascii="Times New Roman" w:hAnsi="Times New Roman" w:cs="Times New Roman"/>
          <w:sz w:val="28"/>
          <w:szCs w:val="28"/>
        </w:rPr>
      </w:pPr>
      <w:r w:rsidRPr="000C3440">
        <w:rPr>
          <w:rFonts w:ascii="Times New Roman" w:hAnsi="Times New Roman" w:cs="Times New Roman"/>
          <w:sz w:val="28"/>
          <w:szCs w:val="28"/>
        </w:rPr>
        <w:t>2. Ведение долговой книги</w:t>
      </w:r>
    </w:p>
    <w:p w:rsidR="006F75A8" w:rsidRPr="000C3440" w:rsidRDefault="006F75A8">
      <w:pPr>
        <w:pStyle w:val="ConsPlusNormal"/>
        <w:ind w:firstLine="540"/>
        <w:jc w:val="both"/>
        <w:rPr>
          <w:rFonts w:ascii="Times New Roman" w:hAnsi="Times New Roman" w:cs="Times New Roman"/>
          <w:sz w:val="28"/>
          <w:szCs w:val="28"/>
        </w:rPr>
      </w:pPr>
    </w:p>
    <w:p w:rsidR="006F75A8" w:rsidRPr="000C3440" w:rsidRDefault="006F75A8">
      <w:pPr>
        <w:pStyle w:val="ConsPlusNormal"/>
        <w:ind w:firstLine="540"/>
        <w:jc w:val="both"/>
        <w:rPr>
          <w:rFonts w:ascii="Times New Roman" w:hAnsi="Times New Roman" w:cs="Times New Roman"/>
          <w:sz w:val="28"/>
          <w:szCs w:val="28"/>
        </w:rPr>
      </w:pPr>
      <w:bookmarkStart w:id="62" w:name="P5075"/>
      <w:bookmarkEnd w:id="62"/>
      <w:r w:rsidRPr="000C3440">
        <w:rPr>
          <w:rFonts w:ascii="Times New Roman" w:hAnsi="Times New Roman" w:cs="Times New Roman"/>
          <w:sz w:val="28"/>
          <w:szCs w:val="28"/>
        </w:rPr>
        <w:t>2.1. В долговой книге регистрируются следующие виды долговых обязательств:</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xml:space="preserve">- муниципальные ценные бумаги </w:t>
      </w:r>
      <w:r w:rsidR="000C3440" w:rsidRPr="000C3440">
        <w:rPr>
          <w:rFonts w:ascii="Times New Roman" w:hAnsi="Times New Roman" w:cs="Times New Roman"/>
          <w:sz w:val="28"/>
          <w:szCs w:val="28"/>
        </w:rPr>
        <w:t>Таштагольского муниципального района</w:t>
      </w:r>
      <w:r w:rsidRPr="000C3440">
        <w:rPr>
          <w:rFonts w:ascii="Times New Roman" w:hAnsi="Times New Roman" w:cs="Times New Roman"/>
          <w:sz w:val="28"/>
          <w:szCs w:val="28"/>
        </w:rPr>
        <w:t>;</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xml:space="preserve">- бюджетные кредиты, привлеченные в бюджет </w:t>
      </w:r>
      <w:r w:rsidR="000C3440" w:rsidRPr="000C3440">
        <w:rPr>
          <w:rFonts w:ascii="Times New Roman" w:hAnsi="Times New Roman" w:cs="Times New Roman"/>
          <w:sz w:val="28"/>
          <w:szCs w:val="28"/>
        </w:rPr>
        <w:t>Таштагольского муниципального района</w:t>
      </w:r>
      <w:r w:rsidRPr="000C3440">
        <w:rPr>
          <w:rFonts w:ascii="Times New Roman" w:hAnsi="Times New Roman" w:cs="Times New Roman"/>
          <w:sz w:val="28"/>
          <w:szCs w:val="28"/>
        </w:rPr>
        <w:t xml:space="preserve"> из других бюджетов бюджетной системы Российской Федерации;</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xml:space="preserve">- кредиты, привлеченные от имени </w:t>
      </w:r>
      <w:r w:rsidR="000C3440" w:rsidRPr="000C3440">
        <w:rPr>
          <w:rFonts w:ascii="Times New Roman" w:hAnsi="Times New Roman" w:cs="Times New Roman"/>
          <w:sz w:val="28"/>
          <w:szCs w:val="28"/>
        </w:rPr>
        <w:t>Таштагольского муниципального района</w:t>
      </w:r>
      <w:r w:rsidRPr="000C3440">
        <w:rPr>
          <w:rFonts w:ascii="Times New Roman" w:hAnsi="Times New Roman" w:cs="Times New Roman"/>
          <w:sz w:val="28"/>
          <w:szCs w:val="28"/>
        </w:rPr>
        <w:t xml:space="preserve"> </w:t>
      </w:r>
      <w:r w:rsidRPr="000C3440">
        <w:rPr>
          <w:rFonts w:ascii="Times New Roman" w:hAnsi="Times New Roman" w:cs="Times New Roman"/>
          <w:sz w:val="28"/>
          <w:szCs w:val="28"/>
        </w:rPr>
        <w:lastRenderedPageBreak/>
        <w:t>как заемщика от кредитных организаций;</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xml:space="preserve">- муниципальные гарантии </w:t>
      </w:r>
      <w:r w:rsidR="000C3440" w:rsidRPr="000C3440">
        <w:rPr>
          <w:rFonts w:ascii="Times New Roman" w:hAnsi="Times New Roman" w:cs="Times New Roman"/>
          <w:sz w:val="28"/>
          <w:szCs w:val="28"/>
        </w:rPr>
        <w:t>Таштагольского муниципального района</w:t>
      </w:r>
      <w:r w:rsidRPr="000C3440">
        <w:rPr>
          <w:rFonts w:ascii="Times New Roman" w:hAnsi="Times New Roman" w:cs="Times New Roman"/>
          <w:sz w:val="28"/>
          <w:szCs w:val="28"/>
        </w:rPr>
        <w:t>.</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xml:space="preserve">2.2. Долговая </w:t>
      </w:r>
      <w:hyperlink w:anchor="P5174" w:history="1">
        <w:r w:rsidRPr="000C3440">
          <w:rPr>
            <w:rFonts w:ascii="Times New Roman" w:hAnsi="Times New Roman" w:cs="Times New Roman"/>
            <w:color w:val="0000FF"/>
            <w:sz w:val="28"/>
            <w:szCs w:val="28"/>
          </w:rPr>
          <w:t>книга</w:t>
        </w:r>
      </w:hyperlink>
      <w:r w:rsidRPr="000C3440">
        <w:rPr>
          <w:rFonts w:ascii="Times New Roman" w:hAnsi="Times New Roman" w:cs="Times New Roman"/>
          <w:sz w:val="28"/>
          <w:szCs w:val="28"/>
        </w:rPr>
        <w:t xml:space="preserve"> ведется по форме согласно приложению к настоящему Положению и состоит из разделов, соответствующих видам долговых обязательств, указанных в </w:t>
      </w:r>
      <w:hyperlink w:anchor="P5075" w:history="1">
        <w:r w:rsidRPr="000C3440">
          <w:rPr>
            <w:rFonts w:ascii="Times New Roman" w:hAnsi="Times New Roman" w:cs="Times New Roman"/>
            <w:color w:val="0000FF"/>
            <w:sz w:val="28"/>
            <w:szCs w:val="28"/>
          </w:rPr>
          <w:t>пункте 2.1</w:t>
        </w:r>
      </w:hyperlink>
      <w:r w:rsidRPr="000C3440">
        <w:rPr>
          <w:rFonts w:ascii="Times New Roman" w:hAnsi="Times New Roman" w:cs="Times New Roman"/>
          <w:sz w:val="28"/>
          <w:szCs w:val="28"/>
        </w:rPr>
        <w:t xml:space="preserve"> настоящего Положения.</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xml:space="preserve">2.3. Долговая книга ведется в виде электронных реестров (таблиц) в формате </w:t>
      </w:r>
      <w:proofErr w:type="spellStart"/>
      <w:r w:rsidRPr="000C3440">
        <w:rPr>
          <w:rFonts w:ascii="Times New Roman" w:hAnsi="Times New Roman" w:cs="Times New Roman"/>
          <w:sz w:val="28"/>
          <w:szCs w:val="28"/>
        </w:rPr>
        <w:t>Excel</w:t>
      </w:r>
      <w:proofErr w:type="spellEnd"/>
      <w:r w:rsidRPr="000C3440">
        <w:rPr>
          <w:rFonts w:ascii="Times New Roman" w:hAnsi="Times New Roman" w:cs="Times New Roman"/>
          <w:sz w:val="28"/>
          <w:szCs w:val="28"/>
        </w:rPr>
        <w:t>. Записи в долговую книгу вносятся в хронологическом порядке с самостоятельной нумерацией по каждому разделу.</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Учет долговых обязательств в долговой книге ведется по каждому долговому обязательству отдельно.</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2.4. Долговая книга содержит следующие сведения:</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xml:space="preserve">1) по муниципальным ценным бумагам </w:t>
      </w:r>
      <w:r w:rsidR="000C3440" w:rsidRPr="000C3440">
        <w:rPr>
          <w:rFonts w:ascii="Times New Roman" w:hAnsi="Times New Roman" w:cs="Times New Roman"/>
          <w:sz w:val="28"/>
          <w:szCs w:val="28"/>
        </w:rPr>
        <w:t>Таштагольского муниципального района</w:t>
      </w:r>
      <w:r w:rsidRPr="000C3440">
        <w:rPr>
          <w:rFonts w:ascii="Times New Roman" w:hAnsi="Times New Roman" w:cs="Times New Roman"/>
          <w:sz w:val="28"/>
          <w:szCs w:val="28"/>
        </w:rPr>
        <w:t xml:space="preserve"> (далее - ценные бумаги), номинальная стоимость которых указана в валюте Российской Федерации:</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порядковый номер долгового обязательства;</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муниципальный регистрационный номер выпуска ценных бумаг;</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правовой акт о выпуске ценных бумаг, наименование органа, принявшего этот акт, дата принятия акта и номер акта;</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держатели ценных бумаг;</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получатель денежных средств от размещения ценных бумаг;</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дата фактического размещения выпуска ценных бумаг;</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объявленный объем выпуска ценных бумаг;</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форма обеспечения выпуска ценных бумаг;</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дата погашения (выкупа) выпуска ценных бумаг;</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объем номинальной суммы долгового обязательства на отчетную дату;</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предусмотренные правовым актом о выпуске ценных бумаг даты погашения (выкупа) номинальной стоимости ценных бумаг;</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сумма фактически погашенной номинальной стоимости ценных бумаг;</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объем долгового обязательства на отчетную дату;</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объем просроченной задолженности на отчетную дату;</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lastRenderedPageBreak/>
        <w:t xml:space="preserve">2) по бюджетным кредитам, привлеченным в бюджет </w:t>
      </w:r>
      <w:r w:rsidR="000C3440" w:rsidRPr="000C3440">
        <w:rPr>
          <w:rFonts w:ascii="Times New Roman" w:hAnsi="Times New Roman" w:cs="Times New Roman"/>
          <w:sz w:val="28"/>
          <w:szCs w:val="28"/>
        </w:rPr>
        <w:t>Таштагольского муниципального района</w:t>
      </w:r>
      <w:r w:rsidRPr="000C3440">
        <w:rPr>
          <w:rFonts w:ascii="Times New Roman" w:hAnsi="Times New Roman" w:cs="Times New Roman"/>
          <w:sz w:val="28"/>
          <w:szCs w:val="28"/>
        </w:rPr>
        <w:t xml:space="preserve"> от других бюджетов бюджетной системы Российской Федерации в валюте Российской Федерации:</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порядковый номер долгового обязательства;</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номер и дата заключения договора (соглашения) о привлечении бюджетного кредита;</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правовой акт о привлечении бюджетного кредита, наименование органа, принявшего этот акт, дата принятия акта и номер акта;</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бюджет бюджетной системы Российской Федерации, из которого предоставлен бюджетный кредит;</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получатель бюджетного кредита;</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дата фактического получения бюджетного кредита;</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сумма фактически полученного бюджетного кредита;</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объем долгового обязательства по бюджетному кредиту нарастающим итогом на отчетную дату;</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форма обеспечения привлеченного бюджетного кредита;</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дата погашения бюджетного кредита по договору (соглашению);</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объем номинальной суммы долгового обязательства;</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дата фактически произведенного погашения бюджетного кредита полностью или частично;</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сумма фактически произведенного погашения бюджетного кредита полностью или частично;</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объем номинальной суммы долгового обязательства на отчетную дату;</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объем просроченной задолженности на отчетную дату;</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xml:space="preserve">3) по кредитам, привлеченным от имени </w:t>
      </w:r>
      <w:r w:rsidR="000C3440" w:rsidRPr="000C3440">
        <w:rPr>
          <w:rFonts w:ascii="Times New Roman" w:hAnsi="Times New Roman" w:cs="Times New Roman"/>
          <w:sz w:val="28"/>
          <w:szCs w:val="28"/>
        </w:rPr>
        <w:t xml:space="preserve">Таштагольского муниципального района </w:t>
      </w:r>
      <w:r w:rsidRPr="000C3440">
        <w:rPr>
          <w:rFonts w:ascii="Times New Roman" w:hAnsi="Times New Roman" w:cs="Times New Roman"/>
          <w:sz w:val="28"/>
          <w:szCs w:val="28"/>
        </w:rPr>
        <w:t xml:space="preserve"> как заемщика от кредитных организаций:</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порядковый номер долгового обязательства;</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дата заключения и номер кредитного договора (соглашения).</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В случае если была проведена реструктуризация задолженности по кредиту, указываются дата заключения и номер договора (соглашения) о реструктуризации задолженности по ранее предоставленному кредиту (с обозначением "</w:t>
      </w:r>
      <w:proofErr w:type="spellStart"/>
      <w:r w:rsidRPr="000C3440">
        <w:rPr>
          <w:rFonts w:ascii="Times New Roman" w:hAnsi="Times New Roman" w:cs="Times New Roman"/>
          <w:sz w:val="28"/>
          <w:szCs w:val="28"/>
        </w:rPr>
        <w:t>рестр</w:t>
      </w:r>
      <w:proofErr w:type="spellEnd"/>
      <w:r w:rsidRPr="000C3440">
        <w:rPr>
          <w:rFonts w:ascii="Times New Roman" w:hAnsi="Times New Roman" w:cs="Times New Roman"/>
          <w:sz w:val="28"/>
          <w:szCs w:val="28"/>
        </w:rPr>
        <w:t>" перед датой).</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lastRenderedPageBreak/>
        <w:t>В случае если была предоставлена отсрочка по уплате кредита, указываются дата заключения и номер договора (соглашения) о предоставлении отсрочки по уплате кредита по ранее предоставленному кредиту (с сокращенным словом "</w:t>
      </w:r>
      <w:proofErr w:type="spellStart"/>
      <w:r w:rsidRPr="000C3440">
        <w:rPr>
          <w:rFonts w:ascii="Times New Roman" w:hAnsi="Times New Roman" w:cs="Times New Roman"/>
          <w:sz w:val="28"/>
          <w:szCs w:val="28"/>
        </w:rPr>
        <w:t>прол</w:t>
      </w:r>
      <w:proofErr w:type="spellEnd"/>
      <w:r w:rsidRPr="000C3440">
        <w:rPr>
          <w:rFonts w:ascii="Times New Roman" w:hAnsi="Times New Roman" w:cs="Times New Roman"/>
          <w:sz w:val="28"/>
          <w:szCs w:val="28"/>
        </w:rPr>
        <w:t>" перед датой);</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правовой акт о привлечении кредита, наименование органа, принявшего этот акт, дата принятия акта и номер акта;</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краткое наименование кредитора в соответствии с его учредительными документами;</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получатель кредита;</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дата фактического получения кредита;</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объем фактически полученного кредита;</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объем долгового обязательства по кредиту нарастающим итогом на отчетную дату;</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форма обеспечения полученного кредита;</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дата погашения кредита, установленная кредитным договором (соглашением);</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объем номинальной суммы долгового обязательства на отчетную дату;</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дата фактически произведенного погашения кредита полностью или частично;</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сумма фактически произведенного погашения кредита полностью или частично;</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объем основного долга на отчетную дату;</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объем просроченной задолженности на отчетную дату;</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xml:space="preserve">4) по муниципальным гарантиям </w:t>
      </w:r>
      <w:r w:rsidR="000C3440" w:rsidRPr="000C3440">
        <w:rPr>
          <w:rFonts w:ascii="Times New Roman" w:hAnsi="Times New Roman" w:cs="Times New Roman"/>
          <w:sz w:val="28"/>
          <w:szCs w:val="28"/>
        </w:rPr>
        <w:t>Таштагольского муниципального района</w:t>
      </w:r>
      <w:r w:rsidRPr="000C3440">
        <w:rPr>
          <w:rFonts w:ascii="Times New Roman" w:hAnsi="Times New Roman" w:cs="Times New Roman"/>
          <w:sz w:val="28"/>
          <w:szCs w:val="28"/>
        </w:rPr>
        <w:t xml:space="preserve"> в валюте Российской Федерации:</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порядковый номер долгового обязательства;</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xml:space="preserve">- дата и номер муниципальной гарантии </w:t>
      </w:r>
      <w:r w:rsidR="000C3440" w:rsidRPr="000C3440">
        <w:rPr>
          <w:rFonts w:ascii="Times New Roman" w:hAnsi="Times New Roman" w:cs="Times New Roman"/>
          <w:sz w:val="28"/>
          <w:szCs w:val="28"/>
        </w:rPr>
        <w:t>Таштагольского муниципального района</w:t>
      </w:r>
      <w:r w:rsidRPr="000C3440">
        <w:rPr>
          <w:rFonts w:ascii="Times New Roman" w:hAnsi="Times New Roman" w:cs="Times New Roman"/>
          <w:sz w:val="28"/>
          <w:szCs w:val="28"/>
        </w:rPr>
        <w:t>;</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xml:space="preserve">- правовой акт о предоставлении муниципальной гарантии </w:t>
      </w:r>
      <w:r w:rsidR="000C3440" w:rsidRPr="000C3440">
        <w:rPr>
          <w:rFonts w:ascii="Times New Roman" w:hAnsi="Times New Roman" w:cs="Times New Roman"/>
          <w:sz w:val="28"/>
          <w:szCs w:val="28"/>
        </w:rPr>
        <w:t>Таштагольского муниципального района</w:t>
      </w:r>
      <w:r w:rsidRPr="000C3440">
        <w:rPr>
          <w:rFonts w:ascii="Times New Roman" w:hAnsi="Times New Roman" w:cs="Times New Roman"/>
          <w:sz w:val="28"/>
          <w:szCs w:val="28"/>
        </w:rPr>
        <w:t>, наименование органа, принявшего этот акт, дата принятия акта и номер акта;</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xml:space="preserve">- краткое наименование принципала в соответствии с его учредительными </w:t>
      </w:r>
      <w:r w:rsidRPr="000C3440">
        <w:rPr>
          <w:rFonts w:ascii="Times New Roman" w:hAnsi="Times New Roman" w:cs="Times New Roman"/>
          <w:sz w:val="28"/>
          <w:szCs w:val="28"/>
        </w:rPr>
        <w:lastRenderedPageBreak/>
        <w:t>документами;</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краткое наименование бенефициара в соответствии с его учредительными документами;</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xml:space="preserve">- дата или момент вступления муниципальной гарантии </w:t>
      </w:r>
      <w:r w:rsidR="000C3440" w:rsidRPr="000C3440">
        <w:rPr>
          <w:rFonts w:ascii="Times New Roman" w:hAnsi="Times New Roman" w:cs="Times New Roman"/>
          <w:sz w:val="28"/>
          <w:szCs w:val="28"/>
        </w:rPr>
        <w:t>Таштагольского муниципального района</w:t>
      </w:r>
      <w:r w:rsidRPr="000C3440">
        <w:rPr>
          <w:rFonts w:ascii="Times New Roman" w:hAnsi="Times New Roman" w:cs="Times New Roman"/>
          <w:sz w:val="28"/>
          <w:szCs w:val="28"/>
        </w:rPr>
        <w:t xml:space="preserve"> в силу в соответствии с условиями договора о предоставлении муниципальной гарантии </w:t>
      </w:r>
      <w:r w:rsidR="000C3440" w:rsidRPr="000C3440">
        <w:rPr>
          <w:rFonts w:ascii="Times New Roman" w:hAnsi="Times New Roman" w:cs="Times New Roman"/>
          <w:sz w:val="28"/>
          <w:szCs w:val="28"/>
        </w:rPr>
        <w:t>Таштагольского муниципального района</w:t>
      </w:r>
      <w:r w:rsidRPr="000C3440">
        <w:rPr>
          <w:rFonts w:ascii="Times New Roman" w:hAnsi="Times New Roman" w:cs="Times New Roman"/>
          <w:sz w:val="28"/>
          <w:szCs w:val="28"/>
        </w:rPr>
        <w:t>;</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xml:space="preserve">- объем обязательств по муниципальной гарантии </w:t>
      </w:r>
      <w:r w:rsidR="000C3440" w:rsidRPr="000C3440">
        <w:rPr>
          <w:rFonts w:ascii="Times New Roman" w:hAnsi="Times New Roman" w:cs="Times New Roman"/>
          <w:sz w:val="28"/>
          <w:szCs w:val="28"/>
        </w:rPr>
        <w:t>Таштагольского муниципального района</w:t>
      </w:r>
      <w:r w:rsidRPr="000C3440">
        <w:rPr>
          <w:rFonts w:ascii="Times New Roman" w:hAnsi="Times New Roman" w:cs="Times New Roman"/>
          <w:sz w:val="28"/>
          <w:szCs w:val="28"/>
        </w:rPr>
        <w:t>;</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xml:space="preserve">- форма обеспечения исполнения обязательств принципала </w:t>
      </w:r>
      <w:proofErr w:type="gramStart"/>
      <w:r w:rsidRPr="000C3440">
        <w:rPr>
          <w:rFonts w:ascii="Times New Roman" w:hAnsi="Times New Roman" w:cs="Times New Roman"/>
          <w:sz w:val="28"/>
          <w:szCs w:val="28"/>
        </w:rPr>
        <w:t>по удовлетворению регрессного требования к принципалу в связи с исполнением в полном объеме</w:t>
      </w:r>
      <w:proofErr w:type="gramEnd"/>
      <w:r w:rsidRPr="000C3440">
        <w:rPr>
          <w:rFonts w:ascii="Times New Roman" w:hAnsi="Times New Roman" w:cs="Times New Roman"/>
          <w:sz w:val="28"/>
          <w:szCs w:val="28"/>
        </w:rPr>
        <w:t xml:space="preserve"> или в какой-либо части муниципальной гарантии</w:t>
      </w:r>
      <w:r w:rsidR="000C3440" w:rsidRPr="000C3440">
        <w:rPr>
          <w:rFonts w:ascii="Times New Roman" w:hAnsi="Times New Roman" w:cs="Times New Roman"/>
          <w:sz w:val="28"/>
          <w:szCs w:val="28"/>
        </w:rPr>
        <w:t xml:space="preserve"> Таштагольского муниципального района</w:t>
      </w:r>
      <w:r w:rsidRPr="000C3440">
        <w:rPr>
          <w:rFonts w:ascii="Times New Roman" w:hAnsi="Times New Roman" w:cs="Times New Roman"/>
          <w:sz w:val="28"/>
          <w:szCs w:val="28"/>
        </w:rPr>
        <w:t>;</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срок действия муниципальной гарантии согласно договору о предоставле</w:t>
      </w:r>
      <w:r w:rsidR="000C3440" w:rsidRPr="000C3440">
        <w:rPr>
          <w:rFonts w:ascii="Times New Roman" w:hAnsi="Times New Roman" w:cs="Times New Roman"/>
          <w:sz w:val="28"/>
          <w:szCs w:val="28"/>
        </w:rPr>
        <w:t>нии муниципальной гарантии Таштагольского муниципального района</w:t>
      </w:r>
      <w:r w:rsidRPr="000C3440">
        <w:rPr>
          <w:rFonts w:ascii="Times New Roman" w:hAnsi="Times New Roman" w:cs="Times New Roman"/>
          <w:sz w:val="28"/>
          <w:szCs w:val="28"/>
        </w:rPr>
        <w:t>;</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xml:space="preserve">- сумма фактического (полного или частичного) исполнения принципалом обязательства, обеспеченного муниципальной гарантией </w:t>
      </w:r>
      <w:r w:rsidR="000C3440" w:rsidRPr="000C3440">
        <w:rPr>
          <w:rFonts w:ascii="Times New Roman" w:hAnsi="Times New Roman" w:cs="Times New Roman"/>
          <w:sz w:val="28"/>
          <w:szCs w:val="28"/>
        </w:rPr>
        <w:t>Таштагольского муниципального района</w:t>
      </w:r>
      <w:r w:rsidRPr="000C3440">
        <w:rPr>
          <w:rFonts w:ascii="Times New Roman" w:hAnsi="Times New Roman" w:cs="Times New Roman"/>
          <w:sz w:val="28"/>
          <w:szCs w:val="28"/>
        </w:rPr>
        <w:t>;</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xml:space="preserve">- дата фактического (полного или частичного) исполнения принципалом обязательства, обеспеченного муниципальной гарантией </w:t>
      </w:r>
      <w:r w:rsidR="000C3440" w:rsidRPr="000C3440">
        <w:rPr>
          <w:rFonts w:ascii="Times New Roman" w:hAnsi="Times New Roman" w:cs="Times New Roman"/>
          <w:sz w:val="28"/>
          <w:szCs w:val="28"/>
        </w:rPr>
        <w:t>Таштагольского муниципального района</w:t>
      </w:r>
      <w:r w:rsidRPr="000C3440">
        <w:rPr>
          <w:rFonts w:ascii="Times New Roman" w:hAnsi="Times New Roman" w:cs="Times New Roman"/>
          <w:sz w:val="28"/>
          <w:szCs w:val="28"/>
        </w:rPr>
        <w:t>;</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объем обязательст</w:t>
      </w:r>
      <w:r w:rsidR="000C3440" w:rsidRPr="000C3440">
        <w:rPr>
          <w:rFonts w:ascii="Times New Roman" w:hAnsi="Times New Roman" w:cs="Times New Roman"/>
          <w:sz w:val="28"/>
          <w:szCs w:val="28"/>
        </w:rPr>
        <w:t xml:space="preserve">в по муниципальной гарантии Таштагольского муниципального района  </w:t>
      </w:r>
      <w:r w:rsidRPr="000C3440">
        <w:rPr>
          <w:rFonts w:ascii="Times New Roman" w:hAnsi="Times New Roman" w:cs="Times New Roman"/>
          <w:sz w:val="28"/>
          <w:szCs w:val="28"/>
        </w:rPr>
        <w:t>отчетную дату;</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 объем просроченной задолженности по обязательству, обеспеченному муниципальной гарантией, на отчетную дату.</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В строках "ИТОГО" каждого раздела указываются суммарные данные по каждому разделу.</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В строке "ВСЕГО" суммируются данные строк "ИТОГО" каждого раздела.</w:t>
      </w:r>
    </w:p>
    <w:p w:rsidR="006F75A8" w:rsidRPr="000C3440" w:rsidRDefault="006F75A8">
      <w:pPr>
        <w:pStyle w:val="ConsPlusNormal"/>
        <w:spacing w:before="220"/>
        <w:ind w:firstLine="540"/>
        <w:jc w:val="both"/>
        <w:rPr>
          <w:rFonts w:ascii="Times New Roman" w:hAnsi="Times New Roman" w:cs="Times New Roman"/>
          <w:sz w:val="28"/>
          <w:szCs w:val="28"/>
        </w:rPr>
      </w:pPr>
      <w:r w:rsidRPr="000C3440">
        <w:rPr>
          <w:rFonts w:ascii="Times New Roman" w:hAnsi="Times New Roman" w:cs="Times New Roman"/>
          <w:sz w:val="28"/>
          <w:szCs w:val="28"/>
        </w:rPr>
        <w:t>2.5. Ежеквартально, не позднее 5 числа месяца, следующего за отчетным кварталом, долговая книга распечатывается на бумажный носитель. Долговая книга на бумажном носителе должна быть пронумерована, прошнурована, подписана начальником и главным бухгалтером Финансовог</w:t>
      </w:r>
      <w:r w:rsidR="000C3440" w:rsidRPr="000C3440">
        <w:rPr>
          <w:rFonts w:ascii="Times New Roman" w:hAnsi="Times New Roman" w:cs="Times New Roman"/>
          <w:sz w:val="28"/>
          <w:szCs w:val="28"/>
        </w:rPr>
        <w:t xml:space="preserve">о управления по </w:t>
      </w:r>
      <w:proofErr w:type="spellStart"/>
      <w:r w:rsidR="000C3440" w:rsidRPr="000C3440">
        <w:rPr>
          <w:rFonts w:ascii="Times New Roman" w:hAnsi="Times New Roman" w:cs="Times New Roman"/>
          <w:sz w:val="28"/>
          <w:szCs w:val="28"/>
        </w:rPr>
        <w:t>Таштагольскому</w:t>
      </w:r>
      <w:proofErr w:type="spellEnd"/>
      <w:r w:rsidR="000C3440" w:rsidRPr="000C3440">
        <w:rPr>
          <w:rFonts w:ascii="Times New Roman" w:hAnsi="Times New Roman" w:cs="Times New Roman"/>
          <w:sz w:val="28"/>
          <w:szCs w:val="28"/>
        </w:rPr>
        <w:t xml:space="preserve"> району</w:t>
      </w:r>
      <w:r w:rsidRPr="000C3440">
        <w:rPr>
          <w:rFonts w:ascii="Times New Roman" w:hAnsi="Times New Roman" w:cs="Times New Roman"/>
          <w:sz w:val="28"/>
          <w:szCs w:val="28"/>
        </w:rPr>
        <w:t>, заверена печатью.</w:t>
      </w:r>
    </w:p>
    <w:p w:rsidR="006F75A8" w:rsidRDefault="006F75A8">
      <w:pPr>
        <w:pStyle w:val="ConsPlusNormal"/>
        <w:ind w:firstLine="540"/>
        <w:jc w:val="both"/>
      </w:pPr>
    </w:p>
    <w:p w:rsidR="000C3440" w:rsidRDefault="000C3440">
      <w:pPr>
        <w:pStyle w:val="ConsPlusNormal"/>
        <w:jc w:val="center"/>
        <w:outlineLvl w:val="1"/>
      </w:pPr>
    </w:p>
    <w:p w:rsidR="000C3440" w:rsidRDefault="000C3440">
      <w:pPr>
        <w:pStyle w:val="ConsPlusNormal"/>
        <w:jc w:val="center"/>
        <w:outlineLvl w:val="1"/>
      </w:pPr>
    </w:p>
    <w:p w:rsidR="006F75A8" w:rsidRPr="00E4418E" w:rsidRDefault="006F75A8">
      <w:pPr>
        <w:pStyle w:val="ConsPlusNormal"/>
        <w:jc w:val="center"/>
        <w:outlineLvl w:val="1"/>
        <w:rPr>
          <w:rFonts w:ascii="Times New Roman" w:hAnsi="Times New Roman" w:cs="Times New Roman"/>
          <w:sz w:val="28"/>
          <w:szCs w:val="28"/>
        </w:rPr>
      </w:pPr>
      <w:r w:rsidRPr="00E4418E">
        <w:rPr>
          <w:rFonts w:ascii="Times New Roman" w:hAnsi="Times New Roman" w:cs="Times New Roman"/>
          <w:sz w:val="28"/>
          <w:szCs w:val="28"/>
        </w:rPr>
        <w:lastRenderedPageBreak/>
        <w:t>3. Предоставление информации из долговой книги</w:t>
      </w:r>
    </w:p>
    <w:p w:rsidR="006F75A8" w:rsidRPr="00E4418E" w:rsidRDefault="006F75A8">
      <w:pPr>
        <w:pStyle w:val="ConsPlusNormal"/>
        <w:ind w:firstLine="540"/>
        <w:jc w:val="both"/>
        <w:rPr>
          <w:rFonts w:ascii="Times New Roman" w:hAnsi="Times New Roman" w:cs="Times New Roman"/>
          <w:sz w:val="28"/>
          <w:szCs w:val="28"/>
        </w:rPr>
      </w:pPr>
    </w:p>
    <w:p w:rsidR="006F75A8" w:rsidRPr="00E4418E" w:rsidRDefault="006F75A8">
      <w:pPr>
        <w:pStyle w:val="ConsPlusNormal"/>
        <w:ind w:firstLine="540"/>
        <w:jc w:val="both"/>
        <w:rPr>
          <w:rFonts w:ascii="Times New Roman" w:hAnsi="Times New Roman" w:cs="Times New Roman"/>
          <w:sz w:val="28"/>
          <w:szCs w:val="28"/>
        </w:rPr>
      </w:pPr>
      <w:r w:rsidRPr="00E4418E">
        <w:rPr>
          <w:rFonts w:ascii="Times New Roman" w:hAnsi="Times New Roman" w:cs="Times New Roman"/>
          <w:sz w:val="28"/>
          <w:szCs w:val="28"/>
        </w:rPr>
        <w:t>3.1. Информация, содержащаяся в долговой книге, является конфиденциальной.</w:t>
      </w:r>
    </w:p>
    <w:p w:rsidR="006F75A8" w:rsidRPr="00E4418E" w:rsidRDefault="006F75A8">
      <w:pPr>
        <w:pStyle w:val="ConsPlusNormal"/>
        <w:spacing w:before="220"/>
        <w:ind w:firstLine="540"/>
        <w:jc w:val="both"/>
        <w:rPr>
          <w:rFonts w:ascii="Times New Roman" w:hAnsi="Times New Roman" w:cs="Times New Roman"/>
          <w:sz w:val="28"/>
          <w:szCs w:val="28"/>
        </w:rPr>
      </w:pPr>
      <w:r w:rsidRPr="00E4418E">
        <w:rPr>
          <w:rFonts w:ascii="Times New Roman" w:hAnsi="Times New Roman" w:cs="Times New Roman"/>
          <w:sz w:val="28"/>
          <w:szCs w:val="28"/>
        </w:rPr>
        <w:t xml:space="preserve">3.2. Кредиторы </w:t>
      </w:r>
      <w:r w:rsidR="000C3440" w:rsidRPr="00E4418E">
        <w:rPr>
          <w:rFonts w:ascii="Times New Roman" w:hAnsi="Times New Roman" w:cs="Times New Roman"/>
          <w:sz w:val="28"/>
          <w:szCs w:val="28"/>
        </w:rPr>
        <w:t>Таштагольского муниципального района</w:t>
      </w:r>
      <w:r w:rsidRPr="00E4418E">
        <w:rPr>
          <w:rFonts w:ascii="Times New Roman" w:hAnsi="Times New Roman" w:cs="Times New Roman"/>
          <w:sz w:val="28"/>
          <w:szCs w:val="28"/>
        </w:rPr>
        <w:t xml:space="preserve"> имеют право получить документ, подтверждающий регистрацию долгового обязательства, в виде выписки из долговой книги, которая представляется на основании письменного запроса, подписанного уполномоченным лицом кредитора, в течение 5 рабочих дней со дня поступления запроса в Финансово</w:t>
      </w:r>
      <w:r w:rsidR="000C3440" w:rsidRPr="00E4418E">
        <w:rPr>
          <w:rFonts w:ascii="Times New Roman" w:hAnsi="Times New Roman" w:cs="Times New Roman"/>
          <w:sz w:val="28"/>
          <w:szCs w:val="28"/>
        </w:rPr>
        <w:t xml:space="preserve">е управление по </w:t>
      </w:r>
      <w:proofErr w:type="spellStart"/>
      <w:r w:rsidR="000C3440" w:rsidRPr="00E4418E">
        <w:rPr>
          <w:rFonts w:ascii="Times New Roman" w:hAnsi="Times New Roman" w:cs="Times New Roman"/>
          <w:sz w:val="28"/>
          <w:szCs w:val="28"/>
        </w:rPr>
        <w:t>Таштагольскому</w:t>
      </w:r>
      <w:proofErr w:type="spellEnd"/>
      <w:r w:rsidR="000C3440" w:rsidRPr="00E4418E">
        <w:rPr>
          <w:rFonts w:ascii="Times New Roman" w:hAnsi="Times New Roman" w:cs="Times New Roman"/>
          <w:sz w:val="28"/>
          <w:szCs w:val="28"/>
        </w:rPr>
        <w:t xml:space="preserve"> району</w:t>
      </w:r>
      <w:r w:rsidRPr="00E4418E">
        <w:rPr>
          <w:rFonts w:ascii="Times New Roman" w:hAnsi="Times New Roman" w:cs="Times New Roman"/>
          <w:sz w:val="28"/>
          <w:szCs w:val="28"/>
        </w:rPr>
        <w:t>.</w:t>
      </w:r>
    </w:p>
    <w:p w:rsidR="006F75A8" w:rsidRPr="00E4418E" w:rsidRDefault="006F75A8">
      <w:pPr>
        <w:pStyle w:val="ConsPlusNormal"/>
        <w:spacing w:before="220"/>
        <w:ind w:firstLine="540"/>
        <w:jc w:val="both"/>
        <w:rPr>
          <w:rFonts w:ascii="Times New Roman" w:hAnsi="Times New Roman" w:cs="Times New Roman"/>
          <w:sz w:val="28"/>
          <w:szCs w:val="28"/>
        </w:rPr>
      </w:pPr>
      <w:r w:rsidRPr="00E4418E">
        <w:rPr>
          <w:rFonts w:ascii="Times New Roman" w:hAnsi="Times New Roman" w:cs="Times New Roman"/>
          <w:sz w:val="28"/>
          <w:szCs w:val="28"/>
        </w:rPr>
        <w:t>3.3. Информация о долговых обязательствах, отраженная в долговой книге, подлежит передаче в Главное финансовое управление Кемеровской области:</w:t>
      </w:r>
    </w:p>
    <w:p w:rsidR="006F75A8" w:rsidRPr="00E4418E" w:rsidRDefault="006F75A8">
      <w:pPr>
        <w:pStyle w:val="ConsPlusNormal"/>
        <w:spacing w:before="220"/>
        <w:ind w:firstLine="540"/>
        <w:jc w:val="both"/>
        <w:rPr>
          <w:rFonts w:ascii="Times New Roman" w:hAnsi="Times New Roman" w:cs="Times New Roman"/>
          <w:sz w:val="28"/>
          <w:szCs w:val="28"/>
        </w:rPr>
      </w:pPr>
      <w:r w:rsidRPr="00E4418E">
        <w:rPr>
          <w:rFonts w:ascii="Times New Roman" w:hAnsi="Times New Roman" w:cs="Times New Roman"/>
          <w:sz w:val="28"/>
          <w:szCs w:val="28"/>
        </w:rPr>
        <w:t xml:space="preserve">- в электронном виде - в формате электронной таблицы </w:t>
      </w:r>
      <w:proofErr w:type="spellStart"/>
      <w:r w:rsidRPr="00E4418E">
        <w:rPr>
          <w:rFonts w:ascii="Times New Roman" w:hAnsi="Times New Roman" w:cs="Times New Roman"/>
          <w:sz w:val="28"/>
          <w:szCs w:val="28"/>
        </w:rPr>
        <w:t>Excel</w:t>
      </w:r>
      <w:proofErr w:type="spellEnd"/>
      <w:r w:rsidRPr="00E4418E">
        <w:rPr>
          <w:rFonts w:ascii="Times New Roman" w:hAnsi="Times New Roman" w:cs="Times New Roman"/>
          <w:sz w:val="28"/>
          <w:szCs w:val="28"/>
        </w:rPr>
        <w:t xml:space="preserve"> по электронной почте ежемесячно нарастающим итогом, не позднее 5 числа месяца, следующего </w:t>
      </w:r>
      <w:proofErr w:type="gramStart"/>
      <w:r w:rsidRPr="00E4418E">
        <w:rPr>
          <w:rFonts w:ascii="Times New Roman" w:hAnsi="Times New Roman" w:cs="Times New Roman"/>
          <w:sz w:val="28"/>
          <w:szCs w:val="28"/>
        </w:rPr>
        <w:t>за</w:t>
      </w:r>
      <w:proofErr w:type="gramEnd"/>
      <w:r w:rsidRPr="00E4418E">
        <w:rPr>
          <w:rFonts w:ascii="Times New Roman" w:hAnsi="Times New Roman" w:cs="Times New Roman"/>
          <w:sz w:val="28"/>
          <w:szCs w:val="28"/>
        </w:rPr>
        <w:t xml:space="preserve"> отчетным;</w:t>
      </w:r>
    </w:p>
    <w:p w:rsidR="006F75A8" w:rsidRPr="00E4418E" w:rsidRDefault="006F75A8">
      <w:pPr>
        <w:pStyle w:val="ConsPlusNormal"/>
        <w:spacing w:before="220"/>
        <w:ind w:firstLine="540"/>
        <w:jc w:val="both"/>
        <w:rPr>
          <w:rFonts w:ascii="Times New Roman" w:hAnsi="Times New Roman" w:cs="Times New Roman"/>
          <w:sz w:val="28"/>
          <w:szCs w:val="28"/>
        </w:rPr>
      </w:pPr>
      <w:r w:rsidRPr="00E4418E">
        <w:rPr>
          <w:rFonts w:ascii="Times New Roman" w:hAnsi="Times New Roman" w:cs="Times New Roman"/>
          <w:sz w:val="28"/>
          <w:szCs w:val="28"/>
        </w:rPr>
        <w:t xml:space="preserve">- в печатном виде - в составе отчетности об исполнении бюджета </w:t>
      </w:r>
      <w:r w:rsidR="000C3440" w:rsidRPr="00E4418E">
        <w:rPr>
          <w:rFonts w:ascii="Times New Roman" w:hAnsi="Times New Roman" w:cs="Times New Roman"/>
          <w:sz w:val="28"/>
          <w:szCs w:val="28"/>
        </w:rPr>
        <w:t>Таштагольского муниципального района</w:t>
      </w:r>
      <w:r w:rsidRPr="00E4418E">
        <w:rPr>
          <w:rFonts w:ascii="Times New Roman" w:hAnsi="Times New Roman" w:cs="Times New Roman"/>
          <w:sz w:val="28"/>
          <w:szCs w:val="28"/>
        </w:rPr>
        <w:t>, подписанной начальником и главным бухгалтером Финанс</w:t>
      </w:r>
      <w:r w:rsidR="000C3440" w:rsidRPr="00E4418E">
        <w:rPr>
          <w:rFonts w:ascii="Times New Roman" w:hAnsi="Times New Roman" w:cs="Times New Roman"/>
          <w:sz w:val="28"/>
          <w:szCs w:val="28"/>
        </w:rPr>
        <w:t xml:space="preserve">ового управления по </w:t>
      </w:r>
      <w:proofErr w:type="spellStart"/>
      <w:r w:rsidR="000C3440" w:rsidRPr="00E4418E">
        <w:rPr>
          <w:rFonts w:ascii="Times New Roman" w:hAnsi="Times New Roman" w:cs="Times New Roman"/>
          <w:sz w:val="28"/>
          <w:szCs w:val="28"/>
        </w:rPr>
        <w:t>Таштагольскому</w:t>
      </w:r>
      <w:proofErr w:type="spellEnd"/>
      <w:r w:rsidR="000C3440" w:rsidRPr="00E4418E">
        <w:rPr>
          <w:rFonts w:ascii="Times New Roman" w:hAnsi="Times New Roman" w:cs="Times New Roman"/>
          <w:sz w:val="28"/>
          <w:szCs w:val="28"/>
        </w:rPr>
        <w:t xml:space="preserve"> району</w:t>
      </w:r>
      <w:r w:rsidRPr="00E4418E">
        <w:rPr>
          <w:rFonts w:ascii="Times New Roman" w:hAnsi="Times New Roman" w:cs="Times New Roman"/>
          <w:sz w:val="28"/>
          <w:szCs w:val="28"/>
        </w:rPr>
        <w:t xml:space="preserve"> и заверенной печатью.</w:t>
      </w:r>
    </w:p>
    <w:p w:rsidR="006F75A8" w:rsidRPr="00E4418E" w:rsidRDefault="006F75A8">
      <w:pPr>
        <w:pStyle w:val="ConsPlusNormal"/>
        <w:spacing w:before="220"/>
        <w:ind w:firstLine="540"/>
        <w:jc w:val="both"/>
        <w:rPr>
          <w:rFonts w:ascii="Times New Roman" w:hAnsi="Times New Roman" w:cs="Times New Roman"/>
          <w:sz w:val="28"/>
          <w:szCs w:val="28"/>
        </w:rPr>
      </w:pPr>
      <w:r w:rsidRPr="00E4418E">
        <w:rPr>
          <w:rFonts w:ascii="Times New Roman" w:hAnsi="Times New Roman" w:cs="Times New Roman"/>
          <w:sz w:val="28"/>
          <w:szCs w:val="28"/>
        </w:rPr>
        <w:t>Объем передаваемой информации, порядок и сроки ее передачи устанавливаются Главным финансовым управлением Кемеровской области.</w:t>
      </w:r>
    </w:p>
    <w:p w:rsidR="006F75A8" w:rsidRPr="00E4418E" w:rsidRDefault="006F75A8">
      <w:pPr>
        <w:pStyle w:val="ConsPlusNormal"/>
        <w:spacing w:before="220"/>
        <w:ind w:firstLine="540"/>
        <w:jc w:val="both"/>
        <w:rPr>
          <w:rFonts w:ascii="Times New Roman" w:hAnsi="Times New Roman" w:cs="Times New Roman"/>
          <w:sz w:val="28"/>
          <w:szCs w:val="28"/>
        </w:rPr>
      </w:pPr>
      <w:r w:rsidRPr="00E4418E">
        <w:rPr>
          <w:rFonts w:ascii="Times New Roman" w:hAnsi="Times New Roman" w:cs="Times New Roman"/>
          <w:sz w:val="28"/>
          <w:szCs w:val="28"/>
        </w:rPr>
        <w:t>3.4. Ответственность за достоверность информации, содержащейся в долговой книге, а также информации о долговых обязательствах, переданной в Главное финансовое управление Кемеровской области, несет Финансово</w:t>
      </w:r>
      <w:r w:rsidR="00C9226E" w:rsidRPr="00E4418E">
        <w:rPr>
          <w:rFonts w:ascii="Times New Roman" w:hAnsi="Times New Roman" w:cs="Times New Roman"/>
          <w:sz w:val="28"/>
          <w:szCs w:val="28"/>
        </w:rPr>
        <w:t xml:space="preserve">е управление по </w:t>
      </w:r>
      <w:proofErr w:type="spellStart"/>
      <w:r w:rsidR="00C9226E" w:rsidRPr="00E4418E">
        <w:rPr>
          <w:rFonts w:ascii="Times New Roman" w:hAnsi="Times New Roman" w:cs="Times New Roman"/>
          <w:sz w:val="28"/>
          <w:szCs w:val="28"/>
        </w:rPr>
        <w:t>Таштагольскому</w:t>
      </w:r>
      <w:proofErr w:type="spellEnd"/>
      <w:r w:rsidR="00C9226E" w:rsidRPr="00E4418E">
        <w:rPr>
          <w:rFonts w:ascii="Times New Roman" w:hAnsi="Times New Roman" w:cs="Times New Roman"/>
          <w:sz w:val="28"/>
          <w:szCs w:val="28"/>
        </w:rPr>
        <w:t xml:space="preserve"> району</w:t>
      </w:r>
      <w:r w:rsidRPr="00E4418E">
        <w:rPr>
          <w:rFonts w:ascii="Times New Roman" w:hAnsi="Times New Roman" w:cs="Times New Roman"/>
          <w:sz w:val="28"/>
          <w:szCs w:val="28"/>
        </w:rPr>
        <w:t>.</w:t>
      </w: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ind w:firstLine="540"/>
        <w:jc w:val="both"/>
      </w:pPr>
    </w:p>
    <w:p w:rsidR="006F75A8" w:rsidRDefault="006F75A8">
      <w:pPr>
        <w:sectPr w:rsidR="006F75A8" w:rsidSect="000C3440">
          <w:pgSz w:w="11905" w:h="16838"/>
          <w:pgMar w:top="1134" w:right="850" w:bottom="1134" w:left="1134" w:header="0" w:footer="0" w:gutter="0"/>
          <w:cols w:space="720"/>
        </w:sectPr>
      </w:pPr>
    </w:p>
    <w:p w:rsidR="006F75A8" w:rsidRDefault="006F75A8">
      <w:pPr>
        <w:pStyle w:val="ConsPlusNormal"/>
        <w:jc w:val="right"/>
        <w:outlineLvl w:val="1"/>
      </w:pPr>
      <w:r>
        <w:lastRenderedPageBreak/>
        <w:t>Приложение</w:t>
      </w:r>
    </w:p>
    <w:p w:rsidR="006F75A8" w:rsidRDefault="006F75A8">
      <w:pPr>
        <w:pStyle w:val="ConsPlusNormal"/>
        <w:jc w:val="right"/>
      </w:pPr>
      <w:r>
        <w:t>к Положению о порядке ведения</w:t>
      </w:r>
    </w:p>
    <w:p w:rsidR="006F75A8" w:rsidRDefault="006F75A8">
      <w:pPr>
        <w:pStyle w:val="ConsPlusNormal"/>
        <w:jc w:val="right"/>
      </w:pPr>
      <w:r>
        <w:t>муниципальной долговой книги</w:t>
      </w:r>
    </w:p>
    <w:p w:rsidR="006F75A8" w:rsidRDefault="0085752C">
      <w:pPr>
        <w:pStyle w:val="ConsPlusNormal"/>
        <w:jc w:val="right"/>
      </w:pPr>
      <w:r>
        <w:t>Таштагольского муниципального района</w:t>
      </w:r>
    </w:p>
    <w:p w:rsidR="006F75A8" w:rsidRDefault="006F75A8">
      <w:pPr>
        <w:pStyle w:val="ConsPlusNormal"/>
        <w:ind w:firstLine="540"/>
        <w:jc w:val="both"/>
      </w:pPr>
    </w:p>
    <w:p w:rsidR="00065EAE" w:rsidRDefault="006F75A8" w:rsidP="00065EAE">
      <w:pPr>
        <w:pStyle w:val="ConsPlusNormal"/>
        <w:jc w:val="center"/>
      </w:pPr>
      <w:bookmarkStart w:id="63" w:name="P5174"/>
      <w:bookmarkEnd w:id="63"/>
      <w:r>
        <w:t xml:space="preserve">Муниципальная долговая </w:t>
      </w:r>
      <w:r w:rsidR="00065EAE">
        <w:t>книга Таштагольского муниципального района</w:t>
      </w:r>
    </w:p>
    <w:p w:rsidR="006F75A8" w:rsidRDefault="006F75A8" w:rsidP="00065EAE">
      <w:pPr>
        <w:pStyle w:val="ConsPlusNormal"/>
        <w:jc w:val="center"/>
      </w:pPr>
      <w:r>
        <w:t xml:space="preserve"> по состоянию </w:t>
      </w:r>
      <w:proofErr w:type="gramStart"/>
      <w:r>
        <w:t>на</w:t>
      </w:r>
      <w:proofErr w:type="gramEnd"/>
      <w:r>
        <w:t xml:space="preserve"> _______________________</w:t>
      </w:r>
    </w:p>
    <w:p w:rsidR="006F75A8" w:rsidRDefault="006F75A8">
      <w:pPr>
        <w:pStyle w:val="ConsPlusNormal"/>
        <w:ind w:firstLine="540"/>
        <w:jc w:val="both"/>
      </w:pPr>
    </w:p>
    <w:p w:rsidR="006F75A8" w:rsidRDefault="006F75A8">
      <w:pPr>
        <w:pStyle w:val="ConsPlusNormal"/>
        <w:jc w:val="right"/>
      </w:pPr>
      <w:r>
        <w:t>(руб.)</w:t>
      </w:r>
    </w:p>
    <w:tbl>
      <w:tblPr>
        <w:tblW w:w="1576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1134"/>
        <w:gridCol w:w="850"/>
        <w:gridCol w:w="993"/>
        <w:gridCol w:w="850"/>
        <w:gridCol w:w="1276"/>
        <w:gridCol w:w="1276"/>
        <w:gridCol w:w="850"/>
        <w:gridCol w:w="1020"/>
        <w:gridCol w:w="1106"/>
        <w:gridCol w:w="851"/>
        <w:gridCol w:w="992"/>
        <w:gridCol w:w="963"/>
        <w:gridCol w:w="1163"/>
        <w:gridCol w:w="739"/>
      </w:tblGrid>
      <w:tr w:rsidR="006F75A8" w:rsidTr="00B05090">
        <w:tc>
          <w:tcPr>
            <w:tcW w:w="709" w:type="dxa"/>
          </w:tcPr>
          <w:p w:rsidR="006F75A8" w:rsidRDefault="006F75A8">
            <w:pPr>
              <w:pStyle w:val="ConsPlusNormal"/>
              <w:jc w:val="center"/>
            </w:pPr>
            <w:r>
              <w:t xml:space="preserve">N </w:t>
            </w:r>
            <w:proofErr w:type="gramStart"/>
            <w:r>
              <w:t>п</w:t>
            </w:r>
            <w:proofErr w:type="gramEnd"/>
            <w:r>
              <w:t>/п</w:t>
            </w:r>
          </w:p>
        </w:tc>
        <w:tc>
          <w:tcPr>
            <w:tcW w:w="993" w:type="dxa"/>
          </w:tcPr>
          <w:p w:rsidR="006F75A8" w:rsidRDefault="006F75A8">
            <w:pPr>
              <w:pStyle w:val="ConsPlusNormal"/>
              <w:jc w:val="center"/>
            </w:pPr>
            <w:r>
              <w:t>Номер и дата документа</w:t>
            </w:r>
          </w:p>
        </w:tc>
        <w:tc>
          <w:tcPr>
            <w:tcW w:w="1134" w:type="dxa"/>
          </w:tcPr>
          <w:p w:rsidR="006F75A8" w:rsidRDefault="006F75A8">
            <w:pPr>
              <w:pStyle w:val="ConsPlusNormal"/>
              <w:jc w:val="center"/>
            </w:pPr>
            <w:r>
              <w:t>Основание возникновения обязательства</w:t>
            </w:r>
          </w:p>
        </w:tc>
        <w:tc>
          <w:tcPr>
            <w:tcW w:w="850" w:type="dxa"/>
          </w:tcPr>
          <w:p w:rsidR="006F75A8" w:rsidRDefault="006F75A8">
            <w:pPr>
              <w:pStyle w:val="ConsPlusNormal"/>
              <w:jc w:val="center"/>
            </w:pPr>
            <w:r>
              <w:t>Кредитор</w:t>
            </w:r>
          </w:p>
        </w:tc>
        <w:tc>
          <w:tcPr>
            <w:tcW w:w="993" w:type="dxa"/>
          </w:tcPr>
          <w:p w:rsidR="006F75A8" w:rsidRDefault="006F75A8">
            <w:pPr>
              <w:pStyle w:val="ConsPlusNormal"/>
              <w:jc w:val="center"/>
            </w:pPr>
            <w:r>
              <w:t>Получатель</w:t>
            </w:r>
          </w:p>
        </w:tc>
        <w:tc>
          <w:tcPr>
            <w:tcW w:w="850" w:type="dxa"/>
          </w:tcPr>
          <w:p w:rsidR="006F75A8" w:rsidRDefault="006F75A8">
            <w:pPr>
              <w:pStyle w:val="ConsPlusNormal"/>
              <w:jc w:val="center"/>
            </w:pPr>
            <w:r>
              <w:t>Дата получения</w:t>
            </w:r>
          </w:p>
        </w:tc>
        <w:tc>
          <w:tcPr>
            <w:tcW w:w="1276" w:type="dxa"/>
          </w:tcPr>
          <w:p w:rsidR="006F75A8" w:rsidRDefault="006F75A8">
            <w:pPr>
              <w:pStyle w:val="ConsPlusNormal"/>
              <w:jc w:val="center"/>
            </w:pPr>
            <w:r>
              <w:t>Получено по обязательству</w:t>
            </w:r>
          </w:p>
        </w:tc>
        <w:tc>
          <w:tcPr>
            <w:tcW w:w="1276" w:type="dxa"/>
          </w:tcPr>
          <w:p w:rsidR="006F75A8" w:rsidRDefault="006F75A8">
            <w:pPr>
              <w:pStyle w:val="ConsPlusNormal"/>
              <w:jc w:val="center"/>
            </w:pPr>
            <w:r>
              <w:t>Объем долга по обязательству</w:t>
            </w:r>
          </w:p>
        </w:tc>
        <w:tc>
          <w:tcPr>
            <w:tcW w:w="850" w:type="dxa"/>
          </w:tcPr>
          <w:p w:rsidR="006F75A8" w:rsidRDefault="006F75A8">
            <w:pPr>
              <w:pStyle w:val="ConsPlusNormal"/>
              <w:jc w:val="center"/>
            </w:pPr>
            <w:r>
              <w:t>Форма обеспечения</w:t>
            </w:r>
          </w:p>
        </w:tc>
        <w:tc>
          <w:tcPr>
            <w:tcW w:w="1020" w:type="dxa"/>
          </w:tcPr>
          <w:p w:rsidR="006F75A8" w:rsidRDefault="006F75A8">
            <w:pPr>
              <w:pStyle w:val="ConsPlusNormal"/>
              <w:jc w:val="center"/>
            </w:pPr>
            <w:r>
              <w:t>Дата погашения по обязательству</w:t>
            </w:r>
          </w:p>
        </w:tc>
        <w:tc>
          <w:tcPr>
            <w:tcW w:w="1106" w:type="dxa"/>
          </w:tcPr>
          <w:p w:rsidR="006F75A8" w:rsidRDefault="006F75A8">
            <w:pPr>
              <w:pStyle w:val="ConsPlusNormal"/>
              <w:jc w:val="center"/>
            </w:pPr>
            <w:r>
              <w:t>Сумма погашения по обязательству</w:t>
            </w:r>
          </w:p>
        </w:tc>
        <w:tc>
          <w:tcPr>
            <w:tcW w:w="851" w:type="dxa"/>
          </w:tcPr>
          <w:p w:rsidR="006F75A8" w:rsidRDefault="006F75A8">
            <w:pPr>
              <w:pStyle w:val="ConsPlusNormal"/>
              <w:jc w:val="center"/>
            </w:pPr>
            <w:r>
              <w:t>Дата фактического погашения</w:t>
            </w:r>
          </w:p>
        </w:tc>
        <w:tc>
          <w:tcPr>
            <w:tcW w:w="992" w:type="dxa"/>
          </w:tcPr>
          <w:p w:rsidR="006F75A8" w:rsidRDefault="006F75A8">
            <w:pPr>
              <w:pStyle w:val="ConsPlusNormal"/>
              <w:jc w:val="center"/>
            </w:pPr>
            <w:r>
              <w:t>Сумма фактического погашения</w:t>
            </w:r>
          </w:p>
        </w:tc>
        <w:tc>
          <w:tcPr>
            <w:tcW w:w="963" w:type="dxa"/>
          </w:tcPr>
          <w:p w:rsidR="006F75A8" w:rsidRDefault="006F75A8">
            <w:pPr>
              <w:pStyle w:val="ConsPlusNormal"/>
              <w:jc w:val="center"/>
            </w:pPr>
            <w:r>
              <w:t>Остаток долга</w:t>
            </w:r>
          </w:p>
        </w:tc>
        <w:tc>
          <w:tcPr>
            <w:tcW w:w="1163" w:type="dxa"/>
          </w:tcPr>
          <w:p w:rsidR="006F75A8" w:rsidRDefault="006F75A8">
            <w:pPr>
              <w:pStyle w:val="ConsPlusNormal"/>
              <w:jc w:val="center"/>
            </w:pPr>
            <w:r>
              <w:t>Просроченная задолженность</w:t>
            </w:r>
          </w:p>
        </w:tc>
        <w:tc>
          <w:tcPr>
            <w:tcW w:w="739" w:type="dxa"/>
          </w:tcPr>
          <w:p w:rsidR="006F75A8" w:rsidRDefault="006F75A8">
            <w:pPr>
              <w:pStyle w:val="ConsPlusNormal"/>
              <w:jc w:val="center"/>
            </w:pPr>
            <w:r>
              <w:t>Примечание, отметка об исполнении</w:t>
            </w:r>
          </w:p>
        </w:tc>
      </w:tr>
      <w:tr w:rsidR="006F75A8" w:rsidTr="00B05090">
        <w:tc>
          <w:tcPr>
            <w:tcW w:w="709" w:type="dxa"/>
          </w:tcPr>
          <w:p w:rsidR="006F75A8" w:rsidRDefault="006F75A8">
            <w:pPr>
              <w:pStyle w:val="ConsPlusNormal"/>
              <w:jc w:val="center"/>
            </w:pPr>
            <w:r>
              <w:t>1</w:t>
            </w:r>
          </w:p>
        </w:tc>
        <w:tc>
          <w:tcPr>
            <w:tcW w:w="993" w:type="dxa"/>
          </w:tcPr>
          <w:p w:rsidR="006F75A8" w:rsidRDefault="006F75A8">
            <w:pPr>
              <w:pStyle w:val="ConsPlusNormal"/>
              <w:jc w:val="center"/>
            </w:pPr>
            <w:r>
              <w:t>2</w:t>
            </w:r>
          </w:p>
        </w:tc>
        <w:tc>
          <w:tcPr>
            <w:tcW w:w="1134" w:type="dxa"/>
          </w:tcPr>
          <w:p w:rsidR="006F75A8" w:rsidRDefault="006F75A8">
            <w:pPr>
              <w:pStyle w:val="ConsPlusNormal"/>
              <w:jc w:val="center"/>
            </w:pPr>
            <w:r>
              <w:t>3</w:t>
            </w:r>
          </w:p>
        </w:tc>
        <w:tc>
          <w:tcPr>
            <w:tcW w:w="850" w:type="dxa"/>
          </w:tcPr>
          <w:p w:rsidR="006F75A8" w:rsidRDefault="006F75A8">
            <w:pPr>
              <w:pStyle w:val="ConsPlusNormal"/>
              <w:jc w:val="center"/>
            </w:pPr>
            <w:r>
              <w:t>4</w:t>
            </w:r>
          </w:p>
        </w:tc>
        <w:tc>
          <w:tcPr>
            <w:tcW w:w="993" w:type="dxa"/>
          </w:tcPr>
          <w:p w:rsidR="006F75A8" w:rsidRDefault="006F75A8">
            <w:pPr>
              <w:pStyle w:val="ConsPlusNormal"/>
              <w:jc w:val="center"/>
            </w:pPr>
            <w:r>
              <w:t>5</w:t>
            </w:r>
          </w:p>
        </w:tc>
        <w:tc>
          <w:tcPr>
            <w:tcW w:w="850" w:type="dxa"/>
          </w:tcPr>
          <w:p w:rsidR="006F75A8" w:rsidRDefault="006F75A8">
            <w:pPr>
              <w:pStyle w:val="ConsPlusNormal"/>
              <w:jc w:val="center"/>
            </w:pPr>
            <w:r>
              <w:t>6</w:t>
            </w:r>
          </w:p>
        </w:tc>
        <w:tc>
          <w:tcPr>
            <w:tcW w:w="1276" w:type="dxa"/>
          </w:tcPr>
          <w:p w:rsidR="006F75A8" w:rsidRDefault="006F75A8">
            <w:pPr>
              <w:pStyle w:val="ConsPlusNormal"/>
              <w:jc w:val="center"/>
            </w:pPr>
            <w:r>
              <w:t>7</w:t>
            </w:r>
          </w:p>
        </w:tc>
        <w:tc>
          <w:tcPr>
            <w:tcW w:w="1276" w:type="dxa"/>
          </w:tcPr>
          <w:p w:rsidR="006F75A8" w:rsidRDefault="006F75A8">
            <w:pPr>
              <w:pStyle w:val="ConsPlusNormal"/>
              <w:jc w:val="center"/>
            </w:pPr>
            <w:r>
              <w:t>8</w:t>
            </w:r>
          </w:p>
        </w:tc>
        <w:tc>
          <w:tcPr>
            <w:tcW w:w="850" w:type="dxa"/>
          </w:tcPr>
          <w:p w:rsidR="006F75A8" w:rsidRDefault="006F75A8">
            <w:pPr>
              <w:pStyle w:val="ConsPlusNormal"/>
              <w:jc w:val="center"/>
            </w:pPr>
            <w:r>
              <w:t>9</w:t>
            </w:r>
          </w:p>
        </w:tc>
        <w:tc>
          <w:tcPr>
            <w:tcW w:w="1020" w:type="dxa"/>
          </w:tcPr>
          <w:p w:rsidR="006F75A8" w:rsidRDefault="006F75A8">
            <w:pPr>
              <w:pStyle w:val="ConsPlusNormal"/>
              <w:jc w:val="center"/>
            </w:pPr>
            <w:r>
              <w:t>10</w:t>
            </w:r>
          </w:p>
        </w:tc>
        <w:tc>
          <w:tcPr>
            <w:tcW w:w="1106" w:type="dxa"/>
          </w:tcPr>
          <w:p w:rsidR="006F75A8" w:rsidRDefault="006F75A8">
            <w:pPr>
              <w:pStyle w:val="ConsPlusNormal"/>
              <w:jc w:val="center"/>
            </w:pPr>
            <w:r>
              <w:t>11</w:t>
            </w:r>
          </w:p>
        </w:tc>
        <w:tc>
          <w:tcPr>
            <w:tcW w:w="851" w:type="dxa"/>
          </w:tcPr>
          <w:p w:rsidR="006F75A8" w:rsidRDefault="006F75A8">
            <w:pPr>
              <w:pStyle w:val="ConsPlusNormal"/>
              <w:jc w:val="center"/>
            </w:pPr>
            <w:r>
              <w:t>12</w:t>
            </w:r>
          </w:p>
        </w:tc>
        <w:tc>
          <w:tcPr>
            <w:tcW w:w="992" w:type="dxa"/>
          </w:tcPr>
          <w:p w:rsidR="006F75A8" w:rsidRDefault="006F75A8">
            <w:pPr>
              <w:pStyle w:val="ConsPlusNormal"/>
              <w:jc w:val="center"/>
            </w:pPr>
            <w:r>
              <w:t>13</w:t>
            </w:r>
          </w:p>
        </w:tc>
        <w:tc>
          <w:tcPr>
            <w:tcW w:w="963" w:type="dxa"/>
          </w:tcPr>
          <w:p w:rsidR="006F75A8" w:rsidRDefault="006F75A8">
            <w:pPr>
              <w:pStyle w:val="ConsPlusNormal"/>
              <w:jc w:val="center"/>
            </w:pPr>
            <w:r>
              <w:t>14</w:t>
            </w:r>
          </w:p>
        </w:tc>
        <w:tc>
          <w:tcPr>
            <w:tcW w:w="1163" w:type="dxa"/>
          </w:tcPr>
          <w:p w:rsidR="006F75A8" w:rsidRDefault="006F75A8">
            <w:pPr>
              <w:pStyle w:val="ConsPlusNormal"/>
              <w:jc w:val="center"/>
            </w:pPr>
            <w:r>
              <w:t>15</w:t>
            </w:r>
          </w:p>
        </w:tc>
        <w:tc>
          <w:tcPr>
            <w:tcW w:w="739" w:type="dxa"/>
          </w:tcPr>
          <w:p w:rsidR="006F75A8" w:rsidRDefault="006F75A8">
            <w:pPr>
              <w:pStyle w:val="ConsPlusNormal"/>
              <w:jc w:val="center"/>
            </w:pPr>
            <w:r>
              <w:t>16</w:t>
            </w:r>
          </w:p>
        </w:tc>
      </w:tr>
      <w:tr w:rsidR="006F75A8" w:rsidTr="00B05090">
        <w:tc>
          <w:tcPr>
            <w:tcW w:w="15765" w:type="dxa"/>
            <w:gridSpan w:val="16"/>
            <w:vAlign w:val="bottom"/>
          </w:tcPr>
          <w:p w:rsidR="006F75A8" w:rsidRDefault="006F75A8">
            <w:pPr>
              <w:pStyle w:val="ConsPlusNormal"/>
              <w:outlineLvl w:val="2"/>
            </w:pPr>
            <w:r>
              <w:t>Муниципальные ценные бумаги Новокузнецкого городского округа</w:t>
            </w:r>
          </w:p>
        </w:tc>
      </w:tr>
      <w:tr w:rsidR="006F75A8" w:rsidTr="00B05090">
        <w:tc>
          <w:tcPr>
            <w:tcW w:w="709" w:type="dxa"/>
            <w:vAlign w:val="bottom"/>
          </w:tcPr>
          <w:p w:rsidR="006F75A8" w:rsidRDefault="006F75A8">
            <w:pPr>
              <w:pStyle w:val="ConsPlusNormal"/>
            </w:pPr>
            <w:r>
              <w:t>ИТОГО</w:t>
            </w:r>
          </w:p>
        </w:tc>
        <w:tc>
          <w:tcPr>
            <w:tcW w:w="993" w:type="dxa"/>
            <w:vAlign w:val="center"/>
          </w:tcPr>
          <w:p w:rsidR="006F75A8" w:rsidRDefault="006F75A8">
            <w:pPr>
              <w:pStyle w:val="ConsPlusNormal"/>
            </w:pPr>
          </w:p>
        </w:tc>
        <w:tc>
          <w:tcPr>
            <w:tcW w:w="1134" w:type="dxa"/>
            <w:vAlign w:val="center"/>
          </w:tcPr>
          <w:p w:rsidR="006F75A8" w:rsidRDefault="006F75A8">
            <w:pPr>
              <w:pStyle w:val="ConsPlusNormal"/>
              <w:jc w:val="center"/>
            </w:pPr>
            <w:r>
              <w:t>X</w:t>
            </w:r>
          </w:p>
        </w:tc>
        <w:tc>
          <w:tcPr>
            <w:tcW w:w="850" w:type="dxa"/>
            <w:vAlign w:val="center"/>
          </w:tcPr>
          <w:p w:rsidR="006F75A8" w:rsidRDefault="006F75A8">
            <w:pPr>
              <w:pStyle w:val="ConsPlusNormal"/>
              <w:jc w:val="center"/>
            </w:pPr>
            <w:r>
              <w:t>X</w:t>
            </w:r>
          </w:p>
        </w:tc>
        <w:tc>
          <w:tcPr>
            <w:tcW w:w="993" w:type="dxa"/>
            <w:vAlign w:val="center"/>
          </w:tcPr>
          <w:p w:rsidR="006F75A8" w:rsidRDefault="006F75A8">
            <w:pPr>
              <w:pStyle w:val="ConsPlusNormal"/>
              <w:jc w:val="center"/>
            </w:pPr>
            <w:r>
              <w:t>X</w:t>
            </w:r>
          </w:p>
        </w:tc>
        <w:tc>
          <w:tcPr>
            <w:tcW w:w="850" w:type="dxa"/>
            <w:vAlign w:val="center"/>
          </w:tcPr>
          <w:p w:rsidR="006F75A8" w:rsidRDefault="006F75A8">
            <w:pPr>
              <w:pStyle w:val="ConsPlusNormal"/>
              <w:jc w:val="center"/>
            </w:pPr>
            <w:r>
              <w:t>X</w:t>
            </w:r>
          </w:p>
        </w:tc>
        <w:tc>
          <w:tcPr>
            <w:tcW w:w="1276" w:type="dxa"/>
            <w:vAlign w:val="center"/>
          </w:tcPr>
          <w:p w:rsidR="006F75A8" w:rsidRDefault="006F75A8">
            <w:pPr>
              <w:pStyle w:val="ConsPlusNormal"/>
              <w:jc w:val="center"/>
            </w:pPr>
            <w:r>
              <w:t>X</w:t>
            </w:r>
          </w:p>
        </w:tc>
        <w:tc>
          <w:tcPr>
            <w:tcW w:w="1276" w:type="dxa"/>
            <w:vAlign w:val="center"/>
          </w:tcPr>
          <w:p w:rsidR="006F75A8" w:rsidRDefault="006F75A8">
            <w:pPr>
              <w:pStyle w:val="ConsPlusNormal"/>
              <w:jc w:val="center"/>
            </w:pPr>
            <w:r>
              <w:t>X</w:t>
            </w:r>
          </w:p>
        </w:tc>
        <w:tc>
          <w:tcPr>
            <w:tcW w:w="850" w:type="dxa"/>
            <w:vAlign w:val="center"/>
          </w:tcPr>
          <w:p w:rsidR="006F75A8" w:rsidRDefault="006F75A8">
            <w:pPr>
              <w:pStyle w:val="ConsPlusNormal"/>
            </w:pPr>
          </w:p>
        </w:tc>
        <w:tc>
          <w:tcPr>
            <w:tcW w:w="1020" w:type="dxa"/>
            <w:vAlign w:val="center"/>
          </w:tcPr>
          <w:p w:rsidR="006F75A8" w:rsidRDefault="006F75A8">
            <w:pPr>
              <w:pStyle w:val="ConsPlusNormal"/>
            </w:pPr>
          </w:p>
        </w:tc>
        <w:tc>
          <w:tcPr>
            <w:tcW w:w="1106" w:type="dxa"/>
            <w:vAlign w:val="bottom"/>
          </w:tcPr>
          <w:p w:rsidR="006F75A8" w:rsidRDefault="006F75A8">
            <w:pPr>
              <w:pStyle w:val="ConsPlusNormal"/>
              <w:jc w:val="center"/>
            </w:pPr>
            <w:r>
              <w:t>X</w:t>
            </w:r>
          </w:p>
        </w:tc>
        <w:tc>
          <w:tcPr>
            <w:tcW w:w="851" w:type="dxa"/>
            <w:vAlign w:val="center"/>
          </w:tcPr>
          <w:p w:rsidR="006F75A8" w:rsidRDefault="006F75A8">
            <w:pPr>
              <w:pStyle w:val="ConsPlusNormal"/>
              <w:jc w:val="center"/>
            </w:pPr>
            <w:r>
              <w:t>X</w:t>
            </w:r>
          </w:p>
        </w:tc>
        <w:tc>
          <w:tcPr>
            <w:tcW w:w="992" w:type="dxa"/>
            <w:vAlign w:val="center"/>
          </w:tcPr>
          <w:p w:rsidR="006F75A8" w:rsidRDefault="006F75A8">
            <w:pPr>
              <w:pStyle w:val="ConsPlusNormal"/>
            </w:pPr>
          </w:p>
        </w:tc>
        <w:tc>
          <w:tcPr>
            <w:tcW w:w="963" w:type="dxa"/>
            <w:vAlign w:val="center"/>
          </w:tcPr>
          <w:p w:rsidR="006F75A8" w:rsidRDefault="006F75A8">
            <w:pPr>
              <w:pStyle w:val="ConsPlusNormal"/>
            </w:pPr>
          </w:p>
        </w:tc>
        <w:tc>
          <w:tcPr>
            <w:tcW w:w="1163" w:type="dxa"/>
            <w:vAlign w:val="bottom"/>
          </w:tcPr>
          <w:p w:rsidR="006F75A8" w:rsidRDefault="006F75A8">
            <w:pPr>
              <w:pStyle w:val="ConsPlusNormal"/>
            </w:pPr>
          </w:p>
        </w:tc>
        <w:tc>
          <w:tcPr>
            <w:tcW w:w="739" w:type="dxa"/>
          </w:tcPr>
          <w:p w:rsidR="006F75A8" w:rsidRDefault="006F75A8">
            <w:pPr>
              <w:pStyle w:val="ConsPlusNormal"/>
            </w:pPr>
          </w:p>
        </w:tc>
      </w:tr>
      <w:tr w:rsidR="006F75A8" w:rsidTr="00B05090">
        <w:tc>
          <w:tcPr>
            <w:tcW w:w="709" w:type="dxa"/>
            <w:vAlign w:val="bottom"/>
          </w:tcPr>
          <w:p w:rsidR="006F75A8" w:rsidRDefault="006F75A8">
            <w:pPr>
              <w:pStyle w:val="ConsPlusNormal"/>
            </w:pPr>
          </w:p>
        </w:tc>
        <w:tc>
          <w:tcPr>
            <w:tcW w:w="993" w:type="dxa"/>
            <w:vAlign w:val="center"/>
          </w:tcPr>
          <w:p w:rsidR="006F75A8" w:rsidRDefault="006F75A8">
            <w:pPr>
              <w:pStyle w:val="ConsPlusNormal"/>
            </w:pPr>
          </w:p>
        </w:tc>
        <w:tc>
          <w:tcPr>
            <w:tcW w:w="1134" w:type="dxa"/>
            <w:vAlign w:val="center"/>
          </w:tcPr>
          <w:p w:rsidR="006F75A8" w:rsidRDefault="006F75A8">
            <w:pPr>
              <w:pStyle w:val="ConsPlusNormal"/>
            </w:pPr>
          </w:p>
        </w:tc>
        <w:tc>
          <w:tcPr>
            <w:tcW w:w="850" w:type="dxa"/>
            <w:vAlign w:val="center"/>
          </w:tcPr>
          <w:p w:rsidR="006F75A8" w:rsidRDefault="006F75A8">
            <w:pPr>
              <w:pStyle w:val="ConsPlusNormal"/>
            </w:pPr>
          </w:p>
        </w:tc>
        <w:tc>
          <w:tcPr>
            <w:tcW w:w="993" w:type="dxa"/>
            <w:vAlign w:val="center"/>
          </w:tcPr>
          <w:p w:rsidR="006F75A8" w:rsidRDefault="006F75A8">
            <w:pPr>
              <w:pStyle w:val="ConsPlusNormal"/>
            </w:pPr>
          </w:p>
        </w:tc>
        <w:tc>
          <w:tcPr>
            <w:tcW w:w="850" w:type="dxa"/>
            <w:vAlign w:val="center"/>
          </w:tcPr>
          <w:p w:rsidR="006F75A8" w:rsidRDefault="006F75A8">
            <w:pPr>
              <w:pStyle w:val="ConsPlusNormal"/>
            </w:pPr>
          </w:p>
        </w:tc>
        <w:tc>
          <w:tcPr>
            <w:tcW w:w="1276" w:type="dxa"/>
            <w:vAlign w:val="center"/>
          </w:tcPr>
          <w:p w:rsidR="006F75A8" w:rsidRDefault="006F75A8">
            <w:pPr>
              <w:pStyle w:val="ConsPlusNormal"/>
            </w:pPr>
          </w:p>
        </w:tc>
        <w:tc>
          <w:tcPr>
            <w:tcW w:w="1276" w:type="dxa"/>
            <w:vAlign w:val="center"/>
          </w:tcPr>
          <w:p w:rsidR="006F75A8" w:rsidRDefault="006F75A8">
            <w:pPr>
              <w:pStyle w:val="ConsPlusNormal"/>
            </w:pPr>
          </w:p>
        </w:tc>
        <w:tc>
          <w:tcPr>
            <w:tcW w:w="850" w:type="dxa"/>
            <w:vAlign w:val="center"/>
          </w:tcPr>
          <w:p w:rsidR="006F75A8" w:rsidRDefault="006F75A8">
            <w:pPr>
              <w:pStyle w:val="ConsPlusNormal"/>
            </w:pPr>
          </w:p>
        </w:tc>
        <w:tc>
          <w:tcPr>
            <w:tcW w:w="1020" w:type="dxa"/>
            <w:vAlign w:val="bottom"/>
          </w:tcPr>
          <w:p w:rsidR="006F75A8" w:rsidRDefault="006F75A8">
            <w:pPr>
              <w:pStyle w:val="ConsPlusNormal"/>
            </w:pPr>
          </w:p>
        </w:tc>
        <w:tc>
          <w:tcPr>
            <w:tcW w:w="1106" w:type="dxa"/>
            <w:vAlign w:val="bottom"/>
          </w:tcPr>
          <w:p w:rsidR="006F75A8" w:rsidRDefault="006F75A8">
            <w:pPr>
              <w:pStyle w:val="ConsPlusNormal"/>
            </w:pPr>
          </w:p>
        </w:tc>
        <w:tc>
          <w:tcPr>
            <w:tcW w:w="851" w:type="dxa"/>
            <w:vAlign w:val="center"/>
          </w:tcPr>
          <w:p w:rsidR="006F75A8" w:rsidRDefault="006F75A8">
            <w:pPr>
              <w:pStyle w:val="ConsPlusNormal"/>
            </w:pPr>
          </w:p>
        </w:tc>
        <w:tc>
          <w:tcPr>
            <w:tcW w:w="992" w:type="dxa"/>
            <w:vAlign w:val="center"/>
          </w:tcPr>
          <w:p w:rsidR="006F75A8" w:rsidRDefault="006F75A8">
            <w:pPr>
              <w:pStyle w:val="ConsPlusNormal"/>
            </w:pPr>
          </w:p>
        </w:tc>
        <w:tc>
          <w:tcPr>
            <w:tcW w:w="963" w:type="dxa"/>
            <w:vAlign w:val="bottom"/>
          </w:tcPr>
          <w:p w:rsidR="006F75A8" w:rsidRDefault="006F75A8">
            <w:pPr>
              <w:pStyle w:val="ConsPlusNormal"/>
            </w:pPr>
          </w:p>
        </w:tc>
        <w:tc>
          <w:tcPr>
            <w:tcW w:w="1163" w:type="dxa"/>
            <w:vAlign w:val="bottom"/>
          </w:tcPr>
          <w:p w:rsidR="006F75A8" w:rsidRDefault="006F75A8">
            <w:pPr>
              <w:pStyle w:val="ConsPlusNormal"/>
            </w:pPr>
          </w:p>
        </w:tc>
        <w:tc>
          <w:tcPr>
            <w:tcW w:w="739" w:type="dxa"/>
          </w:tcPr>
          <w:p w:rsidR="006F75A8" w:rsidRDefault="006F75A8">
            <w:pPr>
              <w:pStyle w:val="ConsPlusNormal"/>
            </w:pPr>
          </w:p>
        </w:tc>
      </w:tr>
      <w:tr w:rsidR="006F75A8" w:rsidTr="00B05090">
        <w:tc>
          <w:tcPr>
            <w:tcW w:w="15765" w:type="dxa"/>
            <w:gridSpan w:val="16"/>
            <w:vAlign w:val="bottom"/>
          </w:tcPr>
          <w:p w:rsidR="006F75A8" w:rsidRDefault="006F75A8">
            <w:pPr>
              <w:pStyle w:val="ConsPlusNormal"/>
              <w:outlineLvl w:val="2"/>
            </w:pPr>
            <w:r>
              <w:t>Бюджетные кредиты, привлеченные в бюджет Новокузнецкого городского округа из других бюджетов бюджетной системы Российской Федерации</w:t>
            </w:r>
          </w:p>
        </w:tc>
      </w:tr>
      <w:tr w:rsidR="006F75A8" w:rsidTr="00B05090">
        <w:tc>
          <w:tcPr>
            <w:tcW w:w="709" w:type="dxa"/>
            <w:vAlign w:val="bottom"/>
          </w:tcPr>
          <w:p w:rsidR="006F75A8" w:rsidRDefault="006F75A8">
            <w:pPr>
              <w:pStyle w:val="ConsPlusNormal"/>
            </w:pPr>
          </w:p>
        </w:tc>
        <w:tc>
          <w:tcPr>
            <w:tcW w:w="993" w:type="dxa"/>
            <w:vAlign w:val="center"/>
          </w:tcPr>
          <w:p w:rsidR="006F75A8" w:rsidRDefault="006F75A8">
            <w:pPr>
              <w:pStyle w:val="ConsPlusNormal"/>
            </w:pPr>
          </w:p>
        </w:tc>
        <w:tc>
          <w:tcPr>
            <w:tcW w:w="1134" w:type="dxa"/>
            <w:vAlign w:val="center"/>
          </w:tcPr>
          <w:p w:rsidR="006F75A8" w:rsidRDefault="006F75A8">
            <w:pPr>
              <w:pStyle w:val="ConsPlusNormal"/>
            </w:pPr>
          </w:p>
        </w:tc>
        <w:tc>
          <w:tcPr>
            <w:tcW w:w="850" w:type="dxa"/>
            <w:vAlign w:val="center"/>
          </w:tcPr>
          <w:p w:rsidR="006F75A8" w:rsidRDefault="006F75A8">
            <w:pPr>
              <w:pStyle w:val="ConsPlusNormal"/>
            </w:pPr>
          </w:p>
        </w:tc>
        <w:tc>
          <w:tcPr>
            <w:tcW w:w="993" w:type="dxa"/>
            <w:vAlign w:val="center"/>
          </w:tcPr>
          <w:p w:rsidR="006F75A8" w:rsidRDefault="006F75A8">
            <w:pPr>
              <w:pStyle w:val="ConsPlusNormal"/>
            </w:pPr>
          </w:p>
        </w:tc>
        <w:tc>
          <w:tcPr>
            <w:tcW w:w="850" w:type="dxa"/>
            <w:vAlign w:val="center"/>
          </w:tcPr>
          <w:p w:rsidR="006F75A8" w:rsidRDefault="006F75A8">
            <w:pPr>
              <w:pStyle w:val="ConsPlusNormal"/>
            </w:pPr>
          </w:p>
        </w:tc>
        <w:tc>
          <w:tcPr>
            <w:tcW w:w="1276" w:type="dxa"/>
            <w:vAlign w:val="center"/>
          </w:tcPr>
          <w:p w:rsidR="006F75A8" w:rsidRDefault="006F75A8">
            <w:pPr>
              <w:pStyle w:val="ConsPlusNormal"/>
            </w:pPr>
          </w:p>
        </w:tc>
        <w:tc>
          <w:tcPr>
            <w:tcW w:w="1276" w:type="dxa"/>
            <w:vAlign w:val="center"/>
          </w:tcPr>
          <w:p w:rsidR="006F75A8" w:rsidRDefault="006F75A8">
            <w:pPr>
              <w:pStyle w:val="ConsPlusNormal"/>
            </w:pPr>
          </w:p>
        </w:tc>
        <w:tc>
          <w:tcPr>
            <w:tcW w:w="850" w:type="dxa"/>
            <w:vAlign w:val="center"/>
          </w:tcPr>
          <w:p w:rsidR="006F75A8" w:rsidRDefault="006F75A8">
            <w:pPr>
              <w:pStyle w:val="ConsPlusNormal"/>
            </w:pPr>
          </w:p>
        </w:tc>
        <w:tc>
          <w:tcPr>
            <w:tcW w:w="1020" w:type="dxa"/>
            <w:vAlign w:val="bottom"/>
          </w:tcPr>
          <w:p w:rsidR="006F75A8" w:rsidRDefault="006F75A8">
            <w:pPr>
              <w:pStyle w:val="ConsPlusNormal"/>
            </w:pPr>
          </w:p>
        </w:tc>
        <w:tc>
          <w:tcPr>
            <w:tcW w:w="1106" w:type="dxa"/>
            <w:vAlign w:val="bottom"/>
          </w:tcPr>
          <w:p w:rsidR="006F75A8" w:rsidRDefault="006F75A8">
            <w:pPr>
              <w:pStyle w:val="ConsPlusNormal"/>
            </w:pPr>
          </w:p>
        </w:tc>
        <w:tc>
          <w:tcPr>
            <w:tcW w:w="851" w:type="dxa"/>
            <w:vAlign w:val="center"/>
          </w:tcPr>
          <w:p w:rsidR="006F75A8" w:rsidRDefault="006F75A8">
            <w:pPr>
              <w:pStyle w:val="ConsPlusNormal"/>
            </w:pPr>
          </w:p>
        </w:tc>
        <w:tc>
          <w:tcPr>
            <w:tcW w:w="992" w:type="dxa"/>
            <w:vAlign w:val="center"/>
          </w:tcPr>
          <w:p w:rsidR="006F75A8" w:rsidRDefault="006F75A8">
            <w:pPr>
              <w:pStyle w:val="ConsPlusNormal"/>
            </w:pPr>
          </w:p>
        </w:tc>
        <w:tc>
          <w:tcPr>
            <w:tcW w:w="963" w:type="dxa"/>
            <w:vAlign w:val="bottom"/>
          </w:tcPr>
          <w:p w:rsidR="006F75A8" w:rsidRDefault="006F75A8">
            <w:pPr>
              <w:pStyle w:val="ConsPlusNormal"/>
            </w:pPr>
          </w:p>
        </w:tc>
        <w:tc>
          <w:tcPr>
            <w:tcW w:w="1163" w:type="dxa"/>
            <w:vAlign w:val="bottom"/>
          </w:tcPr>
          <w:p w:rsidR="006F75A8" w:rsidRDefault="006F75A8">
            <w:pPr>
              <w:pStyle w:val="ConsPlusNormal"/>
            </w:pPr>
          </w:p>
        </w:tc>
        <w:tc>
          <w:tcPr>
            <w:tcW w:w="739" w:type="dxa"/>
          </w:tcPr>
          <w:p w:rsidR="006F75A8" w:rsidRDefault="006F75A8">
            <w:pPr>
              <w:pStyle w:val="ConsPlusNormal"/>
            </w:pPr>
          </w:p>
        </w:tc>
      </w:tr>
      <w:tr w:rsidR="006F75A8" w:rsidTr="00B05090">
        <w:tc>
          <w:tcPr>
            <w:tcW w:w="709" w:type="dxa"/>
            <w:vAlign w:val="bottom"/>
          </w:tcPr>
          <w:p w:rsidR="006F75A8" w:rsidRDefault="006F75A8">
            <w:pPr>
              <w:pStyle w:val="ConsPlusNormal"/>
            </w:pPr>
            <w:r>
              <w:t>ИТОГО</w:t>
            </w:r>
          </w:p>
        </w:tc>
        <w:tc>
          <w:tcPr>
            <w:tcW w:w="993" w:type="dxa"/>
            <w:vAlign w:val="center"/>
          </w:tcPr>
          <w:p w:rsidR="006F75A8" w:rsidRDefault="006F75A8">
            <w:pPr>
              <w:pStyle w:val="ConsPlusNormal"/>
            </w:pPr>
          </w:p>
        </w:tc>
        <w:tc>
          <w:tcPr>
            <w:tcW w:w="1134" w:type="dxa"/>
            <w:vAlign w:val="center"/>
          </w:tcPr>
          <w:p w:rsidR="006F75A8" w:rsidRDefault="006F75A8">
            <w:pPr>
              <w:pStyle w:val="ConsPlusNormal"/>
              <w:jc w:val="center"/>
            </w:pPr>
            <w:r>
              <w:t>X</w:t>
            </w:r>
          </w:p>
        </w:tc>
        <w:tc>
          <w:tcPr>
            <w:tcW w:w="850" w:type="dxa"/>
            <w:vAlign w:val="center"/>
          </w:tcPr>
          <w:p w:rsidR="006F75A8" w:rsidRDefault="006F75A8">
            <w:pPr>
              <w:pStyle w:val="ConsPlusNormal"/>
              <w:jc w:val="center"/>
            </w:pPr>
            <w:r>
              <w:t>X</w:t>
            </w:r>
          </w:p>
        </w:tc>
        <w:tc>
          <w:tcPr>
            <w:tcW w:w="993" w:type="dxa"/>
            <w:vAlign w:val="center"/>
          </w:tcPr>
          <w:p w:rsidR="006F75A8" w:rsidRDefault="006F75A8">
            <w:pPr>
              <w:pStyle w:val="ConsPlusNormal"/>
              <w:jc w:val="center"/>
            </w:pPr>
            <w:r>
              <w:t>X</w:t>
            </w:r>
          </w:p>
        </w:tc>
        <w:tc>
          <w:tcPr>
            <w:tcW w:w="850" w:type="dxa"/>
            <w:vAlign w:val="center"/>
          </w:tcPr>
          <w:p w:rsidR="006F75A8" w:rsidRDefault="006F75A8">
            <w:pPr>
              <w:pStyle w:val="ConsPlusNormal"/>
              <w:jc w:val="center"/>
            </w:pPr>
            <w:r>
              <w:t>X</w:t>
            </w:r>
          </w:p>
        </w:tc>
        <w:tc>
          <w:tcPr>
            <w:tcW w:w="1276" w:type="dxa"/>
            <w:vAlign w:val="center"/>
          </w:tcPr>
          <w:p w:rsidR="006F75A8" w:rsidRDefault="006F75A8">
            <w:pPr>
              <w:pStyle w:val="ConsPlusNormal"/>
              <w:jc w:val="center"/>
            </w:pPr>
            <w:r>
              <w:t>X</w:t>
            </w:r>
          </w:p>
        </w:tc>
        <w:tc>
          <w:tcPr>
            <w:tcW w:w="1276" w:type="dxa"/>
            <w:vAlign w:val="center"/>
          </w:tcPr>
          <w:p w:rsidR="006F75A8" w:rsidRDefault="006F75A8">
            <w:pPr>
              <w:pStyle w:val="ConsPlusNormal"/>
              <w:jc w:val="center"/>
            </w:pPr>
            <w:r>
              <w:t>X</w:t>
            </w:r>
          </w:p>
        </w:tc>
        <w:tc>
          <w:tcPr>
            <w:tcW w:w="850" w:type="dxa"/>
            <w:vAlign w:val="center"/>
          </w:tcPr>
          <w:p w:rsidR="006F75A8" w:rsidRDefault="006F75A8">
            <w:pPr>
              <w:pStyle w:val="ConsPlusNormal"/>
            </w:pPr>
          </w:p>
        </w:tc>
        <w:tc>
          <w:tcPr>
            <w:tcW w:w="1020" w:type="dxa"/>
            <w:vAlign w:val="bottom"/>
          </w:tcPr>
          <w:p w:rsidR="006F75A8" w:rsidRDefault="006F75A8">
            <w:pPr>
              <w:pStyle w:val="ConsPlusNormal"/>
            </w:pPr>
          </w:p>
        </w:tc>
        <w:tc>
          <w:tcPr>
            <w:tcW w:w="1106" w:type="dxa"/>
            <w:vAlign w:val="bottom"/>
          </w:tcPr>
          <w:p w:rsidR="006F75A8" w:rsidRDefault="006F75A8">
            <w:pPr>
              <w:pStyle w:val="ConsPlusNormal"/>
              <w:jc w:val="center"/>
            </w:pPr>
            <w:r>
              <w:t>X</w:t>
            </w:r>
          </w:p>
        </w:tc>
        <w:tc>
          <w:tcPr>
            <w:tcW w:w="851" w:type="dxa"/>
            <w:vAlign w:val="center"/>
          </w:tcPr>
          <w:p w:rsidR="006F75A8" w:rsidRDefault="006F75A8">
            <w:pPr>
              <w:pStyle w:val="ConsPlusNormal"/>
              <w:jc w:val="center"/>
            </w:pPr>
            <w:r>
              <w:t>X</w:t>
            </w:r>
          </w:p>
        </w:tc>
        <w:tc>
          <w:tcPr>
            <w:tcW w:w="992" w:type="dxa"/>
            <w:vAlign w:val="center"/>
          </w:tcPr>
          <w:p w:rsidR="006F75A8" w:rsidRDefault="006F75A8">
            <w:pPr>
              <w:pStyle w:val="ConsPlusNormal"/>
            </w:pPr>
          </w:p>
        </w:tc>
        <w:tc>
          <w:tcPr>
            <w:tcW w:w="963" w:type="dxa"/>
            <w:vAlign w:val="bottom"/>
          </w:tcPr>
          <w:p w:rsidR="006F75A8" w:rsidRDefault="006F75A8">
            <w:pPr>
              <w:pStyle w:val="ConsPlusNormal"/>
            </w:pPr>
          </w:p>
        </w:tc>
        <w:tc>
          <w:tcPr>
            <w:tcW w:w="1163" w:type="dxa"/>
            <w:vAlign w:val="bottom"/>
          </w:tcPr>
          <w:p w:rsidR="006F75A8" w:rsidRDefault="006F75A8">
            <w:pPr>
              <w:pStyle w:val="ConsPlusNormal"/>
            </w:pPr>
          </w:p>
        </w:tc>
        <w:tc>
          <w:tcPr>
            <w:tcW w:w="739" w:type="dxa"/>
          </w:tcPr>
          <w:p w:rsidR="006F75A8" w:rsidRDefault="006F75A8">
            <w:pPr>
              <w:pStyle w:val="ConsPlusNormal"/>
            </w:pPr>
          </w:p>
        </w:tc>
      </w:tr>
      <w:tr w:rsidR="006F75A8" w:rsidTr="00B05090">
        <w:tc>
          <w:tcPr>
            <w:tcW w:w="709" w:type="dxa"/>
            <w:vAlign w:val="bottom"/>
          </w:tcPr>
          <w:p w:rsidR="006F75A8" w:rsidRDefault="006F75A8">
            <w:pPr>
              <w:pStyle w:val="ConsPlusNormal"/>
            </w:pPr>
          </w:p>
        </w:tc>
        <w:tc>
          <w:tcPr>
            <w:tcW w:w="993" w:type="dxa"/>
            <w:vAlign w:val="center"/>
          </w:tcPr>
          <w:p w:rsidR="006F75A8" w:rsidRDefault="006F75A8">
            <w:pPr>
              <w:pStyle w:val="ConsPlusNormal"/>
            </w:pPr>
          </w:p>
        </w:tc>
        <w:tc>
          <w:tcPr>
            <w:tcW w:w="1134" w:type="dxa"/>
            <w:vAlign w:val="center"/>
          </w:tcPr>
          <w:p w:rsidR="006F75A8" w:rsidRDefault="006F75A8">
            <w:pPr>
              <w:pStyle w:val="ConsPlusNormal"/>
            </w:pPr>
          </w:p>
        </w:tc>
        <w:tc>
          <w:tcPr>
            <w:tcW w:w="850" w:type="dxa"/>
            <w:vAlign w:val="center"/>
          </w:tcPr>
          <w:p w:rsidR="006F75A8" w:rsidRDefault="006F75A8">
            <w:pPr>
              <w:pStyle w:val="ConsPlusNormal"/>
            </w:pPr>
          </w:p>
        </w:tc>
        <w:tc>
          <w:tcPr>
            <w:tcW w:w="993" w:type="dxa"/>
            <w:vAlign w:val="center"/>
          </w:tcPr>
          <w:p w:rsidR="006F75A8" w:rsidRDefault="006F75A8">
            <w:pPr>
              <w:pStyle w:val="ConsPlusNormal"/>
            </w:pPr>
          </w:p>
        </w:tc>
        <w:tc>
          <w:tcPr>
            <w:tcW w:w="850" w:type="dxa"/>
            <w:vAlign w:val="center"/>
          </w:tcPr>
          <w:p w:rsidR="006F75A8" w:rsidRDefault="006F75A8">
            <w:pPr>
              <w:pStyle w:val="ConsPlusNormal"/>
            </w:pPr>
          </w:p>
        </w:tc>
        <w:tc>
          <w:tcPr>
            <w:tcW w:w="1276" w:type="dxa"/>
            <w:vAlign w:val="center"/>
          </w:tcPr>
          <w:p w:rsidR="006F75A8" w:rsidRDefault="006F75A8">
            <w:pPr>
              <w:pStyle w:val="ConsPlusNormal"/>
            </w:pPr>
          </w:p>
        </w:tc>
        <w:tc>
          <w:tcPr>
            <w:tcW w:w="1276" w:type="dxa"/>
            <w:vAlign w:val="center"/>
          </w:tcPr>
          <w:p w:rsidR="006F75A8" w:rsidRDefault="006F75A8">
            <w:pPr>
              <w:pStyle w:val="ConsPlusNormal"/>
            </w:pPr>
          </w:p>
        </w:tc>
        <w:tc>
          <w:tcPr>
            <w:tcW w:w="850" w:type="dxa"/>
            <w:vAlign w:val="center"/>
          </w:tcPr>
          <w:p w:rsidR="006F75A8" w:rsidRDefault="006F75A8">
            <w:pPr>
              <w:pStyle w:val="ConsPlusNormal"/>
            </w:pPr>
          </w:p>
        </w:tc>
        <w:tc>
          <w:tcPr>
            <w:tcW w:w="1020" w:type="dxa"/>
            <w:vAlign w:val="bottom"/>
          </w:tcPr>
          <w:p w:rsidR="006F75A8" w:rsidRDefault="006F75A8">
            <w:pPr>
              <w:pStyle w:val="ConsPlusNormal"/>
            </w:pPr>
          </w:p>
        </w:tc>
        <w:tc>
          <w:tcPr>
            <w:tcW w:w="1106" w:type="dxa"/>
            <w:vAlign w:val="bottom"/>
          </w:tcPr>
          <w:p w:rsidR="006F75A8" w:rsidRDefault="006F75A8">
            <w:pPr>
              <w:pStyle w:val="ConsPlusNormal"/>
            </w:pPr>
          </w:p>
        </w:tc>
        <w:tc>
          <w:tcPr>
            <w:tcW w:w="851" w:type="dxa"/>
            <w:vAlign w:val="center"/>
          </w:tcPr>
          <w:p w:rsidR="006F75A8" w:rsidRDefault="006F75A8">
            <w:pPr>
              <w:pStyle w:val="ConsPlusNormal"/>
            </w:pPr>
          </w:p>
        </w:tc>
        <w:tc>
          <w:tcPr>
            <w:tcW w:w="992" w:type="dxa"/>
            <w:vAlign w:val="center"/>
          </w:tcPr>
          <w:p w:rsidR="006F75A8" w:rsidRDefault="006F75A8">
            <w:pPr>
              <w:pStyle w:val="ConsPlusNormal"/>
            </w:pPr>
          </w:p>
        </w:tc>
        <w:tc>
          <w:tcPr>
            <w:tcW w:w="963" w:type="dxa"/>
            <w:vAlign w:val="bottom"/>
          </w:tcPr>
          <w:p w:rsidR="006F75A8" w:rsidRDefault="006F75A8">
            <w:pPr>
              <w:pStyle w:val="ConsPlusNormal"/>
            </w:pPr>
          </w:p>
        </w:tc>
        <w:tc>
          <w:tcPr>
            <w:tcW w:w="1163" w:type="dxa"/>
            <w:vAlign w:val="bottom"/>
          </w:tcPr>
          <w:p w:rsidR="006F75A8" w:rsidRDefault="006F75A8">
            <w:pPr>
              <w:pStyle w:val="ConsPlusNormal"/>
            </w:pPr>
          </w:p>
        </w:tc>
        <w:tc>
          <w:tcPr>
            <w:tcW w:w="739" w:type="dxa"/>
          </w:tcPr>
          <w:p w:rsidR="006F75A8" w:rsidRDefault="006F75A8">
            <w:pPr>
              <w:pStyle w:val="ConsPlusNormal"/>
            </w:pPr>
          </w:p>
        </w:tc>
      </w:tr>
      <w:tr w:rsidR="006F75A8" w:rsidTr="00B05090">
        <w:tc>
          <w:tcPr>
            <w:tcW w:w="15765" w:type="dxa"/>
            <w:gridSpan w:val="16"/>
            <w:vAlign w:val="bottom"/>
          </w:tcPr>
          <w:p w:rsidR="006F75A8" w:rsidRDefault="006F75A8">
            <w:pPr>
              <w:pStyle w:val="ConsPlusNormal"/>
              <w:outlineLvl w:val="2"/>
            </w:pPr>
            <w:r>
              <w:lastRenderedPageBreak/>
              <w:t>Кредиты, привлеченные от имени Новокузнецкого городского округа как заемщика от кредитных организаций</w:t>
            </w:r>
          </w:p>
        </w:tc>
      </w:tr>
      <w:tr w:rsidR="006F75A8" w:rsidTr="00B05090">
        <w:tc>
          <w:tcPr>
            <w:tcW w:w="709" w:type="dxa"/>
            <w:vAlign w:val="bottom"/>
          </w:tcPr>
          <w:p w:rsidR="006F75A8" w:rsidRDefault="006F75A8">
            <w:pPr>
              <w:pStyle w:val="ConsPlusNormal"/>
            </w:pPr>
            <w:r>
              <w:t>ИТОГО</w:t>
            </w:r>
          </w:p>
        </w:tc>
        <w:tc>
          <w:tcPr>
            <w:tcW w:w="993" w:type="dxa"/>
            <w:vAlign w:val="center"/>
          </w:tcPr>
          <w:p w:rsidR="006F75A8" w:rsidRDefault="006F75A8">
            <w:pPr>
              <w:pStyle w:val="ConsPlusNormal"/>
            </w:pPr>
          </w:p>
        </w:tc>
        <w:tc>
          <w:tcPr>
            <w:tcW w:w="1134" w:type="dxa"/>
            <w:vAlign w:val="center"/>
          </w:tcPr>
          <w:p w:rsidR="006F75A8" w:rsidRDefault="006F75A8">
            <w:pPr>
              <w:pStyle w:val="ConsPlusNormal"/>
              <w:jc w:val="center"/>
            </w:pPr>
            <w:r>
              <w:t>X</w:t>
            </w:r>
          </w:p>
        </w:tc>
        <w:tc>
          <w:tcPr>
            <w:tcW w:w="850" w:type="dxa"/>
            <w:vAlign w:val="center"/>
          </w:tcPr>
          <w:p w:rsidR="006F75A8" w:rsidRDefault="006F75A8">
            <w:pPr>
              <w:pStyle w:val="ConsPlusNormal"/>
              <w:jc w:val="center"/>
            </w:pPr>
            <w:r>
              <w:t>X</w:t>
            </w:r>
          </w:p>
        </w:tc>
        <w:tc>
          <w:tcPr>
            <w:tcW w:w="993" w:type="dxa"/>
            <w:vAlign w:val="center"/>
          </w:tcPr>
          <w:p w:rsidR="006F75A8" w:rsidRDefault="006F75A8">
            <w:pPr>
              <w:pStyle w:val="ConsPlusNormal"/>
              <w:jc w:val="center"/>
            </w:pPr>
            <w:r>
              <w:t>X</w:t>
            </w:r>
          </w:p>
        </w:tc>
        <w:tc>
          <w:tcPr>
            <w:tcW w:w="850" w:type="dxa"/>
            <w:vAlign w:val="center"/>
          </w:tcPr>
          <w:p w:rsidR="006F75A8" w:rsidRDefault="006F75A8">
            <w:pPr>
              <w:pStyle w:val="ConsPlusNormal"/>
              <w:jc w:val="center"/>
            </w:pPr>
            <w:r>
              <w:t>X</w:t>
            </w:r>
          </w:p>
        </w:tc>
        <w:tc>
          <w:tcPr>
            <w:tcW w:w="1276" w:type="dxa"/>
            <w:vAlign w:val="center"/>
          </w:tcPr>
          <w:p w:rsidR="006F75A8" w:rsidRDefault="006F75A8">
            <w:pPr>
              <w:pStyle w:val="ConsPlusNormal"/>
              <w:jc w:val="center"/>
            </w:pPr>
            <w:r>
              <w:t>X</w:t>
            </w:r>
          </w:p>
        </w:tc>
        <w:tc>
          <w:tcPr>
            <w:tcW w:w="1276" w:type="dxa"/>
            <w:vAlign w:val="center"/>
          </w:tcPr>
          <w:p w:rsidR="006F75A8" w:rsidRDefault="006F75A8">
            <w:pPr>
              <w:pStyle w:val="ConsPlusNormal"/>
              <w:jc w:val="center"/>
            </w:pPr>
            <w:r>
              <w:t>X</w:t>
            </w:r>
          </w:p>
        </w:tc>
        <w:tc>
          <w:tcPr>
            <w:tcW w:w="850" w:type="dxa"/>
            <w:vAlign w:val="center"/>
          </w:tcPr>
          <w:p w:rsidR="006F75A8" w:rsidRDefault="006F75A8">
            <w:pPr>
              <w:pStyle w:val="ConsPlusNormal"/>
            </w:pPr>
          </w:p>
        </w:tc>
        <w:tc>
          <w:tcPr>
            <w:tcW w:w="1020" w:type="dxa"/>
            <w:vAlign w:val="bottom"/>
          </w:tcPr>
          <w:p w:rsidR="006F75A8" w:rsidRDefault="006F75A8">
            <w:pPr>
              <w:pStyle w:val="ConsPlusNormal"/>
            </w:pPr>
          </w:p>
        </w:tc>
        <w:tc>
          <w:tcPr>
            <w:tcW w:w="1106" w:type="dxa"/>
            <w:vAlign w:val="bottom"/>
          </w:tcPr>
          <w:p w:rsidR="006F75A8" w:rsidRDefault="006F75A8">
            <w:pPr>
              <w:pStyle w:val="ConsPlusNormal"/>
            </w:pPr>
          </w:p>
        </w:tc>
        <w:tc>
          <w:tcPr>
            <w:tcW w:w="851" w:type="dxa"/>
            <w:vAlign w:val="center"/>
          </w:tcPr>
          <w:p w:rsidR="006F75A8" w:rsidRDefault="006F75A8">
            <w:pPr>
              <w:pStyle w:val="ConsPlusNormal"/>
              <w:jc w:val="center"/>
            </w:pPr>
            <w:r>
              <w:t>X</w:t>
            </w:r>
          </w:p>
        </w:tc>
        <w:tc>
          <w:tcPr>
            <w:tcW w:w="992" w:type="dxa"/>
            <w:vAlign w:val="center"/>
          </w:tcPr>
          <w:p w:rsidR="006F75A8" w:rsidRDefault="006F75A8">
            <w:pPr>
              <w:pStyle w:val="ConsPlusNormal"/>
            </w:pPr>
          </w:p>
        </w:tc>
        <w:tc>
          <w:tcPr>
            <w:tcW w:w="963" w:type="dxa"/>
            <w:vAlign w:val="center"/>
          </w:tcPr>
          <w:p w:rsidR="006F75A8" w:rsidRDefault="006F75A8">
            <w:pPr>
              <w:pStyle w:val="ConsPlusNormal"/>
            </w:pPr>
          </w:p>
        </w:tc>
        <w:tc>
          <w:tcPr>
            <w:tcW w:w="1163" w:type="dxa"/>
            <w:vAlign w:val="bottom"/>
          </w:tcPr>
          <w:p w:rsidR="006F75A8" w:rsidRDefault="006F75A8">
            <w:pPr>
              <w:pStyle w:val="ConsPlusNormal"/>
            </w:pPr>
          </w:p>
        </w:tc>
        <w:tc>
          <w:tcPr>
            <w:tcW w:w="739" w:type="dxa"/>
          </w:tcPr>
          <w:p w:rsidR="006F75A8" w:rsidRDefault="006F75A8">
            <w:pPr>
              <w:pStyle w:val="ConsPlusNormal"/>
            </w:pPr>
          </w:p>
        </w:tc>
      </w:tr>
      <w:tr w:rsidR="006F75A8" w:rsidTr="00B05090">
        <w:tc>
          <w:tcPr>
            <w:tcW w:w="709" w:type="dxa"/>
            <w:vAlign w:val="bottom"/>
          </w:tcPr>
          <w:p w:rsidR="006F75A8" w:rsidRDefault="006F75A8">
            <w:pPr>
              <w:pStyle w:val="ConsPlusNormal"/>
            </w:pPr>
          </w:p>
        </w:tc>
        <w:tc>
          <w:tcPr>
            <w:tcW w:w="993" w:type="dxa"/>
            <w:vAlign w:val="center"/>
          </w:tcPr>
          <w:p w:rsidR="006F75A8" w:rsidRDefault="006F75A8">
            <w:pPr>
              <w:pStyle w:val="ConsPlusNormal"/>
            </w:pPr>
          </w:p>
        </w:tc>
        <w:tc>
          <w:tcPr>
            <w:tcW w:w="1134" w:type="dxa"/>
            <w:vAlign w:val="center"/>
          </w:tcPr>
          <w:p w:rsidR="006F75A8" w:rsidRDefault="006F75A8">
            <w:pPr>
              <w:pStyle w:val="ConsPlusNormal"/>
            </w:pPr>
          </w:p>
        </w:tc>
        <w:tc>
          <w:tcPr>
            <w:tcW w:w="850" w:type="dxa"/>
            <w:vAlign w:val="center"/>
          </w:tcPr>
          <w:p w:rsidR="006F75A8" w:rsidRDefault="006F75A8">
            <w:pPr>
              <w:pStyle w:val="ConsPlusNormal"/>
            </w:pPr>
          </w:p>
        </w:tc>
        <w:tc>
          <w:tcPr>
            <w:tcW w:w="993" w:type="dxa"/>
            <w:vAlign w:val="center"/>
          </w:tcPr>
          <w:p w:rsidR="006F75A8" w:rsidRDefault="006F75A8">
            <w:pPr>
              <w:pStyle w:val="ConsPlusNormal"/>
            </w:pPr>
          </w:p>
        </w:tc>
        <w:tc>
          <w:tcPr>
            <w:tcW w:w="850" w:type="dxa"/>
            <w:vAlign w:val="center"/>
          </w:tcPr>
          <w:p w:rsidR="006F75A8" w:rsidRDefault="006F75A8">
            <w:pPr>
              <w:pStyle w:val="ConsPlusNormal"/>
            </w:pPr>
          </w:p>
        </w:tc>
        <w:tc>
          <w:tcPr>
            <w:tcW w:w="1276" w:type="dxa"/>
            <w:vAlign w:val="center"/>
          </w:tcPr>
          <w:p w:rsidR="006F75A8" w:rsidRDefault="006F75A8">
            <w:pPr>
              <w:pStyle w:val="ConsPlusNormal"/>
            </w:pPr>
          </w:p>
        </w:tc>
        <w:tc>
          <w:tcPr>
            <w:tcW w:w="1276" w:type="dxa"/>
            <w:vAlign w:val="center"/>
          </w:tcPr>
          <w:p w:rsidR="006F75A8" w:rsidRDefault="006F75A8">
            <w:pPr>
              <w:pStyle w:val="ConsPlusNormal"/>
            </w:pPr>
          </w:p>
        </w:tc>
        <w:tc>
          <w:tcPr>
            <w:tcW w:w="850" w:type="dxa"/>
            <w:vAlign w:val="center"/>
          </w:tcPr>
          <w:p w:rsidR="006F75A8" w:rsidRDefault="006F75A8">
            <w:pPr>
              <w:pStyle w:val="ConsPlusNormal"/>
            </w:pPr>
          </w:p>
        </w:tc>
        <w:tc>
          <w:tcPr>
            <w:tcW w:w="1020" w:type="dxa"/>
            <w:vAlign w:val="bottom"/>
          </w:tcPr>
          <w:p w:rsidR="006F75A8" w:rsidRDefault="006F75A8">
            <w:pPr>
              <w:pStyle w:val="ConsPlusNormal"/>
            </w:pPr>
          </w:p>
        </w:tc>
        <w:tc>
          <w:tcPr>
            <w:tcW w:w="1106" w:type="dxa"/>
            <w:vAlign w:val="bottom"/>
          </w:tcPr>
          <w:p w:rsidR="006F75A8" w:rsidRDefault="006F75A8">
            <w:pPr>
              <w:pStyle w:val="ConsPlusNormal"/>
            </w:pPr>
          </w:p>
        </w:tc>
        <w:tc>
          <w:tcPr>
            <w:tcW w:w="851" w:type="dxa"/>
            <w:vAlign w:val="center"/>
          </w:tcPr>
          <w:p w:rsidR="006F75A8" w:rsidRDefault="006F75A8">
            <w:pPr>
              <w:pStyle w:val="ConsPlusNormal"/>
            </w:pPr>
          </w:p>
        </w:tc>
        <w:tc>
          <w:tcPr>
            <w:tcW w:w="992" w:type="dxa"/>
            <w:vAlign w:val="center"/>
          </w:tcPr>
          <w:p w:rsidR="006F75A8" w:rsidRDefault="006F75A8">
            <w:pPr>
              <w:pStyle w:val="ConsPlusNormal"/>
            </w:pPr>
          </w:p>
        </w:tc>
        <w:tc>
          <w:tcPr>
            <w:tcW w:w="963" w:type="dxa"/>
            <w:vAlign w:val="bottom"/>
          </w:tcPr>
          <w:p w:rsidR="006F75A8" w:rsidRDefault="006F75A8">
            <w:pPr>
              <w:pStyle w:val="ConsPlusNormal"/>
            </w:pPr>
          </w:p>
        </w:tc>
        <w:tc>
          <w:tcPr>
            <w:tcW w:w="1163" w:type="dxa"/>
            <w:vAlign w:val="bottom"/>
          </w:tcPr>
          <w:p w:rsidR="006F75A8" w:rsidRDefault="006F75A8">
            <w:pPr>
              <w:pStyle w:val="ConsPlusNormal"/>
            </w:pPr>
          </w:p>
        </w:tc>
        <w:tc>
          <w:tcPr>
            <w:tcW w:w="739" w:type="dxa"/>
          </w:tcPr>
          <w:p w:rsidR="006F75A8" w:rsidRDefault="006F75A8">
            <w:pPr>
              <w:pStyle w:val="ConsPlusNormal"/>
            </w:pPr>
          </w:p>
        </w:tc>
      </w:tr>
      <w:tr w:rsidR="006F75A8" w:rsidTr="00B05090">
        <w:tc>
          <w:tcPr>
            <w:tcW w:w="15765" w:type="dxa"/>
            <w:gridSpan w:val="16"/>
            <w:vAlign w:val="bottom"/>
          </w:tcPr>
          <w:p w:rsidR="006F75A8" w:rsidRDefault="006F75A8">
            <w:pPr>
              <w:pStyle w:val="ConsPlusNormal"/>
              <w:outlineLvl w:val="2"/>
            </w:pPr>
            <w:r>
              <w:t>Муниципальные гарантии Новокузнецкого городского округа</w:t>
            </w:r>
          </w:p>
        </w:tc>
      </w:tr>
      <w:tr w:rsidR="006F75A8" w:rsidTr="00B05090">
        <w:tc>
          <w:tcPr>
            <w:tcW w:w="709" w:type="dxa"/>
            <w:vAlign w:val="center"/>
          </w:tcPr>
          <w:p w:rsidR="006F75A8" w:rsidRDefault="006F75A8">
            <w:pPr>
              <w:pStyle w:val="ConsPlusNormal"/>
            </w:pPr>
            <w:r>
              <w:t>ИТОГО</w:t>
            </w:r>
          </w:p>
        </w:tc>
        <w:tc>
          <w:tcPr>
            <w:tcW w:w="993" w:type="dxa"/>
            <w:vAlign w:val="bottom"/>
          </w:tcPr>
          <w:p w:rsidR="006F75A8" w:rsidRDefault="006F75A8">
            <w:pPr>
              <w:pStyle w:val="ConsPlusNormal"/>
            </w:pPr>
          </w:p>
        </w:tc>
        <w:tc>
          <w:tcPr>
            <w:tcW w:w="1134" w:type="dxa"/>
            <w:vAlign w:val="center"/>
          </w:tcPr>
          <w:p w:rsidR="006F75A8" w:rsidRDefault="006F75A8">
            <w:pPr>
              <w:pStyle w:val="ConsPlusNormal"/>
              <w:jc w:val="center"/>
            </w:pPr>
            <w:r>
              <w:t>X</w:t>
            </w:r>
          </w:p>
        </w:tc>
        <w:tc>
          <w:tcPr>
            <w:tcW w:w="850" w:type="dxa"/>
            <w:vAlign w:val="center"/>
          </w:tcPr>
          <w:p w:rsidR="006F75A8" w:rsidRDefault="006F75A8">
            <w:pPr>
              <w:pStyle w:val="ConsPlusNormal"/>
              <w:jc w:val="center"/>
            </w:pPr>
            <w:r>
              <w:t>X</w:t>
            </w:r>
          </w:p>
        </w:tc>
        <w:tc>
          <w:tcPr>
            <w:tcW w:w="993" w:type="dxa"/>
            <w:vAlign w:val="center"/>
          </w:tcPr>
          <w:p w:rsidR="006F75A8" w:rsidRDefault="006F75A8">
            <w:pPr>
              <w:pStyle w:val="ConsPlusNormal"/>
              <w:jc w:val="center"/>
            </w:pPr>
            <w:r>
              <w:t>X</w:t>
            </w:r>
          </w:p>
        </w:tc>
        <w:tc>
          <w:tcPr>
            <w:tcW w:w="850" w:type="dxa"/>
            <w:vAlign w:val="center"/>
          </w:tcPr>
          <w:p w:rsidR="006F75A8" w:rsidRDefault="006F75A8">
            <w:pPr>
              <w:pStyle w:val="ConsPlusNormal"/>
              <w:jc w:val="center"/>
            </w:pPr>
            <w:r>
              <w:t>X</w:t>
            </w:r>
          </w:p>
        </w:tc>
        <w:tc>
          <w:tcPr>
            <w:tcW w:w="1276" w:type="dxa"/>
            <w:vAlign w:val="center"/>
          </w:tcPr>
          <w:p w:rsidR="006F75A8" w:rsidRDefault="006F75A8">
            <w:pPr>
              <w:pStyle w:val="ConsPlusNormal"/>
              <w:jc w:val="center"/>
            </w:pPr>
            <w:r>
              <w:t>X</w:t>
            </w:r>
          </w:p>
        </w:tc>
        <w:tc>
          <w:tcPr>
            <w:tcW w:w="1276" w:type="dxa"/>
            <w:vAlign w:val="center"/>
          </w:tcPr>
          <w:p w:rsidR="006F75A8" w:rsidRDefault="006F75A8">
            <w:pPr>
              <w:pStyle w:val="ConsPlusNormal"/>
              <w:jc w:val="center"/>
            </w:pPr>
            <w:r>
              <w:t>X</w:t>
            </w:r>
          </w:p>
        </w:tc>
        <w:tc>
          <w:tcPr>
            <w:tcW w:w="850" w:type="dxa"/>
            <w:vAlign w:val="center"/>
          </w:tcPr>
          <w:p w:rsidR="006F75A8" w:rsidRDefault="006F75A8">
            <w:pPr>
              <w:pStyle w:val="ConsPlusNormal"/>
            </w:pPr>
          </w:p>
        </w:tc>
        <w:tc>
          <w:tcPr>
            <w:tcW w:w="1020" w:type="dxa"/>
            <w:vAlign w:val="bottom"/>
          </w:tcPr>
          <w:p w:rsidR="006F75A8" w:rsidRDefault="006F75A8">
            <w:pPr>
              <w:pStyle w:val="ConsPlusNormal"/>
            </w:pPr>
          </w:p>
        </w:tc>
        <w:tc>
          <w:tcPr>
            <w:tcW w:w="1106" w:type="dxa"/>
            <w:vAlign w:val="bottom"/>
          </w:tcPr>
          <w:p w:rsidR="006F75A8" w:rsidRDefault="006F75A8">
            <w:pPr>
              <w:pStyle w:val="ConsPlusNormal"/>
              <w:jc w:val="center"/>
            </w:pPr>
            <w:r>
              <w:t>X</w:t>
            </w:r>
          </w:p>
        </w:tc>
        <w:tc>
          <w:tcPr>
            <w:tcW w:w="851" w:type="dxa"/>
            <w:vAlign w:val="center"/>
          </w:tcPr>
          <w:p w:rsidR="006F75A8" w:rsidRDefault="006F75A8">
            <w:pPr>
              <w:pStyle w:val="ConsPlusNormal"/>
              <w:jc w:val="center"/>
            </w:pPr>
            <w:r>
              <w:t>X</w:t>
            </w:r>
          </w:p>
        </w:tc>
        <w:tc>
          <w:tcPr>
            <w:tcW w:w="992" w:type="dxa"/>
            <w:vAlign w:val="center"/>
          </w:tcPr>
          <w:p w:rsidR="006F75A8" w:rsidRDefault="006F75A8">
            <w:pPr>
              <w:pStyle w:val="ConsPlusNormal"/>
            </w:pPr>
          </w:p>
        </w:tc>
        <w:tc>
          <w:tcPr>
            <w:tcW w:w="963" w:type="dxa"/>
            <w:vAlign w:val="center"/>
          </w:tcPr>
          <w:p w:rsidR="006F75A8" w:rsidRDefault="006F75A8">
            <w:pPr>
              <w:pStyle w:val="ConsPlusNormal"/>
            </w:pPr>
          </w:p>
        </w:tc>
        <w:tc>
          <w:tcPr>
            <w:tcW w:w="1163" w:type="dxa"/>
            <w:vAlign w:val="bottom"/>
          </w:tcPr>
          <w:p w:rsidR="006F75A8" w:rsidRDefault="006F75A8">
            <w:pPr>
              <w:pStyle w:val="ConsPlusNormal"/>
            </w:pPr>
          </w:p>
        </w:tc>
        <w:tc>
          <w:tcPr>
            <w:tcW w:w="739" w:type="dxa"/>
          </w:tcPr>
          <w:p w:rsidR="006F75A8" w:rsidRDefault="006F75A8">
            <w:pPr>
              <w:pStyle w:val="ConsPlusNormal"/>
            </w:pPr>
          </w:p>
        </w:tc>
      </w:tr>
      <w:tr w:rsidR="006F75A8" w:rsidTr="00B05090">
        <w:tc>
          <w:tcPr>
            <w:tcW w:w="709" w:type="dxa"/>
            <w:vAlign w:val="center"/>
          </w:tcPr>
          <w:p w:rsidR="006F75A8" w:rsidRDefault="006F75A8">
            <w:pPr>
              <w:pStyle w:val="ConsPlusNormal"/>
            </w:pPr>
          </w:p>
        </w:tc>
        <w:tc>
          <w:tcPr>
            <w:tcW w:w="993" w:type="dxa"/>
            <w:vAlign w:val="bottom"/>
          </w:tcPr>
          <w:p w:rsidR="006F75A8" w:rsidRDefault="006F75A8">
            <w:pPr>
              <w:pStyle w:val="ConsPlusNormal"/>
            </w:pPr>
          </w:p>
        </w:tc>
        <w:tc>
          <w:tcPr>
            <w:tcW w:w="1134" w:type="dxa"/>
            <w:vAlign w:val="center"/>
          </w:tcPr>
          <w:p w:rsidR="006F75A8" w:rsidRDefault="006F75A8">
            <w:pPr>
              <w:pStyle w:val="ConsPlusNormal"/>
            </w:pPr>
          </w:p>
        </w:tc>
        <w:tc>
          <w:tcPr>
            <w:tcW w:w="850" w:type="dxa"/>
            <w:vAlign w:val="center"/>
          </w:tcPr>
          <w:p w:rsidR="006F75A8" w:rsidRDefault="006F75A8">
            <w:pPr>
              <w:pStyle w:val="ConsPlusNormal"/>
            </w:pPr>
          </w:p>
        </w:tc>
        <w:tc>
          <w:tcPr>
            <w:tcW w:w="993" w:type="dxa"/>
            <w:vAlign w:val="center"/>
          </w:tcPr>
          <w:p w:rsidR="006F75A8" w:rsidRDefault="006F75A8">
            <w:pPr>
              <w:pStyle w:val="ConsPlusNormal"/>
            </w:pPr>
          </w:p>
        </w:tc>
        <w:tc>
          <w:tcPr>
            <w:tcW w:w="850" w:type="dxa"/>
            <w:vAlign w:val="center"/>
          </w:tcPr>
          <w:p w:rsidR="006F75A8" w:rsidRDefault="006F75A8">
            <w:pPr>
              <w:pStyle w:val="ConsPlusNormal"/>
            </w:pPr>
          </w:p>
        </w:tc>
        <w:tc>
          <w:tcPr>
            <w:tcW w:w="1276" w:type="dxa"/>
            <w:vAlign w:val="center"/>
          </w:tcPr>
          <w:p w:rsidR="006F75A8" w:rsidRDefault="006F75A8">
            <w:pPr>
              <w:pStyle w:val="ConsPlusNormal"/>
            </w:pPr>
          </w:p>
        </w:tc>
        <w:tc>
          <w:tcPr>
            <w:tcW w:w="1276" w:type="dxa"/>
            <w:vAlign w:val="center"/>
          </w:tcPr>
          <w:p w:rsidR="006F75A8" w:rsidRDefault="006F75A8">
            <w:pPr>
              <w:pStyle w:val="ConsPlusNormal"/>
            </w:pPr>
          </w:p>
        </w:tc>
        <w:tc>
          <w:tcPr>
            <w:tcW w:w="850" w:type="dxa"/>
            <w:vAlign w:val="center"/>
          </w:tcPr>
          <w:p w:rsidR="006F75A8" w:rsidRDefault="006F75A8">
            <w:pPr>
              <w:pStyle w:val="ConsPlusNormal"/>
            </w:pPr>
          </w:p>
        </w:tc>
        <w:tc>
          <w:tcPr>
            <w:tcW w:w="1020" w:type="dxa"/>
            <w:vAlign w:val="bottom"/>
          </w:tcPr>
          <w:p w:rsidR="006F75A8" w:rsidRDefault="006F75A8">
            <w:pPr>
              <w:pStyle w:val="ConsPlusNormal"/>
            </w:pPr>
          </w:p>
        </w:tc>
        <w:tc>
          <w:tcPr>
            <w:tcW w:w="1106" w:type="dxa"/>
            <w:vAlign w:val="bottom"/>
          </w:tcPr>
          <w:p w:rsidR="006F75A8" w:rsidRDefault="006F75A8">
            <w:pPr>
              <w:pStyle w:val="ConsPlusNormal"/>
            </w:pPr>
          </w:p>
        </w:tc>
        <w:tc>
          <w:tcPr>
            <w:tcW w:w="851" w:type="dxa"/>
            <w:vAlign w:val="center"/>
          </w:tcPr>
          <w:p w:rsidR="006F75A8" w:rsidRDefault="006F75A8">
            <w:pPr>
              <w:pStyle w:val="ConsPlusNormal"/>
            </w:pPr>
          </w:p>
        </w:tc>
        <w:tc>
          <w:tcPr>
            <w:tcW w:w="992" w:type="dxa"/>
            <w:vAlign w:val="center"/>
          </w:tcPr>
          <w:p w:rsidR="006F75A8" w:rsidRDefault="006F75A8">
            <w:pPr>
              <w:pStyle w:val="ConsPlusNormal"/>
            </w:pPr>
          </w:p>
        </w:tc>
        <w:tc>
          <w:tcPr>
            <w:tcW w:w="963" w:type="dxa"/>
            <w:vAlign w:val="center"/>
          </w:tcPr>
          <w:p w:rsidR="006F75A8" w:rsidRDefault="006F75A8">
            <w:pPr>
              <w:pStyle w:val="ConsPlusNormal"/>
            </w:pPr>
          </w:p>
        </w:tc>
        <w:tc>
          <w:tcPr>
            <w:tcW w:w="1163" w:type="dxa"/>
            <w:vAlign w:val="bottom"/>
          </w:tcPr>
          <w:p w:rsidR="006F75A8" w:rsidRDefault="006F75A8">
            <w:pPr>
              <w:pStyle w:val="ConsPlusNormal"/>
            </w:pPr>
          </w:p>
        </w:tc>
        <w:tc>
          <w:tcPr>
            <w:tcW w:w="739" w:type="dxa"/>
          </w:tcPr>
          <w:p w:rsidR="006F75A8" w:rsidRDefault="006F75A8">
            <w:pPr>
              <w:pStyle w:val="ConsPlusNormal"/>
            </w:pPr>
          </w:p>
        </w:tc>
      </w:tr>
      <w:tr w:rsidR="006F75A8" w:rsidTr="00B05090">
        <w:tc>
          <w:tcPr>
            <w:tcW w:w="709" w:type="dxa"/>
            <w:vAlign w:val="bottom"/>
          </w:tcPr>
          <w:p w:rsidR="006F75A8" w:rsidRDefault="006F75A8">
            <w:pPr>
              <w:pStyle w:val="ConsPlusNormal"/>
            </w:pPr>
            <w:r>
              <w:t>ВСЕГО</w:t>
            </w:r>
          </w:p>
        </w:tc>
        <w:tc>
          <w:tcPr>
            <w:tcW w:w="993" w:type="dxa"/>
            <w:vAlign w:val="center"/>
          </w:tcPr>
          <w:p w:rsidR="006F75A8" w:rsidRDefault="006F75A8">
            <w:pPr>
              <w:pStyle w:val="ConsPlusNormal"/>
            </w:pPr>
          </w:p>
        </w:tc>
        <w:tc>
          <w:tcPr>
            <w:tcW w:w="1134" w:type="dxa"/>
            <w:vAlign w:val="center"/>
          </w:tcPr>
          <w:p w:rsidR="006F75A8" w:rsidRDefault="006F75A8">
            <w:pPr>
              <w:pStyle w:val="ConsPlusNormal"/>
              <w:jc w:val="center"/>
            </w:pPr>
            <w:r>
              <w:t>X</w:t>
            </w:r>
          </w:p>
        </w:tc>
        <w:tc>
          <w:tcPr>
            <w:tcW w:w="850" w:type="dxa"/>
            <w:vAlign w:val="center"/>
          </w:tcPr>
          <w:p w:rsidR="006F75A8" w:rsidRDefault="006F75A8">
            <w:pPr>
              <w:pStyle w:val="ConsPlusNormal"/>
              <w:jc w:val="center"/>
            </w:pPr>
            <w:r>
              <w:t>X</w:t>
            </w:r>
          </w:p>
        </w:tc>
        <w:tc>
          <w:tcPr>
            <w:tcW w:w="993" w:type="dxa"/>
            <w:vAlign w:val="center"/>
          </w:tcPr>
          <w:p w:rsidR="006F75A8" w:rsidRDefault="006F75A8">
            <w:pPr>
              <w:pStyle w:val="ConsPlusNormal"/>
              <w:jc w:val="center"/>
            </w:pPr>
            <w:r>
              <w:t>X</w:t>
            </w:r>
          </w:p>
        </w:tc>
        <w:tc>
          <w:tcPr>
            <w:tcW w:w="850" w:type="dxa"/>
            <w:vAlign w:val="center"/>
          </w:tcPr>
          <w:p w:rsidR="006F75A8" w:rsidRDefault="006F75A8">
            <w:pPr>
              <w:pStyle w:val="ConsPlusNormal"/>
              <w:jc w:val="center"/>
            </w:pPr>
            <w:r>
              <w:t>X</w:t>
            </w:r>
          </w:p>
        </w:tc>
        <w:tc>
          <w:tcPr>
            <w:tcW w:w="1276" w:type="dxa"/>
            <w:vAlign w:val="center"/>
          </w:tcPr>
          <w:p w:rsidR="006F75A8" w:rsidRDefault="006F75A8">
            <w:pPr>
              <w:pStyle w:val="ConsPlusNormal"/>
              <w:jc w:val="center"/>
            </w:pPr>
            <w:r>
              <w:t>X</w:t>
            </w:r>
          </w:p>
        </w:tc>
        <w:tc>
          <w:tcPr>
            <w:tcW w:w="1276" w:type="dxa"/>
            <w:vAlign w:val="center"/>
          </w:tcPr>
          <w:p w:rsidR="006F75A8" w:rsidRDefault="006F75A8">
            <w:pPr>
              <w:pStyle w:val="ConsPlusNormal"/>
              <w:jc w:val="center"/>
            </w:pPr>
            <w:r>
              <w:t>X</w:t>
            </w:r>
          </w:p>
        </w:tc>
        <w:tc>
          <w:tcPr>
            <w:tcW w:w="850" w:type="dxa"/>
            <w:vAlign w:val="center"/>
          </w:tcPr>
          <w:p w:rsidR="006F75A8" w:rsidRDefault="006F75A8">
            <w:pPr>
              <w:pStyle w:val="ConsPlusNormal"/>
            </w:pPr>
          </w:p>
        </w:tc>
        <w:tc>
          <w:tcPr>
            <w:tcW w:w="1020" w:type="dxa"/>
            <w:vAlign w:val="bottom"/>
          </w:tcPr>
          <w:p w:rsidR="006F75A8" w:rsidRDefault="006F75A8">
            <w:pPr>
              <w:pStyle w:val="ConsPlusNormal"/>
            </w:pPr>
          </w:p>
        </w:tc>
        <w:tc>
          <w:tcPr>
            <w:tcW w:w="1106" w:type="dxa"/>
            <w:vAlign w:val="bottom"/>
          </w:tcPr>
          <w:p w:rsidR="006F75A8" w:rsidRDefault="006F75A8">
            <w:pPr>
              <w:pStyle w:val="ConsPlusNormal"/>
              <w:jc w:val="center"/>
            </w:pPr>
            <w:r>
              <w:t>X</w:t>
            </w:r>
          </w:p>
        </w:tc>
        <w:tc>
          <w:tcPr>
            <w:tcW w:w="851" w:type="dxa"/>
            <w:vAlign w:val="center"/>
          </w:tcPr>
          <w:p w:rsidR="006F75A8" w:rsidRDefault="006F75A8">
            <w:pPr>
              <w:pStyle w:val="ConsPlusNormal"/>
              <w:jc w:val="center"/>
            </w:pPr>
            <w:r>
              <w:t>X</w:t>
            </w:r>
          </w:p>
        </w:tc>
        <w:tc>
          <w:tcPr>
            <w:tcW w:w="992" w:type="dxa"/>
            <w:vAlign w:val="center"/>
          </w:tcPr>
          <w:p w:rsidR="006F75A8" w:rsidRDefault="006F75A8">
            <w:pPr>
              <w:pStyle w:val="ConsPlusNormal"/>
            </w:pPr>
          </w:p>
        </w:tc>
        <w:tc>
          <w:tcPr>
            <w:tcW w:w="963" w:type="dxa"/>
            <w:vAlign w:val="center"/>
          </w:tcPr>
          <w:p w:rsidR="006F75A8" w:rsidRDefault="006F75A8">
            <w:pPr>
              <w:pStyle w:val="ConsPlusNormal"/>
            </w:pPr>
          </w:p>
        </w:tc>
        <w:tc>
          <w:tcPr>
            <w:tcW w:w="1163" w:type="dxa"/>
            <w:vAlign w:val="bottom"/>
          </w:tcPr>
          <w:p w:rsidR="006F75A8" w:rsidRDefault="006F75A8">
            <w:pPr>
              <w:pStyle w:val="ConsPlusNormal"/>
            </w:pPr>
          </w:p>
        </w:tc>
        <w:tc>
          <w:tcPr>
            <w:tcW w:w="739" w:type="dxa"/>
          </w:tcPr>
          <w:p w:rsidR="006F75A8" w:rsidRDefault="006F75A8">
            <w:pPr>
              <w:pStyle w:val="ConsPlusNormal"/>
            </w:pPr>
          </w:p>
        </w:tc>
      </w:tr>
    </w:tbl>
    <w:p w:rsidR="006F75A8" w:rsidRDefault="006F75A8">
      <w:pPr>
        <w:pStyle w:val="ConsPlusNormal"/>
        <w:ind w:firstLine="540"/>
        <w:jc w:val="both"/>
      </w:pPr>
    </w:p>
    <w:p w:rsidR="006F75A8" w:rsidRDefault="006F75A8">
      <w:pPr>
        <w:pStyle w:val="ConsPlusNonformat"/>
        <w:jc w:val="both"/>
      </w:pPr>
      <w:r>
        <w:t>Начальник Финансового управления</w:t>
      </w:r>
      <w:proofErr w:type="gramStart"/>
      <w:r>
        <w:t xml:space="preserve"> ___________ (____________________________)</w:t>
      </w:r>
      <w:proofErr w:type="gramEnd"/>
    </w:p>
    <w:p w:rsidR="006F75A8" w:rsidRDefault="00065EAE">
      <w:pPr>
        <w:pStyle w:val="ConsPlusNonformat"/>
        <w:jc w:val="both"/>
      </w:pPr>
      <w:r>
        <w:t xml:space="preserve">по </w:t>
      </w:r>
      <w:proofErr w:type="spellStart"/>
      <w:r>
        <w:t>Таштагольскому</w:t>
      </w:r>
      <w:proofErr w:type="spellEnd"/>
      <w:r>
        <w:t xml:space="preserve"> району          </w:t>
      </w:r>
      <w:r w:rsidR="006F75A8">
        <w:t>(подпись)              (ФИО)</w:t>
      </w:r>
    </w:p>
    <w:p w:rsidR="006F75A8" w:rsidRDefault="006F75A8">
      <w:pPr>
        <w:pStyle w:val="ConsPlusNonformat"/>
        <w:jc w:val="both"/>
      </w:pPr>
    </w:p>
    <w:p w:rsidR="006F75A8" w:rsidRDefault="006F75A8">
      <w:pPr>
        <w:pStyle w:val="ConsPlusNonformat"/>
        <w:jc w:val="both"/>
      </w:pPr>
      <w:r>
        <w:t xml:space="preserve">Главный бухгалтер </w:t>
      </w:r>
      <w:proofErr w:type="gramStart"/>
      <w:r>
        <w:t>Финансового</w:t>
      </w:r>
      <w:proofErr w:type="gramEnd"/>
      <w:r>
        <w:t xml:space="preserve">    </w:t>
      </w:r>
      <w:r w:rsidR="00065EAE">
        <w:t xml:space="preserve">     </w:t>
      </w:r>
      <w:r>
        <w:t>___________ (____________________________)</w:t>
      </w:r>
    </w:p>
    <w:p w:rsidR="006F75A8" w:rsidRDefault="00065EAE">
      <w:pPr>
        <w:pStyle w:val="ConsPlusNonformat"/>
        <w:jc w:val="both"/>
      </w:pPr>
      <w:r>
        <w:t xml:space="preserve">управления по </w:t>
      </w:r>
      <w:proofErr w:type="spellStart"/>
      <w:r>
        <w:t>Таштагольскому</w:t>
      </w:r>
      <w:proofErr w:type="spellEnd"/>
      <w:r>
        <w:t xml:space="preserve"> району</w:t>
      </w:r>
      <w:r w:rsidR="006F75A8">
        <w:t xml:space="preserve">    (подпись)              (ФИО)</w:t>
      </w:r>
    </w:p>
    <w:p w:rsidR="006F75A8" w:rsidRDefault="006F75A8">
      <w:pPr>
        <w:pStyle w:val="ConsPlusNormal"/>
        <w:ind w:firstLine="540"/>
        <w:jc w:val="both"/>
      </w:pPr>
    </w:p>
    <w:p w:rsidR="006F75A8" w:rsidRDefault="006F75A8">
      <w:pPr>
        <w:pStyle w:val="ConsPlusNormal"/>
        <w:ind w:firstLine="540"/>
        <w:jc w:val="both"/>
      </w:pPr>
    </w:p>
    <w:p w:rsidR="006F75A8" w:rsidRDefault="006F75A8">
      <w:pPr>
        <w:pStyle w:val="ConsPlusNormal"/>
        <w:pBdr>
          <w:top w:val="single" w:sz="6" w:space="0" w:color="auto"/>
        </w:pBdr>
        <w:spacing w:before="100" w:after="100"/>
        <w:jc w:val="both"/>
        <w:rPr>
          <w:sz w:val="2"/>
          <w:szCs w:val="2"/>
        </w:rPr>
      </w:pPr>
    </w:p>
    <w:p w:rsidR="008E578E" w:rsidRDefault="008E578E"/>
    <w:p w:rsidR="00E4418E" w:rsidRDefault="00E4418E"/>
    <w:p w:rsidR="00E4418E" w:rsidRDefault="00E4418E"/>
    <w:p w:rsidR="00E4418E" w:rsidRDefault="00E4418E"/>
    <w:p w:rsidR="00E4418E" w:rsidRDefault="00E4418E"/>
    <w:p w:rsidR="00E4418E" w:rsidRDefault="00E4418E"/>
    <w:p w:rsidR="00E4418E" w:rsidRDefault="00E4418E"/>
    <w:p w:rsidR="00E4418E" w:rsidRDefault="00E4418E"/>
    <w:p w:rsidR="00E4418E" w:rsidRDefault="00E4418E"/>
    <w:p w:rsidR="00E4418E" w:rsidRDefault="00E4418E"/>
    <w:p w:rsidR="00E4418E" w:rsidRDefault="00E4418E"/>
    <w:p w:rsidR="00E4418E" w:rsidRDefault="00E4418E">
      <w:pPr>
        <w:sectPr w:rsidR="00E4418E" w:rsidSect="0029362E">
          <w:pgSz w:w="16838" w:h="11905" w:orient="landscape"/>
          <w:pgMar w:top="1701" w:right="1134" w:bottom="850" w:left="1134" w:header="0" w:footer="0" w:gutter="0"/>
          <w:cols w:space="720"/>
        </w:sectPr>
      </w:pPr>
    </w:p>
    <w:p w:rsidR="002A13DC" w:rsidRPr="00596D88" w:rsidRDefault="0058087F" w:rsidP="002A13DC">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12</w:t>
      </w:r>
    </w:p>
    <w:p w:rsidR="002A13DC" w:rsidRPr="00596D88" w:rsidRDefault="002A13DC" w:rsidP="002A13DC">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2A13DC" w:rsidRPr="00D90555" w:rsidRDefault="002A13DC" w:rsidP="002A13DC">
      <w:pPr>
        <w:pStyle w:val="ConsPlusNormal"/>
        <w:jc w:val="right"/>
        <w:rPr>
          <w:rFonts w:ascii="Times New Roman" w:hAnsi="Times New Roman" w:cs="Times New Roman"/>
          <w:sz w:val="28"/>
          <w:szCs w:val="28"/>
        </w:rPr>
      </w:pPr>
      <w:r>
        <w:rPr>
          <w:rFonts w:ascii="Times New Roman" w:hAnsi="Times New Roman" w:cs="Times New Roman"/>
          <w:sz w:val="28"/>
          <w:szCs w:val="28"/>
        </w:rPr>
        <w:t>Таштагольского муниципального района</w:t>
      </w:r>
    </w:p>
    <w:p w:rsidR="002A13DC" w:rsidRPr="00596D88" w:rsidRDefault="002A13DC" w:rsidP="002A13DC">
      <w:pPr>
        <w:pStyle w:val="ConsPlusNormal"/>
        <w:jc w:val="right"/>
        <w:rPr>
          <w:rFonts w:ascii="Times New Roman" w:hAnsi="Times New Roman" w:cs="Times New Roman"/>
          <w:sz w:val="28"/>
          <w:szCs w:val="28"/>
        </w:rPr>
      </w:pPr>
      <w:r>
        <w:rPr>
          <w:rFonts w:ascii="Times New Roman" w:hAnsi="Times New Roman" w:cs="Times New Roman"/>
          <w:sz w:val="28"/>
          <w:szCs w:val="28"/>
        </w:rPr>
        <w:t>от _______2018 г. №__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п</w:t>
      </w:r>
    </w:p>
    <w:p w:rsidR="00E4418E" w:rsidRDefault="00E4418E" w:rsidP="002A13DC">
      <w:pPr>
        <w:jc w:val="right"/>
      </w:pPr>
    </w:p>
    <w:p w:rsidR="002A13DC" w:rsidRPr="00A706C5" w:rsidRDefault="002A13DC" w:rsidP="002A13DC">
      <w:pPr>
        <w:pStyle w:val="ConsPlusTitle"/>
        <w:jc w:val="center"/>
        <w:rPr>
          <w:rFonts w:ascii="Times New Roman" w:hAnsi="Times New Roman" w:cs="Times New Roman"/>
          <w:sz w:val="28"/>
          <w:szCs w:val="28"/>
        </w:rPr>
      </w:pPr>
    </w:p>
    <w:p w:rsidR="002A13DC" w:rsidRPr="00A706C5" w:rsidRDefault="002A13DC" w:rsidP="002A13DC">
      <w:pPr>
        <w:pStyle w:val="ConsPlusTitle"/>
        <w:jc w:val="center"/>
        <w:rPr>
          <w:rFonts w:ascii="Times New Roman" w:hAnsi="Times New Roman" w:cs="Times New Roman"/>
          <w:sz w:val="28"/>
          <w:szCs w:val="28"/>
        </w:rPr>
      </w:pPr>
      <w:r w:rsidRPr="00A706C5">
        <w:rPr>
          <w:rFonts w:ascii="Times New Roman" w:hAnsi="Times New Roman" w:cs="Times New Roman"/>
          <w:sz w:val="28"/>
          <w:szCs w:val="28"/>
        </w:rPr>
        <w:t>ПОРЯДОК</w:t>
      </w:r>
    </w:p>
    <w:p w:rsidR="002A13DC" w:rsidRPr="00A706C5" w:rsidRDefault="002A13DC" w:rsidP="002A13DC">
      <w:pPr>
        <w:pStyle w:val="ConsPlusTitle"/>
        <w:jc w:val="center"/>
        <w:rPr>
          <w:rFonts w:ascii="Times New Roman" w:hAnsi="Times New Roman" w:cs="Times New Roman"/>
          <w:sz w:val="28"/>
          <w:szCs w:val="28"/>
        </w:rPr>
      </w:pPr>
      <w:r w:rsidRPr="00A706C5">
        <w:rPr>
          <w:rFonts w:ascii="Times New Roman" w:hAnsi="Times New Roman" w:cs="Times New Roman"/>
          <w:sz w:val="28"/>
          <w:szCs w:val="28"/>
        </w:rPr>
        <w:t>ВЗЫСКАНИЯ НЕИСПОЛЬЗОВАННЫХ ОСТАТКОВ СУБСИДИЙ,</w:t>
      </w:r>
    </w:p>
    <w:p w:rsidR="002A13DC" w:rsidRPr="00A706C5" w:rsidRDefault="002A13DC" w:rsidP="002A13DC">
      <w:pPr>
        <w:pStyle w:val="ConsPlusTitle"/>
        <w:jc w:val="center"/>
        <w:rPr>
          <w:rFonts w:ascii="Times New Roman" w:hAnsi="Times New Roman" w:cs="Times New Roman"/>
          <w:sz w:val="28"/>
          <w:szCs w:val="28"/>
        </w:rPr>
      </w:pPr>
      <w:proofErr w:type="gramStart"/>
      <w:r w:rsidRPr="00A706C5">
        <w:rPr>
          <w:rFonts w:ascii="Times New Roman" w:hAnsi="Times New Roman" w:cs="Times New Roman"/>
          <w:sz w:val="28"/>
          <w:szCs w:val="28"/>
        </w:rPr>
        <w:t>ПРЕДОСТАВЛЕННЫХ</w:t>
      </w:r>
      <w:proofErr w:type="gramEnd"/>
      <w:r w:rsidRPr="00A706C5">
        <w:rPr>
          <w:rFonts w:ascii="Times New Roman" w:hAnsi="Times New Roman" w:cs="Times New Roman"/>
          <w:sz w:val="28"/>
          <w:szCs w:val="28"/>
        </w:rPr>
        <w:t xml:space="preserve"> ИЗ БЮДЖЕТА ТАШТАГОЛЬСКОГО МУНИЦИПАЛЬНОГО РАЙОНА МУНИЦИПАЛЬНЫМ</w:t>
      </w:r>
    </w:p>
    <w:p w:rsidR="002A13DC" w:rsidRPr="00A706C5" w:rsidRDefault="002A13DC" w:rsidP="002A13DC">
      <w:pPr>
        <w:pStyle w:val="ConsPlusTitle"/>
        <w:jc w:val="center"/>
        <w:rPr>
          <w:rFonts w:ascii="Times New Roman" w:hAnsi="Times New Roman" w:cs="Times New Roman"/>
          <w:sz w:val="28"/>
          <w:szCs w:val="28"/>
        </w:rPr>
      </w:pPr>
      <w:r w:rsidRPr="00A706C5">
        <w:rPr>
          <w:rFonts w:ascii="Times New Roman" w:hAnsi="Times New Roman" w:cs="Times New Roman"/>
          <w:sz w:val="28"/>
          <w:szCs w:val="28"/>
        </w:rPr>
        <w:t>УЧРЕЖДЕНИЯМ ТАШТАГОЛЬСКОГО МУНИЦИПАЛЬНОГО РАЙОНА</w:t>
      </w:r>
    </w:p>
    <w:p w:rsidR="002A13DC" w:rsidRPr="00A706C5" w:rsidRDefault="002A13DC" w:rsidP="002A13DC">
      <w:pPr>
        <w:pStyle w:val="ConsPlusTitle"/>
        <w:jc w:val="center"/>
        <w:rPr>
          <w:rFonts w:ascii="Times New Roman" w:hAnsi="Times New Roman" w:cs="Times New Roman"/>
          <w:sz w:val="28"/>
          <w:szCs w:val="28"/>
        </w:rPr>
      </w:pPr>
    </w:p>
    <w:p w:rsidR="002A13DC" w:rsidRPr="00A706C5" w:rsidRDefault="002A13DC" w:rsidP="002A13DC">
      <w:pPr>
        <w:pStyle w:val="ConsPlusNormal"/>
        <w:ind w:firstLine="540"/>
        <w:jc w:val="both"/>
        <w:rPr>
          <w:rFonts w:ascii="Times New Roman" w:hAnsi="Times New Roman" w:cs="Times New Roman"/>
          <w:sz w:val="28"/>
          <w:szCs w:val="28"/>
        </w:rPr>
      </w:pPr>
      <w:r w:rsidRPr="00A706C5">
        <w:rPr>
          <w:rFonts w:ascii="Times New Roman" w:hAnsi="Times New Roman" w:cs="Times New Roman"/>
          <w:sz w:val="28"/>
          <w:szCs w:val="28"/>
        </w:rPr>
        <w:t xml:space="preserve">1. </w:t>
      </w:r>
      <w:proofErr w:type="gramStart"/>
      <w:r w:rsidRPr="00A706C5">
        <w:rPr>
          <w:rFonts w:ascii="Times New Roman" w:hAnsi="Times New Roman" w:cs="Times New Roman"/>
          <w:sz w:val="28"/>
          <w:szCs w:val="28"/>
        </w:rPr>
        <w:t xml:space="preserve">Настоящий Порядок разработан в соответствии с </w:t>
      </w:r>
      <w:hyperlink r:id="rId105" w:history="1">
        <w:r w:rsidRPr="00A706C5">
          <w:rPr>
            <w:rFonts w:ascii="Times New Roman" w:hAnsi="Times New Roman" w:cs="Times New Roman"/>
            <w:color w:val="0000FF"/>
            <w:sz w:val="28"/>
            <w:szCs w:val="28"/>
          </w:rPr>
          <w:t>частью 19 статьи 30</w:t>
        </w:r>
      </w:hyperlink>
      <w:r w:rsidRPr="00A706C5">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а также общими требованиями к </w:t>
      </w:r>
      <w:hyperlink r:id="rId106" w:history="1">
        <w:r w:rsidRPr="00A706C5">
          <w:rPr>
            <w:rFonts w:ascii="Times New Roman" w:hAnsi="Times New Roman" w:cs="Times New Roman"/>
            <w:color w:val="0000FF"/>
            <w:sz w:val="28"/>
            <w:szCs w:val="28"/>
          </w:rPr>
          <w:t>приказу</w:t>
        </w:r>
      </w:hyperlink>
      <w:r w:rsidRPr="00A706C5">
        <w:rPr>
          <w:rFonts w:ascii="Times New Roman" w:hAnsi="Times New Roman" w:cs="Times New Roman"/>
          <w:sz w:val="28"/>
          <w:szCs w:val="28"/>
        </w:rPr>
        <w:t xml:space="preserve"> Министерства финансов РФ от 28 июля 2010 года N 82н (зарегистрирован в Министерстве юстиции</w:t>
      </w:r>
      <w:proofErr w:type="gramEnd"/>
      <w:r w:rsidRPr="00A706C5">
        <w:rPr>
          <w:rFonts w:ascii="Times New Roman" w:hAnsi="Times New Roman" w:cs="Times New Roman"/>
          <w:sz w:val="28"/>
          <w:szCs w:val="28"/>
        </w:rPr>
        <w:t xml:space="preserve"> </w:t>
      </w:r>
      <w:proofErr w:type="gramStart"/>
      <w:r w:rsidRPr="00A706C5">
        <w:rPr>
          <w:rFonts w:ascii="Times New Roman" w:hAnsi="Times New Roman" w:cs="Times New Roman"/>
          <w:sz w:val="28"/>
          <w:szCs w:val="28"/>
        </w:rPr>
        <w:t>РФ 7 сентября 2010 N 18378) и устанавливает порядок взыскания в бюджет неиспользованных на 1 января текущего финансового года остатков субсидий, ранее предоставленных муниципальным бюджетным учреждениям (далее - учреждение - получатель субсидии) в соответствии с решением о местном бюджета на соответствующий финансовый год на цели, не связанные с финансовым обеспечением по выполнению муниципального задания на оказание муниципальных услуг (выполнение работ) (далее - целевые</w:t>
      </w:r>
      <w:proofErr w:type="gramEnd"/>
      <w:r w:rsidRPr="00A706C5">
        <w:rPr>
          <w:rFonts w:ascii="Times New Roman" w:hAnsi="Times New Roman" w:cs="Times New Roman"/>
          <w:sz w:val="28"/>
          <w:szCs w:val="28"/>
        </w:rPr>
        <w:t xml:space="preserve"> субсидии).</w:t>
      </w:r>
    </w:p>
    <w:p w:rsidR="002A13DC" w:rsidRPr="00A706C5" w:rsidRDefault="002A13DC" w:rsidP="002A13DC">
      <w:pPr>
        <w:pStyle w:val="ConsPlusNormal"/>
        <w:spacing w:before="220"/>
        <w:ind w:firstLine="540"/>
        <w:jc w:val="both"/>
        <w:rPr>
          <w:rFonts w:ascii="Times New Roman" w:hAnsi="Times New Roman" w:cs="Times New Roman"/>
          <w:sz w:val="28"/>
          <w:szCs w:val="28"/>
        </w:rPr>
      </w:pPr>
      <w:r w:rsidRPr="00A706C5">
        <w:rPr>
          <w:rFonts w:ascii="Times New Roman" w:hAnsi="Times New Roman" w:cs="Times New Roman"/>
          <w:sz w:val="28"/>
          <w:szCs w:val="28"/>
        </w:rPr>
        <w:t xml:space="preserve">2. Взысканию подлежат неиспользованные остатки целевых субсидий, в отношении которых органом исполнительной власти, осуществляющим функции и полномочия учредителя учреждения (далее - Учредитель) не принято решение о наличии потребности в направлении их </w:t>
      </w:r>
      <w:proofErr w:type="gramStart"/>
      <w:r w:rsidRPr="00A706C5">
        <w:rPr>
          <w:rFonts w:ascii="Times New Roman" w:hAnsi="Times New Roman" w:cs="Times New Roman"/>
          <w:sz w:val="28"/>
          <w:szCs w:val="28"/>
        </w:rPr>
        <w:t>на те</w:t>
      </w:r>
      <w:proofErr w:type="gramEnd"/>
      <w:r w:rsidRPr="00A706C5">
        <w:rPr>
          <w:rFonts w:ascii="Times New Roman" w:hAnsi="Times New Roman" w:cs="Times New Roman"/>
          <w:sz w:val="28"/>
          <w:szCs w:val="28"/>
        </w:rPr>
        <w:t xml:space="preserve"> же цели в текущем финансовом году (далее - остатки целевых субсидий).</w:t>
      </w:r>
    </w:p>
    <w:p w:rsidR="002A13DC" w:rsidRPr="00A706C5" w:rsidRDefault="002A13DC" w:rsidP="002A13DC">
      <w:pPr>
        <w:pStyle w:val="ConsPlusNormal"/>
        <w:spacing w:before="220"/>
        <w:ind w:firstLine="540"/>
        <w:jc w:val="both"/>
        <w:rPr>
          <w:rFonts w:ascii="Times New Roman" w:hAnsi="Times New Roman" w:cs="Times New Roman"/>
          <w:sz w:val="28"/>
          <w:szCs w:val="28"/>
        </w:rPr>
      </w:pPr>
      <w:r w:rsidRPr="00A706C5">
        <w:rPr>
          <w:rFonts w:ascii="Times New Roman" w:hAnsi="Times New Roman" w:cs="Times New Roman"/>
          <w:sz w:val="28"/>
          <w:szCs w:val="28"/>
        </w:rPr>
        <w:t xml:space="preserve">3. </w:t>
      </w:r>
      <w:proofErr w:type="gramStart"/>
      <w:r w:rsidRPr="00A706C5">
        <w:rPr>
          <w:rFonts w:ascii="Times New Roman" w:hAnsi="Times New Roman" w:cs="Times New Roman"/>
          <w:sz w:val="28"/>
          <w:szCs w:val="28"/>
        </w:rPr>
        <w:t xml:space="preserve">Учреждение - получатель субсидии до 1 апреля финансового года, следующего за отчетным, представляет в орган Федерального казначейства (далее - ОФК), в котором ему открыт отдельный лицевой счет для учета операций с целевыми субсидиями (далее - лицевой счет по иным субсидиям), утвержденные Учредителем Сведения об операциях с целевыми субсидиями, предоставленными муниципальному учреждению на 20____ год (код формы по Общероссийскому </w:t>
      </w:r>
      <w:hyperlink r:id="rId107" w:history="1">
        <w:r w:rsidRPr="00A706C5">
          <w:rPr>
            <w:rFonts w:ascii="Times New Roman" w:hAnsi="Times New Roman" w:cs="Times New Roman"/>
            <w:color w:val="0000FF"/>
            <w:sz w:val="28"/>
            <w:szCs w:val="28"/>
          </w:rPr>
          <w:t>классификатору</w:t>
        </w:r>
      </w:hyperlink>
      <w:r w:rsidRPr="00A706C5">
        <w:rPr>
          <w:rFonts w:ascii="Times New Roman" w:hAnsi="Times New Roman" w:cs="Times New Roman"/>
          <w:sz w:val="28"/>
          <w:szCs w:val="28"/>
        </w:rPr>
        <w:t xml:space="preserve"> управленческой документации 0501016) (далее</w:t>
      </w:r>
      <w:proofErr w:type="gramEnd"/>
      <w:r w:rsidRPr="00A706C5">
        <w:rPr>
          <w:rFonts w:ascii="Times New Roman" w:hAnsi="Times New Roman" w:cs="Times New Roman"/>
          <w:sz w:val="28"/>
          <w:szCs w:val="28"/>
        </w:rPr>
        <w:t xml:space="preserve"> - </w:t>
      </w:r>
      <w:proofErr w:type="gramStart"/>
      <w:r w:rsidRPr="00A706C5">
        <w:rPr>
          <w:rFonts w:ascii="Times New Roman" w:hAnsi="Times New Roman" w:cs="Times New Roman"/>
          <w:sz w:val="28"/>
          <w:szCs w:val="28"/>
        </w:rPr>
        <w:t>Сведения).</w:t>
      </w:r>
      <w:proofErr w:type="gramEnd"/>
    </w:p>
    <w:p w:rsidR="002A13DC" w:rsidRPr="00A706C5" w:rsidRDefault="002A13DC" w:rsidP="002A13DC">
      <w:pPr>
        <w:pStyle w:val="ConsPlusNormal"/>
        <w:spacing w:before="220"/>
        <w:ind w:firstLine="540"/>
        <w:jc w:val="both"/>
        <w:rPr>
          <w:rFonts w:ascii="Times New Roman" w:hAnsi="Times New Roman" w:cs="Times New Roman"/>
          <w:sz w:val="28"/>
          <w:szCs w:val="28"/>
        </w:rPr>
      </w:pPr>
      <w:r w:rsidRPr="00A706C5">
        <w:rPr>
          <w:rFonts w:ascii="Times New Roman" w:hAnsi="Times New Roman" w:cs="Times New Roman"/>
          <w:sz w:val="28"/>
          <w:szCs w:val="28"/>
        </w:rPr>
        <w:t xml:space="preserve">В графе 5 "Разрешенный к использованию остаток субсидии прошлых лет на начало 20____ г." Сведений указываются суммы остатков целевых субсидий, в отношении которых наличие потребности в направлении их в текущем финансовом году </w:t>
      </w:r>
      <w:proofErr w:type="gramStart"/>
      <w:r w:rsidRPr="00A706C5">
        <w:rPr>
          <w:rFonts w:ascii="Times New Roman" w:hAnsi="Times New Roman" w:cs="Times New Roman"/>
          <w:sz w:val="28"/>
          <w:szCs w:val="28"/>
        </w:rPr>
        <w:t>на те</w:t>
      </w:r>
      <w:proofErr w:type="gramEnd"/>
      <w:r w:rsidRPr="00A706C5">
        <w:rPr>
          <w:rFonts w:ascii="Times New Roman" w:hAnsi="Times New Roman" w:cs="Times New Roman"/>
          <w:sz w:val="28"/>
          <w:szCs w:val="28"/>
        </w:rPr>
        <w:t xml:space="preserve"> же цели подтверждено Учредителем.</w:t>
      </w:r>
    </w:p>
    <w:p w:rsidR="002A13DC" w:rsidRPr="00A706C5" w:rsidRDefault="002A13DC" w:rsidP="002A13DC">
      <w:pPr>
        <w:pStyle w:val="ConsPlusNormal"/>
        <w:spacing w:before="220"/>
        <w:ind w:firstLine="540"/>
        <w:jc w:val="both"/>
        <w:rPr>
          <w:rFonts w:ascii="Times New Roman" w:hAnsi="Times New Roman" w:cs="Times New Roman"/>
          <w:sz w:val="28"/>
          <w:szCs w:val="28"/>
        </w:rPr>
      </w:pPr>
      <w:r w:rsidRPr="00A706C5">
        <w:rPr>
          <w:rFonts w:ascii="Times New Roman" w:hAnsi="Times New Roman" w:cs="Times New Roman"/>
          <w:sz w:val="28"/>
          <w:szCs w:val="28"/>
        </w:rPr>
        <w:t>4. В случае</w:t>
      </w:r>
      <w:proofErr w:type="gramStart"/>
      <w:r w:rsidRPr="00A706C5">
        <w:rPr>
          <w:rFonts w:ascii="Times New Roman" w:hAnsi="Times New Roman" w:cs="Times New Roman"/>
          <w:sz w:val="28"/>
          <w:szCs w:val="28"/>
        </w:rPr>
        <w:t>,</w:t>
      </w:r>
      <w:proofErr w:type="gramEnd"/>
      <w:r w:rsidRPr="00A706C5">
        <w:rPr>
          <w:rFonts w:ascii="Times New Roman" w:hAnsi="Times New Roman" w:cs="Times New Roman"/>
          <w:sz w:val="28"/>
          <w:szCs w:val="28"/>
        </w:rPr>
        <w:t xml:space="preserve"> если до 1 мая финансового года, следующего за отчетным, </w:t>
      </w:r>
      <w:r w:rsidRPr="00A706C5">
        <w:rPr>
          <w:rFonts w:ascii="Times New Roman" w:hAnsi="Times New Roman" w:cs="Times New Roman"/>
          <w:sz w:val="28"/>
          <w:szCs w:val="28"/>
        </w:rPr>
        <w:lastRenderedPageBreak/>
        <w:t xml:space="preserve">решение о наличии потребности в направлении остатков целевых субсидий на те же цели в текущем финансовом году не принято, Учредитель направляет в ОФК по месту открытия учреждению лицевого счета по иным субсидиям Уведомление о взыскании неиспользованных остатков целевых субсидий (далее - Уведомление) по </w:t>
      </w:r>
      <w:hyperlink w:anchor="P54" w:history="1">
        <w:r w:rsidRPr="00A706C5">
          <w:rPr>
            <w:rFonts w:ascii="Times New Roman" w:hAnsi="Times New Roman" w:cs="Times New Roman"/>
            <w:color w:val="0000FF"/>
            <w:sz w:val="28"/>
            <w:szCs w:val="28"/>
          </w:rPr>
          <w:t>форме</w:t>
        </w:r>
      </w:hyperlink>
      <w:r w:rsidRPr="00A706C5">
        <w:rPr>
          <w:rFonts w:ascii="Times New Roman" w:hAnsi="Times New Roman" w:cs="Times New Roman"/>
          <w:sz w:val="28"/>
          <w:szCs w:val="28"/>
        </w:rPr>
        <w:t>, установленной приложением N 1 к данному Порядку.</w:t>
      </w:r>
    </w:p>
    <w:p w:rsidR="002A13DC" w:rsidRPr="00A706C5" w:rsidRDefault="002A13DC" w:rsidP="002A13DC">
      <w:pPr>
        <w:pStyle w:val="ConsPlusNormal"/>
        <w:spacing w:before="220"/>
        <w:ind w:firstLine="540"/>
        <w:jc w:val="both"/>
        <w:rPr>
          <w:rFonts w:ascii="Times New Roman" w:hAnsi="Times New Roman" w:cs="Times New Roman"/>
          <w:sz w:val="28"/>
          <w:szCs w:val="28"/>
        </w:rPr>
      </w:pPr>
      <w:r w:rsidRPr="00A706C5">
        <w:rPr>
          <w:rFonts w:ascii="Times New Roman" w:hAnsi="Times New Roman" w:cs="Times New Roman"/>
          <w:sz w:val="28"/>
          <w:szCs w:val="28"/>
        </w:rPr>
        <w:t xml:space="preserve">5. ОФК, </w:t>
      </w:r>
      <w:proofErr w:type="gramStart"/>
      <w:r w:rsidRPr="00A706C5">
        <w:rPr>
          <w:rFonts w:ascii="Times New Roman" w:hAnsi="Times New Roman" w:cs="Times New Roman"/>
          <w:sz w:val="28"/>
          <w:szCs w:val="28"/>
        </w:rPr>
        <w:t>осуществляющий</w:t>
      </w:r>
      <w:proofErr w:type="gramEnd"/>
      <w:r w:rsidRPr="00A706C5">
        <w:rPr>
          <w:rFonts w:ascii="Times New Roman" w:hAnsi="Times New Roman" w:cs="Times New Roman"/>
          <w:sz w:val="28"/>
          <w:szCs w:val="28"/>
        </w:rPr>
        <w:t xml:space="preserve"> ведение лицевого счета по иным субсидиям, при получении Уведомление ставит на нем отметку о получении и не позднее трех рабочих дней со дня получения Уведомления направляет Учредителю копию Уведомления с отметкой о получении.</w:t>
      </w:r>
    </w:p>
    <w:p w:rsidR="002A13DC" w:rsidRPr="00A706C5" w:rsidRDefault="002A13DC" w:rsidP="002A13DC">
      <w:pPr>
        <w:pStyle w:val="ConsPlusNormal"/>
        <w:spacing w:before="220"/>
        <w:ind w:firstLine="540"/>
        <w:jc w:val="both"/>
        <w:rPr>
          <w:rFonts w:ascii="Times New Roman" w:hAnsi="Times New Roman" w:cs="Times New Roman"/>
          <w:sz w:val="28"/>
          <w:szCs w:val="28"/>
        </w:rPr>
      </w:pPr>
      <w:r w:rsidRPr="00A706C5">
        <w:rPr>
          <w:rFonts w:ascii="Times New Roman" w:hAnsi="Times New Roman" w:cs="Times New Roman"/>
          <w:sz w:val="28"/>
          <w:szCs w:val="28"/>
        </w:rPr>
        <w:t>6. ОФК осуществляет взыскание остатков целевых субсидий путем их перечисления на счет, открытый ОФК на балансовом счете N 40101 "Доходы, распределяемые органами Федерального казначейства между уровнями бюджетной системы Российской Федерации", для последующего перечисления остатков целевых субсидий в доход местного бюджета.</w:t>
      </w:r>
    </w:p>
    <w:p w:rsidR="002A13DC" w:rsidRPr="00A706C5" w:rsidRDefault="002A13DC" w:rsidP="002A13DC">
      <w:pPr>
        <w:pStyle w:val="ConsPlusNormal"/>
        <w:spacing w:before="220"/>
        <w:ind w:firstLine="540"/>
        <w:jc w:val="both"/>
        <w:rPr>
          <w:rFonts w:ascii="Times New Roman" w:hAnsi="Times New Roman" w:cs="Times New Roman"/>
          <w:sz w:val="28"/>
          <w:szCs w:val="28"/>
        </w:rPr>
      </w:pPr>
      <w:r w:rsidRPr="00A706C5">
        <w:rPr>
          <w:rFonts w:ascii="Times New Roman" w:hAnsi="Times New Roman" w:cs="Times New Roman"/>
          <w:sz w:val="28"/>
          <w:szCs w:val="28"/>
        </w:rPr>
        <w:t xml:space="preserve">7. Перечисление остатков целевых субсидий осуществляется в пределах общего остатка средств, учтенных на лицевом счете по иным субсидиям, открытом учреждению, на основании платежных документов, оформленных в установленном порядке органом, осуществляющим ведение лицевого счета по иным субсидиям, на счет N 40101 по месту </w:t>
      </w:r>
      <w:proofErr w:type="gramStart"/>
      <w:r w:rsidRPr="00A706C5">
        <w:rPr>
          <w:rFonts w:ascii="Times New Roman" w:hAnsi="Times New Roman" w:cs="Times New Roman"/>
          <w:sz w:val="28"/>
          <w:szCs w:val="28"/>
        </w:rPr>
        <w:t>открытия лицевого счета администратора доходов местного бюджета</w:t>
      </w:r>
      <w:proofErr w:type="gramEnd"/>
      <w:r w:rsidRPr="00A706C5">
        <w:rPr>
          <w:rFonts w:ascii="Times New Roman" w:hAnsi="Times New Roman" w:cs="Times New Roman"/>
          <w:sz w:val="28"/>
          <w:szCs w:val="28"/>
        </w:rPr>
        <w:t>.</w:t>
      </w:r>
    </w:p>
    <w:p w:rsidR="002A13DC" w:rsidRDefault="002A13DC" w:rsidP="002A13DC">
      <w:pPr>
        <w:pStyle w:val="ConsPlusNormal"/>
        <w:ind w:firstLine="540"/>
        <w:jc w:val="both"/>
      </w:pPr>
    </w:p>
    <w:p w:rsidR="002A13DC" w:rsidRDefault="002A13DC" w:rsidP="002A13DC">
      <w:pPr>
        <w:pStyle w:val="ConsPlusNormal"/>
        <w:ind w:firstLine="540"/>
        <w:jc w:val="both"/>
      </w:pPr>
    </w:p>
    <w:p w:rsidR="002A13DC" w:rsidRDefault="002A13DC" w:rsidP="002A13DC">
      <w:pPr>
        <w:pStyle w:val="ConsPlusNormal"/>
        <w:ind w:firstLine="540"/>
        <w:jc w:val="both"/>
      </w:pPr>
    </w:p>
    <w:p w:rsidR="002A13DC" w:rsidRDefault="002A13DC" w:rsidP="002A13DC">
      <w:pPr>
        <w:pStyle w:val="ConsPlusNormal"/>
        <w:ind w:firstLine="540"/>
        <w:jc w:val="both"/>
      </w:pPr>
    </w:p>
    <w:p w:rsidR="002A13DC" w:rsidRDefault="002A13DC" w:rsidP="002A13DC">
      <w:pPr>
        <w:pStyle w:val="ConsPlusNormal"/>
        <w:ind w:firstLine="540"/>
        <w:jc w:val="both"/>
      </w:pPr>
    </w:p>
    <w:p w:rsidR="002A13DC" w:rsidRDefault="00A706C5" w:rsidP="002A13DC">
      <w:pPr>
        <w:pStyle w:val="ConsPlusNormal"/>
        <w:jc w:val="right"/>
        <w:outlineLvl w:val="1"/>
      </w:pPr>
      <w:r>
        <w:t>Приложение №</w:t>
      </w:r>
      <w:r w:rsidR="002A13DC">
        <w:t xml:space="preserve"> 1</w:t>
      </w:r>
    </w:p>
    <w:p w:rsidR="00A706C5" w:rsidRDefault="00A706C5" w:rsidP="002A13DC">
      <w:pPr>
        <w:pStyle w:val="ConsPlusNormal"/>
        <w:jc w:val="right"/>
      </w:pPr>
      <w:r>
        <w:t xml:space="preserve">к Порядку взыскания </w:t>
      </w:r>
      <w:proofErr w:type="gramStart"/>
      <w:r>
        <w:t>неиспользованных</w:t>
      </w:r>
      <w:proofErr w:type="gramEnd"/>
    </w:p>
    <w:p w:rsidR="00A706C5" w:rsidRDefault="00A706C5" w:rsidP="00A706C5">
      <w:pPr>
        <w:pStyle w:val="ConsPlusNormal"/>
        <w:jc w:val="right"/>
      </w:pPr>
      <w:r>
        <w:t xml:space="preserve"> остатков субсидий, </w:t>
      </w:r>
      <w:r w:rsidR="00CA6096">
        <w:t xml:space="preserve">предоставленных из </w:t>
      </w:r>
      <w:r>
        <w:t xml:space="preserve"> бюджета</w:t>
      </w:r>
    </w:p>
    <w:p w:rsidR="002A13DC" w:rsidRDefault="00A706C5" w:rsidP="00A706C5">
      <w:pPr>
        <w:pStyle w:val="ConsPlusNormal"/>
        <w:jc w:val="right"/>
      </w:pPr>
      <w:r>
        <w:t xml:space="preserve"> Таштагольского муниципального района</w:t>
      </w:r>
    </w:p>
    <w:p w:rsidR="003B3427" w:rsidRDefault="00A706C5" w:rsidP="002A13DC">
      <w:pPr>
        <w:pStyle w:val="ConsPlusNormal"/>
        <w:jc w:val="right"/>
      </w:pPr>
      <w:r>
        <w:t>муниципальным учреждениям</w:t>
      </w:r>
    </w:p>
    <w:p w:rsidR="002A13DC" w:rsidRDefault="003B3427" w:rsidP="002A13DC">
      <w:pPr>
        <w:pStyle w:val="ConsPlusNormal"/>
        <w:jc w:val="right"/>
      </w:pPr>
      <w:r>
        <w:t>Таштагольского муниципального района</w:t>
      </w:r>
      <w:r w:rsidR="00A706C5">
        <w:t xml:space="preserve"> </w:t>
      </w:r>
    </w:p>
    <w:p w:rsidR="002A13DC" w:rsidRDefault="002A13DC" w:rsidP="002A13DC">
      <w:pPr>
        <w:pStyle w:val="ConsPlusNormal"/>
        <w:jc w:val="right"/>
      </w:pPr>
    </w:p>
    <w:p w:rsidR="002A13DC" w:rsidRDefault="002A13DC" w:rsidP="002A13DC">
      <w:pPr>
        <w:pStyle w:val="ConsPlusNormal"/>
        <w:jc w:val="center"/>
      </w:pPr>
    </w:p>
    <w:p w:rsidR="002A13DC" w:rsidRDefault="002A13DC" w:rsidP="00C655D7">
      <w:pPr>
        <w:pStyle w:val="ConsPlusNonformat"/>
        <w:jc w:val="center"/>
      </w:pPr>
      <w:bookmarkStart w:id="64" w:name="P54"/>
      <w:bookmarkEnd w:id="64"/>
      <w:r>
        <w:t>Уведомление N</w:t>
      </w:r>
    </w:p>
    <w:p w:rsidR="002A13DC" w:rsidRDefault="002A13DC" w:rsidP="00C655D7">
      <w:pPr>
        <w:pStyle w:val="ConsPlusNonformat"/>
        <w:jc w:val="center"/>
      </w:pPr>
      <w:r>
        <w:t>о взыскании неиспользованных остатков целевых субсидий</w:t>
      </w:r>
    </w:p>
    <w:p w:rsidR="002A13DC" w:rsidRDefault="002A13DC" w:rsidP="00C655D7">
      <w:pPr>
        <w:pStyle w:val="ConsPlusNonformat"/>
        <w:jc w:val="center"/>
      </w:pPr>
      <w:r>
        <w:t>от _______________________________________________</w:t>
      </w:r>
    </w:p>
    <w:p w:rsidR="002A13DC" w:rsidRDefault="002A13DC" w:rsidP="002A13DC">
      <w:pPr>
        <w:pStyle w:val="ConsPlusNonformat"/>
        <w:jc w:val="both"/>
      </w:pPr>
    </w:p>
    <w:p w:rsidR="002A13DC" w:rsidRDefault="002A13DC" w:rsidP="002A13DC">
      <w:pPr>
        <w:pStyle w:val="ConsPlusNonformat"/>
        <w:jc w:val="both"/>
      </w:pPr>
      <w:r>
        <w:t xml:space="preserve">    </w:t>
      </w:r>
      <w:proofErr w:type="gramStart"/>
      <w:r>
        <w:t xml:space="preserve">В соответствии с </w:t>
      </w:r>
      <w:hyperlink r:id="rId108" w:history="1">
        <w:r>
          <w:rPr>
            <w:color w:val="0000FF"/>
          </w:rPr>
          <w:t>приказом</w:t>
        </w:r>
      </w:hyperlink>
      <w:r>
        <w:t xml:space="preserve"> Министерства финансов РФ от 28 июля 2010 года</w:t>
      </w:r>
      <w:r w:rsidR="00CA6096">
        <w:t xml:space="preserve"> </w:t>
      </w:r>
      <w:r>
        <w:t>N  82н  "О  взыскании  в  соответствующий  бюджет неиспользованных остатков</w:t>
      </w:r>
      <w:r w:rsidR="00CA6096">
        <w:t xml:space="preserve"> </w:t>
      </w:r>
      <w:r>
        <w:t>субсидий,   предоставленных   из   бюджетов  бюджетной  системы  Российской</w:t>
      </w:r>
      <w:r w:rsidR="00CA6096">
        <w:t xml:space="preserve"> </w:t>
      </w:r>
      <w:r>
        <w:t>Федерации государственным (муниципальным) у</w:t>
      </w:r>
      <w:r w:rsidR="000055DE">
        <w:t>чреждениям", "Порядком взыскания неиспользованных остатков субсидий, предоставленных из бюджета Таштагольского муниципального района муниципальным учреждениям Таштагольского муниципального района</w:t>
      </w:r>
      <w:r>
        <w:t>",</w:t>
      </w:r>
      <w:r w:rsidR="00CA6096">
        <w:t xml:space="preserve"> </w:t>
      </w:r>
      <w:r>
        <w:t>утв</w:t>
      </w:r>
      <w:r w:rsidR="000055DE">
        <w:t>ержденным постановлением администрации Таштагольского муниципального района</w:t>
      </w:r>
      <w:r w:rsidR="00CA6096">
        <w:t xml:space="preserve"> </w:t>
      </w:r>
      <w:r>
        <w:t>взыскать:</w:t>
      </w:r>
      <w:proofErr w:type="gramEnd"/>
    </w:p>
    <w:p w:rsidR="002A13DC" w:rsidRDefault="002A13DC" w:rsidP="002A13DC">
      <w:pPr>
        <w:pStyle w:val="ConsPlusNonformat"/>
        <w:jc w:val="both"/>
      </w:pPr>
      <w:r>
        <w:t>___________________________________________________________________________</w:t>
      </w:r>
      <w:r w:rsidR="00C601A5">
        <w:t>________</w:t>
      </w:r>
    </w:p>
    <w:p w:rsidR="002A13DC" w:rsidRDefault="002A13DC" w:rsidP="002A13DC">
      <w:pPr>
        <w:pStyle w:val="ConsPlusNonformat"/>
        <w:jc w:val="both"/>
      </w:pPr>
      <w:r>
        <w:t xml:space="preserve">               </w:t>
      </w:r>
      <w:r w:rsidR="00C601A5">
        <w:t xml:space="preserve">  </w:t>
      </w:r>
      <w:r>
        <w:t>наименование органа Федерального казначейства</w:t>
      </w:r>
    </w:p>
    <w:p w:rsidR="002A13DC" w:rsidRDefault="002A13DC" w:rsidP="002A13DC">
      <w:pPr>
        <w:pStyle w:val="ConsPlusNonformat"/>
        <w:jc w:val="both"/>
      </w:pPr>
      <w:r>
        <w:t xml:space="preserve">      с ___________________________________________________________________</w:t>
      </w:r>
    </w:p>
    <w:p w:rsidR="002A13DC" w:rsidRDefault="002A13DC" w:rsidP="002A13DC">
      <w:pPr>
        <w:pStyle w:val="ConsPlusNonformat"/>
        <w:jc w:val="both"/>
      </w:pPr>
      <w:r>
        <w:t xml:space="preserve">                  наименование учреждения - получателя субсидии</w:t>
      </w:r>
    </w:p>
    <w:p w:rsidR="002A13DC" w:rsidRDefault="002A13DC" w:rsidP="002A13DC">
      <w:pPr>
        <w:pStyle w:val="ConsPlusNonformat"/>
        <w:jc w:val="both"/>
      </w:pPr>
      <w:r>
        <w:t>лицевой счет N _______________, ИНН _______________, КПП ____________</w:t>
      </w:r>
      <w:r w:rsidR="00C601A5">
        <w:t xml:space="preserve"> </w:t>
      </w:r>
      <w:r>
        <w:t>и  перечислить  в  доход  местного бюджета неиспользованные остатки целевых</w:t>
      </w:r>
      <w:r w:rsidR="00C601A5">
        <w:t xml:space="preserve"> </w:t>
      </w:r>
      <w:r>
        <w:t xml:space="preserve">средств, </w:t>
      </w:r>
      <w:r>
        <w:lastRenderedPageBreak/>
        <w:t>сложившиеся на 01.01.20___ года в сумме __________ руб. ____ коп</w:t>
      </w:r>
      <w:proofErr w:type="gramStart"/>
      <w:r>
        <w:t>.,</w:t>
      </w:r>
      <w:r w:rsidR="00C601A5">
        <w:t xml:space="preserve"> </w:t>
      </w:r>
      <w:proofErr w:type="gramEnd"/>
      <w:r>
        <w:t>код  субсидии  _______________ на  балансовый  счет  N 40101810400000010007</w:t>
      </w:r>
      <w:r w:rsidR="00C601A5">
        <w:t xml:space="preserve"> </w:t>
      </w:r>
      <w:r>
        <w:t>"Доходы,  распределяемые органами Федерального казначейства между бюджетами</w:t>
      </w:r>
      <w:r w:rsidR="00C601A5">
        <w:t xml:space="preserve"> </w:t>
      </w:r>
      <w:r>
        <w:t>бюджетной системы Российской Федерации", __________________________________</w:t>
      </w:r>
    </w:p>
    <w:p w:rsidR="002A13DC" w:rsidRDefault="002A13DC" w:rsidP="002A13DC">
      <w:pPr>
        <w:pStyle w:val="ConsPlusNonformat"/>
        <w:jc w:val="both"/>
      </w:pPr>
      <w:r>
        <w:t xml:space="preserve">                </w:t>
      </w:r>
      <w:r w:rsidR="00C601A5">
        <w:t xml:space="preserve">          </w:t>
      </w:r>
      <w:r>
        <w:t>наименование администратора</w:t>
      </w:r>
    </w:p>
    <w:p w:rsidR="002A13DC" w:rsidRDefault="002A13DC" w:rsidP="002A13DC">
      <w:pPr>
        <w:pStyle w:val="ConsPlusNonformat"/>
        <w:jc w:val="both"/>
      </w:pPr>
      <w:r>
        <w:t>_________________________________, код дохода ____________________________,</w:t>
      </w:r>
    </w:p>
    <w:p w:rsidR="002A13DC" w:rsidRDefault="002A13DC" w:rsidP="002A13DC">
      <w:pPr>
        <w:pStyle w:val="ConsPlusNonformat"/>
        <w:jc w:val="both"/>
      </w:pPr>
      <w:r>
        <w:t>доходов бюджета</w:t>
      </w:r>
    </w:p>
    <w:p w:rsidR="002A13DC" w:rsidRDefault="002A13DC" w:rsidP="002A13DC">
      <w:pPr>
        <w:pStyle w:val="ConsPlusNonformat"/>
        <w:jc w:val="both"/>
      </w:pPr>
      <w:r>
        <w:t xml:space="preserve">ИНН ________________, КПП ___________________ и код бюджетной </w:t>
      </w:r>
      <w:proofErr w:type="gramStart"/>
      <w:r>
        <w:t>классификации</w:t>
      </w:r>
      <w:r w:rsidR="007957D9">
        <w:t xml:space="preserve"> </w:t>
      </w:r>
      <w:r>
        <w:t>доходов главного администратора доходов местного бюджета</w:t>
      </w:r>
      <w:proofErr w:type="gramEnd"/>
      <w:r>
        <w:t xml:space="preserve"> ______________.</w:t>
      </w:r>
    </w:p>
    <w:p w:rsidR="002A13DC" w:rsidRDefault="002A13DC" w:rsidP="002A13DC">
      <w:pPr>
        <w:pStyle w:val="ConsPlusNonformat"/>
        <w:jc w:val="both"/>
      </w:pPr>
    </w:p>
    <w:p w:rsidR="002A13DC" w:rsidRDefault="002A13DC" w:rsidP="002A13DC">
      <w:pPr>
        <w:pStyle w:val="ConsPlusNonformat"/>
        <w:jc w:val="both"/>
      </w:pPr>
      <w:r>
        <w:t>Руководитель органа исполнительной власти,</w:t>
      </w:r>
    </w:p>
    <w:p w:rsidR="002A13DC" w:rsidRDefault="002A13DC" w:rsidP="002A13DC">
      <w:pPr>
        <w:pStyle w:val="ConsPlusNonformat"/>
        <w:jc w:val="both"/>
      </w:pPr>
      <w:r>
        <w:t>осуществляющего функции и полномочия</w:t>
      </w:r>
    </w:p>
    <w:p w:rsidR="002A13DC" w:rsidRDefault="002A13DC" w:rsidP="002A13DC">
      <w:pPr>
        <w:pStyle w:val="ConsPlusNonformat"/>
        <w:jc w:val="both"/>
      </w:pPr>
      <w:r>
        <w:t>учредителя учреждения                    __________  ______________________</w:t>
      </w:r>
    </w:p>
    <w:p w:rsidR="002A13DC" w:rsidRDefault="002A13DC" w:rsidP="002A13DC">
      <w:pPr>
        <w:pStyle w:val="ConsPlusNonformat"/>
        <w:jc w:val="both"/>
      </w:pPr>
      <w:r>
        <w:t xml:space="preserve">                                          (подпись)   (расшифровка подписи)</w:t>
      </w:r>
    </w:p>
    <w:p w:rsidR="00E4418E" w:rsidRDefault="00E4418E"/>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Default="002665C4"/>
    <w:p w:rsidR="002665C4" w:rsidRPr="00596D88" w:rsidRDefault="002665C4" w:rsidP="002665C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13</w:t>
      </w:r>
    </w:p>
    <w:p w:rsidR="002665C4" w:rsidRPr="00596D88" w:rsidRDefault="002665C4" w:rsidP="002665C4">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2665C4" w:rsidRPr="00D90555" w:rsidRDefault="002665C4" w:rsidP="002665C4">
      <w:pPr>
        <w:pStyle w:val="ConsPlusNormal"/>
        <w:jc w:val="right"/>
        <w:rPr>
          <w:rFonts w:ascii="Times New Roman" w:hAnsi="Times New Roman" w:cs="Times New Roman"/>
          <w:sz w:val="28"/>
          <w:szCs w:val="28"/>
        </w:rPr>
      </w:pPr>
      <w:r>
        <w:rPr>
          <w:rFonts w:ascii="Times New Roman" w:hAnsi="Times New Roman" w:cs="Times New Roman"/>
          <w:sz w:val="28"/>
          <w:szCs w:val="28"/>
        </w:rPr>
        <w:t>Таштагольского муниципального района</w:t>
      </w:r>
    </w:p>
    <w:p w:rsidR="002665C4" w:rsidRPr="00596D88" w:rsidRDefault="002665C4" w:rsidP="002665C4">
      <w:pPr>
        <w:pStyle w:val="ConsPlusNormal"/>
        <w:jc w:val="right"/>
        <w:rPr>
          <w:rFonts w:ascii="Times New Roman" w:hAnsi="Times New Roman" w:cs="Times New Roman"/>
          <w:sz w:val="28"/>
          <w:szCs w:val="28"/>
        </w:rPr>
      </w:pPr>
      <w:r>
        <w:rPr>
          <w:rFonts w:ascii="Times New Roman" w:hAnsi="Times New Roman" w:cs="Times New Roman"/>
          <w:sz w:val="28"/>
          <w:szCs w:val="28"/>
        </w:rPr>
        <w:t>от _______2018 г. №__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п</w:t>
      </w:r>
    </w:p>
    <w:p w:rsidR="002665C4" w:rsidRDefault="002665C4" w:rsidP="002665C4">
      <w:pPr>
        <w:ind w:firstLine="540"/>
        <w:jc w:val="right"/>
        <w:rPr>
          <w:b/>
        </w:rPr>
      </w:pPr>
    </w:p>
    <w:p w:rsidR="002665C4" w:rsidRPr="00E87499" w:rsidRDefault="002665C4" w:rsidP="002665C4">
      <w:pPr>
        <w:jc w:val="center"/>
        <w:rPr>
          <w:b/>
          <w:sz w:val="28"/>
          <w:szCs w:val="28"/>
        </w:rPr>
      </w:pPr>
      <w:r w:rsidRPr="00E87499">
        <w:rPr>
          <w:b/>
          <w:sz w:val="28"/>
          <w:szCs w:val="28"/>
        </w:rPr>
        <w:t>Порядок перечисления в бюджет Таштагольского муниципального района</w:t>
      </w:r>
    </w:p>
    <w:p w:rsidR="002665C4" w:rsidRPr="00E87499" w:rsidRDefault="002665C4" w:rsidP="002665C4">
      <w:pPr>
        <w:ind w:firstLine="540"/>
        <w:jc w:val="center"/>
        <w:rPr>
          <w:b/>
          <w:sz w:val="28"/>
          <w:szCs w:val="28"/>
        </w:rPr>
      </w:pPr>
      <w:r w:rsidRPr="00E87499">
        <w:rPr>
          <w:b/>
          <w:sz w:val="28"/>
          <w:szCs w:val="28"/>
        </w:rPr>
        <w:t>остатков средств муниципальных учреждений со счета, открытого в органе Федерального казначейства в соответствии с законодательством Российской Федерации для отражения операции со средствами муни</w:t>
      </w:r>
      <w:r w:rsidR="00E87499" w:rsidRPr="00E87499">
        <w:rPr>
          <w:b/>
          <w:sz w:val="28"/>
          <w:szCs w:val="28"/>
        </w:rPr>
        <w:t>ципальных</w:t>
      </w:r>
      <w:r w:rsidRPr="00E87499">
        <w:rPr>
          <w:sz w:val="28"/>
          <w:szCs w:val="28"/>
        </w:rPr>
        <w:t xml:space="preserve"> </w:t>
      </w:r>
      <w:r w:rsidRPr="00E87499">
        <w:rPr>
          <w:b/>
          <w:sz w:val="28"/>
          <w:szCs w:val="28"/>
        </w:rPr>
        <w:t>у</w:t>
      </w:r>
      <w:r w:rsidR="00E87499" w:rsidRPr="00E87499">
        <w:rPr>
          <w:b/>
          <w:sz w:val="28"/>
          <w:szCs w:val="28"/>
        </w:rPr>
        <w:t>чреждений</w:t>
      </w:r>
      <w:r w:rsidRPr="00E87499">
        <w:rPr>
          <w:b/>
          <w:sz w:val="28"/>
          <w:szCs w:val="28"/>
        </w:rPr>
        <w:t>, а также их возврата  на указанный счет</w:t>
      </w:r>
    </w:p>
    <w:p w:rsidR="002665C4" w:rsidRPr="00E87499" w:rsidRDefault="002665C4" w:rsidP="002665C4">
      <w:pPr>
        <w:ind w:firstLine="540"/>
        <w:jc w:val="center"/>
        <w:rPr>
          <w:b/>
          <w:sz w:val="28"/>
          <w:szCs w:val="28"/>
        </w:rPr>
      </w:pPr>
    </w:p>
    <w:p w:rsidR="002665C4" w:rsidRPr="00E87499" w:rsidRDefault="002665C4" w:rsidP="00E87499">
      <w:pPr>
        <w:ind w:firstLine="540"/>
        <w:jc w:val="both"/>
        <w:rPr>
          <w:sz w:val="28"/>
          <w:szCs w:val="28"/>
        </w:rPr>
      </w:pPr>
      <w:r w:rsidRPr="00E87499">
        <w:rPr>
          <w:sz w:val="28"/>
          <w:szCs w:val="28"/>
        </w:rPr>
        <w:t xml:space="preserve">1. </w:t>
      </w:r>
      <w:proofErr w:type="gramStart"/>
      <w:r w:rsidRPr="00E87499">
        <w:rPr>
          <w:sz w:val="28"/>
          <w:szCs w:val="28"/>
        </w:rPr>
        <w:t>Настоящий Порядок разработан в соответствии с частью 23 стать</w:t>
      </w:r>
      <w:r w:rsidR="00E87499" w:rsidRPr="00E87499">
        <w:rPr>
          <w:sz w:val="28"/>
          <w:szCs w:val="28"/>
        </w:rPr>
        <w:t xml:space="preserve">и 30 Федерального закона от </w:t>
      </w:r>
      <w:r w:rsidRPr="00E87499">
        <w:rPr>
          <w:sz w:val="28"/>
          <w:szCs w:val="28"/>
        </w:rPr>
        <w:t xml:space="preserve">8 мая 2010 года № 83-ФЗ «О внесении изменений в отдельные </w:t>
      </w:r>
      <w:r w:rsidR="00E87499" w:rsidRPr="00E87499">
        <w:rPr>
          <w:sz w:val="28"/>
          <w:szCs w:val="28"/>
        </w:rPr>
        <w:t xml:space="preserve">законодательные акты Российской </w:t>
      </w:r>
      <w:r w:rsidRPr="00E87499">
        <w:rPr>
          <w:sz w:val="28"/>
          <w:szCs w:val="28"/>
        </w:rPr>
        <w:t xml:space="preserve">Федерации в связи с совершенствованием правового положения государственных (муниципальных) учреждений» и частью 3.20 статьи 2 Федерального закона от 03.11.2006 года </w:t>
      </w:r>
      <w:r w:rsidR="00E87499">
        <w:rPr>
          <w:sz w:val="28"/>
          <w:szCs w:val="28"/>
        </w:rPr>
        <w:t xml:space="preserve"> </w:t>
      </w:r>
      <w:r w:rsidRPr="00E87499">
        <w:rPr>
          <w:sz w:val="28"/>
          <w:szCs w:val="28"/>
        </w:rPr>
        <w:t>№174-ФЗ «Об автономных учреждениях» и устанавливает правила:</w:t>
      </w:r>
      <w:proofErr w:type="gramEnd"/>
    </w:p>
    <w:p w:rsidR="002665C4" w:rsidRPr="00E87499" w:rsidRDefault="00AF2C5C" w:rsidP="00E87499">
      <w:pPr>
        <w:tabs>
          <w:tab w:val="left" w:pos="9360"/>
        </w:tabs>
        <w:jc w:val="both"/>
        <w:rPr>
          <w:sz w:val="28"/>
          <w:szCs w:val="28"/>
        </w:rPr>
      </w:pPr>
      <w:r>
        <w:rPr>
          <w:sz w:val="28"/>
          <w:szCs w:val="28"/>
        </w:rPr>
        <w:t xml:space="preserve">      </w:t>
      </w:r>
      <w:proofErr w:type="gramStart"/>
      <w:r w:rsidR="002665C4" w:rsidRPr="00E87499">
        <w:rPr>
          <w:sz w:val="28"/>
          <w:szCs w:val="28"/>
        </w:rPr>
        <w:t>обеспечения перечисления на един</w:t>
      </w:r>
      <w:r w:rsidR="00E87499">
        <w:rPr>
          <w:sz w:val="28"/>
          <w:szCs w:val="28"/>
        </w:rPr>
        <w:t>ый счет бюджета Таштагольского муниципального района</w:t>
      </w:r>
      <w:r w:rsidR="002665C4" w:rsidRPr="00E87499">
        <w:rPr>
          <w:sz w:val="28"/>
          <w:szCs w:val="28"/>
        </w:rPr>
        <w:t xml:space="preserve"> остатков средств муни</w:t>
      </w:r>
      <w:r w:rsidR="00E87499">
        <w:rPr>
          <w:sz w:val="28"/>
          <w:szCs w:val="28"/>
        </w:rPr>
        <w:t>ципальных учреждений Таштагольского муниципального района (далее – муниципальные</w:t>
      </w:r>
      <w:r w:rsidR="002665C4" w:rsidRPr="00E87499">
        <w:rPr>
          <w:sz w:val="28"/>
          <w:szCs w:val="28"/>
        </w:rPr>
        <w:t xml:space="preserve"> учреждения) со счета, открытого в органах Федерального казначейства для учета операций со с</w:t>
      </w:r>
      <w:r>
        <w:rPr>
          <w:sz w:val="28"/>
          <w:szCs w:val="28"/>
        </w:rPr>
        <w:t>редствами муниципальных</w:t>
      </w:r>
      <w:r w:rsidR="002665C4" w:rsidRPr="00E87499">
        <w:rPr>
          <w:sz w:val="28"/>
          <w:szCs w:val="28"/>
        </w:rPr>
        <w:t xml:space="preserve"> учреждений (далее – счет №40701), а также их возврата с единого счета бюджета</w:t>
      </w:r>
      <w:r>
        <w:rPr>
          <w:sz w:val="28"/>
          <w:szCs w:val="28"/>
        </w:rPr>
        <w:t xml:space="preserve"> Таштагольского муниципального района</w:t>
      </w:r>
      <w:r w:rsidR="002665C4" w:rsidRPr="00E87499">
        <w:rPr>
          <w:sz w:val="28"/>
          <w:szCs w:val="28"/>
        </w:rPr>
        <w:t xml:space="preserve"> на счет №40701 до 31 декабря текущего финансового года;</w:t>
      </w:r>
      <w:proofErr w:type="gramEnd"/>
    </w:p>
    <w:p w:rsidR="002665C4" w:rsidRPr="00E87499" w:rsidRDefault="00AF2C5C" w:rsidP="00E87499">
      <w:pPr>
        <w:tabs>
          <w:tab w:val="left" w:pos="9360"/>
        </w:tabs>
        <w:jc w:val="both"/>
        <w:rPr>
          <w:sz w:val="28"/>
          <w:szCs w:val="28"/>
        </w:rPr>
      </w:pPr>
      <w:r>
        <w:rPr>
          <w:sz w:val="28"/>
          <w:szCs w:val="28"/>
        </w:rPr>
        <w:t xml:space="preserve">     </w:t>
      </w:r>
      <w:r w:rsidR="002665C4" w:rsidRPr="00E87499">
        <w:rPr>
          <w:sz w:val="28"/>
          <w:szCs w:val="28"/>
        </w:rPr>
        <w:t>обеспечения проведения кассов</w:t>
      </w:r>
      <w:r>
        <w:rPr>
          <w:sz w:val="28"/>
          <w:szCs w:val="28"/>
        </w:rPr>
        <w:t>ых выплат муниципальных</w:t>
      </w:r>
      <w:r w:rsidR="002665C4" w:rsidRPr="00E87499">
        <w:rPr>
          <w:sz w:val="28"/>
          <w:szCs w:val="28"/>
        </w:rPr>
        <w:t xml:space="preserve"> учреждений со счета №</w:t>
      </w:r>
      <w:r>
        <w:rPr>
          <w:sz w:val="28"/>
          <w:szCs w:val="28"/>
        </w:rPr>
        <w:t xml:space="preserve"> </w:t>
      </w:r>
      <w:r w:rsidR="002665C4" w:rsidRPr="00E87499">
        <w:rPr>
          <w:sz w:val="28"/>
          <w:szCs w:val="28"/>
        </w:rPr>
        <w:t>40701.</w:t>
      </w:r>
    </w:p>
    <w:p w:rsidR="002665C4" w:rsidRPr="00E87499" w:rsidRDefault="00884032" w:rsidP="00E87499">
      <w:pPr>
        <w:autoSpaceDE w:val="0"/>
        <w:autoSpaceDN w:val="0"/>
        <w:adjustRightInd w:val="0"/>
        <w:ind w:firstLine="708"/>
        <w:jc w:val="both"/>
        <w:rPr>
          <w:sz w:val="28"/>
          <w:szCs w:val="28"/>
        </w:rPr>
      </w:pPr>
      <w:r>
        <w:rPr>
          <w:sz w:val="28"/>
          <w:szCs w:val="28"/>
        </w:rPr>
        <w:t xml:space="preserve">2. Финансовое управление по </w:t>
      </w:r>
      <w:proofErr w:type="spellStart"/>
      <w:r>
        <w:rPr>
          <w:sz w:val="28"/>
          <w:szCs w:val="28"/>
        </w:rPr>
        <w:t>Таштагольскому</w:t>
      </w:r>
      <w:proofErr w:type="spellEnd"/>
      <w:r>
        <w:rPr>
          <w:sz w:val="28"/>
          <w:szCs w:val="28"/>
        </w:rPr>
        <w:t xml:space="preserve"> району</w:t>
      </w:r>
      <w:r w:rsidR="002665C4" w:rsidRPr="00E87499">
        <w:rPr>
          <w:sz w:val="28"/>
          <w:szCs w:val="28"/>
        </w:rPr>
        <w:t xml:space="preserve"> по мере необходимости, но не </w:t>
      </w:r>
      <w:proofErr w:type="gramStart"/>
      <w:r w:rsidR="002665C4" w:rsidRPr="00E87499">
        <w:rPr>
          <w:sz w:val="28"/>
          <w:szCs w:val="28"/>
        </w:rPr>
        <w:t>позднее</w:t>
      </w:r>
      <w:proofErr w:type="gramEnd"/>
      <w:r w:rsidR="002665C4" w:rsidRPr="00E87499">
        <w:rPr>
          <w:sz w:val="28"/>
          <w:szCs w:val="28"/>
        </w:rPr>
        <w:t xml:space="preserve"> чем за четыре рабочих дня до конца текущего финансового года, направляет в орган Федерального казначейства, осуществляющий ведение лицев</w:t>
      </w:r>
      <w:r>
        <w:rPr>
          <w:sz w:val="28"/>
          <w:szCs w:val="28"/>
        </w:rPr>
        <w:t>ых счетов муниципальных</w:t>
      </w:r>
      <w:r w:rsidR="002665C4" w:rsidRPr="00E87499">
        <w:rPr>
          <w:sz w:val="28"/>
          <w:szCs w:val="28"/>
        </w:rPr>
        <w:t xml:space="preserve"> учреждений (да</w:t>
      </w:r>
      <w:r>
        <w:rPr>
          <w:sz w:val="28"/>
          <w:szCs w:val="28"/>
        </w:rPr>
        <w:t>лее – ОФК</w:t>
      </w:r>
      <w:r w:rsidR="002665C4" w:rsidRPr="00E87499">
        <w:rPr>
          <w:sz w:val="28"/>
          <w:szCs w:val="28"/>
        </w:rPr>
        <w:t>) обращение о списании необходимых сумм средств в пределах остатка, учтенного на дату списания на счете №</w:t>
      </w:r>
      <w:r>
        <w:rPr>
          <w:sz w:val="28"/>
          <w:szCs w:val="28"/>
        </w:rPr>
        <w:t xml:space="preserve"> </w:t>
      </w:r>
      <w:r w:rsidR="002665C4" w:rsidRPr="00E87499">
        <w:rPr>
          <w:sz w:val="28"/>
          <w:szCs w:val="28"/>
        </w:rPr>
        <w:t xml:space="preserve">40701, для их перечисления на счет </w:t>
      </w:r>
      <w:r>
        <w:rPr>
          <w:sz w:val="28"/>
          <w:szCs w:val="28"/>
        </w:rPr>
        <w:t xml:space="preserve">          </w:t>
      </w:r>
      <w:r w:rsidR="002665C4" w:rsidRPr="00E87499">
        <w:rPr>
          <w:sz w:val="28"/>
          <w:szCs w:val="28"/>
        </w:rPr>
        <w:t>№</w:t>
      </w:r>
      <w:r>
        <w:rPr>
          <w:sz w:val="28"/>
          <w:szCs w:val="28"/>
        </w:rPr>
        <w:t xml:space="preserve"> </w:t>
      </w:r>
      <w:r w:rsidR="002665C4" w:rsidRPr="00E87499">
        <w:rPr>
          <w:sz w:val="28"/>
          <w:szCs w:val="28"/>
        </w:rPr>
        <w:t>40204 «Средства местных бюджетов» (далее – счет №</w:t>
      </w:r>
      <w:r>
        <w:rPr>
          <w:sz w:val="28"/>
          <w:szCs w:val="28"/>
        </w:rPr>
        <w:t xml:space="preserve"> </w:t>
      </w:r>
      <w:r w:rsidR="002665C4" w:rsidRPr="00E87499">
        <w:rPr>
          <w:sz w:val="28"/>
          <w:szCs w:val="28"/>
        </w:rPr>
        <w:t>40204).</w:t>
      </w:r>
    </w:p>
    <w:p w:rsidR="002665C4" w:rsidRPr="00E87499" w:rsidRDefault="001912B0" w:rsidP="00E87499">
      <w:pPr>
        <w:autoSpaceDE w:val="0"/>
        <w:autoSpaceDN w:val="0"/>
        <w:adjustRightInd w:val="0"/>
        <w:ind w:firstLine="708"/>
        <w:jc w:val="both"/>
        <w:rPr>
          <w:sz w:val="28"/>
          <w:szCs w:val="28"/>
        </w:rPr>
      </w:pPr>
      <w:r>
        <w:rPr>
          <w:sz w:val="28"/>
          <w:szCs w:val="28"/>
        </w:rPr>
        <w:t>3. ОФК</w:t>
      </w:r>
      <w:r w:rsidR="002665C4" w:rsidRPr="00E87499">
        <w:rPr>
          <w:sz w:val="28"/>
          <w:szCs w:val="28"/>
        </w:rPr>
        <w:t xml:space="preserve"> на основании обращения финансового </w:t>
      </w:r>
      <w:r>
        <w:rPr>
          <w:sz w:val="28"/>
          <w:szCs w:val="28"/>
        </w:rPr>
        <w:t xml:space="preserve">управления по </w:t>
      </w:r>
      <w:proofErr w:type="spellStart"/>
      <w:r>
        <w:rPr>
          <w:sz w:val="28"/>
          <w:szCs w:val="28"/>
        </w:rPr>
        <w:t>Таштагольскому</w:t>
      </w:r>
      <w:proofErr w:type="spellEnd"/>
      <w:r>
        <w:rPr>
          <w:sz w:val="28"/>
          <w:szCs w:val="28"/>
        </w:rPr>
        <w:t xml:space="preserve"> району </w:t>
      </w:r>
      <w:r w:rsidR="002665C4" w:rsidRPr="00E87499">
        <w:rPr>
          <w:sz w:val="28"/>
          <w:szCs w:val="28"/>
        </w:rPr>
        <w:t xml:space="preserve"> обеспечивает перечисление необходимого остатка средств со счета №</w:t>
      </w:r>
      <w:r>
        <w:rPr>
          <w:sz w:val="28"/>
          <w:szCs w:val="28"/>
        </w:rPr>
        <w:t xml:space="preserve"> </w:t>
      </w:r>
      <w:r w:rsidR="002665C4" w:rsidRPr="00E87499">
        <w:rPr>
          <w:sz w:val="28"/>
          <w:szCs w:val="28"/>
        </w:rPr>
        <w:t>40701 на счет №</w:t>
      </w:r>
      <w:r>
        <w:rPr>
          <w:sz w:val="28"/>
          <w:szCs w:val="28"/>
        </w:rPr>
        <w:t xml:space="preserve"> </w:t>
      </w:r>
      <w:r w:rsidR="002665C4" w:rsidRPr="00E87499">
        <w:rPr>
          <w:sz w:val="28"/>
          <w:szCs w:val="28"/>
        </w:rPr>
        <w:t>40204.</w:t>
      </w:r>
    </w:p>
    <w:p w:rsidR="002665C4" w:rsidRPr="00E87499" w:rsidRDefault="006D496B" w:rsidP="00E87499">
      <w:pPr>
        <w:autoSpaceDE w:val="0"/>
        <w:autoSpaceDN w:val="0"/>
        <w:adjustRightInd w:val="0"/>
        <w:ind w:firstLine="708"/>
        <w:jc w:val="both"/>
        <w:rPr>
          <w:sz w:val="28"/>
          <w:szCs w:val="28"/>
        </w:rPr>
      </w:pPr>
      <w:r>
        <w:rPr>
          <w:sz w:val="28"/>
          <w:szCs w:val="28"/>
        </w:rPr>
        <w:t>4. ОФК</w:t>
      </w:r>
      <w:r w:rsidR="002665C4" w:rsidRPr="00E87499">
        <w:rPr>
          <w:sz w:val="28"/>
          <w:szCs w:val="28"/>
        </w:rPr>
        <w:t xml:space="preserve"> осуществляет аналитический учет операций со с</w:t>
      </w:r>
      <w:r>
        <w:rPr>
          <w:sz w:val="28"/>
          <w:szCs w:val="28"/>
        </w:rPr>
        <w:t xml:space="preserve">редствами муниципальных </w:t>
      </w:r>
      <w:r w:rsidR="002665C4" w:rsidRPr="00E87499">
        <w:rPr>
          <w:sz w:val="28"/>
          <w:szCs w:val="28"/>
        </w:rPr>
        <w:t xml:space="preserve"> учреждений в соответствии с настоящим Порядком в части сумм:</w:t>
      </w:r>
    </w:p>
    <w:p w:rsidR="002665C4" w:rsidRPr="00E87499" w:rsidRDefault="002665C4" w:rsidP="00E87499">
      <w:pPr>
        <w:autoSpaceDE w:val="0"/>
        <w:autoSpaceDN w:val="0"/>
        <w:adjustRightInd w:val="0"/>
        <w:jc w:val="both"/>
        <w:rPr>
          <w:sz w:val="28"/>
          <w:szCs w:val="28"/>
        </w:rPr>
      </w:pPr>
      <w:proofErr w:type="gramStart"/>
      <w:r w:rsidRPr="00E87499">
        <w:rPr>
          <w:sz w:val="28"/>
          <w:szCs w:val="28"/>
        </w:rPr>
        <w:t>поступивших</w:t>
      </w:r>
      <w:proofErr w:type="gramEnd"/>
      <w:r w:rsidRPr="00E87499">
        <w:rPr>
          <w:sz w:val="28"/>
          <w:szCs w:val="28"/>
        </w:rPr>
        <w:t xml:space="preserve"> (перечисленных) на счет №</w:t>
      </w:r>
      <w:r w:rsidR="006D496B">
        <w:rPr>
          <w:sz w:val="28"/>
          <w:szCs w:val="28"/>
        </w:rPr>
        <w:t xml:space="preserve"> </w:t>
      </w:r>
      <w:r w:rsidRPr="00E87499">
        <w:rPr>
          <w:sz w:val="28"/>
          <w:szCs w:val="28"/>
        </w:rPr>
        <w:t>40204 со счета №</w:t>
      </w:r>
      <w:r w:rsidR="006D496B">
        <w:rPr>
          <w:sz w:val="28"/>
          <w:szCs w:val="28"/>
        </w:rPr>
        <w:t xml:space="preserve"> </w:t>
      </w:r>
      <w:r w:rsidRPr="00E87499">
        <w:rPr>
          <w:sz w:val="28"/>
          <w:szCs w:val="28"/>
        </w:rPr>
        <w:t>40701;</w:t>
      </w:r>
    </w:p>
    <w:p w:rsidR="002665C4" w:rsidRPr="00E87499" w:rsidRDefault="002665C4" w:rsidP="00E87499">
      <w:pPr>
        <w:autoSpaceDE w:val="0"/>
        <w:autoSpaceDN w:val="0"/>
        <w:adjustRightInd w:val="0"/>
        <w:jc w:val="both"/>
        <w:rPr>
          <w:sz w:val="28"/>
          <w:szCs w:val="28"/>
        </w:rPr>
      </w:pPr>
      <w:proofErr w:type="gramStart"/>
      <w:r w:rsidRPr="00E87499">
        <w:rPr>
          <w:sz w:val="28"/>
          <w:szCs w:val="28"/>
        </w:rPr>
        <w:t>перечисленных</w:t>
      </w:r>
      <w:proofErr w:type="gramEnd"/>
      <w:r w:rsidRPr="00E87499">
        <w:rPr>
          <w:sz w:val="28"/>
          <w:szCs w:val="28"/>
        </w:rPr>
        <w:t xml:space="preserve"> (поступивших) со счета №</w:t>
      </w:r>
      <w:r w:rsidR="006D496B">
        <w:rPr>
          <w:sz w:val="28"/>
          <w:szCs w:val="28"/>
        </w:rPr>
        <w:t xml:space="preserve"> </w:t>
      </w:r>
      <w:r w:rsidRPr="00E87499">
        <w:rPr>
          <w:sz w:val="28"/>
          <w:szCs w:val="28"/>
        </w:rPr>
        <w:t>40204 на счет №</w:t>
      </w:r>
      <w:r w:rsidR="006D496B">
        <w:rPr>
          <w:sz w:val="28"/>
          <w:szCs w:val="28"/>
        </w:rPr>
        <w:t xml:space="preserve"> </w:t>
      </w:r>
      <w:r w:rsidRPr="00E87499">
        <w:rPr>
          <w:sz w:val="28"/>
          <w:szCs w:val="28"/>
        </w:rPr>
        <w:t>40701.</w:t>
      </w:r>
    </w:p>
    <w:p w:rsidR="002665C4" w:rsidRPr="00E87499" w:rsidRDefault="00F25269" w:rsidP="00E87499">
      <w:pPr>
        <w:autoSpaceDE w:val="0"/>
        <w:autoSpaceDN w:val="0"/>
        <w:adjustRightInd w:val="0"/>
        <w:ind w:firstLine="708"/>
        <w:jc w:val="both"/>
        <w:rPr>
          <w:sz w:val="28"/>
          <w:szCs w:val="28"/>
        </w:rPr>
      </w:pPr>
      <w:r>
        <w:rPr>
          <w:sz w:val="28"/>
          <w:szCs w:val="28"/>
        </w:rPr>
        <w:t>5. ОФК</w:t>
      </w:r>
      <w:r w:rsidR="002665C4" w:rsidRPr="00E87499">
        <w:rPr>
          <w:sz w:val="28"/>
          <w:szCs w:val="28"/>
        </w:rPr>
        <w:t xml:space="preserve"> осуществляет кассовые выплаты со счета №40701 в срок не позднее второго рабочего дня после предст</w:t>
      </w:r>
      <w:r>
        <w:rPr>
          <w:sz w:val="28"/>
          <w:szCs w:val="28"/>
        </w:rPr>
        <w:t>авления муниципальными</w:t>
      </w:r>
      <w:r w:rsidR="002665C4" w:rsidRPr="00E87499">
        <w:rPr>
          <w:sz w:val="28"/>
          <w:szCs w:val="28"/>
        </w:rPr>
        <w:t xml:space="preserve"> учреждениями платежных документов, оформленных в установленном порядке.</w:t>
      </w:r>
    </w:p>
    <w:p w:rsidR="002665C4" w:rsidRPr="00E87499" w:rsidRDefault="002665C4" w:rsidP="00E87499">
      <w:pPr>
        <w:autoSpaceDE w:val="0"/>
        <w:autoSpaceDN w:val="0"/>
        <w:adjustRightInd w:val="0"/>
        <w:ind w:firstLine="708"/>
        <w:jc w:val="both"/>
        <w:rPr>
          <w:sz w:val="28"/>
          <w:szCs w:val="28"/>
        </w:rPr>
      </w:pPr>
      <w:r w:rsidRPr="00E87499">
        <w:rPr>
          <w:sz w:val="28"/>
          <w:szCs w:val="28"/>
        </w:rPr>
        <w:t>В целях обеспечения кассов</w:t>
      </w:r>
      <w:r w:rsidR="00F25269">
        <w:rPr>
          <w:sz w:val="28"/>
          <w:szCs w:val="28"/>
        </w:rPr>
        <w:t>ых выплат муниципальных</w:t>
      </w:r>
      <w:r w:rsidRPr="00E87499">
        <w:rPr>
          <w:sz w:val="28"/>
          <w:szCs w:val="28"/>
        </w:rPr>
        <w:t xml:space="preserve"> учреж</w:t>
      </w:r>
      <w:r w:rsidR="00F25269">
        <w:rPr>
          <w:sz w:val="28"/>
          <w:szCs w:val="28"/>
        </w:rPr>
        <w:t>дений ОФК</w:t>
      </w:r>
      <w:r w:rsidRPr="00E87499">
        <w:rPr>
          <w:sz w:val="28"/>
          <w:szCs w:val="28"/>
        </w:rPr>
        <w:t xml:space="preserve"> осуществляет перечисление необходимых средств со счета №</w:t>
      </w:r>
      <w:r w:rsidR="00F25269">
        <w:rPr>
          <w:sz w:val="28"/>
          <w:szCs w:val="28"/>
        </w:rPr>
        <w:t xml:space="preserve"> </w:t>
      </w:r>
      <w:r w:rsidRPr="00E87499">
        <w:rPr>
          <w:sz w:val="28"/>
          <w:szCs w:val="28"/>
        </w:rPr>
        <w:t>40204 на счет №</w:t>
      </w:r>
      <w:r w:rsidR="00F25269">
        <w:rPr>
          <w:sz w:val="28"/>
          <w:szCs w:val="28"/>
        </w:rPr>
        <w:t xml:space="preserve"> </w:t>
      </w:r>
      <w:r w:rsidRPr="00E87499">
        <w:rPr>
          <w:sz w:val="28"/>
          <w:szCs w:val="28"/>
        </w:rPr>
        <w:lastRenderedPageBreak/>
        <w:t xml:space="preserve">40701 в пределах суммы, не превышающей остаток, поступивший со счета </w:t>
      </w:r>
      <w:r w:rsidR="00F25269">
        <w:rPr>
          <w:sz w:val="28"/>
          <w:szCs w:val="28"/>
        </w:rPr>
        <w:t xml:space="preserve">           </w:t>
      </w:r>
      <w:r w:rsidRPr="00E87499">
        <w:rPr>
          <w:sz w:val="28"/>
          <w:szCs w:val="28"/>
        </w:rPr>
        <w:t>№</w:t>
      </w:r>
      <w:r w:rsidR="00F25269">
        <w:rPr>
          <w:sz w:val="28"/>
          <w:szCs w:val="28"/>
        </w:rPr>
        <w:t xml:space="preserve"> </w:t>
      </w:r>
      <w:r w:rsidRPr="00E87499">
        <w:rPr>
          <w:sz w:val="28"/>
          <w:szCs w:val="28"/>
        </w:rPr>
        <w:t>40701.</w:t>
      </w:r>
    </w:p>
    <w:p w:rsidR="002665C4" w:rsidRPr="00E87499" w:rsidRDefault="001D2A5D" w:rsidP="00E87499">
      <w:pPr>
        <w:autoSpaceDE w:val="0"/>
        <w:autoSpaceDN w:val="0"/>
        <w:adjustRightInd w:val="0"/>
        <w:ind w:firstLine="708"/>
        <w:jc w:val="both"/>
        <w:rPr>
          <w:sz w:val="28"/>
          <w:szCs w:val="28"/>
        </w:rPr>
      </w:pPr>
      <w:r>
        <w:rPr>
          <w:sz w:val="28"/>
          <w:szCs w:val="28"/>
        </w:rPr>
        <w:t>6. ОФК</w:t>
      </w:r>
      <w:r w:rsidR="002665C4" w:rsidRPr="00E87499">
        <w:rPr>
          <w:sz w:val="28"/>
          <w:szCs w:val="28"/>
        </w:rPr>
        <w:t xml:space="preserve"> в целях обеспечения </w:t>
      </w:r>
      <w:r>
        <w:rPr>
          <w:sz w:val="28"/>
          <w:szCs w:val="28"/>
        </w:rPr>
        <w:t>возврата средств из бюджета Таштагольского муниципального района</w:t>
      </w:r>
      <w:r w:rsidR="002665C4" w:rsidRPr="00E87499">
        <w:rPr>
          <w:sz w:val="28"/>
          <w:szCs w:val="28"/>
        </w:rPr>
        <w:t xml:space="preserve"> перечисляет не позднее</w:t>
      </w:r>
      <w:r w:rsidR="007C37C0">
        <w:rPr>
          <w:sz w:val="28"/>
          <w:szCs w:val="28"/>
        </w:rPr>
        <w:t>,</w:t>
      </w:r>
      <w:r w:rsidR="002665C4" w:rsidRPr="00E87499">
        <w:rPr>
          <w:sz w:val="28"/>
          <w:szCs w:val="28"/>
        </w:rPr>
        <w:t xml:space="preserve"> чем за два рабочих дня до завершения текущего финансового года со счета №</w:t>
      </w:r>
      <w:r w:rsidR="007C37C0">
        <w:rPr>
          <w:sz w:val="28"/>
          <w:szCs w:val="28"/>
        </w:rPr>
        <w:t xml:space="preserve"> </w:t>
      </w:r>
      <w:r w:rsidR="002665C4" w:rsidRPr="00E87499">
        <w:rPr>
          <w:sz w:val="28"/>
          <w:szCs w:val="28"/>
        </w:rPr>
        <w:t>40204 на счет №</w:t>
      </w:r>
      <w:r w:rsidR="007C37C0">
        <w:rPr>
          <w:sz w:val="28"/>
          <w:szCs w:val="28"/>
        </w:rPr>
        <w:t xml:space="preserve"> </w:t>
      </w:r>
      <w:r w:rsidR="002665C4" w:rsidRPr="00E87499">
        <w:rPr>
          <w:sz w:val="28"/>
          <w:szCs w:val="28"/>
        </w:rPr>
        <w:t>40701 суммы, подлежащие возв</w:t>
      </w:r>
      <w:r w:rsidR="007C37C0">
        <w:rPr>
          <w:sz w:val="28"/>
          <w:szCs w:val="28"/>
        </w:rPr>
        <w:t>рату из бюджета Таштагольского муниципального района</w:t>
      </w:r>
      <w:r w:rsidR="002665C4" w:rsidRPr="00E87499">
        <w:rPr>
          <w:sz w:val="28"/>
          <w:szCs w:val="28"/>
        </w:rPr>
        <w:t>, в соответствии с данными аналитического учета, указанными в пункте 4 настоящего Порядка.</w:t>
      </w:r>
    </w:p>
    <w:p w:rsidR="002665C4" w:rsidRPr="00E87499" w:rsidRDefault="00B93E40" w:rsidP="00E87499">
      <w:pPr>
        <w:autoSpaceDE w:val="0"/>
        <w:autoSpaceDN w:val="0"/>
        <w:adjustRightInd w:val="0"/>
        <w:ind w:firstLine="708"/>
        <w:jc w:val="both"/>
        <w:rPr>
          <w:sz w:val="28"/>
          <w:szCs w:val="28"/>
        </w:rPr>
      </w:pPr>
      <w:r>
        <w:rPr>
          <w:sz w:val="28"/>
          <w:szCs w:val="28"/>
        </w:rPr>
        <w:t>7. ОФК</w:t>
      </w:r>
      <w:r w:rsidR="002665C4" w:rsidRPr="00E87499">
        <w:rPr>
          <w:sz w:val="28"/>
          <w:szCs w:val="28"/>
        </w:rPr>
        <w:t xml:space="preserve"> ежемесячно не позднее третьего рабочего дня месяца, следующего </w:t>
      </w:r>
      <w:proofErr w:type="gramStart"/>
      <w:r w:rsidR="002665C4" w:rsidRPr="00E87499">
        <w:rPr>
          <w:sz w:val="28"/>
          <w:szCs w:val="28"/>
        </w:rPr>
        <w:t>за</w:t>
      </w:r>
      <w:proofErr w:type="gramEnd"/>
      <w:r w:rsidR="002665C4" w:rsidRPr="00E87499">
        <w:rPr>
          <w:sz w:val="28"/>
          <w:szCs w:val="28"/>
        </w:rPr>
        <w:t xml:space="preserve"> </w:t>
      </w:r>
      <w:proofErr w:type="gramStart"/>
      <w:r w:rsidR="002665C4" w:rsidRPr="00E87499">
        <w:rPr>
          <w:sz w:val="28"/>
          <w:szCs w:val="28"/>
        </w:rPr>
        <w:t>отчетным</w:t>
      </w:r>
      <w:proofErr w:type="gramEnd"/>
      <w:r w:rsidR="000E3D19">
        <w:rPr>
          <w:sz w:val="28"/>
          <w:szCs w:val="28"/>
        </w:rPr>
        <w:t xml:space="preserve">, представляет в финансовое управление по </w:t>
      </w:r>
      <w:proofErr w:type="spellStart"/>
      <w:r w:rsidR="000E3D19">
        <w:rPr>
          <w:sz w:val="28"/>
          <w:szCs w:val="28"/>
        </w:rPr>
        <w:t>Таштагольскому</w:t>
      </w:r>
      <w:proofErr w:type="spellEnd"/>
      <w:r w:rsidR="000E3D19">
        <w:rPr>
          <w:sz w:val="28"/>
          <w:szCs w:val="28"/>
        </w:rPr>
        <w:t xml:space="preserve"> району</w:t>
      </w:r>
      <w:r w:rsidR="002665C4" w:rsidRPr="00E87499">
        <w:rPr>
          <w:sz w:val="28"/>
          <w:szCs w:val="28"/>
        </w:rPr>
        <w:t xml:space="preserve"> сведения о суммах средств, фактически перечисленных на счет №</w:t>
      </w:r>
      <w:r w:rsidR="000E3D19">
        <w:rPr>
          <w:sz w:val="28"/>
          <w:szCs w:val="28"/>
        </w:rPr>
        <w:t xml:space="preserve"> </w:t>
      </w:r>
      <w:r w:rsidR="002665C4" w:rsidRPr="00E87499">
        <w:rPr>
          <w:sz w:val="28"/>
          <w:szCs w:val="28"/>
        </w:rPr>
        <w:t>40204 со счета №</w:t>
      </w:r>
      <w:r w:rsidR="000E3D19">
        <w:rPr>
          <w:sz w:val="28"/>
          <w:szCs w:val="28"/>
        </w:rPr>
        <w:t xml:space="preserve"> </w:t>
      </w:r>
      <w:r w:rsidR="002665C4" w:rsidRPr="00E87499">
        <w:rPr>
          <w:sz w:val="28"/>
          <w:szCs w:val="28"/>
        </w:rPr>
        <w:t>40701, а также со счета №</w:t>
      </w:r>
      <w:r w:rsidR="000E3D19">
        <w:rPr>
          <w:sz w:val="28"/>
          <w:szCs w:val="28"/>
        </w:rPr>
        <w:t xml:space="preserve"> </w:t>
      </w:r>
      <w:r w:rsidR="002665C4" w:rsidRPr="00E87499">
        <w:rPr>
          <w:sz w:val="28"/>
          <w:szCs w:val="28"/>
        </w:rPr>
        <w:t>40204 на счет №</w:t>
      </w:r>
      <w:r w:rsidR="000E3D19">
        <w:rPr>
          <w:sz w:val="28"/>
          <w:szCs w:val="28"/>
        </w:rPr>
        <w:t xml:space="preserve"> </w:t>
      </w:r>
      <w:r w:rsidR="002665C4" w:rsidRPr="00E87499">
        <w:rPr>
          <w:sz w:val="28"/>
          <w:szCs w:val="28"/>
        </w:rPr>
        <w:t>40701.</w:t>
      </w:r>
    </w:p>
    <w:p w:rsidR="002665C4" w:rsidRPr="00E87499" w:rsidRDefault="000E3D19" w:rsidP="000E3D19">
      <w:pPr>
        <w:autoSpaceDE w:val="0"/>
        <w:autoSpaceDN w:val="0"/>
        <w:adjustRightInd w:val="0"/>
        <w:ind w:firstLine="708"/>
        <w:jc w:val="both"/>
        <w:rPr>
          <w:sz w:val="28"/>
          <w:szCs w:val="28"/>
        </w:rPr>
      </w:pPr>
      <w:r>
        <w:rPr>
          <w:sz w:val="28"/>
          <w:szCs w:val="28"/>
        </w:rPr>
        <w:t xml:space="preserve">Представление в финансовое управление по </w:t>
      </w:r>
      <w:proofErr w:type="spellStart"/>
      <w:r>
        <w:rPr>
          <w:sz w:val="28"/>
          <w:szCs w:val="28"/>
        </w:rPr>
        <w:t>Таштагольскому</w:t>
      </w:r>
      <w:proofErr w:type="spellEnd"/>
      <w:r>
        <w:rPr>
          <w:sz w:val="28"/>
          <w:szCs w:val="28"/>
        </w:rPr>
        <w:t xml:space="preserve"> району</w:t>
      </w:r>
      <w:r w:rsidR="002665C4" w:rsidRPr="00E87499">
        <w:rPr>
          <w:sz w:val="28"/>
          <w:szCs w:val="28"/>
        </w:rPr>
        <w:t xml:space="preserve"> указанной информации осуществля</w:t>
      </w:r>
      <w:r>
        <w:rPr>
          <w:sz w:val="28"/>
          <w:szCs w:val="28"/>
        </w:rPr>
        <w:t>ется ОФК</w:t>
      </w:r>
      <w:r w:rsidR="002665C4" w:rsidRPr="00E87499">
        <w:rPr>
          <w:sz w:val="28"/>
          <w:szCs w:val="28"/>
        </w:rPr>
        <w:t xml:space="preserve"> в электронном виде в согласованных форматах файлов.</w:t>
      </w:r>
    </w:p>
    <w:p w:rsidR="002665C4" w:rsidRDefault="002665C4" w:rsidP="00E87499">
      <w:pPr>
        <w:autoSpaceDE w:val="0"/>
        <w:autoSpaceDN w:val="0"/>
        <w:adjustRightInd w:val="0"/>
        <w:jc w:val="both"/>
        <w:rPr>
          <w:szCs w:val="28"/>
        </w:rPr>
      </w:pPr>
    </w:p>
    <w:p w:rsidR="002665C4" w:rsidRDefault="002665C4" w:rsidP="00E87499">
      <w:pPr>
        <w:autoSpaceDE w:val="0"/>
        <w:autoSpaceDN w:val="0"/>
        <w:adjustRightInd w:val="0"/>
        <w:jc w:val="both"/>
        <w:rPr>
          <w:szCs w:val="28"/>
        </w:rPr>
      </w:pPr>
    </w:p>
    <w:p w:rsidR="002665C4" w:rsidRDefault="002665C4" w:rsidP="002665C4">
      <w:pPr>
        <w:rPr>
          <w:szCs w:val="28"/>
        </w:rPr>
      </w:pPr>
    </w:p>
    <w:p w:rsidR="002665C4" w:rsidRDefault="002665C4"/>
    <w:sectPr w:rsidR="002665C4" w:rsidSect="002A13DC">
      <w:pgSz w:w="11905" w:h="16838"/>
      <w:pgMar w:top="1134" w:right="990" w:bottom="1134"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C39FC"/>
    <w:multiLevelType w:val="multilevel"/>
    <w:tmpl w:val="6130C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AA0D5F"/>
    <w:multiLevelType w:val="multilevel"/>
    <w:tmpl w:val="73C60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A8"/>
    <w:rsid w:val="000055DE"/>
    <w:rsid w:val="00013A0D"/>
    <w:rsid w:val="0002252D"/>
    <w:rsid w:val="000363F5"/>
    <w:rsid w:val="0004572B"/>
    <w:rsid w:val="00055E1B"/>
    <w:rsid w:val="000572E9"/>
    <w:rsid w:val="00065EAE"/>
    <w:rsid w:val="00067C33"/>
    <w:rsid w:val="00074D7B"/>
    <w:rsid w:val="00080B01"/>
    <w:rsid w:val="000837A8"/>
    <w:rsid w:val="000B094C"/>
    <w:rsid w:val="000C3440"/>
    <w:rsid w:val="000E1984"/>
    <w:rsid w:val="000E227C"/>
    <w:rsid w:val="000E3D19"/>
    <w:rsid w:val="000F45A8"/>
    <w:rsid w:val="0010633B"/>
    <w:rsid w:val="0012326F"/>
    <w:rsid w:val="0013210D"/>
    <w:rsid w:val="00155566"/>
    <w:rsid w:val="0018426B"/>
    <w:rsid w:val="00186083"/>
    <w:rsid w:val="001867B1"/>
    <w:rsid w:val="001912B0"/>
    <w:rsid w:val="0019452E"/>
    <w:rsid w:val="001D2A5D"/>
    <w:rsid w:val="001E70B0"/>
    <w:rsid w:val="001F4FD1"/>
    <w:rsid w:val="00221144"/>
    <w:rsid w:val="00224C4C"/>
    <w:rsid w:val="00237C1A"/>
    <w:rsid w:val="00250F9F"/>
    <w:rsid w:val="002665C4"/>
    <w:rsid w:val="0029362E"/>
    <w:rsid w:val="0029738A"/>
    <w:rsid w:val="002A13DC"/>
    <w:rsid w:val="002A59FE"/>
    <w:rsid w:val="002B3298"/>
    <w:rsid w:val="002B3710"/>
    <w:rsid w:val="002B6299"/>
    <w:rsid w:val="002C325A"/>
    <w:rsid w:val="002D0A8A"/>
    <w:rsid w:val="002F5584"/>
    <w:rsid w:val="002F6079"/>
    <w:rsid w:val="00304C79"/>
    <w:rsid w:val="003063BC"/>
    <w:rsid w:val="00311259"/>
    <w:rsid w:val="0038656C"/>
    <w:rsid w:val="00387223"/>
    <w:rsid w:val="003921B9"/>
    <w:rsid w:val="0039627A"/>
    <w:rsid w:val="00396DE5"/>
    <w:rsid w:val="003B3427"/>
    <w:rsid w:val="003B5B50"/>
    <w:rsid w:val="003B659A"/>
    <w:rsid w:val="003C0194"/>
    <w:rsid w:val="003C5925"/>
    <w:rsid w:val="003C6D7C"/>
    <w:rsid w:val="00410911"/>
    <w:rsid w:val="004123F7"/>
    <w:rsid w:val="00420D27"/>
    <w:rsid w:val="00432432"/>
    <w:rsid w:val="00435E03"/>
    <w:rsid w:val="0044006F"/>
    <w:rsid w:val="00440CBA"/>
    <w:rsid w:val="00447D07"/>
    <w:rsid w:val="00463130"/>
    <w:rsid w:val="00473F04"/>
    <w:rsid w:val="0047443B"/>
    <w:rsid w:val="00481D99"/>
    <w:rsid w:val="00485481"/>
    <w:rsid w:val="004A436F"/>
    <w:rsid w:val="004B2BE1"/>
    <w:rsid w:val="004D0EBB"/>
    <w:rsid w:val="004F3D0F"/>
    <w:rsid w:val="00507087"/>
    <w:rsid w:val="005154F8"/>
    <w:rsid w:val="00522E03"/>
    <w:rsid w:val="00522EF1"/>
    <w:rsid w:val="005324EC"/>
    <w:rsid w:val="00534498"/>
    <w:rsid w:val="00560EC3"/>
    <w:rsid w:val="0058087F"/>
    <w:rsid w:val="00583B2D"/>
    <w:rsid w:val="00590AB2"/>
    <w:rsid w:val="005955FF"/>
    <w:rsid w:val="00596262"/>
    <w:rsid w:val="00596D88"/>
    <w:rsid w:val="005A0380"/>
    <w:rsid w:val="005B150D"/>
    <w:rsid w:val="005B67EA"/>
    <w:rsid w:val="005D0BAE"/>
    <w:rsid w:val="005E36B0"/>
    <w:rsid w:val="00613FE8"/>
    <w:rsid w:val="006240A6"/>
    <w:rsid w:val="00624729"/>
    <w:rsid w:val="00670E12"/>
    <w:rsid w:val="00675467"/>
    <w:rsid w:val="00683E0B"/>
    <w:rsid w:val="00697020"/>
    <w:rsid w:val="006A2380"/>
    <w:rsid w:val="006A47A2"/>
    <w:rsid w:val="006D496B"/>
    <w:rsid w:val="006E41FA"/>
    <w:rsid w:val="006F75A8"/>
    <w:rsid w:val="007038D0"/>
    <w:rsid w:val="00721B17"/>
    <w:rsid w:val="00730407"/>
    <w:rsid w:val="007349B9"/>
    <w:rsid w:val="00761878"/>
    <w:rsid w:val="00782AFE"/>
    <w:rsid w:val="007909E9"/>
    <w:rsid w:val="00792DE1"/>
    <w:rsid w:val="007957D9"/>
    <w:rsid w:val="007B02AC"/>
    <w:rsid w:val="007B4B17"/>
    <w:rsid w:val="007B4E6C"/>
    <w:rsid w:val="007C37C0"/>
    <w:rsid w:val="007C7533"/>
    <w:rsid w:val="007D6FE3"/>
    <w:rsid w:val="007E2674"/>
    <w:rsid w:val="007F7D6F"/>
    <w:rsid w:val="00802C32"/>
    <w:rsid w:val="00811DA3"/>
    <w:rsid w:val="00836029"/>
    <w:rsid w:val="00852A8C"/>
    <w:rsid w:val="0085752C"/>
    <w:rsid w:val="00857B25"/>
    <w:rsid w:val="00872336"/>
    <w:rsid w:val="00884032"/>
    <w:rsid w:val="008B5C8E"/>
    <w:rsid w:val="008C041F"/>
    <w:rsid w:val="008C10CC"/>
    <w:rsid w:val="008D2C0F"/>
    <w:rsid w:val="008D7277"/>
    <w:rsid w:val="008E578E"/>
    <w:rsid w:val="00905C94"/>
    <w:rsid w:val="00910E94"/>
    <w:rsid w:val="0091568A"/>
    <w:rsid w:val="00923647"/>
    <w:rsid w:val="00945E71"/>
    <w:rsid w:val="00947CD4"/>
    <w:rsid w:val="009563FD"/>
    <w:rsid w:val="0096268C"/>
    <w:rsid w:val="00985EBB"/>
    <w:rsid w:val="009A1134"/>
    <w:rsid w:val="009C422D"/>
    <w:rsid w:val="009C720E"/>
    <w:rsid w:val="009D3018"/>
    <w:rsid w:val="009D5F1B"/>
    <w:rsid w:val="009E00B2"/>
    <w:rsid w:val="009F0621"/>
    <w:rsid w:val="009F56F9"/>
    <w:rsid w:val="00A11B75"/>
    <w:rsid w:val="00A6590A"/>
    <w:rsid w:val="00A706C5"/>
    <w:rsid w:val="00A93667"/>
    <w:rsid w:val="00A95475"/>
    <w:rsid w:val="00A95D9C"/>
    <w:rsid w:val="00AC1841"/>
    <w:rsid w:val="00AF2C5C"/>
    <w:rsid w:val="00AF518F"/>
    <w:rsid w:val="00B005E5"/>
    <w:rsid w:val="00B05090"/>
    <w:rsid w:val="00B11B41"/>
    <w:rsid w:val="00B14377"/>
    <w:rsid w:val="00B301FD"/>
    <w:rsid w:val="00B32A72"/>
    <w:rsid w:val="00B52F0A"/>
    <w:rsid w:val="00B5677F"/>
    <w:rsid w:val="00B75D39"/>
    <w:rsid w:val="00B84CED"/>
    <w:rsid w:val="00B91C6E"/>
    <w:rsid w:val="00B93E40"/>
    <w:rsid w:val="00BA5D70"/>
    <w:rsid w:val="00BD368E"/>
    <w:rsid w:val="00BF1E92"/>
    <w:rsid w:val="00BF595F"/>
    <w:rsid w:val="00C021A1"/>
    <w:rsid w:val="00C048E0"/>
    <w:rsid w:val="00C0571A"/>
    <w:rsid w:val="00C2135C"/>
    <w:rsid w:val="00C2548C"/>
    <w:rsid w:val="00C46E15"/>
    <w:rsid w:val="00C601A5"/>
    <w:rsid w:val="00C655D7"/>
    <w:rsid w:val="00C7086B"/>
    <w:rsid w:val="00C712BA"/>
    <w:rsid w:val="00C9226E"/>
    <w:rsid w:val="00CA6096"/>
    <w:rsid w:val="00CA7DAD"/>
    <w:rsid w:val="00CB4214"/>
    <w:rsid w:val="00CC62E6"/>
    <w:rsid w:val="00CD4470"/>
    <w:rsid w:val="00CE0457"/>
    <w:rsid w:val="00CE080D"/>
    <w:rsid w:val="00CE7D80"/>
    <w:rsid w:val="00CF1BB1"/>
    <w:rsid w:val="00D04A61"/>
    <w:rsid w:val="00D136CA"/>
    <w:rsid w:val="00D27CCE"/>
    <w:rsid w:val="00D446EE"/>
    <w:rsid w:val="00D5345C"/>
    <w:rsid w:val="00D748D6"/>
    <w:rsid w:val="00D819A2"/>
    <w:rsid w:val="00D829BC"/>
    <w:rsid w:val="00D90555"/>
    <w:rsid w:val="00D90939"/>
    <w:rsid w:val="00D926E7"/>
    <w:rsid w:val="00DA24BF"/>
    <w:rsid w:val="00DB4C2E"/>
    <w:rsid w:val="00DB6BBA"/>
    <w:rsid w:val="00E01379"/>
    <w:rsid w:val="00E07AA0"/>
    <w:rsid w:val="00E07BB6"/>
    <w:rsid w:val="00E1359B"/>
    <w:rsid w:val="00E2448A"/>
    <w:rsid w:val="00E41BDF"/>
    <w:rsid w:val="00E42FBF"/>
    <w:rsid w:val="00E43DB4"/>
    <w:rsid w:val="00E4418E"/>
    <w:rsid w:val="00E557C3"/>
    <w:rsid w:val="00E64A5C"/>
    <w:rsid w:val="00E66A18"/>
    <w:rsid w:val="00E66EA4"/>
    <w:rsid w:val="00E81DAD"/>
    <w:rsid w:val="00E87499"/>
    <w:rsid w:val="00E9127E"/>
    <w:rsid w:val="00EB3C28"/>
    <w:rsid w:val="00EE1062"/>
    <w:rsid w:val="00EE112D"/>
    <w:rsid w:val="00EF46A7"/>
    <w:rsid w:val="00EF7465"/>
    <w:rsid w:val="00F151D5"/>
    <w:rsid w:val="00F25269"/>
    <w:rsid w:val="00F63D5E"/>
    <w:rsid w:val="00F74C16"/>
    <w:rsid w:val="00F91A7C"/>
    <w:rsid w:val="00FA18D2"/>
    <w:rsid w:val="00FB1E01"/>
    <w:rsid w:val="00FD0842"/>
    <w:rsid w:val="00FE2115"/>
    <w:rsid w:val="00FF7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59FE"/>
    <w:pPr>
      <w:keepNext/>
      <w:tabs>
        <w:tab w:val="center" w:pos="4055"/>
        <w:tab w:val="left" w:pos="6999"/>
      </w:tabs>
      <w:jc w:val="center"/>
      <w:outlineLvl w:val="0"/>
    </w:pPr>
    <w:rPr>
      <w:b/>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5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75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5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5A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A59FE"/>
    <w:rPr>
      <w:rFonts w:ascii="Times New Roman" w:eastAsia="Times New Roman" w:hAnsi="Times New Roman" w:cs="Times New Roman"/>
      <w:b/>
      <w:sz w:val="28"/>
      <w:szCs w:val="40"/>
      <w:lang w:eastAsia="ru-RU"/>
    </w:rPr>
  </w:style>
  <w:style w:type="paragraph" w:styleId="a3">
    <w:name w:val="List Paragraph"/>
    <w:basedOn w:val="a"/>
    <w:uiPriority w:val="34"/>
    <w:qFormat/>
    <w:rsid w:val="00304C79"/>
    <w:pPr>
      <w:ind w:left="720"/>
      <w:contextualSpacing/>
    </w:pPr>
  </w:style>
  <w:style w:type="character" w:customStyle="1" w:styleId="2">
    <w:name w:val="Основной текст (2)_"/>
    <w:basedOn w:val="a0"/>
    <w:link w:val="20"/>
    <w:rsid w:val="0076187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61878"/>
    <w:pPr>
      <w:widowControl w:val="0"/>
      <w:shd w:val="clear" w:color="auto" w:fill="FFFFFF"/>
      <w:spacing w:before="540" w:after="240" w:line="313" w:lineRule="exact"/>
      <w:jc w:val="both"/>
    </w:pPr>
    <w:rPr>
      <w:sz w:val="28"/>
      <w:szCs w:val="28"/>
      <w:lang w:eastAsia="en-US"/>
    </w:rPr>
  </w:style>
  <w:style w:type="paragraph" w:styleId="a4">
    <w:name w:val="Balloon Text"/>
    <w:basedOn w:val="a"/>
    <w:link w:val="a5"/>
    <w:uiPriority w:val="99"/>
    <w:semiHidden/>
    <w:unhideWhenUsed/>
    <w:rsid w:val="007349B9"/>
    <w:rPr>
      <w:rFonts w:ascii="Tahoma" w:hAnsi="Tahoma" w:cs="Tahoma"/>
      <w:sz w:val="16"/>
      <w:szCs w:val="16"/>
    </w:rPr>
  </w:style>
  <w:style w:type="character" w:customStyle="1" w:styleId="a5">
    <w:name w:val="Текст выноски Знак"/>
    <w:basedOn w:val="a0"/>
    <w:link w:val="a4"/>
    <w:uiPriority w:val="99"/>
    <w:semiHidden/>
    <w:rsid w:val="007349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59FE"/>
    <w:pPr>
      <w:keepNext/>
      <w:tabs>
        <w:tab w:val="center" w:pos="4055"/>
        <w:tab w:val="left" w:pos="6999"/>
      </w:tabs>
      <w:jc w:val="center"/>
      <w:outlineLvl w:val="0"/>
    </w:pPr>
    <w:rPr>
      <w:b/>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5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75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5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5A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A59FE"/>
    <w:rPr>
      <w:rFonts w:ascii="Times New Roman" w:eastAsia="Times New Roman" w:hAnsi="Times New Roman" w:cs="Times New Roman"/>
      <w:b/>
      <w:sz w:val="28"/>
      <w:szCs w:val="40"/>
      <w:lang w:eastAsia="ru-RU"/>
    </w:rPr>
  </w:style>
  <w:style w:type="paragraph" w:styleId="a3">
    <w:name w:val="List Paragraph"/>
    <w:basedOn w:val="a"/>
    <w:uiPriority w:val="34"/>
    <w:qFormat/>
    <w:rsid w:val="00304C79"/>
    <w:pPr>
      <w:ind w:left="720"/>
      <w:contextualSpacing/>
    </w:pPr>
  </w:style>
  <w:style w:type="character" w:customStyle="1" w:styleId="2">
    <w:name w:val="Основной текст (2)_"/>
    <w:basedOn w:val="a0"/>
    <w:link w:val="20"/>
    <w:rsid w:val="0076187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61878"/>
    <w:pPr>
      <w:widowControl w:val="0"/>
      <w:shd w:val="clear" w:color="auto" w:fill="FFFFFF"/>
      <w:spacing w:before="540" w:after="240" w:line="313" w:lineRule="exact"/>
      <w:jc w:val="both"/>
    </w:pPr>
    <w:rPr>
      <w:sz w:val="28"/>
      <w:szCs w:val="28"/>
      <w:lang w:eastAsia="en-US"/>
    </w:rPr>
  </w:style>
  <w:style w:type="paragraph" w:styleId="a4">
    <w:name w:val="Balloon Text"/>
    <w:basedOn w:val="a"/>
    <w:link w:val="a5"/>
    <w:uiPriority w:val="99"/>
    <w:semiHidden/>
    <w:unhideWhenUsed/>
    <w:rsid w:val="007349B9"/>
    <w:rPr>
      <w:rFonts w:ascii="Tahoma" w:hAnsi="Tahoma" w:cs="Tahoma"/>
      <w:sz w:val="16"/>
      <w:szCs w:val="16"/>
    </w:rPr>
  </w:style>
  <w:style w:type="character" w:customStyle="1" w:styleId="a5">
    <w:name w:val="Текст выноски Знак"/>
    <w:basedOn w:val="a0"/>
    <w:link w:val="a4"/>
    <w:uiPriority w:val="99"/>
    <w:semiHidden/>
    <w:rsid w:val="007349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AC9E887E0D7CFFBDDAE8E339208E831A5797C3D9FBF72304A66417352CC221994802WFq5I" TargetMode="External"/><Relationship Id="rId21" Type="http://schemas.openxmlformats.org/officeDocument/2006/relationships/hyperlink" Target="consultantplus://offline/ref=A3AC9E887E0D7CFFBDDAE8E339208E831A5797C3D9FBF72304A66417352CC221994802F2F8EBADFEW5q3I" TargetMode="External"/><Relationship Id="rId42" Type="http://schemas.openxmlformats.org/officeDocument/2006/relationships/hyperlink" Target="consultantplus://offline/ref=A3AC9E887E0D7CFFBDDAE8E339208E831A5797C3D9FBF72304A66417352CC221994802F2F8EBADFEW5q5I" TargetMode="External"/><Relationship Id="rId47" Type="http://schemas.openxmlformats.org/officeDocument/2006/relationships/hyperlink" Target="consultantplus://offline/ref=A3AC9E887E0D7CFFBDDAE8E339208E831A5797C3D9FBF72304A66417352CC221994802F2F8EBADFBW5q0I" TargetMode="External"/><Relationship Id="rId63" Type="http://schemas.openxmlformats.org/officeDocument/2006/relationships/hyperlink" Target="consultantplus://offline/ref=A3AC9E887E0D7CFFBDDAE8E339208E8319529EC4D9F3F72304A66417352CC221994802F1FDEEWAqCI" TargetMode="External"/><Relationship Id="rId68" Type="http://schemas.openxmlformats.org/officeDocument/2006/relationships/hyperlink" Target="consultantplus://offline/ref=A3AC9E887E0D7CFFBDDAE8E339208E8319529EC6DCF9F72304A66417352CC221994802F2F9EEABFEW5q2I" TargetMode="External"/><Relationship Id="rId84" Type="http://schemas.openxmlformats.org/officeDocument/2006/relationships/hyperlink" Target="consultantplus://offline/ref=A3AC9E887E0D7CFFBDDAE8E339208E8319529EC4D9F3F72304A66417352CC221994802F2F8E8ACF8W5q8I" TargetMode="External"/><Relationship Id="rId89" Type="http://schemas.openxmlformats.org/officeDocument/2006/relationships/hyperlink" Target="consultantplus://offline/ref=A3AC9E887E0D7CFFBDDAE8E339208E8319529EC4D9F3F72304A66417352CC221994802F0F9E8WAq1I" TargetMode="External"/><Relationship Id="rId2" Type="http://schemas.openxmlformats.org/officeDocument/2006/relationships/numbering" Target="numbering.xml"/><Relationship Id="rId16" Type="http://schemas.openxmlformats.org/officeDocument/2006/relationships/hyperlink" Target="consultantplus://offline/ref=A3AC9E887E0D7CFFBDDAE8E339208E831A5797C3D9FBF72304A66417352CC221994802F2F8EBA8FAW5q6I" TargetMode="External"/><Relationship Id="rId29" Type="http://schemas.openxmlformats.org/officeDocument/2006/relationships/hyperlink" Target="consultantplus://offline/ref=A3AC9E887E0D7CFFBDDAE8E339208E831A5797C3D9FBF72304A66417352CC221994802F2F8EBADFFW5q7I" TargetMode="External"/><Relationship Id="rId107" Type="http://schemas.openxmlformats.org/officeDocument/2006/relationships/hyperlink" Target="consultantplus://offline/ref=F29520E57D43910E9CD941502CFEF9535ED0E978330B17B087CD731B1BV6n6D" TargetMode="External"/><Relationship Id="rId11" Type="http://schemas.openxmlformats.org/officeDocument/2006/relationships/hyperlink" Target="consultantplus://offline/ref=A3AC9E887E0D7CFFBDDAE8E339208E831A5797C3D9FBF72304A66417352CC221994802F2F8EBA8FFW5q5I" TargetMode="External"/><Relationship Id="rId24" Type="http://schemas.openxmlformats.org/officeDocument/2006/relationships/hyperlink" Target="consultantplus://offline/ref=A3AC9E887E0D7CFFBDDAE8E339208E831A5797C3D9FBF72304A66417352CC221994802F2F8EBA8FAW5q6I" TargetMode="External"/><Relationship Id="rId32" Type="http://schemas.openxmlformats.org/officeDocument/2006/relationships/hyperlink" Target="consultantplus://offline/ref=A3AC9E887E0D7CFFBDDAE8E339208E831A5797C3D9FBF72304A66417352CC221994802F2F8EBA8FAW5q6I" TargetMode="External"/><Relationship Id="rId37" Type="http://schemas.openxmlformats.org/officeDocument/2006/relationships/hyperlink" Target="consultantplus://offline/ref=A3AC9E887E0D7CFFBDDAE8E339208E831A5797C3D9FBF72304A66417352CC221994802F2F8EBADFEW5q5I" TargetMode="External"/><Relationship Id="rId40" Type="http://schemas.openxmlformats.org/officeDocument/2006/relationships/hyperlink" Target="consultantplus://offline/ref=A3AC9E887E0D7CFFBDDAE8E339208E831A5797C3D9FBF72304A66417352CC221994802F2F8WEqBI" TargetMode="External"/><Relationship Id="rId45" Type="http://schemas.openxmlformats.org/officeDocument/2006/relationships/hyperlink" Target="consultantplus://offline/ref=A3AC9E887E0D7CFFBDDAE8E339208E831A5797C3D9FBF72304A66417352CC221994802F2F8EBADFBW5q0I" TargetMode="External"/><Relationship Id="rId53" Type="http://schemas.openxmlformats.org/officeDocument/2006/relationships/hyperlink" Target="consultantplus://offline/ref=A3AC9E887E0D7CFFBDDAE8E339208E8319529EC4D9F3F72304A66417352CC221994802F0F9ECWAq8I" TargetMode="External"/><Relationship Id="rId58" Type="http://schemas.openxmlformats.org/officeDocument/2006/relationships/hyperlink" Target="consultantplus://offline/ref=A3AC9E887E0D7CFFBDDAE8E339208E8319529EC4D9F3F72304A6641735W2qCI" TargetMode="External"/><Relationship Id="rId66" Type="http://schemas.openxmlformats.org/officeDocument/2006/relationships/hyperlink" Target="consultantplus://offline/ref=A3AC9E887E0D7CFFBDDAE8E339208E8319529EC4D9F3F72304A66417352CC221994802F1FDE9WAq8I" TargetMode="External"/><Relationship Id="rId74" Type="http://schemas.openxmlformats.org/officeDocument/2006/relationships/hyperlink" Target="consultantplus://offline/ref=A3AC9E887E0D7CFFBDDAE8E339208E8319529EC4D9F3F72304A6641735W2qCI" TargetMode="External"/><Relationship Id="rId79" Type="http://schemas.openxmlformats.org/officeDocument/2006/relationships/hyperlink" Target="consultantplus://offline/ref=A3AC9E887E0D7CFFBDDAE8E339208E8319529EC4D9F3F72304A66417352CC221994802F0F9E8WAq1I" TargetMode="External"/><Relationship Id="rId87" Type="http://schemas.openxmlformats.org/officeDocument/2006/relationships/hyperlink" Target="consultantplus://offline/ref=A3AC9E887E0D7CFFBDDAE8E339208E8319529EC4D9F3F72304A66417352CC221994802F2F8E9A1FDW5q4I" TargetMode="External"/><Relationship Id="rId102" Type="http://schemas.openxmlformats.org/officeDocument/2006/relationships/hyperlink" Target="consultantplus://offline/ref=A3AC9E887E0D7CFFBDDAE8E339208E8319529EC4D9F3F72304A66417352CC221994802F2F8E9A0F9W5q2I"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A3AC9E887E0D7CFFBDDAE8E339208E8319529EC4D9F3F72304A66417352CC221994802F2F8EAABFBW5q5I" TargetMode="External"/><Relationship Id="rId82" Type="http://schemas.openxmlformats.org/officeDocument/2006/relationships/hyperlink" Target="consultantplus://offline/ref=A3AC9E887E0D7CFFBDDAE8E339208E8319529EC4D9F3F72304A66417352CC221994802F2F8E8ACFEW5q1I" TargetMode="External"/><Relationship Id="rId90" Type="http://schemas.openxmlformats.org/officeDocument/2006/relationships/hyperlink" Target="consultantplus://offline/ref=A3AC9E887E0D7CFFBDDAE8E339208E8319529EC4D9F3F72304A66417352CC221994802F2FBE2WAq0I" TargetMode="External"/><Relationship Id="rId95" Type="http://schemas.openxmlformats.org/officeDocument/2006/relationships/hyperlink" Target="consultantplus://offline/ref=A3AC9E887E0D7CFFBDDAE8E339208E8319529EC4D9F3F72304A66417352CC221994802F2F8E8ACF8W5q8I" TargetMode="External"/><Relationship Id="rId19" Type="http://schemas.openxmlformats.org/officeDocument/2006/relationships/hyperlink" Target="consultantplus://offline/ref=A3AC9E887E0D7CFFBDDAE8E339208E831A5797C3D9FBF72304A66417352CC221994802F2F8WEqBI" TargetMode="External"/><Relationship Id="rId14" Type="http://schemas.openxmlformats.org/officeDocument/2006/relationships/hyperlink" Target="consultantplus://offline/ref=A3AC9E887E0D7CFFBDDAE8E339208E831A5797C3D9FBF72304A66417352CC221994802F2F8EBA8FAW5q9I" TargetMode="External"/><Relationship Id="rId22" Type="http://schemas.openxmlformats.org/officeDocument/2006/relationships/hyperlink" Target="consultantplus://offline/ref=A3AC9E887E0D7CFFBDDAE8E339208E831A5797C3D9FBF72304A66417352CC221994802F2F8EBA8FAW5q9I" TargetMode="External"/><Relationship Id="rId27" Type="http://schemas.openxmlformats.org/officeDocument/2006/relationships/hyperlink" Target="consultantplus://offline/ref=A3AC9E887E0D7CFFBDDAE8E339208E831A5797C3D9FBF72304A66417352CC221994802F2F8WEqBI" TargetMode="External"/><Relationship Id="rId30" Type="http://schemas.openxmlformats.org/officeDocument/2006/relationships/hyperlink" Target="consultantplus://offline/ref=A3AC9E887E0D7CFFBDDAE8E339208E831A5797C3D9FBF72304A66417352CC221994802F2F8EBA8FAW5q9I" TargetMode="External"/><Relationship Id="rId35" Type="http://schemas.openxmlformats.org/officeDocument/2006/relationships/hyperlink" Target="consultantplus://offline/ref=A3AC9E887E0D7CFFBDDAE8E339208E831A5797C3D9FBF72304A66417352CC221994802F2F8WEqBI" TargetMode="External"/><Relationship Id="rId43" Type="http://schemas.openxmlformats.org/officeDocument/2006/relationships/hyperlink" Target="consultantplus://offline/ref=A3AC9E887E0D7CFFBDDAE8E339208E831A5797C3D9FBF72304A66417352CC221994802F2F8EBADF9W5q9I" TargetMode="External"/><Relationship Id="rId48" Type="http://schemas.openxmlformats.org/officeDocument/2006/relationships/hyperlink" Target="consultantplus://offline/ref=A3AC9E887E0D7CFFBDDAE8E339208E831A5797C3D9FBF72304A66417352CC221994802F2F8EBADF8W5q5I" TargetMode="External"/><Relationship Id="rId56" Type="http://schemas.openxmlformats.org/officeDocument/2006/relationships/hyperlink" Target="consultantplus://offline/ref=A3AC9E887E0D7CFFBDDAE8E339208E8319519BC5D8F9F72304A66417352CC221994802F2F8EBA8FCW5q0I" TargetMode="External"/><Relationship Id="rId64" Type="http://schemas.openxmlformats.org/officeDocument/2006/relationships/hyperlink" Target="consultantplus://offline/ref=A3AC9E887E0D7CFFBDDAE8E339208E8319529EC4D9F3F72304A66417352CC221994802F1FDEEWAq0I" TargetMode="External"/><Relationship Id="rId69" Type="http://schemas.openxmlformats.org/officeDocument/2006/relationships/hyperlink" Target="consultantplus://offline/ref=A3AC9E887E0D7CFFBDDAE8E339208E8319529EC6DCF9F72304A66417352CC221994802F2F9EEABFEW5q2I" TargetMode="External"/><Relationship Id="rId77" Type="http://schemas.openxmlformats.org/officeDocument/2006/relationships/hyperlink" Target="consultantplus://offline/ref=A3AC9E887E0D7CFFBDDAE8E339208E8319529EC4D9F3F72304A66417352CC221994802F2F8E9A1FDW5q4I" TargetMode="External"/><Relationship Id="rId100" Type="http://schemas.openxmlformats.org/officeDocument/2006/relationships/hyperlink" Target="consultantplus://offline/ref=A3AC9E887E0D7CFFBDDAE8E339208E8319529EC4D9F3F72304A66417352CC221994802F2F8E9A0F9W5q2I" TargetMode="External"/><Relationship Id="rId105" Type="http://schemas.openxmlformats.org/officeDocument/2006/relationships/hyperlink" Target="consultantplus://offline/ref=F29520E57D43910E9CD941502CFEF9535FD8EC7E3D0217B087CD731B1B66B9A8BF55941A88EECA45V6n4D" TargetMode="External"/><Relationship Id="rId8" Type="http://schemas.openxmlformats.org/officeDocument/2006/relationships/hyperlink" Target="consultantplus://offline/ref=A3AC9E887E0D7CFFBDDAE8E339208E8319529EC4D9F3F72304A66417352CC221994802FBF9WEqAI" TargetMode="External"/><Relationship Id="rId51" Type="http://schemas.openxmlformats.org/officeDocument/2006/relationships/hyperlink" Target="consultantplus://offline/ref=A3AC9E887E0D7CFFBDDAE8E339208E8319529EC4D9F3F72304A6641735W2qCI" TargetMode="External"/><Relationship Id="rId72" Type="http://schemas.openxmlformats.org/officeDocument/2006/relationships/hyperlink" Target="consultantplus://offline/ref=A3AC9E887E0D7CFFBDDAE8E339208E8319529EC6DCF9F72304A66417352CC221994802F2F9EEABFEW5q2I" TargetMode="External"/><Relationship Id="rId80" Type="http://schemas.openxmlformats.org/officeDocument/2006/relationships/hyperlink" Target="consultantplus://offline/ref=A3AC9E887E0D7CFFBDDAE8E339208E8319529EC4D9F3F72304A66417352CC221994802F2FBE2WAq0I" TargetMode="External"/><Relationship Id="rId85" Type="http://schemas.openxmlformats.org/officeDocument/2006/relationships/hyperlink" Target="consultantplus://offline/ref=A3AC9E887E0D7CFFBDDAE8E339208E8319529EC4D9F3F72304A66417352CC221994802F2F8E8A9F9W5q2I" TargetMode="External"/><Relationship Id="rId93" Type="http://schemas.openxmlformats.org/officeDocument/2006/relationships/hyperlink" Target="consultantplus://offline/ref=A3AC9E887E0D7CFFBDDAE8E339208E8319529EC4D9F3F72304A66417352CC221994802F2F8E8ACFEW5q1I" TargetMode="External"/><Relationship Id="rId98" Type="http://schemas.openxmlformats.org/officeDocument/2006/relationships/hyperlink" Target="consultantplus://offline/ref=A3AC9E887E0D7CFFBDDAE8E339208E8319529EC4D9F3F72304A66417352CC221994802F2F8E9AAF4W5q7I" TargetMode="External"/><Relationship Id="rId3" Type="http://schemas.openxmlformats.org/officeDocument/2006/relationships/styles" Target="styles.xml"/><Relationship Id="rId12" Type="http://schemas.openxmlformats.org/officeDocument/2006/relationships/hyperlink" Target="consultantplus://offline/ref=A3AC9E887E0D7CFFBDDAE8E339208E831A5797C3D9FBF72304A66417352CC221994802F2F8EBA8FFW5q6I" TargetMode="External"/><Relationship Id="rId17" Type="http://schemas.openxmlformats.org/officeDocument/2006/relationships/hyperlink" Target="consultantplus://offline/ref=A3AC9E887E0D7CFFBDDAE8E339208E831A5797C3D9FBF72304A66417352CC221994802F2F8EBADF9W5q9I" TargetMode="External"/><Relationship Id="rId25" Type="http://schemas.openxmlformats.org/officeDocument/2006/relationships/hyperlink" Target="consultantplus://offline/ref=A3AC9E887E0D7CFFBDDAE8E339208E831A5797C3D9FBF72304A66417352CC221994802F2F8EBADF9W5q9I" TargetMode="External"/><Relationship Id="rId33" Type="http://schemas.openxmlformats.org/officeDocument/2006/relationships/hyperlink" Target="consultantplus://offline/ref=A3AC9E887E0D7CFFBDDAE8E339208E831A5797C3D9FBF72304A66417352CC221994802F2F8EBADF9W5q9I" TargetMode="External"/><Relationship Id="rId38" Type="http://schemas.openxmlformats.org/officeDocument/2006/relationships/hyperlink" Target="consultantplus://offline/ref=A3AC9E887E0D7CFFBDDAE8E339208E831A5797C3D9FBF72304A66417352CC221994802F2F8EBADF8W5q3I" TargetMode="External"/><Relationship Id="rId46" Type="http://schemas.openxmlformats.org/officeDocument/2006/relationships/hyperlink" Target="consultantplus://offline/ref=A3AC9E887E0D7CFFBDDAE8E339208E831A5797C3D9FBF72304A66417352CC221994802F2F8EBADF8W5q7I" TargetMode="External"/><Relationship Id="rId59" Type="http://schemas.openxmlformats.org/officeDocument/2006/relationships/hyperlink" Target="consultantplus://offline/ref=A3AC9E887E0D7CFFBDDAE8E339208E8319529EC4D9F3F72304A66417352CC221994802F1FDEEWAqDI" TargetMode="External"/><Relationship Id="rId67" Type="http://schemas.openxmlformats.org/officeDocument/2006/relationships/hyperlink" Target="consultantplus://offline/ref=A3AC9E887E0D7CFFBDDAE8E339208E8319529EC4D9F3F72304A66417352CC221994802F1FDEEWAqCI" TargetMode="External"/><Relationship Id="rId103" Type="http://schemas.openxmlformats.org/officeDocument/2006/relationships/hyperlink" Target="consultantplus://offline/ref=A3AC9E887E0D7CFFBDDAE8E339208E8319529EC4D9F3F72304A6641735W2qCI" TargetMode="External"/><Relationship Id="rId108" Type="http://schemas.openxmlformats.org/officeDocument/2006/relationships/hyperlink" Target="consultantplus://offline/ref=F29520E57D43910E9CD941502CFEF9535FD8E97F360317B087CD731B1BV6n6D" TargetMode="External"/><Relationship Id="rId20" Type="http://schemas.openxmlformats.org/officeDocument/2006/relationships/hyperlink" Target="consultantplus://offline/ref=A3AC9E887E0D7CFFBDDAE8E339208E831A5797C3D9FBF72304A66417352CC221994802FAWFqBI" TargetMode="External"/><Relationship Id="rId41" Type="http://schemas.openxmlformats.org/officeDocument/2006/relationships/hyperlink" Target="consultantplus://offline/ref=A3AC9E887E0D7CFFBDDAE8E339208E831A5797C3D9FBF72304A66417352CC221994802F2F8EBA8FBW5q6I" TargetMode="External"/><Relationship Id="rId54" Type="http://schemas.openxmlformats.org/officeDocument/2006/relationships/hyperlink" Target="consultantplus://offline/ref=A3AC9E887E0D7CFFBDDAE8E339208E8319529EC4D9F3F72304A66417352CC221994802F0FEE8WAqFI" TargetMode="External"/><Relationship Id="rId62" Type="http://schemas.openxmlformats.org/officeDocument/2006/relationships/hyperlink" Target="consultantplus://offline/ref=A3AC9E887E0D7CFFBDDAE8E339208E8319529EC4D9F3F72304A66417352CC221994802F1FDE9WAq8I" TargetMode="External"/><Relationship Id="rId70" Type="http://schemas.openxmlformats.org/officeDocument/2006/relationships/hyperlink" Target="consultantplus://offline/ref=A3AC9E887E0D7CFFBDDAE8E339208E8319529EC6DCF9F72304A66417352CC221994802F2F9EEABFEW5q2I" TargetMode="External"/><Relationship Id="rId75" Type="http://schemas.openxmlformats.org/officeDocument/2006/relationships/hyperlink" Target="consultantplus://offline/ref=A3AC9E887E0D7CFFBDDAE8E339208E8319529EC6DCF9F72304A66417352CC221994802F2F9EEABFEW5q2I" TargetMode="External"/><Relationship Id="rId83" Type="http://schemas.openxmlformats.org/officeDocument/2006/relationships/hyperlink" Target="consultantplus://offline/ref=A3AC9E887E0D7CFFBDDAE8E339208E8319529EC4D9F3F72304A66417352CC221994802F2F8E8ACFEW5q3I" TargetMode="External"/><Relationship Id="rId88" Type="http://schemas.openxmlformats.org/officeDocument/2006/relationships/hyperlink" Target="consultantplus://offline/ref=A3AC9E887E0D7CFFBDDAE8E339208E8319529EC4D9F3F72304A66417352CC221994802F2F8E9A1FDW5q4I" TargetMode="External"/><Relationship Id="rId91" Type="http://schemas.openxmlformats.org/officeDocument/2006/relationships/hyperlink" Target="consultantplus://offline/ref=A3AC9E887E0D7CFFBDDAE8E339208E8319529EC4D9F3F72304A66417352CC221994802F2FBE2WAq0I" TargetMode="External"/><Relationship Id="rId96" Type="http://schemas.openxmlformats.org/officeDocument/2006/relationships/hyperlink" Target="consultantplus://offline/ref=A3AC9E887E0D7CFFBDDAE8E339208E8319529EC4D9F3F72304A66417352CC221994802F2F8E9AAF4W5q2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3AC9E887E0D7CFFBDDAE8E339208E831A5797C3D9FBF72304A66417352CC221994802F2F8EBADF8W5q2I" TargetMode="External"/><Relationship Id="rId23" Type="http://schemas.openxmlformats.org/officeDocument/2006/relationships/hyperlink" Target="consultantplus://offline/ref=A3AC9E887E0D7CFFBDDAE8E339208E831A5797C3D9FBF72304A66417352CC221994802F2F8EBADF8W5q2I" TargetMode="External"/><Relationship Id="rId28" Type="http://schemas.openxmlformats.org/officeDocument/2006/relationships/hyperlink" Target="consultantplus://offline/ref=A3AC9E887E0D7CFFBDDAE8E339208E831A5797C3D9FBF72304A66417352CC221994802F2F8EBA8F8W5q4I" TargetMode="External"/><Relationship Id="rId36" Type="http://schemas.openxmlformats.org/officeDocument/2006/relationships/hyperlink" Target="consultantplus://offline/ref=A3AC9E887E0D7CFFBDDAE8E339208E831A5797C3D9FBF72304A66417352CC221994802F2F8EBA8FBW5q6I" TargetMode="External"/><Relationship Id="rId49" Type="http://schemas.openxmlformats.org/officeDocument/2006/relationships/hyperlink" Target="consultantplus://offline/ref=A3AC9E887E0D7CFFBDDAE8E339208E8319529EC4D9F3F72304A66417352CC221994802F0FEEEWAqAI" TargetMode="External"/><Relationship Id="rId57" Type="http://schemas.openxmlformats.org/officeDocument/2006/relationships/hyperlink" Target="consultantplus://offline/ref=A3AC9E887E0D7CFFBDDAE8E339208E8319529EC1DEF9F72304A6641735W2qCI" TargetMode="External"/><Relationship Id="rId106" Type="http://schemas.openxmlformats.org/officeDocument/2006/relationships/hyperlink" Target="consultantplus://offline/ref=F29520E57D43910E9CD941502CFEF9535FD8E97F360317B087CD731B1BV6n6D" TargetMode="External"/><Relationship Id="rId10" Type="http://schemas.openxmlformats.org/officeDocument/2006/relationships/hyperlink" Target="consultantplus://offline/ref=A3AC9E887E0D7CFFBDDAE8E339208E8319529EC4D9F3F72304A66417352CC221994802F2F1E9WAq0I" TargetMode="External"/><Relationship Id="rId31" Type="http://schemas.openxmlformats.org/officeDocument/2006/relationships/hyperlink" Target="consultantplus://offline/ref=A3AC9E887E0D7CFFBDDAE8E339208E831A5797C3D9FBF72304A66417352CC221994802F2F8EBADF8W5q2I" TargetMode="External"/><Relationship Id="rId44" Type="http://schemas.openxmlformats.org/officeDocument/2006/relationships/hyperlink" Target="consultantplus://offline/ref=A3AC9E887E0D7CFFBDDAE8E339208E831A5797C3D9FBF72304A66417352CC221994802F2F8WEqBI" TargetMode="External"/><Relationship Id="rId52" Type="http://schemas.openxmlformats.org/officeDocument/2006/relationships/hyperlink" Target="consultantplus://offline/ref=A3AC9E887E0D7CFFBDDAF6EE2F4CD18F1C5BC0CCDBFCFA705CF93F4A6225C876DE075BB0BCE6A9FD50FCB2W0qFI" TargetMode="External"/><Relationship Id="rId60" Type="http://schemas.openxmlformats.org/officeDocument/2006/relationships/hyperlink" Target="consultantplus://offline/ref=A3AC9E887E0D7CFFBDDAE8E339208E8319529EC6DCF9F72304A66417352CC221994802F2F9EEABFEW5q2I" TargetMode="External"/><Relationship Id="rId65" Type="http://schemas.openxmlformats.org/officeDocument/2006/relationships/hyperlink" Target="consultantplus://offline/ref=A3AC9E887E0D7CFFBDDAE8E339208E8319529EC4D9F3F72304A66417352CC221994802F2F8EAABFBW5q5I" TargetMode="External"/><Relationship Id="rId73" Type="http://schemas.openxmlformats.org/officeDocument/2006/relationships/hyperlink" Target="consultantplus://offline/ref=A3AC9E887E0D7CFFBDDAE8E339208E8319529EC4D9F3F72304A66417352CC221994802F2F8E8ABFBW5q2I" TargetMode="External"/><Relationship Id="rId78" Type="http://schemas.openxmlformats.org/officeDocument/2006/relationships/hyperlink" Target="consultantplus://offline/ref=A3AC9E887E0D7CFFBDDAE8E339208E8319529EC4D9F3F72304A66417352CC221994802F2FBECWAq8I" TargetMode="External"/><Relationship Id="rId81" Type="http://schemas.openxmlformats.org/officeDocument/2006/relationships/hyperlink" Target="consultantplus://offline/ref=A3AC9E887E0D7CFFBDDAE8E339208E8319529EC4D9F3F72304A66417352CC221994802F2F8E8ABF4W5q5I" TargetMode="External"/><Relationship Id="rId86" Type="http://schemas.openxmlformats.org/officeDocument/2006/relationships/hyperlink" Target="consultantplus://offline/ref=A3AC9E887E0D7CFFBDDAE8E339208E8319529EC4D9F3F72304A66417352CC221994802F2FBEEWAq8I" TargetMode="External"/><Relationship Id="rId94" Type="http://schemas.openxmlformats.org/officeDocument/2006/relationships/hyperlink" Target="consultantplus://offline/ref=A3AC9E887E0D7CFFBDDAE8E339208E8319529EC4D9F3F72304A66417352CC221994802F2F8E8ACFEW5q3I" TargetMode="External"/><Relationship Id="rId99" Type="http://schemas.openxmlformats.org/officeDocument/2006/relationships/hyperlink" Target="consultantplus://offline/ref=A3AC9E887E0D7CFFBDDAE8E339208E8319529EC4D9F3F72304A66417352CC221994802F2F8E9AAF4W5q7I" TargetMode="External"/><Relationship Id="rId101" Type="http://schemas.openxmlformats.org/officeDocument/2006/relationships/hyperlink" Target="consultantplus://offline/ref=A3AC9E887E0D7CFFBDDAE8E339208E8319529EC4D9F3F72304A66417352CC221994802F2F8E9A0FEW5q9I" TargetMode="External"/><Relationship Id="rId4" Type="http://schemas.microsoft.com/office/2007/relationships/stylesWithEffects" Target="stylesWithEffects.xml"/><Relationship Id="rId9" Type="http://schemas.openxmlformats.org/officeDocument/2006/relationships/hyperlink" Target="consultantplus://offline/ref=A3AC9E887E0D7CFFBDDAE8E339208E8319529EC4D9F3F72304A66417352CC221994802F2FDE9WAqFI" TargetMode="External"/><Relationship Id="rId13" Type="http://schemas.openxmlformats.org/officeDocument/2006/relationships/hyperlink" Target="consultantplus://offline/ref=A3AC9E887E0D7CFFBDDAE8E339208E831A5797C3D9FBF72304A66417352CC221994802F2F8EBA8F4W5q1I" TargetMode="External"/><Relationship Id="rId18" Type="http://schemas.openxmlformats.org/officeDocument/2006/relationships/hyperlink" Target="consultantplus://offline/ref=A3AC9E887E0D7CFFBDDAE8E339208E831A5797C3D9FBF72304A66417352CC221994802WFq5I" TargetMode="External"/><Relationship Id="rId39" Type="http://schemas.openxmlformats.org/officeDocument/2006/relationships/hyperlink" Target="consultantplus://offline/ref=A3AC9E887E0D7CFFBDDAE8E339208E831A5797C3D9FBF72304A66417352CC221994802F2F8EBADF9W5q9I" TargetMode="External"/><Relationship Id="rId109" Type="http://schemas.openxmlformats.org/officeDocument/2006/relationships/fontTable" Target="fontTable.xml"/><Relationship Id="rId34" Type="http://schemas.openxmlformats.org/officeDocument/2006/relationships/hyperlink" Target="consultantplus://offline/ref=A3AC9E887E0D7CFFBDDAE8E339208E831A5797C3D9FBF72304A66417352CC221994802WFq5I" TargetMode="External"/><Relationship Id="rId50" Type="http://schemas.openxmlformats.org/officeDocument/2006/relationships/hyperlink" Target="consultantplus://offline/ref=A3AC9E887E0D7CFFBDDAE8E339208E8319529EC4D9F3F72304A66417352CC221994802F1FEE9WAqDI" TargetMode="External"/><Relationship Id="rId55" Type="http://schemas.openxmlformats.org/officeDocument/2006/relationships/hyperlink" Target="consultantplus://offline/ref=A3AC9E887E0D7CFFBDDAF6EE2F4CD18F1C5BC0CCDBFCFA705CF93F4A6225C876DE075BB0BCE6A9FD50FDB7W0qBI" TargetMode="External"/><Relationship Id="rId76" Type="http://schemas.openxmlformats.org/officeDocument/2006/relationships/hyperlink" Target="consultantplus://offline/ref=A3AC9E887E0D7CFFBDDAE8E339208E8319529EC4D9F3F72304A66417352CC221994802F7FBEEWAq9I" TargetMode="External"/><Relationship Id="rId97" Type="http://schemas.openxmlformats.org/officeDocument/2006/relationships/hyperlink" Target="consultantplus://offline/ref=A3AC9E887E0D7CFFBDDAE8E339208E8319529EC4D9F3F72304A66417352CC221994802F2F8E9A1F4W5q8I" TargetMode="External"/><Relationship Id="rId104" Type="http://schemas.openxmlformats.org/officeDocument/2006/relationships/hyperlink" Target="consultantplus://offline/ref=E1A310553822E680E688FE81F0427B3EC1E49747FE4A567F636289A596X1q7I" TargetMode="External"/><Relationship Id="rId7" Type="http://schemas.openxmlformats.org/officeDocument/2006/relationships/image" Target="media/image1.png"/><Relationship Id="rId71" Type="http://schemas.openxmlformats.org/officeDocument/2006/relationships/hyperlink" Target="consultantplus://offline/ref=A3AC9E887E0D7CFFBDDAE8E339208E8319529EC6DCF9F72304A66417352CC221994802F2F9EEABFEW5q2I" TargetMode="External"/><Relationship Id="rId92" Type="http://schemas.openxmlformats.org/officeDocument/2006/relationships/hyperlink" Target="consultantplus://offline/ref=A3AC9E887E0D7CFFBDDAE8E339208E8319529EC4D9F3F72304A66417352CC221994802F2F8E8ABF4W5q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7B42-74FF-4127-BC97-D3E26205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Pages>
  <Words>24934</Words>
  <Characters>142128</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uli</cp:lastModifiedBy>
  <cp:revision>269</cp:revision>
  <cp:lastPrinted>2018-10-05T04:08:00Z</cp:lastPrinted>
  <dcterms:created xsi:type="dcterms:W3CDTF">2018-02-14T08:42:00Z</dcterms:created>
  <dcterms:modified xsi:type="dcterms:W3CDTF">2018-10-05T04:09:00Z</dcterms:modified>
</cp:coreProperties>
</file>