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B8" w:rsidRPr="00750845" w:rsidRDefault="008D4EB8" w:rsidP="008D4EB8">
      <w:pPr>
        <w:ind w:right="-142"/>
        <w:jc w:val="center"/>
        <w:rPr>
          <w:b/>
        </w:rPr>
      </w:pPr>
      <w:r w:rsidRPr="00750845">
        <w:rPr>
          <w:b/>
        </w:rPr>
        <w:t>РОССИЙСКАЯ ФЕДЕРАЦИЯ</w:t>
      </w:r>
    </w:p>
    <w:p w:rsidR="008D4EB8" w:rsidRPr="00750845" w:rsidRDefault="008D4EB8" w:rsidP="008D4EB8">
      <w:pPr>
        <w:ind w:left="-567" w:right="-142" w:firstLine="425"/>
        <w:jc w:val="center"/>
        <w:rPr>
          <w:b/>
        </w:rPr>
      </w:pPr>
      <w:r w:rsidRPr="00750845">
        <w:rPr>
          <w:b/>
        </w:rPr>
        <w:t xml:space="preserve"> КЕМЕРОВСКАЯ ОБЛАСТЬ-КУЗБАСС</w:t>
      </w:r>
    </w:p>
    <w:p w:rsidR="008D4EB8" w:rsidRPr="00750845" w:rsidRDefault="008D4EB8" w:rsidP="008D4EB8">
      <w:pPr>
        <w:ind w:left="-567" w:right="-142" w:firstLine="425"/>
        <w:jc w:val="center"/>
        <w:rPr>
          <w:b/>
        </w:rPr>
      </w:pPr>
      <w:r w:rsidRPr="00750845">
        <w:rPr>
          <w:b/>
        </w:rPr>
        <w:t>ТАШТАГОЛЬСКИЙ МУНИЦИПАЛЬНЫЙ РАЙОН</w:t>
      </w:r>
    </w:p>
    <w:p w:rsidR="008D4EB8" w:rsidRPr="00750845" w:rsidRDefault="008D4EB8" w:rsidP="008D4EB8">
      <w:pPr>
        <w:ind w:left="-567" w:right="-142" w:firstLine="425"/>
        <w:jc w:val="center"/>
        <w:rPr>
          <w:b/>
        </w:rPr>
      </w:pPr>
      <w:r w:rsidRPr="00750845">
        <w:rPr>
          <w:b/>
        </w:rPr>
        <w:t>МУНИЦИПАЛЬНОЕ ОБРАЗОВАНИЕ</w:t>
      </w:r>
    </w:p>
    <w:p w:rsidR="008D4EB8" w:rsidRPr="00750845" w:rsidRDefault="00146142" w:rsidP="008D4EB8">
      <w:pPr>
        <w:ind w:left="-567" w:right="-142" w:firstLine="425"/>
        <w:jc w:val="center"/>
        <w:rPr>
          <w:b/>
        </w:rPr>
      </w:pPr>
      <w:r>
        <w:rPr>
          <w:b/>
        </w:rPr>
        <w:t>УСТЬ-КАБЫРЗИНСКОЕ СЕЛЬСКО</w:t>
      </w:r>
      <w:r w:rsidR="008D4EB8" w:rsidRPr="00750845">
        <w:rPr>
          <w:b/>
        </w:rPr>
        <w:t>Е ПОСЕЛЕНИЕ</w:t>
      </w:r>
    </w:p>
    <w:p w:rsidR="008D4EB8" w:rsidRPr="00750845" w:rsidRDefault="008D4EB8" w:rsidP="008D4EB8">
      <w:pPr>
        <w:ind w:left="-567" w:right="-142" w:firstLine="425"/>
        <w:jc w:val="center"/>
        <w:rPr>
          <w:b/>
        </w:rPr>
      </w:pPr>
      <w:bookmarkStart w:id="0" w:name="_Hlk97797852"/>
      <w:r w:rsidRPr="00750845">
        <w:rPr>
          <w:b/>
        </w:rPr>
        <w:t>СОВЕТ НАРОДНЫХ ДЕПУТАТОВ</w:t>
      </w:r>
    </w:p>
    <w:p w:rsidR="008D4EB8" w:rsidRPr="00750845" w:rsidRDefault="00146142" w:rsidP="008D4EB8">
      <w:pPr>
        <w:ind w:left="-567" w:right="-142" w:firstLine="425"/>
        <w:jc w:val="center"/>
        <w:rPr>
          <w:b/>
        </w:rPr>
      </w:pPr>
      <w:r>
        <w:rPr>
          <w:b/>
        </w:rPr>
        <w:t xml:space="preserve">УСТЬ-КАБЫРЗИНСКОГО СЕЛЬСКОГО </w:t>
      </w:r>
      <w:r w:rsidR="008D4EB8" w:rsidRPr="00750845">
        <w:rPr>
          <w:b/>
        </w:rPr>
        <w:t xml:space="preserve"> ПОСЕЛЕНИЯ</w:t>
      </w:r>
    </w:p>
    <w:bookmarkEnd w:id="0"/>
    <w:p w:rsidR="008D4EB8" w:rsidRPr="00750845" w:rsidRDefault="008D4EB8" w:rsidP="008D4EB8">
      <w:pPr>
        <w:ind w:left="-567" w:right="-142" w:firstLine="425"/>
        <w:jc w:val="center"/>
        <w:rPr>
          <w:b/>
          <w:sz w:val="28"/>
          <w:szCs w:val="28"/>
        </w:rPr>
      </w:pPr>
    </w:p>
    <w:p w:rsidR="008D4EB8" w:rsidRPr="00750845" w:rsidRDefault="008D4EB8" w:rsidP="008D4EB8">
      <w:pPr>
        <w:ind w:left="-567" w:right="-142" w:firstLine="425"/>
        <w:jc w:val="center"/>
        <w:rPr>
          <w:b/>
          <w:snapToGrid w:val="0"/>
          <w:sz w:val="28"/>
          <w:szCs w:val="28"/>
        </w:rPr>
      </w:pPr>
      <w:r w:rsidRPr="00750845">
        <w:rPr>
          <w:b/>
          <w:snapToGrid w:val="0"/>
        </w:rPr>
        <w:t>РЕШЕНИЕ</w:t>
      </w:r>
    </w:p>
    <w:p w:rsidR="008D4EB8" w:rsidRPr="00750845" w:rsidRDefault="008D4EB8" w:rsidP="008D4EB8">
      <w:pPr>
        <w:ind w:left="-567" w:right="-142" w:firstLine="425"/>
        <w:jc w:val="center"/>
        <w:rPr>
          <w:snapToGrid w:val="0"/>
          <w:sz w:val="28"/>
          <w:szCs w:val="28"/>
        </w:rPr>
      </w:pPr>
      <w:r w:rsidRPr="00750845">
        <w:rPr>
          <w:b/>
          <w:snapToGrid w:val="0"/>
          <w:sz w:val="28"/>
          <w:szCs w:val="28"/>
        </w:rPr>
        <w:t>от «</w:t>
      </w:r>
      <w:r w:rsidR="00317831">
        <w:rPr>
          <w:b/>
          <w:snapToGrid w:val="0"/>
          <w:sz w:val="28"/>
          <w:szCs w:val="28"/>
        </w:rPr>
        <w:t>06</w:t>
      </w:r>
      <w:r w:rsidRPr="00750845">
        <w:rPr>
          <w:b/>
          <w:snapToGrid w:val="0"/>
          <w:sz w:val="28"/>
          <w:szCs w:val="28"/>
        </w:rPr>
        <w:t xml:space="preserve">» </w:t>
      </w:r>
      <w:r w:rsidR="00317831">
        <w:rPr>
          <w:b/>
          <w:snapToGrid w:val="0"/>
          <w:sz w:val="28"/>
          <w:szCs w:val="28"/>
        </w:rPr>
        <w:t>июня</w:t>
      </w:r>
      <w:r w:rsidR="000D71E2" w:rsidRPr="00750845">
        <w:rPr>
          <w:b/>
          <w:snapToGrid w:val="0"/>
          <w:sz w:val="28"/>
          <w:szCs w:val="28"/>
        </w:rPr>
        <w:t xml:space="preserve"> </w:t>
      </w:r>
      <w:r w:rsidRPr="00750845">
        <w:rPr>
          <w:b/>
          <w:snapToGrid w:val="0"/>
          <w:sz w:val="28"/>
          <w:szCs w:val="28"/>
        </w:rPr>
        <w:t xml:space="preserve"> 2022 года № </w:t>
      </w:r>
      <w:r w:rsidR="00317831">
        <w:rPr>
          <w:b/>
          <w:snapToGrid w:val="0"/>
          <w:sz w:val="28"/>
          <w:szCs w:val="28"/>
        </w:rPr>
        <w:t>55</w:t>
      </w:r>
    </w:p>
    <w:p w:rsidR="000D71E2" w:rsidRPr="00750845" w:rsidRDefault="000D71E2" w:rsidP="008D4EB8">
      <w:pPr>
        <w:ind w:left="-567" w:right="-142" w:firstLine="425"/>
        <w:jc w:val="right"/>
        <w:rPr>
          <w:snapToGrid w:val="0"/>
          <w:sz w:val="28"/>
          <w:szCs w:val="28"/>
        </w:rPr>
      </w:pPr>
    </w:p>
    <w:p w:rsidR="008D4EB8" w:rsidRPr="00750845" w:rsidRDefault="008D4EB8" w:rsidP="008D4EB8">
      <w:pPr>
        <w:ind w:left="-567" w:right="-142" w:firstLine="425"/>
        <w:jc w:val="right"/>
        <w:rPr>
          <w:snapToGrid w:val="0"/>
          <w:sz w:val="28"/>
          <w:szCs w:val="28"/>
        </w:rPr>
      </w:pPr>
      <w:r w:rsidRPr="00750845">
        <w:rPr>
          <w:snapToGrid w:val="0"/>
          <w:sz w:val="28"/>
          <w:szCs w:val="28"/>
        </w:rPr>
        <w:t xml:space="preserve">Принято Советом народных депутатов </w:t>
      </w:r>
    </w:p>
    <w:p w:rsidR="008D4EB8" w:rsidRPr="00750845" w:rsidRDefault="00317831" w:rsidP="008D4EB8">
      <w:pPr>
        <w:ind w:left="-567" w:right="-142" w:firstLine="425"/>
        <w:jc w:val="right"/>
        <w:rPr>
          <w:snapToGrid w:val="0"/>
          <w:sz w:val="28"/>
          <w:szCs w:val="28"/>
        </w:rPr>
      </w:pPr>
      <w:r>
        <w:rPr>
          <w:snapToGrid w:val="0"/>
          <w:sz w:val="28"/>
          <w:szCs w:val="28"/>
        </w:rPr>
        <w:t>Усть-Кабырзинского сельского</w:t>
      </w:r>
      <w:r w:rsidR="008D4EB8" w:rsidRPr="00750845">
        <w:rPr>
          <w:snapToGrid w:val="0"/>
          <w:sz w:val="28"/>
          <w:szCs w:val="28"/>
        </w:rPr>
        <w:t xml:space="preserve"> поселения</w:t>
      </w:r>
    </w:p>
    <w:p w:rsidR="008D4EB8" w:rsidRPr="00750845" w:rsidRDefault="008D4EB8" w:rsidP="008D4EB8">
      <w:pPr>
        <w:ind w:firstLine="454"/>
        <w:jc w:val="center"/>
        <w:rPr>
          <w:rFonts w:eastAsia="Times New Roman"/>
          <w:b/>
          <w:bCs/>
          <w:sz w:val="28"/>
          <w:szCs w:val="28"/>
        </w:rPr>
      </w:pPr>
      <w:r w:rsidRPr="00750845">
        <w:rPr>
          <w:rFonts w:eastAsia="Times New Roman"/>
          <w:b/>
          <w:bCs/>
          <w:sz w:val="28"/>
          <w:szCs w:val="28"/>
        </w:rPr>
        <w:t> </w:t>
      </w:r>
    </w:p>
    <w:p w:rsidR="00102FAB" w:rsidRPr="00750845" w:rsidRDefault="008D4EB8" w:rsidP="008D4EB8">
      <w:pPr>
        <w:tabs>
          <w:tab w:val="left" w:pos="7470"/>
        </w:tabs>
        <w:jc w:val="center"/>
        <w:rPr>
          <w:b/>
          <w:sz w:val="28"/>
          <w:szCs w:val="28"/>
        </w:rPr>
      </w:pPr>
      <w:bookmarkStart w:id="1" w:name="_Hlk97797823"/>
      <w:r w:rsidRPr="00750845">
        <w:rPr>
          <w:b/>
          <w:sz w:val="28"/>
          <w:szCs w:val="28"/>
        </w:rPr>
        <w:t xml:space="preserve">Об </w:t>
      </w:r>
      <w:r w:rsidR="00737F95" w:rsidRPr="00750845">
        <w:rPr>
          <w:b/>
          <w:sz w:val="28"/>
          <w:szCs w:val="28"/>
        </w:rPr>
        <w:t xml:space="preserve">осуществлении муниципального </w:t>
      </w:r>
      <w:proofErr w:type="gramStart"/>
      <w:r w:rsidR="00737F95" w:rsidRPr="00750845">
        <w:rPr>
          <w:b/>
          <w:sz w:val="28"/>
          <w:szCs w:val="28"/>
        </w:rPr>
        <w:t>контроля за</w:t>
      </w:r>
      <w:proofErr w:type="gramEnd"/>
      <w:r w:rsidR="00737F95" w:rsidRPr="00750845">
        <w:rPr>
          <w:b/>
          <w:sz w:val="28"/>
          <w:szCs w:val="28"/>
        </w:rPr>
        <w:t xml:space="preserve"> сохранностью автомобильных дорог общего пользования местного значения в границах муниципального </w:t>
      </w:r>
      <w:r w:rsidR="00BF510F" w:rsidRPr="00750845">
        <w:rPr>
          <w:b/>
          <w:sz w:val="28"/>
          <w:szCs w:val="28"/>
        </w:rPr>
        <w:t>образования «</w:t>
      </w:r>
      <w:r w:rsidR="00317831">
        <w:rPr>
          <w:b/>
          <w:sz w:val="28"/>
          <w:szCs w:val="28"/>
        </w:rPr>
        <w:t xml:space="preserve">Усть-Кабырзинское сельское </w:t>
      </w:r>
      <w:r w:rsidRPr="00750845">
        <w:rPr>
          <w:b/>
          <w:sz w:val="28"/>
          <w:szCs w:val="28"/>
        </w:rPr>
        <w:t xml:space="preserve"> поселение» Таштагольского муниципального района Кемеровской области-Кузбасса»</w:t>
      </w:r>
    </w:p>
    <w:bookmarkEnd w:id="1"/>
    <w:p w:rsidR="008D55F5" w:rsidRPr="00750845" w:rsidRDefault="008D55F5" w:rsidP="008D55F5">
      <w:pPr>
        <w:pStyle w:val="s4"/>
        <w:spacing w:before="0" w:beforeAutospacing="0" w:after="0" w:afterAutospacing="0"/>
        <w:jc w:val="center"/>
        <w:rPr>
          <w:sz w:val="28"/>
          <w:szCs w:val="28"/>
        </w:rPr>
      </w:pPr>
      <w:r w:rsidRPr="00750845">
        <w:rPr>
          <w:sz w:val="28"/>
          <w:szCs w:val="28"/>
        </w:rPr>
        <w:t> </w:t>
      </w:r>
    </w:p>
    <w:p w:rsidR="009F7900" w:rsidRPr="00750845" w:rsidRDefault="008D55F5" w:rsidP="008D4EB8">
      <w:pPr>
        <w:ind w:firstLine="708"/>
        <w:jc w:val="both"/>
        <w:rPr>
          <w:rStyle w:val="bumpedfont15"/>
          <w:rFonts w:eastAsia="Calibri"/>
          <w:sz w:val="28"/>
          <w:szCs w:val="28"/>
        </w:rPr>
      </w:pPr>
      <w:r w:rsidRPr="00750845">
        <w:rPr>
          <w:rStyle w:val="bumpedfont15"/>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531439" w:rsidRPr="00750845">
        <w:rPr>
          <w:rStyle w:val="bumpedfont15"/>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00102FAB" w:rsidRPr="00750845">
        <w:rPr>
          <w:rFonts w:eastAsia="Calibri"/>
          <w:sz w:val="28"/>
          <w:szCs w:val="28"/>
        </w:rPr>
        <w:t xml:space="preserve">Уставом муниципального образования </w:t>
      </w:r>
      <w:r w:rsidR="00317831">
        <w:rPr>
          <w:rFonts w:eastAsia="Calibri"/>
          <w:bCs/>
          <w:kern w:val="28"/>
          <w:sz w:val="28"/>
          <w:szCs w:val="28"/>
        </w:rPr>
        <w:t xml:space="preserve">«Усть-Кабырзинское сельское </w:t>
      </w:r>
      <w:r w:rsidR="008D4EB8" w:rsidRPr="00750845">
        <w:rPr>
          <w:rFonts w:eastAsia="Calibri"/>
          <w:bCs/>
          <w:kern w:val="28"/>
          <w:sz w:val="28"/>
          <w:szCs w:val="28"/>
        </w:rPr>
        <w:t xml:space="preserve"> поселение» Таштагольского муниципального района Кемеровской о</w:t>
      </w:r>
      <w:r w:rsidR="00420B1E" w:rsidRPr="00750845">
        <w:rPr>
          <w:rFonts w:eastAsia="Calibri"/>
          <w:bCs/>
          <w:kern w:val="28"/>
          <w:sz w:val="28"/>
          <w:szCs w:val="28"/>
        </w:rPr>
        <w:t>б</w:t>
      </w:r>
      <w:r w:rsidR="008D4EB8" w:rsidRPr="00750845">
        <w:rPr>
          <w:rFonts w:eastAsia="Calibri"/>
          <w:bCs/>
          <w:kern w:val="28"/>
          <w:sz w:val="28"/>
          <w:szCs w:val="28"/>
        </w:rPr>
        <w:t>л</w:t>
      </w:r>
      <w:r w:rsidR="00420B1E" w:rsidRPr="00750845">
        <w:rPr>
          <w:rFonts w:eastAsia="Calibri"/>
          <w:bCs/>
          <w:kern w:val="28"/>
          <w:sz w:val="28"/>
          <w:szCs w:val="28"/>
        </w:rPr>
        <w:t>а</w:t>
      </w:r>
      <w:r w:rsidR="008D4EB8" w:rsidRPr="00750845">
        <w:rPr>
          <w:rFonts w:eastAsia="Calibri"/>
          <w:bCs/>
          <w:kern w:val="28"/>
          <w:sz w:val="28"/>
          <w:szCs w:val="28"/>
        </w:rPr>
        <w:t>сти-Кузбасса</w:t>
      </w:r>
      <w:r w:rsidR="00102FAB" w:rsidRPr="00750845">
        <w:rPr>
          <w:rFonts w:eastAsia="Calibri"/>
          <w:sz w:val="28"/>
          <w:szCs w:val="28"/>
        </w:rPr>
        <w:t xml:space="preserve">, </w:t>
      </w:r>
      <w:r w:rsidR="008D4EB8" w:rsidRPr="00750845">
        <w:rPr>
          <w:rFonts w:eastAsia="Calibri"/>
          <w:sz w:val="28"/>
          <w:szCs w:val="28"/>
        </w:rPr>
        <w:t>Совет народных де</w:t>
      </w:r>
      <w:r w:rsidR="00317831">
        <w:rPr>
          <w:rFonts w:eastAsia="Calibri"/>
          <w:sz w:val="28"/>
          <w:szCs w:val="28"/>
        </w:rPr>
        <w:t>путатов Усть-Кабырзинского сельского</w:t>
      </w:r>
      <w:r w:rsidR="008D4EB8" w:rsidRPr="00750845">
        <w:rPr>
          <w:rFonts w:eastAsia="Calibri"/>
          <w:sz w:val="28"/>
          <w:szCs w:val="28"/>
        </w:rPr>
        <w:t xml:space="preserve"> поселения,</w:t>
      </w:r>
    </w:p>
    <w:p w:rsidR="009F7900" w:rsidRPr="00750845" w:rsidRDefault="00102FAB" w:rsidP="008D4EB8">
      <w:pPr>
        <w:ind w:right="-1" w:firstLine="851"/>
        <w:jc w:val="center"/>
        <w:rPr>
          <w:rStyle w:val="bumpedfont15"/>
          <w:b/>
          <w:sz w:val="28"/>
          <w:szCs w:val="28"/>
        </w:rPr>
      </w:pPr>
      <w:r w:rsidRPr="00750845">
        <w:rPr>
          <w:b/>
          <w:sz w:val="28"/>
          <w:szCs w:val="28"/>
        </w:rPr>
        <w:t>РЕШИЛ:</w:t>
      </w:r>
    </w:p>
    <w:p w:rsidR="00746AE5" w:rsidRPr="00750845" w:rsidRDefault="008D55F5" w:rsidP="00746AE5">
      <w:pPr>
        <w:pStyle w:val="s15"/>
        <w:spacing w:before="0" w:beforeAutospacing="0" w:after="0" w:afterAutospacing="0"/>
        <w:ind w:firstLine="525"/>
        <w:jc w:val="both"/>
        <w:rPr>
          <w:sz w:val="28"/>
          <w:szCs w:val="28"/>
        </w:rPr>
      </w:pPr>
      <w:r w:rsidRPr="00750845">
        <w:rPr>
          <w:rStyle w:val="bumpedfont15"/>
          <w:sz w:val="28"/>
          <w:szCs w:val="28"/>
        </w:rPr>
        <w:t xml:space="preserve">1. </w:t>
      </w:r>
      <w:r w:rsidR="006C5BC3" w:rsidRPr="00750845">
        <w:rPr>
          <w:rStyle w:val="bumpedfont15"/>
          <w:sz w:val="28"/>
          <w:szCs w:val="28"/>
        </w:rPr>
        <w:t xml:space="preserve">Утвердить Положение об осуществлении муниципального </w:t>
      </w:r>
      <w:proofErr w:type="gramStart"/>
      <w:r w:rsidR="006C5BC3" w:rsidRPr="00750845">
        <w:rPr>
          <w:rStyle w:val="bumpedfont15"/>
          <w:sz w:val="28"/>
          <w:szCs w:val="28"/>
        </w:rPr>
        <w:t>контроля за</w:t>
      </w:r>
      <w:proofErr w:type="gramEnd"/>
      <w:r w:rsidR="006C5BC3" w:rsidRPr="00750845">
        <w:rPr>
          <w:rStyle w:val="bumpedfont15"/>
          <w:sz w:val="28"/>
          <w:szCs w:val="28"/>
        </w:rPr>
        <w:t xml:space="preserve"> сохранностью автомобильных дорог общего пользования местного значения в границах </w:t>
      </w:r>
      <w:r w:rsidR="00102FAB" w:rsidRPr="00750845">
        <w:rPr>
          <w:rStyle w:val="bumpedfont15"/>
          <w:sz w:val="28"/>
          <w:szCs w:val="28"/>
        </w:rPr>
        <w:t xml:space="preserve">муниципального образования </w:t>
      </w:r>
      <w:r w:rsidR="00317831">
        <w:rPr>
          <w:rFonts w:eastAsia="Calibri"/>
          <w:bCs/>
          <w:kern w:val="28"/>
          <w:sz w:val="28"/>
          <w:szCs w:val="28"/>
        </w:rPr>
        <w:t xml:space="preserve">«Усть-Кабырзинское сельское </w:t>
      </w:r>
      <w:r w:rsidR="008D4EB8" w:rsidRPr="00750845">
        <w:rPr>
          <w:rFonts w:eastAsia="Calibri"/>
          <w:bCs/>
          <w:kern w:val="28"/>
          <w:sz w:val="28"/>
          <w:szCs w:val="28"/>
        </w:rPr>
        <w:t xml:space="preserve">поселение» </w:t>
      </w:r>
      <w:r w:rsidR="00746AE5">
        <w:rPr>
          <w:rFonts w:eastAsia="Calibri"/>
          <w:bCs/>
          <w:kern w:val="28"/>
          <w:sz w:val="28"/>
          <w:szCs w:val="28"/>
        </w:rPr>
        <w:t xml:space="preserve">Таштагольского муниципального района Кемеровской области-Кузбасса </w:t>
      </w:r>
      <w:r w:rsidR="00102FAB" w:rsidRPr="00750845">
        <w:rPr>
          <w:rStyle w:val="bumpedfont15"/>
          <w:sz w:val="28"/>
          <w:szCs w:val="28"/>
        </w:rPr>
        <w:t>согласно приложению.</w:t>
      </w:r>
    </w:p>
    <w:p w:rsidR="008D4EB8" w:rsidRPr="00750845" w:rsidRDefault="00746AE5" w:rsidP="00746AE5">
      <w:pPr>
        <w:suppressAutoHyphens/>
        <w:jc w:val="both"/>
        <w:rPr>
          <w:rFonts w:eastAsia="Times New Roman"/>
          <w:sz w:val="28"/>
          <w:szCs w:val="28"/>
        </w:rPr>
      </w:pPr>
      <w:r>
        <w:rPr>
          <w:sz w:val="28"/>
          <w:szCs w:val="28"/>
        </w:rPr>
        <w:t xml:space="preserve">     </w:t>
      </w:r>
      <w:r w:rsidR="00102FAB" w:rsidRPr="00750845">
        <w:rPr>
          <w:sz w:val="28"/>
          <w:szCs w:val="28"/>
        </w:rPr>
        <w:t xml:space="preserve"> </w:t>
      </w:r>
      <w:r w:rsidR="008D4EB8" w:rsidRPr="00750845">
        <w:rPr>
          <w:rFonts w:eastAsia="Times New Roman"/>
          <w:sz w:val="28"/>
          <w:szCs w:val="28"/>
        </w:rPr>
        <w:t>2. Настоящее решение подлежит обнародованию на информационном стенде админи</w:t>
      </w:r>
      <w:r w:rsidR="00317831">
        <w:rPr>
          <w:rFonts w:eastAsia="Times New Roman"/>
          <w:sz w:val="28"/>
          <w:szCs w:val="28"/>
        </w:rPr>
        <w:t xml:space="preserve">страции Усть-Кабырзинское сельское </w:t>
      </w:r>
      <w:r w:rsidR="008D4EB8" w:rsidRPr="00750845">
        <w:rPr>
          <w:rFonts w:eastAsia="Times New Roman"/>
          <w:sz w:val="28"/>
          <w:szCs w:val="28"/>
        </w:rPr>
        <w:t xml:space="preserve"> поселения, размещению в информационно-телекоммуникационной сети «Интернет» на официальном сайте администрации </w:t>
      </w:r>
      <w:r w:rsidRPr="003C62D3">
        <w:rPr>
          <w:szCs w:val="27"/>
        </w:rPr>
        <w:t xml:space="preserve"> (</w:t>
      </w:r>
      <w:hyperlink r:id="rId8" w:history="1">
        <w:r w:rsidRPr="003C62D3">
          <w:rPr>
            <w:rStyle w:val="a3"/>
          </w:rPr>
          <w:t>http://atr.my1.ru/index/normativnye_ust_kabyrza/0-552).\</w:t>
        </w:r>
      </w:hyperlink>
      <w:r w:rsidRPr="003C62D3">
        <w:rPr>
          <w:szCs w:val="27"/>
        </w:rPr>
        <w:t>.</w:t>
      </w:r>
    </w:p>
    <w:p w:rsidR="008D4EB8" w:rsidRPr="00750845" w:rsidRDefault="00746AE5" w:rsidP="00746AE5">
      <w:pPr>
        <w:suppressAutoHyphens/>
        <w:jc w:val="both"/>
        <w:rPr>
          <w:rFonts w:eastAsia="Times New Roman"/>
          <w:sz w:val="28"/>
          <w:szCs w:val="28"/>
        </w:rPr>
      </w:pPr>
      <w:r>
        <w:rPr>
          <w:rFonts w:eastAsia="Times New Roman"/>
          <w:sz w:val="28"/>
          <w:szCs w:val="28"/>
        </w:rPr>
        <w:t xml:space="preserve">      </w:t>
      </w:r>
      <w:r w:rsidR="008D4EB8" w:rsidRPr="00750845">
        <w:rPr>
          <w:rFonts w:eastAsia="Times New Roman"/>
          <w:sz w:val="28"/>
          <w:szCs w:val="28"/>
        </w:rPr>
        <w:t>3. Решение вступает в силу со дня его обнародования.</w:t>
      </w:r>
    </w:p>
    <w:p w:rsidR="008D4EB8" w:rsidRPr="00750845" w:rsidRDefault="00746AE5" w:rsidP="00746AE5">
      <w:pPr>
        <w:suppressAutoHyphens/>
        <w:jc w:val="both"/>
        <w:rPr>
          <w:rFonts w:eastAsia="Times New Roman"/>
          <w:sz w:val="28"/>
          <w:szCs w:val="28"/>
        </w:rPr>
      </w:pPr>
      <w:r>
        <w:rPr>
          <w:rFonts w:eastAsia="Times New Roman"/>
          <w:sz w:val="28"/>
          <w:szCs w:val="28"/>
        </w:rPr>
        <w:t xml:space="preserve">       4.</w:t>
      </w:r>
      <w:proofErr w:type="gramStart"/>
      <w:r>
        <w:rPr>
          <w:rFonts w:eastAsia="Times New Roman"/>
          <w:sz w:val="28"/>
          <w:szCs w:val="28"/>
        </w:rPr>
        <w:t>К</w:t>
      </w:r>
      <w:r w:rsidR="008D4EB8" w:rsidRPr="00750845">
        <w:rPr>
          <w:rFonts w:eastAsia="Times New Roman"/>
          <w:sz w:val="28"/>
          <w:szCs w:val="28"/>
        </w:rPr>
        <w:t>онтроль за</w:t>
      </w:r>
      <w:proofErr w:type="gramEnd"/>
      <w:r w:rsidR="008D4EB8" w:rsidRPr="00750845">
        <w:rPr>
          <w:rFonts w:eastAsia="Times New Roman"/>
          <w:sz w:val="28"/>
          <w:szCs w:val="28"/>
        </w:rPr>
        <w:t xml:space="preserve"> исполнением настоящего решения возложить на председателя Совета народных де</w:t>
      </w:r>
      <w:r>
        <w:rPr>
          <w:rFonts w:eastAsia="Times New Roman"/>
          <w:sz w:val="28"/>
          <w:szCs w:val="28"/>
        </w:rPr>
        <w:t>путатов Усть-Кабырзинского сельского поселения Е.Н.Власову</w:t>
      </w:r>
      <w:r w:rsidR="008D4EB8" w:rsidRPr="00750845">
        <w:rPr>
          <w:rFonts w:eastAsia="Times New Roman"/>
          <w:sz w:val="28"/>
          <w:szCs w:val="28"/>
        </w:rPr>
        <w:t xml:space="preserve">. </w:t>
      </w:r>
    </w:p>
    <w:p w:rsidR="009F7900" w:rsidRPr="00750845" w:rsidRDefault="009F7900" w:rsidP="009F7900">
      <w:pPr>
        <w:suppressAutoHyphens/>
        <w:ind w:firstLine="709"/>
        <w:jc w:val="both"/>
        <w:rPr>
          <w:rFonts w:eastAsia="Times New Roman"/>
          <w:sz w:val="28"/>
          <w:szCs w:val="28"/>
        </w:rPr>
      </w:pPr>
    </w:p>
    <w:p w:rsidR="008D4EB8" w:rsidRPr="00750845" w:rsidRDefault="008D4EB8" w:rsidP="008D4EB8">
      <w:pPr>
        <w:jc w:val="both"/>
        <w:rPr>
          <w:rFonts w:eastAsia="Times New Roman"/>
          <w:sz w:val="28"/>
          <w:szCs w:val="28"/>
        </w:rPr>
      </w:pPr>
      <w:r w:rsidRPr="00750845">
        <w:rPr>
          <w:rFonts w:eastAsia="Times New Roman"/>
          <w:sz w:val="28"/>
          <w:szCs w:val="28"/>
        </w:rPr>
        <w:t>Председатель Совета народных депутатов</w:t>
      </w:r>
    </w:p>
    <w:p w:rsidR="008D4EB8" w:rsidRPr="00750845" w:rsidRDefault="00317831" w:rsidP="00146142">
      <w:pPr>
        <w:jc w:val="both"/>
        <w:rPr>
          <w:rFonts w:eastAsia="Times New Roman"/>
          <w:sz w:val="28"/>
          <w:szCs w:val="28"/>
        </w:rPr>
      </w:pPr>
      <w:r>
        <w:rPr>
          <w:rFonts w:eastAsia="Times New Roman"/>
          <w:sz w:val="28"/>
          <w:szCs w:val="28"/>
        </w:rPr>
        <w:t>Усть-Кабырзинского сельского</w:t>
      </w:r>
      <w:r w:rsidR="008D4EB8" w:rsidRPr="00750845">
        <w:rPr>
          <w:rFonts w:eastAsia="Times New Roman"/>
          <w:sz w:val="28"/>
          <w:szCs w:val="28"/>
        </w:rPr>
        <w:t xml:space="preserve"> поселения         </w:t>
      </w:r>
      <w:r w:rsidR="00614972">
        <w:rPr>
          <w:rFonts w:eastAsia="Times New Roman"/>
          <w:sz w:val="28"/>
          <w:szCs w:val="28"/>
        </w:rPr>
        <w:t xml:space="preserve">                  </w:t>
      </w:r>
      <w:r>
        <w:rPr>
          <w:rFonts w:eastAsia="Times New Roman"/>
          <w:sz w:val="28"/>
          <w:szCs w:val="28"/>
        </w:rPr>
        <w:t xml:space="preserve"> Е.Н.Власова</w:t>
      </w:r>
    </w:p>
    <w:p w:rsidR="008D4EB8" w:rsidRPr="00750845" w:rsidRDefault="00317831" w:rsidP="008D4EB8">
      <w:pPr>
        <w:suppressAutoHyphens/>
        <w:jc w:val="both"/>
        <w:rPr>
          <w:rFonts w:eastAsia="Times New Roman"/>
          <w:sz w:val="28"/>
          <w:szCs w:val="28"/>
        </w:rPr>
      </w:pPr>
      <w:r>
        <w:rPr>
          <w:rFonts w:eastAsia="Times New Roman"/>
          <w:sz w:val="28"/>
          <w:szCs w:val="28"/>
        </w:rPr>
        <w:t>Глава Усть-Кабырзинского</w:t>
      </w:r>
    </w:p>
    <w:p w:rsidR="008D4EB8" w:rsidRPr="00750845" w:rsidRDefault="00317831" w:rsidP="008D4EB8">
      <w:pPr>
        <w:suppressAutoHyphens/>
        <w:jc w:val="both"/>
        <w:rPr>
          <w:rFonts w:eastAsia="Times New Roman"/>
          <w:sz w:val="28"/>
          <w:szCs w:val="28"/>
        </w:rPr>
      </w:pPr>
      <w:r>
        <w:rPr>
          <w:rFonts w:eastAsia="Times New Roman"/>
          <w:sz w:val="28"/>
          <w:szCs w:val="28"/>
        </w:rPr>
        <w:t>сельского</w:t>
      </w:r>
      <w:r w:rsidR="008D4EB8" w:rsidRPr="00750845">
        <w:rPr>
          <w:rFonts w:eastAsia="Times New Roman"/>
          <w:sz w:val="28"/>
          <w:szCs w:val="28"/>
        </w:rPr>
        <w:t xml:space="preserve"> поселения           </w:t>
      </w:r>
      <w:r w:rsidR="008D4EB8" w:rsidRPr="00750845">
        <w:rPr>
          <w:rFonts w:eastAsia="Times New Roman"/>
          <w:i/>
          <w:sz w:val="28"/>
          <w:szCs w:val="28"/>
        </w:rPr>
        <w:t xml:space="preserve">                                         </w:t>
      </w:r>
      <w:r w:rsidR="00614972">
        <w:rPr>
          <w:rFonts w:eastAsia="Times New Roman"/>
          <w:i/>
          <w:sz w:val="28"/>
          <w:szCs w:val="28"/>
        </w:rPr>
        <w:t xml:space="preserve">       </w:t>
      </w:r>
      <w:r w:rsidR="008D4EB8" w:rsidRPr="00750845">
        <w:rPr>
          <w:rFonts w:eastAsia="Times New Roman"/>
          <w:i/>
          <w:sz w:val="28"/>
          <w:szCs w:val="28"/>
        </w:rPr>
        <w:t xml:space="preserve">   </w:t>
      </w:r>
      <w:r>
        <w:rPr>
          <w:rFonts w:eastAsia="Times New Roman"/>
          <w:sz w:val="28"/>
          <w:szCs w:val="28"/>
        </w:rPr>
        <w:t>О.Г.Горшков</w:t>
      </w:r>
    </w:p>
    <w:tbl>
      <w:tblPr>
        <w:tblW w:w="0" w:type="auto"/>
        <w:tblInd w:w="-106" w:type="dxa"/>
        <w:tblLook w:val="01E0"/>
      </w:tblPr>
      <w:tblGrid>
        <w:gridCol w:w="6288"/>
      </w:tblGrid>
      <w:tr w:rsidR="00750845" w:rsidRPr="00750845" w:rsidTr="00102FAB">
        <w:tc>
          <w:tcPr>
            <w:tcW w:w="6288" w:type="dxa"/>
          </w:tcPr>
          <w:p w:rsidR="00102FAB" w:rsidRPr="00750845" w:rsidRDefault="00102FAB" w:rsidP="00102FAB">
            <w:pPr>
              <w:suppressAutoHyphens/>
              <w:rPr>
                <w:rFonts w:eastAsia="Times New Roman"/>
                <w:sz w:val="28"/>
                <w:szCs w:val="28"/>
                <w:lang w:eastAsia="zh-CN"/>
              </w:rPr>
            </w:pPr>
          </w:p>
        </w:tc>
      </w:tr>
    </w:tbl>
    <w:p w:rsidR="00102FAB" w:rsidRPr="00750845" w:rsidRDefault="00102FAB" w:rsidP="00102FAB">
      <w:pPr>
        <w:autoSpaceDE w:val="0"/>
        <w:autoSpaceDN w:val="0"/>
        <w:adjustRightInd w:val="0"/>
        <w:ind w:left="4536"/>
        <w:jc w:val="right"/>
        <w:rPr>
          <w:sz w:val="28"/>
          <w:szCs w:val="28"/>
        </w:rPr>
      </w:pPr>
      <w:bookmarkStart w:id="2" w:name="Par35"/>
      <w:bookmarkEnd w:id="2"/>
      <w:r w:rsidRPr="00750845">
        <w:rPr>
          <w:sz w:val="28"/>
          <w:szCs w:val="28"/>
        </w:rPr>
        <w:t>Приложение</w:t>
      </w:r>
    </w:p>
    <w:p w:rsidR="00102FAB" w:rsidRPr="00750845" w:rsidRDefault="00102FAB" w:rsidP="008D4EB8">
      <w:pPr>
        <w:autoSpaceDE w:val="0"/>
        <w:autoSpaceDN w:val="0"/>
        <w:adjustRightInd w:val="0"/>
        <w:ind w:left="4536"/>
        <w:jc w:val="right"/>
        <w:rPr>
          <w:sz w:val="28"/>
          <w:szCs w:val="28"/>
        </w:rPr>
      </w:pPr>
      <w:r w:rsidRPr="00750845">
        <w:rPr>
          <w:sz w:val="28"/>
          <w:szCs w:val="28"/>
        </w:rPr>
        <w:t xml:space="preserve">к решению </w:t>
      </w:r>
      <w:r w:rsidR="008D4EB8" w:rsidRPr="00750845">
        <w:rPr>
          <w:sz w:val="28"/>
          <w:szCs w:val="28"/>
        </w:rPr>
        <w:t>Совета народных депутатов</w:t>
      </w:r>
    </w:p>
    <w:p w:rsidR="008D4EB8" w:rsidRPr="00750845" w:rsidRDefault="00746AE5" w:rsidP="00746AE5">
      <w:pPr>
        <w:autoSpaceDE w:val="0"/>
        <w:autoSpaceDN w:val="0"/>
        <w:adjustRightInd w:val="0"/>
        <w:rPr>
          <w:sz w:val="28"/>
          <w:szCs w:val="28"/>
        </w:rPr>
      </w:pPr>
      <w:r>
        <w:rPr>
          <w:sz w:val="28"/>
          <w:szCs w:val="28"/>
        </w:rPr>
        <w:t xml:space="preserve">                                                             Усть-Кабырзинского сельского</w:t>
      </w:r>
      <w:r w:rsidR="008D4EB8" w:rsidRPr="00750845">
        <w:rPr>
          <w:sz w:val="28"/>
          <w:szCs w:val="28"/>
        </w:rPr>
        <w:t xml:space="preserve"> поселения</w:t>
      </w:r>
    </w:p>
    <w:p w:rsidR="008D4EB8" w:rsidRPr="00750845" w:rsidRDefault="008D4EB8" w:rsidP="008D4EB8">
      <w:pPr>
        <w:autoSpaceDE w:val="0"/>
        <w:autoSpaceDN w:val="0"/>
        <w:adjustRightInd w:val="0"/>
        <w:ind w:left="4536"/>
        <w:jc w:val="right"/>
        <w:rPr>
          <w:b/>
          <w:sz w:val="28"/>
          <w:szCs w:val="28"/>
        </w:rPr>
      </w:pPr>
      <w:r w:rsidRPr="00750845">
        <w:rPr>
          <w:b/>
          <w:sz w:val="28"/>
          <w:szCs w:val="28"/>
        </w:rPr>
        <w:t>от «</w:t>
      </w:r>
      <w:r w:rsidR="00746AE5">
        <w:rPr>
          <w:b/>
          <w:sz w:val="28"/>
          <w:szCs w:val="28"/>
        </w:rPr>
        <w:t>06» июня</w:t>
      </w:r>
      <w:r w:rsidR="000D71E2" w:rsidRPr="00750845">
        <w:rPr>
          <w:b/>
          <w:sz w:val="28"/>
          <w:szCs w:val="28"/>
        </w:rPr>
        <w:t xml:space="preserve">  </w:t>
      </w:r>
      <w:r w:rsidRPr="00750845">
        <w:rPr>
          <w:b/>
          <w:sz w:val="28"/>
          <w:szCs w:val="28"/>
        </w:rPr>
        <w:t>20</w:t>
      </w:r>
      <w:r w:rsidR="000D71E2" w:rsidRPr="00750845">
        <w:rPr>
          <w:b/>
          <w:sz w:val="28"/>
          <w:szCs w:val="28"/>
        </w:rPr>
        <w:t>22</w:t>
      </w:r>
      <w:r w:rsidRPr="00750845">
        <w:rPr>
          <w:b/>
          <w:sz w:val="28"/>
          <w:szCs w:val="28"/>
        </w:rPr>
        <w:t xml:space="preserve">г. № </w:t>
      </w:r>
      <w:r w:rsidR="00746AE5">
        <w:rPr>
          <w:b/>
          <w:sz w:val="28"/>
          <w:szCs w:val="28"/>
        </w:rPr>
        <w:t>55</w:t>
      </w:r>
    </w:p>
    <w:p w:rsidR="00102FAB" w:rsidRPr="00750845" w:rsidRDefault="00102FAB" w:rsidP="008D55F5">
      <w:pPr>
        <w:pStyle w:val="s20"/>
        <w:spacing w:before="0" w:beforeAutospacing="0" w:after="0" w:afterAutospacing="0" w:line="324" w:lineRule="atLeast"/>
        <w:jc w:val="center"/>
        <w:rPr>
          <w:rStyle w:val="bumpedfont15"/>
          <w:b/>
          <w:bCs/>
          <w:sz w:val="28"/>
          <w:szCs w:val="28"/>
        </w:rPr>
      </w:pPr>
    </w:p>
    <w:p w:rsidR="00102FAB" w:rsidRPr="00750845" w:rsidRDefault="00102FAB" w:rsidP="008D55F5">
      <w:pPr>
        <w:pStyle w:val="s20"/>
        <w:spacing w:before="0" w:beforeAutospacing="0" w:after="0" w:afterAutospacing="0" w:line="324" w:lineRule="atLeast"/>
        <w:jc w:val="center"/>
        <w:rPr>
          <w:rStyle w:val="bumpedfont15"/>
          <w:b/>
          <w:bCs/>
          <w:sz w:val="28"/>
          <w:szCs w:val="28"/>
        </w:rPr>
      </w:pPr>
    </w:p>
    <w:p w:rsidR="008D55F5" w:rsidRPr="00750845" w:rsidRDefault="00102FAB" w:rsidP="008D55F5">
      <w:pPr>
        <w:pStyle w:val="s20"/>
        <w:spacing w:before="0" w:beforeAutospacing="0" w:after="0" w:afterAutospacing="0" w:line="324" w:lineRule="atLeast"/>
        <w:jc w:val="center"/>
        <w:rPr>
          <w:sz w:val="28"/>
          <w:szCs w:val="28"/>
        </w:rPr>
      </w:pPr>
      <w:r w:rsidRPr="00750845">
        <w:rPr>
          <w:rStyle w:val="bumpedfont15"/>
          <w:b/>
          <w:bCs/>
          <w:sz w:val="28"/>
          <w:szCs w:val="28"/>
        </w:rPr>
        <w:t>Положение</w:t>
      </w:r>
    </w:p>
    <w:p w:rsidR="00E67F8C" w:rsidRPr="00750845" w:rsidRDefault="004D2168" w:rsidP="008D55F5">
      <w:pPr>
        <w:pStyle w:val="s4"/>
        <w:spacing w:before="0" w:beforeAutospacing="0" w:after="0" w:afterAutospacing="0"/>
        <w:jc w:val="center"/>
        <w:rPr>
          <w:rStyle w:val="bumpedfont15"/>
          <w:b/>
          <w:bCs/>
          <w:sz w:val="28"/>
          <w:szCs w:val="28"/>
        </w:rPr>
      </w:pPr>
      <w:bookmarkStart w:id="3" w:name="_Hlk73456502"/>
      <w:bookmarkEnd w:id="3"/>
      <w:r w:rsidRPr="00750845">
        <w:rPr>
          <w:rStyle w:val="bumpedfont15"/>
          <w:b/>
          <w:bCs/>
          <w:sz w:val="28"/>
          <w:szCs w:val="28"/>
        </w:rPr>
        <w:t xml:space="preserve">об осуществлении </w:t>
      </w:r>
      <w:r w:rsidR="007E5D9E" w:rsidRPr="00750845">
        <w:rPr>
          <w:rStyle w:val="bumpedfont15"/>
          <w:b/>
          <w:bCs/>
          <w:sz w:val="28"/>
          <w:szCs w:val="28"/>
        </w:rPr>
        <w:t xml:space="preserve">муниципального </w:t>
      </w:r>
      <w:proofErr w:type="gramStart"/>
      <w:r w:rsidR="007E5D9E" w:rsidRPr="00750845">
        <w:rPr>
          <w:rStyle w:val="bumpedfont15"/>
          <w:b/>
          <w:bCs/>
          <w:sz w:val="28"/>
          <w:szCs w:val="28"/>
        </w:rPr>
        <w:t>контроля за</w:t>
      </w:r>
      <w:proofErr w:type="gramEnd"/>
      <w:r w:rsidR="007E5D9E" w:rsidRPr="00750845">
        <w:rPr>
          <w:rStyle w:val="bumpedfont15"/>
          <w:b/>
          <w:bCs/>
          <w:sz w:val="28"/>
          <w:szCs w:val="28"/>
        </w:rPr>
        <w:t xml:space="preserve"> сохранностью автомобильных дорог общего пользования местного значения в границах муниципального обр</w:t>
      </w:r>
      <w:r w:rsidR="00746AE5">
        <w:rPr>
          <w:rStyle w:val="bumpedfont15"/>
          <w:b/>
          <w:bCs/>
          <w:sz w:val="28"/>
          <w:szCs w:val="28"/>
        </w:rPr>
        <w:t>азования «Усть-Кабырзинское  сельское поселение» Таштагольского муниципального района Кемеровской области-Кузбасса</w:t>
      </w:r>
    </w:p>
    <w:p w:rsidR="008D55F5" w:rsidRPr="00750845" w:rsidRDefault="008D55F5" w:rsidP="008D55F5">
      <w:pPr>
        <w:pStyle w:val="s4"/>
        <w:spacing w:before="0" w:beforeAutospacing="0" w:after="0" w:afterAutospacing="0"/>
        <w:jc w:val="center"/>
        <w:rPr>
          <w:sz w:val="28"/>
          <w:szCs w:val="28"/>
        </w:rPr>
      </w:pPr>
      <w:r w:rsidRPr="00750845">
        <w:rPr>
          <w:sz w:val="28"/>
          <w:szCs w:val="28"/>
        </w:rPr>
        <w:t> </w:t>
      </w:r>
    </w:p>
    <w:p w:rsidR="008D55F5" w:rsidRPr="00750845" w:rsidRDefault="008D55F5" w:rsidP="008D55F5">
      <w:pPr>
        <w:pStyle w:val="s24"/>
        <w:spacing w:before="0" w:beforeAutospacing="0" w:after="0" w:afterAutospacing="0"/>
        <w:jc w:val="center"/>
        <w:rPr>
          <w:sz w:val="28"/>
          <w:szCs w:val="28"/>
        </w:rPr>
      </w:pPr>
      <w:r w:rsidRPr="00750845">
        <w:rPr>
          <w:rStyle w:val="bumpedfont15"/>
          <w:b/>
          <w:bCs/>
          <w:sz w:val="28"/>
          <w:szCs w:val="28"/>
        </w:rPr>
        <w:t>1.Общие положения</w:t>
      </w:r>
    </w:p>
    <w:p w:rsidR="008D55F5" w:rsidRPr="00750845" w:rsidRDefault="008D55F5" w:rsidP="008D55F5">
      <w:pPr>
        <w:pStyle w:val="s25"/>
        <w:spacing w:before="0" w:beforeAutospacing="0" w:after="0" w:afterAutospacing="0"/>
        <w:ind w:firstLine="420"/>
        <w:rPr>
          <w:sz w:val="28"/>
          <w:szCs w:val="28"/>
        </w:rPr>
      </w:pPr>
      <w:r w:rsidRPr="00750845">
        <w:rPr>
          <w:sz w:val="28"/>
          <w:szCs w:val="28"/>
        </w:rPr>
        <w:t> </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1.1. </w:t>
      </w:r>
      <w:proofErr w:type="gramStart"/>
      <w:r w:rsidRPr="00750845">
        <w:rPr>
          <w:rStyle w:val="bumpedfont15"/>
          <w:sz w:val="28"/>
          <w:szCs w:val="28"/>
        </w:rPr>
        <w:t xml:space="preserve">Положение об осуществлении муниципального контроля за сохранностью автомобильных дорог </w:t>
      </w:r>
      <w:r w:rsidR="004D7F93" w:rsidRPr="00750845">
        <w:rPr>
          <w:rStyle w:val="bumpedfont15"/>
          <w:sz w:val="28"/>
          <w:szCs w:val="28"/>
        </w:rPr>
        <w:t xml:space="preserve">общего пользования местного значения в границах </w:t>
      </w:r>
      <w:bookmarkStart w:id="4" w:name="_Hlk97736424"/>
      <w:r w:rsidR="004D7F93" w:rsidRPr="00750845">
        <w:rPr>
          <w:rStyle w:val="bumpedfont15"/>
          <w:sz w:val="28"/>
          <w:szCs w:val="28"/>
        </w:rPr>
        <w:t>муниципального обр</w:t>
      </w:r>
      <w:r w:rsidR="00746AE5">
        <w:rPr>
          <w:rStyle w:val="bumpedfont15"/>
          <w:sz w:val="28"/>
          <w:szCs w:val="28"/>
        </w:rPr>
        <w:t xml:space="preserve">азования «Усть-Кабырзинское сельское </w:t>
      </w:r>
      <w:r w:rsidR="004D7F93" w:rsidRPr="00750845">
        <w:rPr>
          <w:rStyle w:val="bumpedfont15"/>
          <w:sz w:val="28"/>
          <w:szCs w:val="28"/>
        </w:rPr>
        <w:t xml:space="preserve"> поселение» Таштагольского муниципального района Кемеровской области-Кузбасса»</w:t>
      </w:r>
      <w:bookmarkEnd w:id="4"/>
      <w:r w:rsidRPr="00750845">
        <w:rPr>
          <w:rStyle w:val="bumpedfont15"/>
          <w:sz w:val="28"/>
          <w:szCs w:val="28"/>
        </w:rPr>
        <w:t xml:space="preserve"> (далее - Положение) определяет правила организации и осуществления деятельности  </w:t>
      </w:r>
      <w:r w:rsidR="006C3BAC" w:rsidRPr="00750845">
        <w:rPr>
          <w:rStyle w:val="bumpedfont15"/>
          <w:sz w:val="28"/>
          <w:szCs w:val="28"/>
        </w:rPr>
        <w:t>органов местного самоуправления муниципального обр</w:t>
      </w:r>
      <w:r w:rsidR="00746AE5">
        <w:rPr>
          <w:rStyle w:val="bumpedfont15"/>
          <w:sz w:val="28"/>
          <w:szCs w:val="28"/>
        </w:rPr>
        <w:t xml:space="preserve">азования «Усть-Кабырзинское сельское </w:t>
      </w:r>
      <w:r w:rsidR="006C3BAC" w:rsidRPr="00750845">
        <w:rPr>
          <w:rStyle w:val="bumpedfont15"/>
          <w:sz w:val="28"/>
          <w:szCs w:val="28"/>
        </w:rPr>
        <w:t xml:space="preserve"> поселение» Таштагольского муниципального района Кемеровской области-Кузбасса», </w:t>
      </w:r>
      <w:r w:rsidRPr="00750845">
        <w:rPr>
          <w:rStyle w:val="bumpedfont15"/>
          <w:sz w:val="28"/>
          <w:szCs w:val="28"/>
        </w:rPr>
        <w:t>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w:t>
      </w:r>
      <w:proofErr w:type="gramEnd"/>
      <w:r w:rsidRPr="00750845">
        <w:rPr>
          <w:rStyle w:val="bumpedfont15"/>
          <w:sz w:val="28"/>
          <w:szCs w:val="28"/>
        </w:rPr>
        <w:t xml:space="preserve">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1.2. </w:t>
      </w:r>
      <w:proofErr w:type="gramStart"/>
      <w:r w:rsidRPr="00750845">
        <w:rPr>
          <w:rStyle w:val="bumpedfont15"/>
          <w:sz w:val="28"/>
          <w:szCs w:val="28"/>
        </w:rPr>
        <w:t xml:space="preserve">Предметом муниципального контроля на территории </w:t>
      </w:r>
      <w:r w:rsidR="00303DDB" w:rsidRPr="00750845">
        <w:rPr>
          <w:rStyle w:val="bumpedfont15"/>
          <w:sz w:val="28"/>
          <w:szCs w:val="28"/>
        </w:rPr>
        <w:t>муниципального обр</w:t>
      </w:r>
      <w:r w:rsidR="00746AE5">
        <w:rPr>
          <w:rStyle w:val="bumpedfont15"/>
          <w:sz w:val="28"/>
          <w:szCs w:val="28"/>
        </w:rPr>
        <w:t xml:space="preserve">азования «Усть-Кабырзинское сельское </w:t>
      </w:r>
      <w:r w:rsidR="00303DDB" w:rsidRPr="00750845">
        <w:rPr>
          <w:rStyle w:val="bumpedfont15"/>
          <w:sz w:val="28"/>
          <w:szCs w:val="28"/>
        </w:rPr>
        <w:t xml:space="preserve"> поселение» Таштагольского муниципального района Кемеровской области-Кузбасса», </w:t>
      </w:r>
      <w:r w:rsidRPr="00750845">
        <w:rPr>
          <w:rStyle w:val="bumpedfont15"/>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w:t>
      </w:r>
      <w:proofErr w:type="gramEnd"/>
      <w:r w:rsidRPr="00750845">
        <w:rPr>
          <w:rStyle w:val="bumpedfont15"/>
          <w:sz w:val="28"/>
          <w:szCs w:val="28"/>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1.3. Муниципальный контроль в области обеспечения сохранности автомобильных дорог на территории </w:t>
      </w:r>
      <w:r w:rsidR="00303DDB" w:rsidRPr="00750845">
        <w:rPr>
          <w:rStyle w:val="bumpedfont15"/>
          <w:sz w:val="28"/>
          <w:szCs w:val="28"/>
        </w:rPr>
        <w:t>муниципального обр</w:t>
      </w:r>
      <w:r w:rsidR="00746AE5">
        <w:rPr>
          <w:rStyle w:val="bumpedfont15"/>
          <w:sz w:val="28"/>
          <w:szCs w:val="28"/>
        </w:rPr>
        <w:t>азования «Усть-</w:t>
      </w:r>
      <w:r w:rsidR="00746AE5">
        <w:rPr>
          <w:rStyle w:val="bumpedfont15"/>
          <w:sz w:val="28"/>
          <w:szCs w:val="28"/>
        </w:rPr>
        <w:lastRenderedPageBreak/>
        <w:t xml:space="preserve">Кабырзинское сельское </w:t>
      </w:r>
      <w:r w:rsidR="00303DDB" w:rsidRPr="00750845">
        <w:rPr>
          <w:rStyle w:val="bumpedfont15"/>
          <w:sz w:val="28"/>
          <w:szCs w:val="28"/>
        </w:rPr>
        <w:t xml:space="preserve"> поселение» Таштагольского муниципального района Кемеровской области-Кузбасса»</w:t>
      </w:r>
      <w:r w:rsidR="00B24B90" w:rsidRPr="00750845">
        <w:rPr>
          <w:rStyle w:val="bumpedfont15"/>
          <w:sz w:val="28"/>
          <w:szCs w:val="28"/>
        </w:rPr>
        <w:t xml:space="preserve"> </w:t>
      </w:r>
      <w:r w:rsidRPr="00750845">
        <w:rPr>
          <w:rStyle w:val="bumpedfont15"/>
          <w:sz w:val="28"/>
          <w:szCs w:val="28"/>
        </w:rPr>
        <w:t xml:space="preserve">осуществляется Администрацией </w:t>
      </w:r>
      <w:r w:rsidR="00746AE5">
        <w:rPr>
          <w:rStyle w:val="bumpedfont15"/>
          <w:sz w:val="28"/>
          <w:szCs w:val="28"/>
        </w:rPr>
        <w:t>Усть-Кабырзинского сельского</w:t>
      </w:r>
      <w:r w:rsidR="00B24B90" w:rsidRPr="00750845">
        <w:rPr>
          <w:rStyle w:val="bumpedfont15"/>
          <w:sz w:val="28"/>
          <w:szCs w:val="28"/>
        </w:rPr>
        <w:t xml:space="preserve"> </w:t>
      </w:r>
      <w:r w:rsidRPr="00750845">
        <w:rPr>
          <w:rStyle w:val="bumpedfont15"/>
          <w:sz w:val="28"/>
          <w:szCs w:val="28"/>
        </w:rPr>
        <w:t xml:space="preserve"> поселения (далее - уполномоченный орган).</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1.4. Уполномоченный орган при осуществлении муниципального контроля проводит контрольные (надзорные) мероприятия из числа </w:t>
      </w:r>
      <w:proofErr w:type="gramStart"/>
      <w:r w:rsidRPr="00750845">
        <w:rPr>
          <w:rStyle w:val="bumpedfont15"/>
          <w:sz w:val="28"/>
          <w:szCs w:val="28"/>
        </w:rPr>
        <w:t>предусмотренных</w:t>
      </w:r>
      <w:proofErr w:type="gramEnd"/>
      <w:r w:rsidRPr="00750845">
        <w:rPr>
          <w:rStyle w:val="bumpedfont15"/>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(далее - контрольные (надзорные)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1.6. Объектами муниципального контроля являются автомобильные дороги общего пользования местного значения в границах </w:t>
      </w:r>
      <w:r w:rsidR="00B24B90" w:rsidRPr="00750845">
        <w:rPr>
          <w:rStyle w:val="bumpedfont15"/>
          <w:sz w:val="28"/>
          <w:szCs w:val="28"/>
        </w:rPr>
        <w:t>муниципального обр</w:t>
      </w:r>
      <w:r w:rsidR="00746AE5">
        <w:rPr>
          <w:rStyle w:val="bumpedfont15"/>
          <w:sz w:val="28"/>
          <w:szCs w:val="28"/>
        </w:rPr>
        <w:t>азования «Усть-Кабырзинское сельское</w:t>
      </w:r>
      <w:r w:rsidR="00B24B90" w:rsidRPr="00750845">
        <w:rPr>
          <w:rStyle w:val="bumpedfont15"/>
          <w:sz w:val="28"/>
          <w:szCs w:val="28"/>
        </w:rPr>
        <w:t xml:space="preserve"> поселение» Таштагольского муниципального района Кемеровской области-Кузбасса» </w:t>
      </w:r>
      <w:r w:rsidRPr="00750845">
        <w:rPr>
          <w:rStyle w:val="bumpedfont15"/>
          <w:sz w:val="28"/>
          <w:szCs w:val="28"/>
        </w:rPr>
        <w:t>(далее - объекты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1.7. Уполномоченный орган обеспечивает учет объектов контроля в рамках осуществления муниципального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1.8. Муниципальный контроль осуществляется в соответствии </w:t>
      </w:r>
      <w:proofErr w:type="gramStart"/>
      <w:r w:rsidRPr="00750845">
        <w:rPr>
          <w:rStyle w:val="bumpedfont15"/>
          <w:sz w:val="28"/>
          <w:szCs w:val="28"/>
        </w:rPr>
        <w:t>с</w:t>
      </w:r>
      <w:proofErr w:type="gramEnd"/>
      <w:r w:rsidRPr="00750845">
        <w:rPr>
          <w:rStyle w:val="bumpedfont15"/>
          <w:sz w:val="28"/>
          <w:szCs w:val="28"/>
        </w:rPr>
        <w:t>:</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1.8.1. Градостроительный кодекс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1.8.2. Гражданский кодекс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1.8.3. Кодекс Российской Федерации об административных правонарушениях.</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1.8.4.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1.8.5. Федеральным законом от 31 июля 2020 года № 248-ФЗ «О государственном контроле (надзоре) и муниципальном контроле в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1.8.</w:t>
      </w:r>
      <w:r w:rsidR="001D4407" w:rsidRPr="00750845">
        <w:rPr>
          <w:rStyle w:val="bumpedfont15"/>
          <w:sz w:val="28"/>
          <w:szCs w:val="28"/>
        </w:rPr>
        <w:t>6</w:t>
      </w:r>
      <w:r w:rsidRPr="00750845">
        <w:rPr>
          <w:rStyle w:val="bumpedfont15"/>
          <w:sz w:val="28"/>
          <w:szCs w:val="28"/>
        </w:rPr>
        <w:t xml:space="preserve">. «СП 34.13330.2012. Свод правил. Автомобильные дороги. Актуализированная редакция </w:t>
      </w:r>
      <w:proofErr w:type="spellStart"/>
      <w:r w:rsidRPr="00750845">
        <w:rPr>
          <w:rStyle w:val="bumpedfont15"/>
          <w:sz w:val="28"/>
          <w:szCs w:val="28"/>
        </w:rPr>
        <w:t>СНиП</w:t>
      </w:r>
      <w:proofErr w:type="spellEnd"/>
      <w:r w:rsidRPr="00750845">
        <w:rPr>
          <w:rStyle w:val="bumpedfont15"/>
          <w:sz w:val="28"/>
          <w:szCs w:val="28"/>
        </w:rPr>
        <w:t xml:space="preserve"> 2.05.02-85»</w:t>
      </w:r>
      <w:proofErr w:type="gramStart"/>
      <w:r w:rsidRPr="00750845">
        <w:rPr>
          <w:rStyle w:val="bumpedfont15"/>
          <w:sz w:val="28"/>
          <w:szCs w:val="28"/>
        </w:rPr>
        <w:t>утвержден</w:t>
      </w:r>
      <w:proofErr w:type="gramEnd"/>
      <w:r w:rsidRPr="00750845">
        <w:rPr>
          <w:rStyle w:val="bumpedfont15"/>
          <w:sz w:val="28"/>
          <w:szCs w:val="28"/>
        </w:rPr>
        <w:t xml:space="preserve"> Приказом </w:t>
      </w:r>
      <w:proofErr w:type="spellStart"/>
      <w:r w:rsidRPr="00750845">
        <w:rPr>
          <w:rStyle w:val="bumpedfont15"/>
          <w:sz w:val="28"/>
          <w:szCs w:val="28"/>
        </w:rPr>
        <w:t>Минрегиона</w:t>
      </w:r>
      <w:proofErr w:type="spellEnd"/>
      <w:r w:rsidRPr="00750845">
        <w:rPr>
          <w:rStyle w:val="bumpedfont15"/>
          <w:sz w:val="28"/>
          <w:szCs w:val="28"/>
        </w:rPr>
        <w:t xml:space="preserve"> России от 30.06.2012 №266.</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1.8.9. Приказ Минтранса России от 16.11.2012 № 402 «Об утверждении Классификации работ по капитальному ремонту, ремонту и содержанию автомобильных дорог».</w:t>
      </w:r>
    </w:p>
    <w:p w:rsidR="00A94DF5" w:rsidRPr="00750845" w:rsidRDefault="00A94DF5" w:rsidP="00A94DF5">
      <w:pPr>
        <w:autoSpaceDE w:val="0"/>
        <w:autoSpaceDN w:val="0"/>
        <w:adjustRightInd w:val="0"/>
        <w:ind w:firstLine="540"/>
        <w:jc w:val="both"/>
        <w:outlineLvl w:val="0"/>
        <w:rPr>
          <w:rStyle w:val="bumpedfont15"/>
          <w:sz w:val="28"/>
          <w:szCs w:val="28"/>
        </w:rPr>
      </w:pP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 Порядок организации и осуществления муниципального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 При осуществлении муниципального контроля могут проводиться: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2.2.1. 1.Профилактические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2.2.1.2. Информирование.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2.2.1.2. Обобщение правоприменительной практики.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2.2.1.3. Объявление предостережения.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2.2.1.4. Консультирование.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2.2.1.5. Профилактический визит.</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2.2.2. Контрольные (надзорные)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2.2.2.1. Инспекционный визит.</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2.2.2.2. Рейдовый 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2.2.2.3. Документарная проверка.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2.2.2.4. Выездная проверка.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2.2.2.5. Выездное обследование.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2.3.1. Дата, время и место принятия решения.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2.3.2. Кем принято решение.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2.3.3. Основание проведения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2.3.4. Вид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2.3.5. </w:t>
      </w:r>
      <w:proofErr w:type="gramStart"/>
      <w:r w:rsidRPr="00750845">
        <w:rPr>
          <w:rStyle w:val="bumpedfont15"/>
          <w:sz w:val="28"/>
          <w:szCs w:val="28"/>
        </w:rP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2.3.6. Объект контроля, в отношении которого проводится контрольное (надзорное) мероприятие.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2.3.8. </w:t>
      </w:r>
      <w:proofErr w:type="gramStart"/>
      <w:r w:rsidRPr="00750845">
        <w:rPr>
          <w:rStyle w:val="bumpedfont15"/>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2.3.9. Вид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2.3.10. Перечень контрольных (надзорных) действий, совершаемых в рамках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2.3.11. Предмет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2.3.12. Проверочные листы, если их применение является обязательным.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2.3.13. Дата проведения контрольного (надзорного) мероприятия, в том числе срок непосредственного взаимодействия с контролируемым лицом.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2.3.14. Перечень документов, предоставление которых гражданином, организацией необходимо для оценки соблюдения обязательных требований.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При проведении контрольных (надзорных) мероприятий используются средства фото-, видеосъемки.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2.6. От имени уполномоченного органа муниципальный контроль вправе осуществлять следующие должностные лица: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2.6.1. Глава поселения (лицо, временно исполняющее обязанности) уполномоченного органа.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2.6.2. Должностное лицо уполномоченного органа, к должностным обязанностям которого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w:t>
      </w:r>
      <w:r w:rsidR="00B34BA2" w:rsidRPr="00750845">
        <w:rPr>
          <w:rStyle w:val="bumpedfont15"/>
          <w:sz w:val="28"/>
          <w:szCs w:val="28"/>
        </w:rPr>
        <w:t>–</w:t>
      </w:r>
      <w:r w:rsidRPr="00750845">
        <w:rPr>
          <w:rStyle w:val="bumpedfont15"/>
          <w:sz w:val="28"/>
          <w:szCs w:val="28"/>
        </w:rPr>
        <w:t xml:space="preserve"> </w:t>
      </w:r>
      <w:r w:rsidR="00B34BA2" w:rsidRPr="00750845">
        <w:rPr>
          <w:rStyle w:val="bumpedfont15"/>
          <w:sz w:val="28"/>
          <w:szCs w:val="28"/>
        </w:rPr>
        <w:t>техник по благоустройству</w:t>
      </w:r>
      <w:r w:rsidRPr="00750845">
        <w:rPr>
          <w:rStyle w:val="bumpedfont15"/>
          <w:sz w:val="28"/>
          <w:szCs w:val="28"/>
        </w:rPr>
        <w:t>).</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2.7. </w:t>
      </w:r>
      <w:r w:rsidR="00B34BA2" w:rsidRPr="00750845">
        <w:rPr>
          <w:rStyle w:val="bumpedfont15"/>
          <w:sz w:val="28"/>
          <w:szCs w:val="28"/>
        </w:rPr>
        <w:t>Техник по благоустройству</w:t>
      </w:r>
      <w:r w:rsidRPr="00750845">
        <w:rPr>
          <w:rStyle w:val="bumpedfont15"/>
          <w:sz w:val="28"/>
          <w:szCs w:val="28"/>
        </w:rPr>
        <w:t>, уполномоченны</w:t>
      </w:r>
      <w:r w:rsidR="00B34BA2" w:rsidRPr="00750845">
        <w:rPr>
          <w:rStyle w:val="bumpedfont15"/>
          <w:sz w:val="28"/>
          <w:szCs w:val="28"/>
        </w:rPr>
        <w:t>й</w:t>
      </w:r>
      <w:r w:rsidRPr="00750845">
        <w:rPr>
          <w:rStyle w:val="bumpedfont15"/>
          <w:sz w:val="28"/>
          <w:szCs w:val="28"/>
        </w:rPr>
        <w:t xml:space="preserve">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Запрещается проведение контрольного (надзорного) мероприятия в отношении объектов контроля </w:t>
      </w:r>
      <w:r w:rsidR="00B34BA2" w:rsidRPr="00750845">
        <w:rPr>
          <w:rStyle w:val="bumpedfont15"/>
          <w:sz w:val="28"/>
          <w:szCs w:val="28"/>
        </w:rPr>
        <w:t>техником по благоустройству</w:t>
      </w:r>
      <w:r w:rsidRPr="00750845">
        <w:rPr>
          <w:rStyle w:val="bumpedfont15"/>
          <w:sz w:val="28"/>
          <w:szCs w:val="28"/>
        </w:rPr>
        <w:t>, которы</w:t>
      </w:r>
      <w:r w:rsidR="00B34BA2" w:rsidRPr="00750845">
        <w:rPr>
          <w:rStyle w:val="bumpedfont15"/>
          <w:sz w:val="28"/>
          <w:szCs w:val="28"/>
        </w:rPr>
        <w:t>й</w:t>
      </w:r>
      <w:r w:rsidRPr="00750845">
        <w:rPr>
          <w:rStyle w:val="bumpedfont15"/>
          <w:sz w:val="28"/>
          <w:szCs w:val="28"/>
        </w:rPr>
        <w:t xml:space="preserve"> проводи</w:t>
      </w:r>
      <w:r w:rsidR="00B34BA2" w:rsidRPr="00750845">
        <w:rPr>
          <w:rStyle w:val="bumpedfont15"/>
          <w:sz w:val="28"/>
          <w:szCs w:val="28"/>
        </w:rPr>
        <w:t>т</w:t>
      </w:r>
      <w:r w:rsidRPr="00750845">
        <w:rPr>
          <w:rStyle w:val="bumpedfont15"/>
          <w:sz w:val="28"/>
          <w:szCs w:val="28"/>
        </w:rPr>
        <w:t xml:space="preserve"> профилактические мероприятия в отношении тех же объектов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2.8. </w:t>
      </w:r>
      <w:r w:rsidR="00451322" w:rsidRPr="00750845">
        <w:rPr>
          <w:rStyle w:val="bumpedfont15"/>
          <w:sz w:val="28"/>
          <w:szCs w:val="28"/>
        </w:rPr>
        <w:t>Техник по благоустройству</w:t>
      </w:r>
      <w:r w:rsidRPr="00750845">
        <w:rPr>
          <w:rStyle w:val="bumpedfont15"/>
          <w:sz w:val="28"/>
          <w:szCs w:val="28"/>
        </w:rPr>
        <w:t xml:space="preserve">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2.8.8. Составлять по результатам проведенных контрольных (надзорных) мероприятий соответствующие акты.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2.8.9. Запрашивать и получать в установленном порядке сведения, материалы и документы, необходимые для осуществления своей деятельности.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2.8.10. Обращаться в соответствии с Федеральным законом от 7 февраля 2011 года № 3-ФЗ «О полиции» за содействием к органам полиции в случаях, если </w:t>
      </w:r>
      <w:r w:rsidR="004475F7" w:rsidRPr="00750845">
        <w:rPr>
          <w:rStyle w:val="bumpedfont15"/>
          <w:sz w:val="28"/>
          <w:szCs w:val="28"/>
        </w:rPr>
        <w:t xml:space="preserve">технику </w:t>
      </w:r>
      <w:proofErr w:type="gramStart"/>
      <w:r w:rsidR="004475F7" w:rsidRPr="00750845">
        <w:rPr>
          <w:rStyle w:val="bumpedfont15"/>
          <w:sz w:val="28"/>
          <w:szCs w:val="28"/>
        </w:rPr>
        <w:t>о</w:t>
      </w:r>
      <w:proofErr w:type="gramEnd"/>
      <w:r w:rsidR="004475F7" w:rsidRPr="00750845">
        <w:rPr>
          <w:rStyle w:val="bumpedfont15"/>
          <w:sz w:val="28"/>
          <w:szCs w:val="28"/>
        </w:rPr>
        <w:t xml:space="preserve"> </w:t>
      </w:r>
      <w:proofErr w:type="gramStart"/>
      <w:r w:rsidR="004475F7" w:rsidRPr="00750845">
        <w:rPr>
          <w:rStyle w:val="bumpedfont15"/>
          <w:sz w:val="28"/>
          <w:szCs w:val="28"/>
        </w:rPr>
        <w:t>благоустройству</w:t>
      </w:r>
      <w:proofErr w:type="gramEnd"/>
      <w:r w:rsidRPr="00750845">
        <w:rPr>
          <w:rStyle w:val="bumpedfont15"/>
          <w:sz w:val="28"/>
          <w:szCs w:val="28"/>
        </w:rPr>
        <w:t xml:space="preserve"> оказывается противодействие или угрожает опасность.</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2.8.11. Совершать иные действия, предусмотренные законодательством.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2.9. </w:t>
      </w:r>
      <w:r w:rsidR="004475F7" w:rsidRPr="00750845">
        <w:rPr>
          <w:rStyle w:val="bumpedfont15"/>
          <w:sz w:val="28"/>
          <w:szCs w:val="28"/>
        </w:rPr>
        <w:t>Техник по благоустройству</w:t>
      </w:r>
      <w:r w:rsidRPr="00750845">
        <w:rPr>
          <w:rStyle w:val="bumpedfont15"/>
          <w:sz w:val="28"/>
          <w:szCs w:val="28"/>
        </w:rPr>
        <w:t xml:space="preserve"> обязан:</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2.9.1. Соблюдать законодательство Российской Федерации, права и законные интересы контролируемых лиц.</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2.9.3. </w:t>
      </w:r>
      <w:proofErr w:type="gramStart"/>
      <w:r w:rsidRPr="00750845">
        <w:rPr>
          <w:rStyle w:val="bumpedfont15"/>
          <w:sz w:val="28"/>
          <w:szCs w:val="28"/>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2.9.6. </w:t>
      </w:r>
      <w:proofErr w:type="gramStart"/>
      <w:r w:rsidRPr="00750845">
        <w:rPr>
          <w:rStyle w:val="bumpedfont15"/>
          <w:sz w:val="28"/>
          <w:szCs w:val="28"/>
        </w:rPr>
        <w:t>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2.9.11. Доказывать обоснованность своих действий при их обжаловании в порядке, установленном законодательством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2.9.14. Исполнять иные требования, предусмотренные законодательством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2.10. </w:t>
      </w:r>
      <w:r w:rsidR="00C10F50" w:rsidRPr="00750845">
        <w:rPr>
          <w:rStyle w:val="bumpedfont15"/>
          <w:sz w:val="28"/>
          <w:szCs w:val="28"/>
        </w:rPr>
        <w:t>Техник по благоустройству</w:t>
      </w:r>
      <w:r w:rsidRPr="00750845">
        <w:rPr>
          <w:rStyle w:val="bumpedfont15"/>
          <w:sz w:val="28"/>
          <w:szCs w:val="28"/>
        </w:rPr>
        <w:t xml:space="preserve"> не вправе: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2.10.3. </w:t>
      </w:r>
      <w:proofErr w:type="gramStart"/>
      <w:r w:rsidRPr="00750845">
        <w:rPr>
          <w:rStyle w:val="bumpedfont15"/>
          <w:sz w:val="28"/>
          <w:szCs w:val="28"/>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750845">
        <w:rPr>
          <w:rStyle w:val="bumpedfont15"/>
          <w:sz w:val="28"/>
          <w:szCs w:val="28"/>
        </w:rPr>
        <w:t xml:space="preserve"> уведомлено о проведении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2.10.9. Превышать установленные сроки проведения контрольных (надзорных) мероприятий.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2.11. Организация проведения плановых контрольных (надзорных) мероприятий: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w:t>
      </w:r>
      <w:r w:rsidRPr="00750845">
        <w:rPr>
          <w:rStyle w:val="bumpedfont15"/>
          <w:sz w:val="28"/>
          <w:szCs w:val="28"/>
        </w:rPr>
        <w:lastRenderedPageBreak/>
        <w:t>- ежегодный план контрольных (надзорных) мероприятий), формируемого уполномоченным органом и подлежащего согласованию с органами прокуратуры.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2.12. В соответствии с оценкой риска причинения вреда (ущерба) охраняемым законом ценностям устанавливаются 5 категорий рисков:</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2.12.1. Чрезвычайно высокий риск.</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2.12.2. Высокий риск.</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2.12.3. Средний риск.</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2.12.4. Умеренный риск.</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2.12.5. Низкий риск.</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2.13. </w:t>
      </w:r>
      <w:proofErr w:type="gramStart"/>
      <w:r w:rsidRPr="00750845">
        <w:rPr>
          <w:rStyle w:val="bumpedfont15"/>
          <w:sz w:val="28"/>
          <w:szCs w:val="28"/>
        </w:rPr>
        <w:t xml:space="preserve">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w:t>
      </w:r>
      <w:r w:rsidR="00B45AFB" w:rsidRPr="00750845">
        <w:rPr>
          <w:rStyle w:val="bumpedfont15"/>
          <w:sz w:val="28"/>
          <w:szCs w:val="28"/>
        </w:rPr>
        <w:t>технику по благоустройству</w:t>
      </w:r>
      <w:r w:rsidRPr="00750845">
        <w:rPr>
          <w:rStyle w:val="bumpedfont15"/>
          <w:sz w:val="28"/>
          <w:szCs w:val="28"/>
        </w:rPr>
        <w:t xml:space="preserve"> на объект контроля:</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2.13.1. Не соблюдение обязательных требований при строительстве, реконструкции и капитальном ремонте автомобильных дорог и сооружений.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2.13.2. Не соблюдение обязательных требований по эксплуатации автомобильных дорог и дорожных сооружений.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2.13.3.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2.14. Критериями отнесения объектов контроля к категории высокого риска являются следующие нарушения (признаки нарушений) обязательных </w:t>
      </w:r>
      <w:r w:rsidRPr="00750845">
        <w:rPr>
          <w:rStyle w:val="bumpedfont15"/>
          <w:sz w:val="28"/>
          <w:szCs w:val="28"/>
        </w:rPr>
        <w:lastRenderedPageBreak/>
        <w:t xml:space="preserve">требований, включая воспрепятствование контролируемыми лицами или их представителями доступу </w:t>
      </w:r>
      <w:r w:rsidR="0072542C" w:rsidRPr="00750845">
        <w:rPr>
          <w:rStyle w:val="bumpedfont15"/>
          <w:sz w:val="28"/>
          <w:szCs w:val="28"/>
        </w:rPr>
        <w:t>техника по благоустройству</w:t>
      </w:r>
      <w:r w:rsidRPr="00750845">
        <w:rPr>
          <w:rStyle w:val="bumpedfont15"/>
          <w:sz w:val="28"/>
          <w:szCs w:val="28"/>
        </w:rPr>
        <w:t xml:space="preserve"> на объект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2.14.1. Не соблюдения обязательных требований при строительстве, реконструкции и капитальном ремонте автомобильных дорог и сооружений.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2.14.2. Не соблюдения обязательных требований по эксплуатации автомобильных дорог и дорожных сооружений.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2.14.3.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2.15. Критерии отнесения объектов к категории среднего риска: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2.15.1. Не соблюдение обязательных требований при строительстве, реконструкции и капитальном ремонте автомобильных дорог и сооружений.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2.15.2. Не соблюдение обязательных требований по эксплуатации автомобильных дорог и дорожных сооружений.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2.15.3.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Объекты контроля, отнесенные к категории умеренного риска, включаются в план профилактических мероприятий.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Внеплановые контрольные (надзорные) мероприятия, за исключением выездного обследования, проводятся по основаниям, предусмотренным </w:t>
      </w:r>
      <w:r w:rsidRPr="00750845">
        <w:rPr>
          <w:rStyle w:val="bumpedfont15"/>
          <w:sz w:val="28"/>
          <w:szCs w:val="28"/>
        </w:rPr>
        <w:lastRenderedPageBreak/>
        <w:t>Федеральным законом от 31 июля 2020 года № 248-ФЗ «О государственном контроле (надзоре) и муниципальном контроле в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750845">
        <w:rPr>
          <w:rStyle w:val="bumpedfont15"/>
          <w:sz w:val="28"/>
          <w:szCs w:val="28"/>
        </w:rPr>
        <w:t>содержащихся</w:t>
      </w:r>
      <w:proofErr w:type="gramEnd"/>
      <w:r w:rsidRPr="00750845">
        <w:rPr>
          <w:rStyle w:val="bumpedfont15"/>
          <w:sz w:val="28"/>
          <w:szCs w:val="28"/>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2.21. </w:t>
      </w:r>
      <w:proofErr w:type="gramStart"/>
      <w:r w:rsidRPr="00750845">
        <w:rPr>
          <w:rStyle w:val="bumpedfont15"/>
          <w:sz w:val="28"/>
          <w:szCs w:val="28"/>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750845">
        <w:rPr>
          <w:rStyle w:val="bumpedfont15"/>
          <w:sz w:val="28"/>
          <w:szCs w:val="28"/>
        </w:rPr>
        <w:t xml:space="preserve">, </w:t>
      </w:r>
      <w:proofErr w:type="gramStart"/>
      <w:r w:rsidRPr="00750845">
        <w:rPr>
          <w:rStyle w:val="bumpedfont15"/>
          <w:sz w:val="28"/>
          <w:szCs w:val="28"/>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750845">
        <w:rPr>
          <w:rStyle w:val="bumpedfont15"/>
          <w:sz w:val="28"/>
          <w:szCs w:val="28"/>
        </w:rPr>
        <w:t>прослеживаемость</w:t>
      </w:r>
      <w:proofErr w:type="spellEnd"/>
      <w:r w:rsidRPr="00750845">
        <w:rPr>
          <w:rStyle w:val="bumpedfont15"/>
          <w:sz w:val="28"/>
          <w:szCs w:val="28"/>
        </w:rPr>
        <w:t>, учет, автоматическую фиксацию информации, и иные сведения об объектах контроля, в том числе из открытых источников данных.</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2.23. В рамках осуществления муниципального контроля проводятся следующие виды контрольных (надзорных) мероприятий: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2.23.1. Требующие взаимодействия с контролируемым лицом: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2.23.1.1. Выездная проверка.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2.23.1.2. Рейдовый 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2.23.1.3. Инспекционный визит.</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2.23.1.4. Документарная проверка.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2.23.2. Не требующие взаимодействия с контролируемым лицом - выездное обследование.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 Выездная проверка: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2.24.1. Выездная проверка проводится в отношении конкретного контролируемого лица, владеющего и (или) использующего автомобильные дороги на территории </w:t>
      </w:r>
      <w:r w:rsidR="001873F5" w:rsidRPr="00750845">
        <w:rPr>
          <w:rStyle w:val="bumpedfont15"/>
          <w:sz w:val="28"/>
          <w:szCs w:val="28"/>
        </w:rPr>
        <w:t xml:space="preserve">муниципального образования </w:t>
      </w:r>
      <w:r w:rsidR="00746AE5">
        <w:rPr>
          <w:rStyle w:val="bumpedfont15"/>
          <w:sz w:val="28"/>
          <w:szCs w:val="28"/>
        </w:rPr>
        <w:t xml:space="preserve">«Усть-Кабырзинское сельское </w:t>
      </w:r>
      <w:r w:rsidR="001873F5" w:rsidRPr="00750845">
        <w:rPr>
          <w:rStyle w:val="bumpedfont15"/>
          <w:sz w:val="28"/>
          <w:szCs w:val="28"/>
        </w:rPr>
        <w:t>поселение» Таштагольского муниципального района Кемеровской области-Кузбасса»</w:t>
      </w:r>
      <w:r w:rsidRPr="00750845">
        <w:rPr>
          <w:rStyle w:val="bumpedfont15"/>
          <w:sz w:val="28"/>
          <w:szCs w:val="28"/>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50845">
        <w:rPr>
          <w:rStyle w:val="bumpedfont15"/>
          <w:sz w:val="28"/>
          <w:szCs w:val="28"/>
        </w:rPr>
        <w:t>микропредприятия</w:t>
      </w:r>
      <w:proofErr w:type="spellEnd"/>
      <w:r w:rsidRPr="00750845">
        <w:rPr>
          <w:rStyle w:val="bumpedfont15"/>
          <w:sz w:val="28"/>
          <w:szCs w:val="28"/>
        </w:rPr>
        <w:t>.</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2.24.4. В ходе выездной проверки допускаются следующие контрольные (надзорные) действия: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2.24.4.1. 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2.24.4.2. Досмотр.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2.24.4.3. Опрос.</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2.24.4.4. Получение письменных объяснений.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2.24.4.5. Истребование документов.</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2.24.4.6. Экспертиза.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 Рейдовый 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2.25.2. </w:t>
      </w:r>
      <w:proofErr w:type="gramStart"/>
      <w:r w:rsidRPr="00750845">
        <w:rPr>
          <w:rStyle w:val="bumpedfont15"/>
          <w:sz w:val="28"/>
          <w:szCs w:val="28"/>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2.25.3. В ходе рейдового осмотра допускаются следующие контрольные (надзорные) действия: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2.25.3.1. 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2.25.3.2. Досмотр.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2.25.3.3. Опрос.</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2.25.3.4. Получение письменных объяснений.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2.25.3.5. Истребование документов.</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2.25.3.6. Экспертиза.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2.25.4. Срок взаимодействия с одним контролируемым лицом в период проведения рейдового осмотра не может превышать один рабочий день.</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2.25.5. При проведении рейдового осмотра инспекторы вправе взаимодействовать с находящимися на производственных объектах гражданами.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w:t>
      </w:r>
      <w:r w:rsidR="00166BE5" w:rsidRPr="00750845">
        <w:rPr>
          <w:rStyle w:val="bumpedfont15"/>
          <w:sz w:val="28"/>
          <w:szCs w:val="28"/>
        </w:rPr>
        <w:lastRenderedPageBreak/>
        <w:t>технику по благоустройству</w:t>
      </w:r>
      <w:r w:rsidRPr="00750845">
        <w:rPr>
          <w:rStyle w:val="bumpedfont15"/>
          <w:sz w:val="28"/>
          <w:szCs w:val="28"/>
        </w:rPr>
        <w:t xml:space="preserve"> к территории и иным объектам, указанным в решении о проведении рейдового осмотра.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2.25.7. В случае</w:t>
      </w:r>
      <w:proofErr w:type="gramStart"/>
      <w:r w:rsidRPr="00750845">
        <w:rPr>
          <w:rStyle w:val="bumpedfont15"/>
          <w:sz w:val="28"/>
          <w:szCs w:val="28"/>
        </w:rPr>
        <w:t>,</w:t>
      </w:r>
      <w:proofErr w:type="gramEnd"/>
      <w:r w:rsidRPr="00750845">
        <w:rPr>
          <w:rStyle w:val="bumpedfont15"/>
          <w:sz w:val="28"/>
          <w:szCs w:val="28"/>
        </w:rPr>
        <w:t xml:space="preserve"> если в результате рейдового осмотра были выявлены нарушения обязательных требований, </w:t>
      </w:r>
      <w:r w:rsidR="0059477F" w:rsidRPr="00750845">
        <w:rPr>
          <w:rStyle w:val="bumpedfont15"/>
          <w:sz w:val="28"/>
          <w:szCs w:val="28"/>
        </w:rPr>
        <w:t>техник по благоустройству</w:t>
      </w:r>
      <w:r w:rsidRPr="00750845">
        <w:rPr>
          <w:rStyle w:val="bumpedfont15"/>
          <w:sz w:val="28"/>
          <w:szCs w:val="28"/>
        </w:rPr>
        <w:t xml:space="preserve">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 Инспекционный визит:</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2.26.2. В ходе инспекционного визита допускаются следующие контрольные (надзорные) действия: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2.26.2.1. 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2.26.2.2. Опрос.</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2.26.2.3. Получение письменных объяснений.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2.26.2.4. Инструментальное обследование.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2.26.3. Инспекционный визит проводится без предварительного уведомления контролируемого лица и собственника объекта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2.26.5. Контролируемые лица или их представители обязаны обеспечить беспрепятственный доступ инспектора в здания, сооружения, помещения.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2.27. Документарная проверка: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2.27.1. </w:t>
      </w:r>
      <w:proofErr w:type="gramStart"/>
      <w:r w:rsidRPr="00750845">
        <w:rPr>
          <w:rStyle w:val="bumpedfont15"/>
          <w:sz w:val="28"/>
          <w:szCs w:val="28"/>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750845">
        <w:rPr>
          <w:rStyle w:val="bumpedfont15"/>
          <w:sz w:val="28"/>
          <w:szCs w:val="28"/>
        </w:rPr>
        <w:t xml:space="preserve"> (осуществления деятельности) контролируемого лица (его филиалов, представительств, обособленных структурных подразделений).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w:t>
      </w:r>
      <w:r w:rsidRPr="00750845">
        <w:rPr>
          <w:rStyle w:val="bumpedfont15"/>
          <w:sz w:val="28"/>
          <w:szCs w:val="28"/>
        </w:rPr>
        <w:lastRenderedPageBreak/>
        <w:t>о результатах осуществленного в отношении этих контролируемых лиц муниципального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2.27.3. В ходе документарной проверки допускаются следующие контрольные (надзорные) действия: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2.27.3.1. Получение письменных объяснений.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2.27.3.2. Истребование документов.</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2.27.3.3. Экспертиза.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2.27.4. В случае</w:t>
      </w:r>
      <w:proofErr w:type="gramStart"/>
      <w:r w:rsidRPr="00750845">
        <w:rPr>
          <w:rStyle w:val="bumpedfont15"/>
          <w:sz w:val="28"/>
          <w:szCs w:val="28"/>
        </w:rPr>
        <w:t>,</w:t>
      </w:r>
      <w:proofErr w:type="gramEnd"/>
      <w:r w:rsidRPr="00750845">
        <w:rPr>
          <w:rStyle w:val="bumpedfont15"/>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2.27.5. </w:t>
      </w:r>
      <w:proofErr w:type="gramStart"/>
      <w:r w:rsidRPr="00750845">
        <w:rPr>
          <w:rStyle w:val="bumpedfont15"/>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750845">
        <w:rPr>
          <w:rStyle w:val="bumpedfont15"/>
          <w:sz w:val="28"/>
          <w:szCs w:val="28"/>
        </w:rPr>
        <w:t xml:space="preserve"> </w:t>
      </w:r>
      <w:proofErr w:type="gramStart"/>
      <w:r w:rsidRPr="00750845">
        <w:rPr>
          <w:rStyle w:val="bumpedfont15"/>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750845">
        <w:rPr>
          <w:rStyle w:val="bumpedfont15"/>
          <w:sz w:val="28"/>
          <w:szCs w:val="28"/>
        </w:rPr>
        <w:t>истребуются</w:t>
      </w:r>
      <w:proofErr w:type="spellEnd"/>
      <w:r w:rsidRPr="00750845">
        <w:rPr>
          <w:rStyle w:val="bumpedfont15"/>
          <w:sz w:val="28"/>
          <w:szCs w:val="28"/>
        </w:rPr>
        <w:t>.</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2.27.7. Срок проведения документарной проверки не может превышать десять рабочих дней. </w:t>
      </w:r>
      <w:proofErr w:type="gramStart"/>
      <w:r w:rsidRPr="00750845">
        <w:rPr>
          <w:rStyle w:val="bumpedfont15"/>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750845">
        <w:rPr>
          <w:rStyle w:val="bumpedfont15"/>
          <w:sz w:val="28"/>
          <w:szCs w:val="28"/>
        </w:rPr>
        <w:t xml:space="preserve"> в этих документах, сведениям, содержащимся в имеющихся у уполномоченного </w:t>
      </w:r>
      <w:r w:rsidRPr="00750845">
        <w:rPr>
          <w:rStyle w:val="bumpedfont15"/>
          <w:sz w:val="28"/>
          <w:szCs w:val="28"/>
        </w:rPr>
        <w:lastRenderedPageBreak/>
        <w:t>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2.27.8. Внеплановая документарная проверка проводится без согласования с органами прокуратуры.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w:t>
      </w:r>
      <w:r w:rsidR="007D1740" w:rsidRPr="00750845">
        <w:rPr>
          <w:rStyle w:val="bumpedfont15"/>
          <w:sz w:val="28"/>
          <w:szCs w:val="28"/>
        </w:rPr>
        <w:t xml:space="preserve"> </w:t>
      </w:r>
      <w:r w:rsidRPr="00750845">
        <w:rPr>
          <w:rStyle w:val="bumpedfont15"/>
          <w:sz w:val="28"/>
          <w:szCs w:val="28"/>
        </w:rPr>
        <w:t>выездная проверка, если несколько - рейдовый 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2.29. Выездное обследование: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2.29.2. В ходе выездного обследования </w:t>
      </w:r>
      <w:r w:rsidR="007D1740" w:rsidRPr="00750845">
        <w:rPr>
          <w:rStyle w:val="bumpedfont15"/>
          <w:sz w:val="28"/>
          <w:szCs w:val="28"/>
        </w:rPr>
        <w:t>техник по благоустройству</w:t>
      </w:r>
      <w:r w:rsidRPr="00750845">
        <w:rPr>
          <w:rStyle w:val="bumpedfont15"/>
          <w:sz w:val="28"/>
          <w:szCs w:val="28"/>
        </w:rPr>
        <w:t xml:space="preserve"> имеет право осуществлять осмотр общедоступных (открытых для посещения неограниченным кругом лиц) объектов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2.29.4. По результатам проведения выездного обследования решения, предусмотренные пунктами 1 и 2 части 2 статьи 90 Федерального закона от 31 июля 2020 года № 248-ФЗ «О государственном контроле (надзоре) и муниципальном контроле в Российской Федерации", не принимаются.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2.29.5. Выездное обследование может проводиться в форме внепланового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750845">
        <w:rPr>
          <w:rStyle w:val="bumpedfont15"/>
          <w:sz w:val="28"/>
          <w:szCs w:val="28"/>
        </w:rPr>
        <w:t>с</w:t>
      </w:r>
      <w:proofErr w:type="gramEnd"/>
      <w:r w:rsidRPr="00750845">
        <w:rPr>
          <w:rStyle w:val="bumpedfont15"/>
          <w:sz w:val="28"/>
          <w:szCs w:val="28"/>
        </w:rPr>
        <w:t>:</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 июля 2020 года № 248-ФЗ «О государственном контроле (надзоре) и муниципальном контроле в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2.31. </w:t>
      </w:r>
      <w:proofErr w:type="gramStart"/>
      <w:r w:rsidRPr="00750845">
        <w:rPr>
          <w:rStyle w:val="bumpedfont15"/>
          <w:sz w:val="28"/>
          <w:szCs w:val="28"/>
        </w:rPr>
        <w:t xml:space="preserve">Если основанием для проведения внеплановых выездной проверки и инспекционного визита, рейдового осмотра являются сведения о </w:t>
      </w:r>
      <w:r w:rsidRPr="00750845">
        <w:rPr>
          <w:rStyle w:val="bumpedfont15"/>
          <w:sz w:val="28"/>
          <w:szCs w:val="28"/>
        </w:rPr>
        <w:lastRenderedPageBreak/>
        <w:t>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750845">
        <w:rPr>
          <w:rStyle w:val="bumpedfont15"/>
          <w:sz w:val="28"/>
          <w:szCs w:val="28"/>
        </w:rPr>
        <w:t xml:space="preserve"> месту нахождения объекта контроля посредством направления в тот же срок документов, предусмотренных частью 5 статьи 66 Федерального закона  от 31 июля 2020 года № 248-ФЗ «О государственном контроле (надзоре) и муниципальном контроле в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2.32. При проведении выездного обследования, инспекционного визита, рейдового осмотра, выездной проверки </w:t>
      </w:r>
      <w:r w:rsidR="00A0544D" w:rsidRPr="00750845">
        <w:rPr>
          <w:rStyle w:val="bumpedfont15"/>
          <w:sz w:val="28"/>
          <w:szCs w:val="28"/>
        </w:rPr>
        <w:t>техником по благоустройству</w:t>
      </w:r>
      <w:r w:rsidRPr="00750845">
        <w:rPr>
          <w:rStyle w:val="bumpedfont15"/>
          <w:sz w:val="28"/>
          <w:szCs w:val="28"/>
        </w:rPr>
        <w:t xml:space="preserve">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2.34. При проведении контрольных (надзорных) мероприятий проверочные листы заполняются </w:t>
      </w:r>
      <w:r w:rsidR="00A0544D" w:rsidRPr="00750845">
        <w:rPr>
          <w:rStyle w:val="bumpedfont15"/>
          <w:sz w:val="28"/>
          <w:szCs w:val="28"/>
        </w:rPr>
        <w:t>техником по благоустройству</w:t>
      </w:r>
      <w:r w:rsidRPr="00750845">
        <w:rPr>
          <w:rStyle w:val="bumpedfont15"/>
          <w:sz w:val="28"/>
          <w:szCs w:val="28"/>
        </w:rPr>
        <w:t xml:space="preserve"> в электронной форме посредством внесения ответов на контрольные вопросы и заверяются усиленной квалифицированной электронной подписью </w:t>
      </w:r>
      <w:r w:rsidR="00A0544D" w:rsidRPr="00750845">
        <w:rPr>
          <w:rStyle w:val="bumpedfont15"/>
          <w:sz w:val="28"/>
          <w:szCs w:val="28"/>
        </w:rPr>
        <w:t>руководителя уполномоченного органа</w:t>
      </w:r>
      <w:r w:rsidRPr="00750845">
        <w:rPr>
          <w:rStyle w:val="bumpedfont15"/>
          <w:sz w:val="28"/>
          <w:szCs w:val="28"/>
        </w:rPr>
        <w:t>.</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2.36. </w:t>
      </w:r>
      <w:proofErr w:type="gramStart"/>
      <w:r w:rsidRPr="00750845">
        <w:rPr>
          <w:rStyle w:val="bumpedfont15"/>
          <w:sz w:val="28"/>
          <w:szCs w:val="28"/>
        </w:rPr>
        <w:t>Контроль, за</w:t>
      </w:r>
      <w:proofErr w:type="gramEnd"/>
      <w:r w:rsidRPr="00750845">
        <w:rPr>
          <w:rStyle w:val="bumpedfont15"/>
          <w:sz w:val="28"/>
          <w:szCs w:val="28"/>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750845">
        <w:rPr>
          <w:rStyle w:val="bumpedfont15"/>
          <w:sz w:val="28"/>
          <w:szCs w:val="28"/>
        </w:rPr>
        <w:t>контроль за</w:t>
      </w:r>
      <w:proofErr w:type="gramEnd"/>
      <w:r w:rsidRPr="00750845">
        <w:rPr>
          <w:rStyle w:val="bumpedfont15"/>
          <w:sz w:val="28"/>
          <w:szCs w:val="28"/>
        </w:rPr>
        <w:t xml:space="preserve"> устранением выявленных нарушений обязательных требований, осуществляется в форме инспекционного визита.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 июля 2020 года № 248-ФЗ «О государственном контроле (надзоре) и муниципальном контроле в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2.37.1. 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2.37.2. Досмотр.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2.37.3. Опрос.</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2.37.4. Получение письменных объяснений.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2.37.5. Истребование документов.</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2.37.6. Инструментальное обследование.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2.37.7. Экспертиза.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2.38. 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2.38.1. Осмотр осуществляется </w:t>
      </w:r>
      <w:r w:rsidR="00704765" w:rsidRPr="00750845">
        <w:rPr>
          <w:rStyle w:val="bumpedfont15"/>
          <w:sz w:val="28"/>
          <w:szCs w:val="28"/>
        </w:rPr>
        <w:t>техником по благоустройству</w:t>
      </w:r>
      <w:r w:rsidRPr="00750845">
        <w:rPr>
          <w:rStyle w:val="bumpedfont15"/>
          <w:sz w:val="28"/>
          <w:szCs w:val="28"/>
        </w:rPr>
        <w:t xml:space="preserve"> в присутствии контролируемого лица или его представителя и (или) с применением видеозаписи.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2.38.2. По результатам осмотра </w:t>
      </w:r>
      <w:r w:rsidR="00704765" w:rsidRPr="00750845">
        <w:rPr>
          <w:rStyle w:val="bumpedfont15"/>
          <w:sz w:val="28"/>
          <w:szCs w:val="28"/>
        </w:rPr>
        <w:t>техника по благоустройству</w:t>
      </w:r>
      <w:r w:rsidRPr="00750845">
        <w:rPr>
          <w:rStyle w:val="bumpedfont15"/>
          <w:sz w:val="28"/>
          <w:szCs w:val="28"/>
        </w:rPr>
        <w:t xml:space="preserve"> составляется протокол осмотра, в который вносится перечень автомобильных дорог, а также вид, количество и иные идентификационные признаки обследуемых объектов, имеющие значение для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2.39. Досмотр: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2.39.1. Досмотр осуществляется </w:t>
      </w:r>
      <w:r w:rsidR="00704765" w:rsidRPr="00750845">
        <w:rPr>
          <w:rStyle w:val="bumpedfont15"/>
          <w:sz w:val="28"/>
          <w:szCs w:val="28"/>
        </w:rPr>
        <w:t xml:space="preserve">техником по </w:t>
      </w:r>
      <w:proofErr w:type="spellStart"/>
      <w:r w:rsidR="00704765" w:rsidRPr="00750845">
        <w:rPr>
          <w:rStyle w:val="bumpedfont15"/>
          <w:sz w:val="28"/>
          <w:szCs w:val="28"/>
        </w:rPr>
        <w:t>благоустрйству</w:t>
      </w:r>
      <w:proofErr w:type="spellEnd"/>
      <w:r w:rsidRPr="00750845">
        <w:rPr>
          <w:rStyle w:val="bumpedfont15"/>
          <w:sz w:val="28"/>
          <w:szCs w:val="28"/>
        </w:rPr>
        <w:t xml:space="preserve">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2.39.2. По результатам досмотра </w:t>
      </w:r>
      <w:r w:rsidR="00704765" w:rsidRPr="00750845">
        <w:rPr>
          <w:rStyle w:val="bumpedfont15"/>
          <w:sz w:val="28"/>
          <w:szCs w:val="28"/>
        </w:rPr>
        <w:t>техником по благоустройству</w:t>
      </w:r>
      <w:r w:rsidRPr="00750845">
        <w:rPr>
          <w:rStyle w:val="bumpedfont15"/>
          <w:sz w:val="28"/>
          <w:szCs w:val="28"/>
        </w:rPr>
        <w:t xml:space="preserve"> составляется протокол досмотра, в который вносится перечень автомобильных дорог, а также вид, количество и иные идентификационные признаки исследуемых объектов, имеющих значение для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2.40. Опрос.</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Результаты опроса фиксируются </w:t>
      </w:r>
      <w:r w:rsidR="00704765" w:rsidRPr="00750845">
        <w:rPr>
          <w:rStyle w:val="bumpedfont15"/>
          <w:sz w:val="28"/>
          <w:szCs w:val="28"/>
        </w:rPr>
        <w:t>техником по благоустройству</w:t>
      </w:r>
      <w:r w:rsidRPr="00750845">
        <w:rPr>
          <w:rStyle w:val="bumpedfont15"/>
          <w:sz w:val="28"/>
          <w:szCs w:val="28"/>
        </w:rPr>
        <w:t xml:space="preserve">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2.41. Получение письменных объяснений: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2.41.1. Письменные объяснения (далее - объяснения) оформляются путем составления письменного документа в свободной форме.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2.41.2. </w:t>
      </w:r>
      <w:r w:rsidR="00FB00FE" w:rsidRPr="00750845">
        <w:rPr>
          <w:rStyle w:val="bumpedfont15"/>
          <w:sz w:val="28"/>
          <w:szCs w:val="28"/>
        </w:rPr>
        <w:t>Техник по благоустройству</w:t>
      </w:r>
      <w:r w:rsidRPr="00750845">
        <w:rPr>
          <w:rStyle w:val="bumpedfont15"/>
          <w:sz w:val="28"/>
          <w:szCs w:val="28"/>
        </w:rPr>
        <w:t xml:space="preserve">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00FB00FE" w:rsidRPr="00750845">
        <w:rPr>
          <w:rStyle w:val="bumpedfont15"/>
          <w:sz w:val="28"/>
          <w:szCs w:val="28"/>
        </w:rPr>
        <w:t>техник по благоустройству</w:t>
      </w:r>
      <w:r w:rsidRPr="00750845">
        <w:rPr>
          <w:rStyle w:val="bumpedfont15"/>
          <w:sz w:val="28"/>
          <w:szCs w:val="28"/>
        </w:rPr>
        <w:t xml:space="preserve"> с их слов записал верно, и подписывают документ, указывая дату и место его составления.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2.42. Истребование документов:</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2.42.1. </w:t>
      </w:r>
      <w:proofErr w:type="spellStart"/>
      <w:r w:rsidRPr="00750845">
        <w:rPr>
          <w:rStyle w:val="bumpedfont15"/>
          <w:sz w:val="28"/>
          <w:szCs w:val="28"/>
        </w:rPr>
        <w:t>Истребуемые</w:t>
      </w:r>
      <w:proofErr w:type="spellEnd"/>
      <w:r w:rsidRPr="00750845">
        <w:rPr>
          <w:rStyle w:val="bumpedfont15"/>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 июля 2020 года № 248-ФЗ «О государственном контроле (надзоре) и муниципальном контроле в Российской Федерации»</w:t>
      </w:r>
      <w:proofErr w:type="gramStart"/>
      <w:r w:rsidRPr="00750845">
        <w:rPr>
          <w:rStyle w:val="bumpedfont15"/>
          <w:sz w:val="28"/>
          <w:szCs w:val="28"/>
        </w:rPr>
        <w:t>,з</w:t>
      </w:r>
      <w:proofErr w:type="gramEnd"/>
      <w:r w:rsidRPr="00750845">
        <w:rPr>
          <w:rStyle w:val="bumpedfont15"/>
          <w:sz w:val="28"/>
          <w:szCs w:val="28"/>
        </w:rPr>
        <w:t xml:space="preserve">а исключением случаев, если уполномоченным органом установлена </w:t>
      </w:r>
      <w:r w:rsidRPr="00750845">
        <w:rPr>
          <w:rStyle w:val="bumpedfont15"/>
          <w:sz w:val="28"/>
          <w:szCs w:val="28"/>
        </w:rPr>
        <w:lastRenderedPageBreak/>
        <w:t>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2.42.2. В случае представления заверенных копий </w:t>
      </w:r>
      <w:proofErr w:type="spellStart"/>
      <w:r w:rsidRPr="00750845">
        <w:rPr>
          <w:rStyle w:val="bumpedfont15"/>
          <w:sz w:val="28"/>
          <w:szCs w:val="28"/>
        </w:rPr>
        <w:t>истребуемых</w:t>
      </w:r>
      <w:proofErr w:type="spellEnd"/>
      <w:r w:rsidRPr="00750845">
        <w:rPr>
          <w:rStyle w:val="bumpedfont15"/>
          <w:sz w:val="28"/>
          <w:szCs w:val="28"/>
        </w:rPr>
        <w:t xml:space="preserve"> документов </w:t>
      </w:r>
      <w:r w:rsidR="00FB00FE" w:rsidRPr="00750845">
        <w:rPr>
          <w:rStyle w:val="bumpedfont15"/>
          <w:sz w:val="28"/>
          <w:szCs w:val="28"/>
        </w:rPr>
        <w:t xml:space="preserve">техник по благоустройству </w:t>
      </w:r>
      <w:r w:rsidRPr="00750845">
        <w:rPr>
          <w:rStyle w:val="bumpedfont15"/>
          <w:sz w:val="28"/>
          <w:szCs w:val="28"/>
        </w:rPr>
        <w:t>вправе ознакомиться с подлинниками документов.</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2.42.3. Документы, которые </w:t>
      </w:r>
      <w:proofErr w:type="spellStart"/>
      <w:r w:rsidRPr="00750845">
        <w:rPr>
          <w:rStyle w:val="bumpedfont15"/>
          <w:sz w:val="28"/>
          <w:szCs w:val="28"/>
        </w:rPr>
        <w:t>истребуются</w:t>
      </w:r>
      <w:proofErr w:type="spellEnd"/>
      <w:r w:rsidRPr="00750845">
        <w:rPr>
          <w:rStyle w:val="bumpedfont15"/>
          <w:sz w:val="28"/>
          <w:szCs w:val="28"/>
        </w:rPr>
        <w:t xml:space="preserve"> в ходе контрольного (надзорного) мероприятия, должны быть представлены контролируемым лицом </w:t>
      </w:r>
      <w:r w:rsidR="00E569AB" w:rsidRPr="00750845">
        <w:rPr>
          <w:rStyle w:val="bumpedfont15"/>
          <w:sz w:val="28"/>
          <w:szCs w:val="28"/>
        </w:rPr>
        <w:t>технику по благоустройству</w:t>
      </w:r>
      <w:r w:rsidRPr="00750845">
        <w:rPr>
          <w:rStyle w:val="bumpedfont15"/>
          <w:sz w:val="28"/>
          <w:szCs w:val="28"/>
        </w:rPr>
        <w:t xml:space="preserve"> в срок, указанный в требовании о представлении документов. В случае</w:t>
      </w:r>
      <w:proofErr w:type="gramStart"/>
      <w:r w:rsidRPr="00750845">
        <w:rPr>
          <w:rStyle w:val="bumpedfont15"/>
          <w:sz w:val="28"/>
          <w:szCs w:val="28"/>
        </w:rPr>
        <w:t>,</w:t>
      </w:r>
      <w:proofErr w:type="gramEnd"/>
      <w:r w:rsidRPr="00750845">
        <w:rPr>
          <w:rStyle w:val="bumpedfont15"/>
          <w:sz w:val="28"/>
          <w:szCs w:val="28"/>
        </w:rPr>
        <w:t xml:space="preserve"> если контролируемое лицо не имеет возможности представить </w:t>
      </w:r>
      <w:proofErr w:type="spellStart"/>
      <w:r w:rsidRPr="00750845">
        <w:rPr>
          <w:rStyle w:val="bumpedfont15"/>
          <w:sz w:val="28"/>
          <w:szCs w:val="28"/>
        </w:rPr>
        <w:t>истребуемые</w:t>
      </w:r>
      <w:proofErr w:type="spellEnd"/>
      <w:r w:rsidRPr="00750845">
        <w:rPr>
          <w:rStyle w:val="bumpedfont15"/>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w:t>
      </w:r>
      <w:r w:rsidR="00D13B7E" w:rsidRPr="00750845">
        <w:rPr>
          <w:rStyle w:val="bumpedfont15"/>
          <w:sz w:val="28"/>
          <w:szCs w:val="28"/>
        </w:rPr>
        <w:t>техника по благоустройству</w:t>
      </w:r>
      <w:r w:rsidRPr="00750845">
        <w:rPr>
          <w:rStyle w:val="bumpedfont15"/>
          <w:sz w:val="28"/>
          <w:szCs w:val="28"/>
        </w:rPr>
        <w:t xml:space="preserve"> о невозможности представления документов в установленный срок с указанием причин, по которым </w:t>
      </w:r>
      <w:proofErr w:type="spellStart"/>
      <w:r w:rsidRPr="00750845">
        <w:rPr>
          <w:rStyle w:val="bumpedfont15"/>
          <w:sz w:val="28"/>
          <w:szCs w:val="28"/>
        </w:rPr>
        <w:t>истребуемые</w:t>
      </w:r>
      <w:proofErr w:type="spellEnd"/>
      <w:r w:rsidRPr="00750845">
        <w:rPr>
          <w:rStyle w:val="bumpedfont15"/>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750845">
        <w:rPr>
          <w:rStyle w:val="bumpedfont15"/>
          <w:sz w:val="28"/>
          <w:szCs w:val="28"/>
        </w:rPr>
        <w:t>истребуемые</w:t>
      </w:r>
      <w:proofErr w:type="spellEnd"/>
      <w:r w:rsidRPr="00750845">
        <w:rPr>
          <w:rStyle w:val="bumpedfont15"/>
          <w:sz w:val="28"/>
          <w:szCs w:val="28"/>
        </w:rPr>
        <w:t xml:space="preserve"> документы. </w:t>
      </w:r>
      <w:proofErr w:type="gramStart"/>
      <w:r w:rsidRPr="00750845">
        <w:rPr>
          <w:rStyle w:val="bumpedfont15"/>
          <w:sz w:val="28"/>
          <w:szCs w:val="28"/>
        </w:rPr>
        <w:t xml:space="preserve">В течение 24 часов со дня получения такого ходатайства </w:t>
      </w:r>
      <w:r w:rsidR="00D13B7E" w:rsidRPr="00750845">
        <w:rPr>
          <w:rStyle w:val="bumpedfont15"/>
          <w:sz w:val="28"/>
          <w:szCs w:val="28"/>
        </w:rPr>
        <w:t>техник по благоустройству</w:t>
      </w:r>
      <w:r w:rsidRPr="00750845">
        <w:rPr>
          <w:rStyle w:val="bumpedfont15"/>
          <w:sz w:val="28"/>
          <w:szCs w:val="28"/>
        </w:rPr>
        <w:t xml:space="preserve">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 июля 2020 года № 248-ФЗ «О государственном контроле (надзоре) и муниципальном контроле в Российской Федерации».</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750845">
        <w:rPr>
          <w:rStyle w:val="bumpedfont15"/>
          <w:sz w:val="28"/>
          <w:szCs w:val="28"/>
        </w:rPr>
        <w:t>истребуемые</w:t>
      </w:r>
      <w:proofErr w:type="spellEnd"/>
      <w:r w:rsidRPr="00750845">
        <w:rPr>
          <w:rStyle w:val="bumpedfont15"/>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Pr="00750845">
        <w:rPr>
          <w:rStyle w:val="bumpedfont15"/>
          <w:sz w:val="28"/>
          <w:szCs w:val="28"/>
        </w:rPr>
        <w:t xml:space="preserve">которому) </w:t>
      </w:r>
      <w:proofErr w:type="gramEnd"/>
      <w:r w:rsidRPr="00750845">
        <w:rPr>
          <w:rStyle w:val="bumpedfont15"/>
          <w:sz w:val="28"/>
          <w:szCs w:val="28"/>
        </w:rPr>
        <w:t>они были представлены.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2.43. Инструментальное обследование: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2.43.1. </w:t>
      </w:r>
      <w:proofErr w:type="gramStart"/>
      <w:r w:rsidRPr="00750845">
        <w:rPr>
          <w:rStyle w:val="bumpedfont15"/>
          <w:sz w:val="28"/>
          <w:szCs w:val="28"/>
        </w:rPr>
        <w:t xml:space="preserve">Инструментальное обследование проводится </w:t>
      </w:r>
      <w:r w:rsidR="00130B44" w:rsidRPr="00750845">
        <w:rPr>
          <w:rStyle w:val="bumpedfont15"/>
          <w:sz w:val="28"/>
          <w:szCs w:val="28"/>
        </w:rPr>
        <w:t>техником по благоустройству</w:t>
      </w:r>
      <w:r w:rsidRPr="00750845">
        <w:rPr>
          <w:rStyle w:val="bumpedfont15"/>
          <w:sz w:val="28"/>
          <w:szCs w:val="28"/>
        </w:rPr>
        <w:t xml:space="preserve">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 июля 2020 года № 248-ФЗ «О </w:t>
      </w:r>
      <w:r w:rsidRPr="00750845">
        <w:rPr>
          <w:rStyle w:val="bumpedfont15"/>
          <w:sz w:val="28"/>
          <w:szCs w:val="28"/>
        </w:rPr>
        <w:lastRenderedPageBreak/>
        <w:t>государственном контроле (надзоре) и муниципальном контроле в Российской Федерации</w:t>
      </w:r>
      <w:proofErr w:type="gramEnd"/>
      <w:r w:rsidRPr="00750845">
        <w:rPr>
          <w:rStyle w:val="bumpedfont15"/>
          <w:sz w:val="28"/>
          <w:szCs w:val="28"/>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2.43.2. Инструментальное обследование осуществляется </w:t>
      </w:r>
      <w:r w:rsidR="00130B44" w:rsidRPr="00750845">
        <w:rPr>
          <w:rStyle w:val="bumpedfont15"/>
          <w:sz w:val="28"/>
          <w:szCs w:val="28"/>
        </w:rPr>
        <w:t>техником по благоустройству</w:t>
      </w:r>
      <w:r w:rsidRPr="00750845">
        <w:rPr>
          <w:rStyle w:val="bumpedfont15"/>
          <w:sz w:val="28"/>
          <w:szCs w:val="28"/>
        </w:rPr>
        <w:t xml:space="preserve"> или специалистом, </w:t>
      </w:r>
      <w:proofErr w:type="gramStart"/>
      <w:r w:rsidRPr="00750845">
        <w:rPr>
          <w:rStyle w:val="bumpedfont15"/>
          <w:sz w:val="28"/>
          <w:szCs w:val="28"/>
        </w:rPr>
        <w:t>имеющими</w:t>
      </w:r>
      <w:proofErr w:type="gramEnd"/>
      <w:r w:rsidRPr="00750845">
        <w:rPr>
          <w:rStyle w:val="bumpedfont15"/>
          <w:sz w:val="28"/>
          <w:szCs w:val="28"/>
        </w:rPr>
        <w:t xml:space="preserve"> допуск к работе на специальном оборудовании, использованию технических приборов.</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2.43.3. </w:t>
      </w:r>
      <w:proofErr w:type="gramStart"/>
      <w:r w:rsidRPr="00750845">
        <w:rPr>
          <w:rStyle w:val="bumpedfont15"/>
          <w:sz w:val="28"/>
          <w:szCs w:val="28"/>
        </w:rPr>
        <w:t xml:space="preserve">По результатам инструментального обследования </w:t>
      </w:r>
      <w:r w:rsidR="00130B44" w:rsidRPr="00750845">
        <w:rPr>
          <w:rStyle w:val="bumpedfont15"/>
          <w:sz w:val="28"/>
          <w:szCs w:val="28"/>
        </w:rPr>
        <w:t>техником по благоустройству</w:t>
      </w:r>
      <w:r w:rsidRPr="00750845">
        <w:rPr>
          <w:rStyle w:val="bumpedfont15"/>
          <w:sz w:val="28"/>
          <w:szCs w:val="28"/>
        </w:rPr>
        <w:t xml:space="preserve">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w:t>
      </w:r>
      <w:proofErr w:type="gramEnd"/>
      <w:r w:rsidRPr="00750845">
        <w:rPr>
          <w:rStyle w:val="bumpedfont15"/>
          <w:sz w:val="28"/>
          <w:szCs w:val="28"/>
        </w:rPr>
        <w:t xml:space="preserve">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 Экспертиза: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2.44.1. Конкретное экспертное задание включает одну или несколько из следующих задач экспертизы: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2.44.1.1. Установление фактов, обстоятельств.</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2.44.1.2. Установление тождества или различия.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2.44.2. Экспертиза осуществляется экспертом или экспертной организацией по поручению уполномоченного органа.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2.44.3. При назначении и осуществлении экспертизы контролируемые лица имеют право:</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2.44.3.1. Информировать уполномоченный орган о наличии конфликта интересов у эксперта, экспертной организации.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2.44.3.3. Присутствовать с разрешения должностного лица уполномоченного органа при осуществлении экспертизы и давать объяснения эксперту.</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2.44.3.4. Знакомиться с заключением эксперта или экспертной организации.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2.44.6. Результаты экспертизы оформляются экспертным заключением.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2.46.1. </w:t>
      </w:r>
      <w:proofErr w:type="gramStart"/>
      <w:r w:rsidRPr="00750845">
        <w:rPr>
          <w:rStyle w:val="bumpedfont15"/>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от 31 июля 2020 года №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750845">
        <w:rPr>
          <w:rStyle w:val="bumpedfont15"/>
          <w:sz w:val="28"/>
          <w:szCs w:val="28"/>
        </w:rPr>
        <w:t xml:space="preserve">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sidRPr="00750845">
        <w:rPr>
          <w:rStyle w:val="bumpedfont15"/>
          <w:sz w:val="28"/>
          <w:szCs w:val="28"/>
        </w:rPr>
        <w:t>дств св</w:t>
      </w:r>
      <w:proofErr w:type="gramEnd"/>
      <w:r w:rsidRPr="00750845">
        <w:rPr>
          <w:rStyle w:val="bumpedfont15"/>
          <w:sz w:val="28"/>
          <w:szCs w:val="28"/>
        </w:rPr>
        <w:t>язи.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2.46.2. </w:t>
      </w:r>
      <w:proofErr w:type="gramStart"/>
      <w:r w:rsidRPr="00750845">
        <w:rPr>
          <w:rStyle w:val="bumpedfont15"/>
          <w:sz w:val="28"/>
          <w:szCs w:val="28"/>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750845">
        <w:rPr>
          <w:rStyle w:val="bumpedfont15"/>
          <w:sz w:val="28"/>
          <w:szCs w:val="28"/>
        </w:rPr>
        <w:t xml:space="preserve">, </w:t>
      </w:r>
      <w:proofErr w:type="gramStart"/>
      <w:r w:rsidRPr="00750845">
        <w:rPr>
          <w:rStyle w:val="bumpedfont15"/>
          <w:sz w:val="28"/>
          <w:szCs w:val="28"/>
        </w:rPr>
        <w:t>определенных</w:t>
      </w:r>
      <w:proofErr w:type="gramEnd"/>
      <w:r w:rsidRPr="00750845">
        <w:rPr>
          <w:rStyle w:val="bumpedfont15"/>
          <w:sz w:val="28"/>
          <w:szCs w:val="28"/>
        </w:rPr>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2.46.3. Документы, направляемые контролируемым лицом уполномоченному органу в электронном виде, могут быть подписаны: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2.46.3.1. Простой электронной подписью.</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2.46.3.2. </w:t>
      </w:r>
      <w:proofErr w:type="gramStart"/>
      <w:r w:rsidRPr="00750845">
        <w:rPr>
          <w:rStyle w:val="bumpedfont15"/>
          <w:sz w:val="28"/>
          <w:szCs w:val="28"/>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2.46.3.3. Усиленной квалифицированной электронной подписью в случаях, установленных Федеральным законом от 31 июля 2020 года № 248-ФЗ «О государственном контроле (надзоре) и муниципальном контроле в Российской Федерации» или настоящим Положением.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750845">
        <w:rPr>
          <w:rStyle w:val="bumpedfont15"/>
          <w:sz w:val="28"/>
          <w:szCs w:val="28"/>
        </w:rPr>
        <w:t>сведений</w:t>
      </w:r>
      <w:proofErr w:type="gramEnd"/>
      <w:r w:rsidRPr="00750845">
        <w:rPr>
          <w:rStyle w:val="bumpedfont15"/>
          <w:sz w:val="28"/>
          <w:szCs w:val="28"/>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 июля 2020 года № 248-ФЗ «О государственном контроле (надзоре) и муниципальном контроле в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2.48. Решения, принимаемые по результатам контрольных (надзорных) мероприятий: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sidR="00130B44" w:rsidRPr="00750845">
        <w:rPr>
          <w:rStyle w:val="bumpedfont15"/>
          <w:sz w:val="28"/>
          <w:szCs w:val="28"/>
        </w:rPr>
        <w:t>Техником по благоустройству</w:t>
      </w:r>
      <w:r w:rsidRPr="00750845">
        <w:rPr>
          <w:rStyle w:val="bumpedfont15"/>
          <w:sz w:val="28"/>
          <w:szCs w:val="28"/>
        </w:rPr>
        <w:t xml:space="preserve">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2.48.2.1. </w:t>
      </w:r>
      <w:proofErr w:type="gramStart"/>
      <w:r w:rsidRPr="00750845">
        <w:rPr>
          <w:rStyle w:val="bumpedfont15"/>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от 31 июля 2020 года № 248-ФЗ «О государственном контроле (надзоре) и муниципальном контроле в Российской Федерации».</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 xml:space="preserve">2.48.2.2. </w:t>
      </w:r>
      <w:proofErr w:type="gramStart"/>
      <w:r w:rsidRPr="00750845">
        <w:rPr>
          <w:rStyle w:val="bumpedfont15"/>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750845">
        <w:rPr>
          <w:rStyle w:val="bumpedfont15"/>
          <w:sz w:val="28"/>
          <w:szCs w:val="28"/>
        </w:rPr>
        <w:t xml:space="preserve"> </w:t>
      </w:r>
      <w:proofErr w:type="gramStart"/>
      <w:r w:rsidRPr="00750845">
        <w:rPr>
          <w:rStyle w:val="bumpedfont15"/>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2.48.2.4. Принять меры по осуществлению </w:t>
      </w:r>
      <w:proofErr w:type="gramStart"/>
      <w:r w:rsidRPr="00750845">
        <w:rPr>
          <w:rStyle w:val="bumpedfont15"/>
          <w:sz w:val="28"/>
          <w:szCs w:val="28"/>
        </w:rPr>
        <w:t>контроля за</w:t>
      </w:r>
      <w:proofErr w:type="gramEnd"/>
      <w:r w:rsidRPr="00750845">
        <w:rPr>
          <w:rStyle w:val="bumpedfont15"/>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2.49.1. Фамилии, имена, отчества </w:t>
      </w:r>
      <w:r w:rsidR="001C683E" w:rsidRPr="00750845">
        <w:rPr>
          <w:rStyle w:val="bumpedfont15"/>
          <w:sz w:val="28"/>
          <w:szCs w:val="28"/>
        </w:rPr>
        <w:t>техника по благоустройству</w:t>
      </w:r>
      <w:r w:rsidRPr="00750845">
        <w:rPr>
          <w:rStyle w:val="bumpedfont15"/>
          <w:sz w:val="28"/>
          <w:szCs w:val="28"/>
        </w:rPr>
        <w:t>, проводивш</w:t>
      </w:r>
      <w:r w:rsidR="001C683E" w:rsidRPr="00750845">
        <w:rPr>
          <w:rStyle w:val="bumpedfont15"/>
          <w:sz w:val="28"/>
          <w:szCs w:val="28"/>
        </w:rPr>
        <w:t>его</w:t>
      </w:r>
      <w:r w:rsidRPr="00750845">
        <w:rPr>
          <w:rStyle w:val="bumpedfont15"/>
          <w:sz w:val="28"/>
          <w:szCs w:val="28"/>
        </w:rPr>
        <w:t xml:space="preserve"> контрольное (надзорное) мероприятие.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2.49.2. Дата выдачи.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2.49.3. Адресные данные объекта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2.49.4. Наименование лица, которому выдается предписание.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2.49.5. Нарушенные нормативно-правовые акты.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2.49.6. Описание нарушения, которое требуется устранить.</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2.49.7. Срок устранения нарушения.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50845">
        <w:rPr>
          <w:rStyle w:val="bumpedfont15"/>
          <w:sz w:val="28"/>
          <w:szCs w:val="28"/>
        </w:rPr>
        <w:t>деятельности</w:t>
      </w:r>
      <w:proofErr w:type="gramEnd"/>
      <w:r w:rsidRPr="00750845">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w:t>
      </w:r>
      <w:r w:rsidRPr="00750845">
        <w:rPr>
          <w:rStyle w:val="bumpedfont15"/>
          <w:sz w:val="28"/>
          <w:szCs w:val="28"/>
        </w:rPr>
        <w:lastRenderedPageBreak/>
        <w:t xml:space="preserve">(надзорного) мероприятия, </w:t>
      </w:r>
      <w:r w:rsidR="004F1F23" w:rsidRPr="00750845">
        <w:rPr>
          <w:rStyle w:val="bumpedfont15"/>
          <w:sz w:val="28"/>
          <w:szCs w:val="28"/>
        </w:rPr>
        <w:t>техник по благоустройству</w:t>
      </w:r>
      <w:r w:rsidRPr="00750845">
        <w:rPr>
          <w:rStyle w:val="bumpedfont15"/>
          <w:sz w:val="28"/>
          <w:szCs w:val="28"/>
        </w:rPr>
        <w:t xml:space="preserve">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 июля 2020 года № 248-ФЗ «О государственном контроле (надзоре) и муниципальном контроле в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 В этом случае </w:t>
      </w:r>
      <w:r w:rsidR="004F1F23" w:rsidRPr="00750845">
        <w:rPr>
          <w:rStyle w:val="bumpedfont15"/>
          <w:sz w:val="28"/>
          <w:szCs w:val="28"/>
        </w:rPr>
        <w:t>техник по благоустройству</w:t>
      </w:r>
      <w:r w:rsidRPr="00750845">
        <w:rPr>
          <w:rStyle w:val="bumpedfont15"/>
          <w:sz w:val="28"/>
          <w:szCs w:val="28"/>
        </w:rPr>
        <w:t xml:space="preserve">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94DF5" w:rsidRPr="00750845" w:rsidRDefault="00A94DF5" w:rsidP="00A94DF5">
      <w:pPr>
        <w:autoSpaceDE w:val="0"/>
        <w:autoSpaceDN w:val="0"/>
        <w:adjustRightInd w:val="0"/>
        <w:ind w:firstLine="540"/>
        <w:jc w:val="both"/>
        <w:outlineLvl w:val="0"/>
        <w:rPr>
          <w:rStyle w:val="bumpedfont15"/>
          <w:sz w:val="28"/>
          <w:szCs w:val="28"/>
        </w:rPr>
      </w:pP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 Профилактика рисков причинения вреда (ущерба) охраняемым законом ценностям, независимая оценка соблюдения обязательных требований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3.2. Уполномоченный орган проводит профилактические мероприятия, предусмотренные пунктом 2.2.1 настоящего Положения, в соответствии с главой 10 Федерального закона от 31 июля 2020 года № 248-ФЗ «О государственном контроле (надзоре) и муниципальном контроле в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 248-ФЗ «О государственном контроле (надзоре) и муниципальном контроле в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В случае</w:t>
      </w:r>
      <w:proofErr w:type="gramStart"/>
      <w:r w:rsidRPr="00750845">
        <w:rPr>
          <w:rStyle w:val="bumpedfont15"/>
          <w:sz w:val="28"/>
          <w:szCs w:val="28"/>
        </w:rPr>
        <w:t>,</w:t>
      </w:r>
      <w:proofErr w:type="gramEnd"/>
      <w:r w:rsidRPr="00750845">
        <w:rPr>
          <w:rStyle w:val="bumpedfont15"/>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4F1F23" w:rsidRPr="00750845">
        <w:rPr>
          <w:rStyle w:val="bumpedfont15"/>
          <w:sz w:val="28"/>
          <w:szCs w:val="28"/>
        </w:rPr>
        <w:t>техник по благоустройству</w:t>
      </w:r>
      <w:r w:rsidRPr="00750845">
        <w:rPr>
          <w:rStyle w:val="bumpedfont15"/>
          <w:sz w:val="28"/>
          <w:szCs w:val="28"/>
        </w:rPr>
        <w:t xml:space="preserve"> незамедлительно направляет информацию об этом</w:t>
      </w:r>
      <w:r w:rsidR="000E1259" w:rsidRPr="00750845">
        <w:rPr>
          <w:rStyle w:val="bumpedfont15"/>
          <w:sz w:val="28"/>
          <w:szCs w:val="28"/>
        </w:rPr>
        <w:t xml:space="preserve"> </w:t>
      </w:r>
      <w:r w:rsidR="00CE621B" w:rsidRPr="00750845">
        <w:rPr>
          <w:rStyle w:val="bumpedfont15"/>
          <w:sz w:val="28"/>
          <w:szCs w:val="28"/>
        </w:rPr>
        <w:t>Г</w:t>
      </w:r>
      <w:r w:rsidR="000E1259" w:rsidRPr="00750845">
        <w:rPr>
          <w:rStyle w:val="bumpedfont15"/>
          <w:sz w:val="28"/>
          <w:szCs w:val="28"/>
        </w:rPr>
        <w:t>лаве</w:t>
      </w:r>
      <w:r w:rsidR="00CE621B" w:rsidRPr="00750845">
        <w:rPr>
          <w:rStyle w:val="bumpedfont15"/>
          <w:sz w:val="28"/>
          <w:szCs w:val="28"/>
        </w:rPr>
        <w:t xml:space="preserve"> поселения</w:t>
      </w:r>
      <w:r w:rsidR="000E1259" w:rsidRPr="00750845">
        <w:rPr>
          <w:rStyle w:val="bumpedfont15"/>
          <w:sz w:val="28"/>
          <w:szCs w:val="28"/>
        </w:rPr>
        <w:t xml:space="preserve"> </w:t>
      </w:r>
      <w:r w:rsidR="0009415B" w:rsidRPr="00750845">
        <w:rPr>
          <w:rStyle w:val="bumpedfont15"/>
          <w:sz w:val="28"/>
          <w:szCs w:val="28"/>
        </w:rPr>
        <w:t>или заместителю главы администрации</w:t>
      </w:r>
      <w:r w:rsidR="00040358" w:rsidRPr="00750845">
        <w:rPr>
          <w:rStyle w:val="bumpedfont15"/>
          <w:sz w:val="28"/>
          <w:szCs w:val="28"/>
        </w:rPr>
        <w:t xml:space="preserve"> уполномоченного органа</w:t>
      </w:r>
      <w:r w:rsidRPr="00750845">
        <w:rPr>
          <w:rStyle w:val="bumpedfont15"/>
          <w:sz w:val="28"/>
          <w:szCs w:val="28"/>
        </w:rPr>
        <w:t>.</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 Подача возражений в отношении предостережения о недопустимости нарушения обязательных требований и их рассмотрение: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3.4.2. В возражениях указываются: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3.4.2.1. Наименование юридического лица, фамилия, имя, отчество (при наличии) индивидуального предпринимателя.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3.4.2.2. Идентификационный номер налогоплательщика - юридического лица, индивидуального предпринимателя.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3.4.2.3. Дата и номер предостережения, направленного в адрес контролируемого лица.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3.4.3. </w:t>
      </w:r>
      <w:proofErr w:type="gramStart"/>
      <w:r w:rsidRPr="00750845">
        <w:rPr>
          <w:rStyle w:val="bumpedfont15"/>
          <w:sz w:val="28"/>
          <w:szCs w:val="28"/>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3.4.4. </w:t>
      </w:r>
      <w:proofErr w:type="gramStart"/>
      <w:r w:rsidRPr="00750845">
        <w:rPr>
          <w:rStyle w:val="bumpedfont15"/>
          <w:sz w:val="28"/>
          <w:szCs w:val="28"/>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750845">
        <w:rPr>
          <w:rStyle w:val="bumpedfont15"/>
          <w:sz w:val="28"/>
          <w:szCs w:val="28"/>
        </w:rPr>
        <w:t xml:space="preserve"> предостережения, утвержденных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Pr="00750845">
        <w:rPr>
          <w:rStyle w:val="bumpedfont15"/>
          <w:sz w:val="28"/>
          <w:szCs w:val="28"/>
        </w:rPr>
        <w:lastRenderedPageBreak/>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750845">
        <w:rPr>
          <w:rStyle w:val="bumpedfont15"/>
          <w:sz w:val="28"/>
          <w:szCs w:val="28"/>
        </w:rPr>
        <w:t>риск-ориентированного</w:t>
      </w:r>
      <w:proofErr w:type="spellEnd"/>
      <w:proofErr w:type="gramEnd"/>
      <w:r w:rsidRPr="00750845">
        <w:rPr>
          <w:rStyle w:val="bumpedfont15"/>
          <w:sz w:val="28"/>
          <w:szCs w:val="28"/>
        </w:rPr>
        <w:t xml:space="preserve">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 Консультирование: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3.5.2. Консультирование осуществляется должностным лицом уполномоченного органа как в устной форме по телефону, посредством </w:t>
      </w:r>
      <w:proofErr w:type="spellStart"/>
      <w:r w:rsidRPr="00750845">
        <w:rPr>
          <w:rStyle w:val="bumpedfont15"/>
          <w:sz w:val="28"/>
          <w:szCs w:val="28"/>
        </w:rPr>
        <w:t>видео-конференц-связи</w:t>
      </w:r>
      <w:proofErr w:type="spellEnd"/>
      <w:r w:rsidRPr="00750845">
        <w:rPr>
          <w:rStyle w:val="bumpedfont15"/>
          <w:sz w:val="28"/>
          <w:szCs w:val="28"/>
        </w:rPr>
        <w:t>, на личном приеме либо в ходе проведения профилактического мероприятия, контрольного (надзорного) мероприятия, так и в письменной форме.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3.5.3. Консультирование в устной и письменной формах осуществляется по следующим вопросам: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3.5.3.1. Компетенция уполномоченного органа.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3.5.3.2. Соблюдение обязательных требований.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3.5.3.3. Проведение контрольных (надзорных) мероприятий.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3.5.3.4. Применение мер ответственности.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3.5.6. </w:t>
      </w:r>
      <w:proofErr w:type="gramStart"/>
      <w:r w:rsidRPr="00750845">
        <w:rPr>
          <w:rStyle w:val="bumpedfont15"/>
          <w:sz w:val="28"/>
          <w:szCs w:val="28"/>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3.5.8. Уполномоченный орган осуществляет учет консультирований.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3.6. Профилактический визит:</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3.6.1. Профилактический визит проводится </w:t>
      </w:r>
      <w:r w:rsidR="00B8784F" w:rsidRPr="00750845">
        <w:rPr>
          <w:rStyle w:val="bumpedfont15"/>
          <w:sz w:val="28"/>
          <w:szCs w:val="28"/>
        </w:rPr>
        <w:t>техником по благоустройству</w:t>
      </w:r>
      <w:r w:rsidRPr="00750845">
        <w:rPr>
          <w:rStyle w:val="bumpedfont15"/>
          <w:sz w:val="28"/>
          <w:szCs w:val="28"/>
        </w:rPr>
        <w:t xml:space="preserve"> в форме профилактической беседы по месту осуществления деятельности контролируемого лица либо путем использования </w:t>
      </w:r>
      <w:proofErr w:type="spellStart"/>
      <w:r w:rsidRPr="00750845">
        <w:rPr>
          <w:rStyle w:val="bumpedfont15"/>
          <w:sz w:val="28"/>
          <w:szCs w:val="28"/>
        </w:rPr>
        <w:t>видео-конференц-связи</w:t>
      </w:r>
      <w:proofErr w:type="spellEnd"/>
      <w:r w:rsidRPr="00750845">
        <w:rPr>
          <w:rStyle w:val="bumpedfont15"/>
          <w:sz w:val="28"/>
          <w:szCs w:val="28"/>
        </w:rPr>
        <w:t>.</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3.6.2. В ходе профилактического визита </w:t>
      </w:r>
      <w:r w:rsidR="00B8784F" w:rsidRPr="00750845">
        <w:rPr>
          <w:rStyle w:val="bumpedfont15"/>
          <w:sz w:val="28"/>
          <w:szCs w:val="28"/>
        </w:rPr>
        <w:t>техником по благоустройству</w:t>
      </w:r>
      <w:r w:rsidRPr="00750845">
        <w:rPr>
          <w:rStyle w:val="bumpedfont15"/>
          <w:sz w:val="28"/>
          <w:szCs w:val="28"/>
        </w:rPr>
        <w:t xml:space="preserve">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750845">
        <w:rPr>
          <w:rStyle w:val="bumpedfont15"/>
          <w:sz w:val="28"/>
          <w:szCs w:val="28"/>
        </w:rPr>
        <w:t>позднее</w:t>
      </w:r>
      <w:proofErr w:type="gramEnd"/>
      <w:r w:rsidRPr="00750845">
        <w:rPr>
          <w:rStyle w:val="bumpedfont15"/>
          <w:sz w:val="28"/>
          <w:szCs w:val="28"/>
        </w:rPr>
        <w:t xml:space="preserve"> чем за 5 рабочих дней до даты его проведения.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750845">
        <w:rPr>
          <w:rStyle w:val="bumpedfont15"/>
          <w:sz w:val="28"/>
          <w:szCs w:val="28"/>
        </w:rPr>
        <w:t>позднее</w:t>
      </w:r>
      <w:proofErr w:type="gramEnd"/>
      <w:r w:rsidRPr="00750845">
        <w:rPr>
          <w:rStyle w:val="bumpedfont15"/>
          <w:sz w:val="28"/>
          <w:szCs w:val="28"/>
        </w:rPr>
        <w:t xml:space="preserve"> чем за три рабочих дня до даты его проведения.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3.6.3.3. Обязательный профилактический визит осуществляется не реже чем один раз в год.</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3.6.3.4. Срок осуществления обязательного профилактического визита составляет один рабочий день.</w:t>
      </w:r>
    </w:p>
    <w:p w:rsidR="00A94DF5" w:rsidRPr="00750845" w:rsidRDefault="00A94DF5" w:rsidP="00A94DF5">
      <w:pPr>
        <w:autoSpaceDE w:val="0"/>
        <w:autoSpaceDN w:val="0"/>
        <w:adjustRightInd w:val="0"/>
        <w:ind w:firstLine="540"/>
        <w:jc w:val="both"/>
        <w:outlineLvl w:val="0"/>
        <w:rPr>
          <w:rStyle w:val="bumpedfont15"/>
          <w:sz w:val="28"/>
          <w:szCs w:val="28"/>
        </w:rPr>
      </w:pP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 Обжалование решений уполномоченного органа, действий (бездействия) должностных лиц уполномоченного органа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С 1 января 2023 г. судебное обжалование решений уполномоченного органа, действий (бездействия) его должностных </w:t>
      </w:r>
      <w:proofErr w:type="gramStart"/>
      <w:r w:rsidRPr="00750845">
        <w:rPr>
          <w:rStyle w:val="bumpedfont15"/>
          <w:sz w:val="28"/>
          <w:szCs w:val="28"/>
        </w:rPr>
        <w:t>лиц</w:t>
      </w:r>
      <w:proofErr w:type="gramEnd"/>
      <w:r w:rsidRPr="00750845">
        <w:rPr>
          <w:rStyle w:val="bumpedfont15"/>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 Досудебный порядок подачи жалобы: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w:t>
      </w:r>
      <w:r w:rsidRPr="00750845">
        <w:rPr>
          <w:rStyle w:val="bumpedfont15"/>
          <w:sz w:val="28"/>
          <w:szCs w:val="28"/>
        </w:rPr>
        <w:lastRenderedPageBreak/>
        <w:t>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4.2.2. Жалоба рассматривается Главой поселения (лицом, временно исполняющего обязанности) уполномоченного органа в течение 20 рабочих дней со дня ее регистрации.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4.2.3.1. Решений об отнесении объектов контроля к категориям риска.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4.2.3.2. Решений о включении контрольных (надзорных) мероприятий в план проведения плановых контрольных (надзорных) мероприятий.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4.2.3.3. Решений, принятых по результатам контрольных (надзорных) мероприятий, в том числе в части сроков исполнения этих решений.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4.2.3.4. Иных решений уполномоченного органа, действий (бездействия) их должностных лиц.</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4.2.8. Жалоба может содержать ходатайство о приостановлении исполнения обжалуемого решения уполномоченного органа.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4.2.9. Уполномоченный орган в срок не позднее двух рабочих дней со дня регистрации жалобы принимает решение: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4.2.9.1. О приостановлении исполнения обжалуемого решения уполномоченного органа.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4.2.9.2. Об отказе в приостановлении исполнения обжалуемого решения уполномоченного органа.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4.2.10. Информация о решении по </w:t>
      </w:r>
      <w:proofErr w:type="gramStart"/>
      <w:r w:rsidRPr="00750845">
        <w:rPr>
          <w:rStyle w:val="bumpedfont15"/>
          <w:sz w:val="28"/>
          <w:szCs w:val="28"/>
        </w:rPr>
        <w:t>ходатайству</w:t>
      </w:r>
      <w:proofErr w:type="gramEnd"/>
      <w:r w:rsidRPr="00750845">
        <w:rPr>
          <w:rStyle w:val="bumpedfont15"/>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4.2.11. Жалоба должна содержать:</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4.2.11.1. </w:t>
      </w:r>
      <w:proofErr w:type="gramStart"/>
      <w:r w:rsidRPr="00750845">
        <w:rPr>
          <w:rStyle w:val="bumpedfont15"/>
          <w:sz w:val="28"/>
          <w:szCs w:val="28"/>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4.2.11.2. </w:t>
      </w:r>
      <w:proofErr w:type="gramStart"/>
      <w:r w:rsidRPr="00750845">
        <w:rPr>
          <w:rStyle w:val="bumpedfont15"/>
          <w:sz w:val="28"/>
          <w:szCs w:val="28"/>
        </w:rPr>
        <w:t xml:space="preserve">Фамилию, имя, отчество (при наличии), сведения о месте жительства (месте осуществления деятельности) гражданина, либо </w:t>
      </w:r>
      <w:r w:rsidRPr="00750845">
        <w:rPr>
          <w:rStyle w:val="bumpedfont15"/>
          <w:sz w:val="28"/>
          <w:szCs w:val="28"/>
        </w:rPr>
        <w:lastRenderedPageBreak/>
        <w:t>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4.2.11.3. Сведения об обжалуемых </w:t>
      </w:r>
      <w:proofErr w:type="gramStart"/>
      <w:r w:rsidRPr="00750845">
        <w:rPr>
          <w:rStyle w:val="bumpedfont15"/>
          <w:sz w:val="28"/>
          <w:szCs w:val="28"/>
        </w:rPr>
        <w:t>решении</w:t>
      </w:r>
      <w:proofErr w:type="gramEnd"/>
      <w:r w:rsidRPr="00750845">
        <w:rPr>
          <w:rStyle w:val="bumpedfont15"/>
          <w:sz w:val="28"/>
          <w:szCs w:val="28"/>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4.2.11.5. Требования лица, подавшего жалобу.</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750845">
        <w:rPr>
          <w:rStyle w:val="bumpedfont15"/>
          <w:sz w:val="28"/>
          <w:szCs w:val="28"/>
        </w:rPr>
        <w:t>его общественного представителя, Уполномоченного по защите прав предпринимателей направляется</w:t>
      </w:r>
      <w:proofErr w:type="gramEnd"/>
      <w:r w:rsidRPr="00750845">
        <w:rPr>
          <w:rStyle w:val="bumpedfont15"/>
          <w:sz w:val="28"/>
          <w:szCs w:val="28"/>
        </w:rPr>
        <w:t xml:space="preserve"> уполномоченным органом лицу, подавшему жалобу, в течение одного рабочего дня с момента принятия решения по жалобе.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4.2.15. Глава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4.2.15.2. До принятия решения по жалобе от контролируемого лица, ее подавшего, поступило заявление об отзыве жалобы.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4.2.15.3. Имеется решение суда по вопросам, поставленным в жалобе.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4.2.15.4. Ранее в уполномоченный орган была подана другая жалоба от того же контролируемого лица по тем же основаниям.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4.2.15.5. Нарушены требования, предусмотренные пунктом 4.2.1 настоящего Положения.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bookmarkStart w:id="5" w:name="_GoBack"/>
      <w:bookmarkEnd w:id="5"/>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4.7. По итогам рассмотрения жалобы </w:t>
      </w:r>
      <w:r w:rsidR="00A65226" w:rsidRPr="00750845">
        <w:rPr>
          <w:rStyle w:val="bumpedfont15"/>
          <w:sz w:val="28"/>
          <w:szCs w:val="28"/>
        </w:rPr>
        <w:t xml:space="preserve">Глава поселения </w:t>
      </w:r>
      <w:r w:rsidR="00B42FDB" w:rsidRPr="00750845">
        <w:rPr>
          <w:rStyle w:val="bumpedfont15"/>
          <w:sz w:val="28"/>
          <w:szCs w:val="28"/>
        </w:rPr>
        <w:t>(лицом, временно исполняющего обязанности)</w:t>
      </w:r>
      <w:r w:rsidR="00A65226" w:rsidRPr="00750845">
        <w:rPr>
          <w:rStyle w:val="bumpedfont15"/>
          <w:sz w:val="28"/>
          <w:szCs w:val="28"/>
        </w:rPr>
        <w:t xml:space="preserve"> </w:t>
      </w:r>
      <w:r w:rsidRPr="00750845">
        <w:rPr>
          <w:rStyle w:val="bumpedfont15"/>
          <w:sz w:val="28"/>
          <w:szCs w:val="28"/>
        </w:rPr>
        <w:t>уполномоченного органа принимает одно из следующих решений: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4.7.1. Оставляет жалобу без удовлетворения.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4.7.2. Отменяет решение органа полностью или частично.</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4.7.3. Отменяет решение уполномоченного органа полностью и принимает новое решение.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FA2E57" w:rsidRPr="00750845" w:rsidRDefault="00FA2E57"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4.7.5. Если жалоба признана обоснованной, приносятся соответствующие извинения и принимаются необходимые меры для восстановления нарушенного права гражданина или юридического лиц. </w:t>
      </w:r>
    </w:p>
    <w:p w:rsidR="00FA2E57" w:rsidRPr="00750845" w:rsidRDefault="00FA2E57"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4.7.6. Если жалоба признана необоснованной, в ответе даются разъяснения в отношении неправомерности предъявляемых претензий, а </w:t>
      </w:r>
      <w:r w:rsidRPr="00750845">
        <w:rPr>
          <w:rStyle w:val="bumpedfont15"/>
          <w:sz w:val="28"/>
          <w:szCs w:val="28"/>
        </w:rPr>
        <w:lastRenderedPageBreak/>
        <w:t>также, в случае необходимости, возможный порядок обжалования принятого по жалобе решения.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4.8.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A94DF5" w:rsidRPr="00750845" w:rsidRDefault="00A94DF5" w:rsidP="00A94DF5">
      <w:pPr>
        <w:autoSpaceDE w:val="0"/>
        <w:autoSpaceDN w:val="0"/>
        <w:adjustRightInd w:val="0"/>
        <w:ind w:firstLine="540"/>
        <w:jc w:val="both"/>
        <w:outlineLvl w:val="0"/>
        <w:rPr>
          <w:rStyle w:val="bumpedfont15"/>
          <w:sz w:val="28"/>
          <w:szCs w:val="28"/>
        </w:rPr>
      </w:pPr>
    </w:p>
    <w:p w:rsidR="00B70404" w:rsidRPr="00750845" w:rsidRDefault="00B70404"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sectPr w:rsidR="00114C56" w:rsidRPr="00750845" w:rsidSect="008D4EB8">
      <w:footerReference w:type="default" r:id="rId9"/>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AA3" w:rsidRDefault="00E31AA3" w:rsidP="003D45FF">
      <w:r>
        <w:separator/>
      </w:r>
    </w:p>
  </w:endnote>
  <w:endnote w:type="continuationSeparator" w:id="0">
    <w:p w:rsidR="00E31AA3" w:rsidRDefault="00E31AA3" w:rsidP="003D4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04F" w:rsidRDefault="00FC704F">
    <w:pPr>
      <w:pStyle w:val="af0"/>
      <w:jc w:val="right"/>
    </w:pPr>
  </w:p>
  <w:p w:rsidR="00FC704F" w:rsidRDefault="00FC704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AA3" w:rsidRDefault="00E31AA3" w:rsidP="003D45FF">
      <w:r>
        <w:separator/>
      </w:r>
    </w:p>
  </w:footnote>
  <w:footnote w:type="continuationSeparator" w:id="0">
    <w:p w:rsidR="00E31AA3" w:rsidRDefault="00E31AA3" w:rsidP="003D4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AC4"/>
    <w:multiLevelType w:val="hybridMultilevel"/>
    <w:tmpl w:val="DE785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D538F"/>
    <w:multiLevelType w:val="multilevel"/>
    <w:tmpl w:val="A7F84C26"/>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F641887"/>
    <w:multiLevelType w:val="multilevel"/>
    <w:tmpl w:val="35D24654"/>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2949"/>
    <w:rsid w:val="00027022"/>
    <w:rsid w:val="00040358"/>
    <w:rsid w:val="000450A5"/>
    <w:rsid w:val="000470F7"/>
    <w:rsid w:val="00053A6E"/>
    <w:rsid w:val="0005796B"/>
    <w:rsid w:val="00067E54"/>
    <w:rsid w:val="00074451"/>
    <w:rsid w:val="000828C5"/>
    <w:rsid w:val="0009415B"/>
    <w:rsid w:val="000A3E5D"/>
    <w:rsid w:val="000C426F"/>
    <w:rsid w:val="000D2B3C"/>
    <w:rsid w:val="000D71E2"/>
    <w:rsid w:val="000E1259"/>
    <w:rsid w:val="000F67EA"/>
    <w:rsid w:val="00102FAB"/>
    <w:rsid w:val="00114C56"/>
    <w:rsid w:val="00125AE7"/>
    <w:rsid w:val="00130B44"/>
    <w:rsid w:val="00137401"/>
    <w:rsid w:val="00143C2F"/>
    <w:rsid w:val="00146142"/>
    <w:rsid w:val="001470B0"/>
    <w:rsid w:val="00166BE5"/>
    <w:rsid w:val="001873F5"/>
    <w:rsid w:val="001963E3"/>
    <w:rsid w:val="001A0BE3"/>
    <w:rsid w:val="001A6DA3"/>
    <w:rsid w:val="001C62A2"/>
    <w:rsid w:val="001C683E"/>
    <w:rsid w:val="001D4407"/>
    <w:rsid w:val="001E2C51"/>
    <w:rsid w:val="002110C1"/>
    <w:rsid w:val="00211DF0"/>
    <w:rsid w:val="00212582"/>
    <w:rsid w:val="0021535F"/>
    <w:rsid w:val="002254DD"/>
    <w:rsid w:val="00237C79"/>
    <w:rsid w:val="00246A46"/>
    <w:rsid w:val="002472B1"/>
    <w:rsid w:val="00282949"/>
    <w:rsid w:val="00293DFA"/>
    <w:rsid w:val="002B7D57"/>
    <w:rsid w:val="002D0619"/>
    <w:rsid w:val="002D071A"/>
    <w:rsid w:val="002E6F45"/>
    <w:rsid w:val="002F2507"/>
    <w:rsid w:val="00303DDB"/>
    <w:rsid w:val="00317831"/>
    <w:rsid w:val="00334C63"/>
    <w:rsid w:val="0034701F"/>
    <w:rsid w:val="0035546E"/>
    <w:rsid w:val="00361E73"/>
    <w:rsid w:val="00382561"/>
    <w:rsid w:val="00382E0F"/>
    <w:rsid w:val="0038597D"/>
    <w:rsid w:val="003A4DB5"/>
    <w:rsid w:val="003A6133"/>
    <w:rsid w:val="003C706B"/>
    <w:rsid w:val="003D45FF"/>
    <w:rsid w:val="003E5378"/>
    <w:rsid w:val="00402AC4"/>
    <w:rsid w:val="0041680F"/>
    <w:rsid w:val="00420B1E"/>
    <w:rsid w:val="004216B8"/>
    <w:rsid w:val="0042581E"/>
    <w:rsid w:val="0042693B"/>
    <w:rsid w:val="004475F7"/>
    <w:rsid w:val="00451322"/>
    <w:rsid w:val="00451E95"/>
    <w:rsid w:val="00453FA3"/>
    <w:rsid w:val="0047608F"/>
    <w:rsid w:val="004A3895"/>
    <w:rsid w:val="004C2010"/>
    <w:rsid w:val="004C41DB"/>
    <w:rsid w:val="004C4C5F"/>
    <w:rsid w:val="004D2168"/>
    <w:rsid w:val="004D2C3E"/>
    <w:rsid w:val="004D5AC6"/>
    <w:rsid w:val="004D7F93"/>
    <w:rsid w:val="004E16A0"/>
    <w:rsid w:val="004E649A"/>
    <w:rsid w:val="004F1F23"/>
    <w:rsid w:val="004F2C68"/>
    <w:rsid w:val="00505888"/>
    <w:rsid w:val="00510003"/>
    <w:rsid w:val="00510AA2"/>
    <w:rsid w:val="005307D9"/>
    <w:rsid w:val="00531439"/>
    <w:rsid w:val="00541278"/>
    <w:rsid w:val="00565EAF"/>
    <w:rsid w:val="005664E1"/>
    <w:rsid w:val="005728C8"/>
    <w:rsid w:val="0058527D"/>
    <w:rsid w:val="00587BC0"/>
    <w:rsid w:val="0059477F"/>
    <w:rsid w:val="00596DAB"/>
    <w:rsid w:val="005B0C39"/>
    <w:rsid w:val="005C3EDF"/>
    <w:rsid w:val="005E4BE2"/>
    <w:rsid w:val="005E51EC"/>
    <w:rsid w:val="0060772B"/>
    <w:rsid w:val="00614972"/>
    <w:rsid w:val="00622A3B"/>
    <w:rsid w:val="00651E7B"/>
    <w:rsid w:val="006541C8"/>
    <w:rsid w:val="00654947"/>
    <w:rsid w:val="00661875"/>
    <w:rsid w:val="00662339"/>
    <w:rsid w:val="006631B7"/>
    <w:rsid w:val="006638BA"/>
    <w:rsid w:val="006708B3"/>
    <w:rsid w:val="00676F53"/>
    <w:rsid w:val="00693D81"/>
    <w:rsid w:val="00696D3F"/>
    <w:rsid w:val="006B2D1A"/>
    <w:rsid w:val="006C3BAC"/>
    <w:rsid w:val="006C5BC3"/>
    <w:rsid w:val="006D11CD"/>
    <w:rsid w:val="006F15E7"/>
    <w:rsid w:val="00704765"/>
    <w:rsid w:val="007238FE"/>
    <w:rsid w:val="0072542C"/>
    <w:rsid w:val="00737F95"/>
    <w:rsid w:val="00746AE5"/>
    <w:rsid w:val="00750059"/>
    <w:rsid w:val="00750845"/>
    <w:rsid w:val="007516D6"/>
    <w:rsid w:val="00771415"/>
    <w:rsid w:val="007857CB"/>
    <w:rsid w:val="0078784E"/>
    <w:rsid w:val="007B232D"/>
    <w:rsid w:val="007B625A"/>
    <w:rsid w:val="007C59AF"/>
    <w:rsid w:val="007D1740"/>
    <w:rsid w:val="007E2910"/>
    <w:rsid w:val="007E5D9E"/>
    <w:rsid w:val="007F79A4"/>
    <w:rsid w:val="007F7E56"/>
    <w:rsid w:val="00801B6E"/>
    <w:rsid w:val="00802DC0"/>
    <w:rsid w:val="00833BE6"/>
    <w:rsid w:val="00847EF8"/>
    <w:rsid w:val="008670B4"/>
    <w:rsid w:val="00885CD2"/>
    <w:rsid w:val="00891782"/>
    <w:rsid w:val="008948DC"/>
    <w:rsid w:val="008953A4"/>
    <w:rsid w:val="008D1CED"/>
    <w:rsid w:val="008D4EB8"/>
    <w:rsid w:val="008D55F5"/>
    <w:rsid w:val="008F67AA"/>
    <w:rsid w:val="00913F3D"/>
    <w:rsid w:val="00931D1F"/>
    <w:rsid w:val="00992613"/>
    <w:rsid w:val="009A3A64"/>
    <w:rsid w:val="009A6309"/>
    <w:rsid w:val="009E6336"/>
    <w:rsid w:val="009F28EB"/>
    <w:rsid w:val="009F7900"/>
    <w:rsid w:val="009F7D53"/>
    <w:rsid w:val="00A0544D"/>
    <w:rsid w:val="00A65226"/>
    <w:rsid w:val="00A66CAC"/>
    <w:rsid w:val="00A76A96"/>
    <w:rsid w:val="00A94DF5"/>
    <w:rsid w:val="00A96BB6"/>
    <w:rsid w:val="00AA5A52"/>
    <w:rsid w:val="00AC5949"/>
    <w:rsid w:val="00AF5678"/>
    <w:rsid w:val="00B14A94"/>
    <w:rsid w:val="00B2011A"/>
    <w:rsid w:val="00B24B90"/>
    <w:rsid w:val="00B34BA2"/>
    <w:rsid w:val="00B42FDB"/>
    <w:rsid w:val="00B45AFB"/>
    <w:rsid w:val="00B70404"/>
    <w:rsid w:val="00B8784F"/>
    <w:rsid w:val="00BB1FBD"/>
    <w:rsid w:val="00BC70D2"/>
    <w:rsid w:val="00BC7E0B"/>
    <w:rsid w:val="00BE0C18"/>
    <w:rsid w:val="00BF2DDA"/>
    <w:rsid w:val="00BF510F"/>
    <w:rsid w:val="00C10F50"/>
    <w:rsid w:val="00C2754F"/>
    <w:rsid w:val="00C5277B"/>
    <w:rsid w:val="00C83DDC"/>
    <w:rsid w:val="00C95493"/>
    <w:rsid w:val="00CA57C5"/>
    <w:rsid w:val="00CB2FBE"/>
    <w:rsid w:val="00CE621B"/>
    <w:rsid w:val="00D01FA6"/>
    <w:rsid w:val="00D0276A"/>
    <w:rsid w:val="00D13B7E"/>
    <w:rsid w:val="00D26650"/>
    <w:rsid w:val="00D57542"/>
    <w:rsid w:val="00D715ED"/>
    <w:rsid w:val="00D71D22"/>
    <w:rsid w:val="00D82692"/>
    <w:rsid w:val="00D846A9"/>
    <w:rsid w:val="00D8729E"/>
    <w:rsid w:val="00D903E4"/>
    <w:rsid w:val="00DD370E"/>
    <w:rsid w:val="00E07EA9"/>
    <w:rsid w:val="00E22299"/>
    <w:rsid w:val="00E23DB7"/>
    <w:rsid w:val="00E2494F"/>
    <w:rsid w:val="00E27167"/>
    <w:rsid w:val="00E31AA3"/>
    <w:rsid w:val="00E347FD"/>
    <w:rsid w:val="00E569AB"/>
    <w:rsid w:val="00E67F8C"/>
    <w:rsid w:val="00E753A7"/>
    <w:rsid w:val="00E86D67"/>
    <w:rsid w:val="00EC0086"/>
    <w:rsid w:val="00EE145A"/>
    <w:rsid w:val="00EE6283"/>
    <w:rsid w:val="00EF1677"/>
    <w:rsid w:val="00F70A02"/>
    <w:rsid w:val="00F75CC1"/>
    <w:rsid w:val="00F84CD1"/>
    <w:rsid w:val="00FA1CF8"/>
    <w:rsid w:val="00FA2E57"/>
    <w:rsid w:val="00FA37F9"/>
    <w:rsid w:val="00FA4A9B"/>
    <w:rsid w:val="00FB00FE"/>
    <w:rsid w:val="00FB1BE8"/>
    <w:rsid w:val="00FC7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ED"/>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aliases w:val="Абзац списка нумерованный"/>
    <w:basedOn w:val="a"/>
    <w:link w:val="ad"/>
    <w:uiPriority w:val="99"/>
    <w:qFormat/>
    <w:rsid w:val="005B0C39"/>
    <w:pPr>
      <w:widowControl w:val="0"/>
      <w:ind w:left="720"/>
      <w:contextualSpacing/>
    </w:pPr>
    <w:rPr>
      <w:rFonts w:ascii="Arial" w:eastAsia="Times New Roman" w:hAnsi="Arial"/>
      <w:sz w:val="20"/>
      <w:szCs w:val="20"/>
    </w:rPr>
  </w:style>
  <w:style w:type="character" w:customStyle="1" w:styleId="ad">
    <w:name w:val="Абзац списка Знак"/>
    <w:aliases w:val="Абзац списка нумерованный Знак"/>
    <w:link w:val="ac"/>
    <w:uiPriority w:val="99"/>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 w:type="paragraph" w:styleId="ae">
    <w:name w:val="header"/>
    <w:basedOn w:val="a"/>
    <w:link w:val="af"/>
    <w:uiPriority w:val="99"/>
    <w:unhideWhenUsed/>
    <w:rsid w:val="008D4EB8"/>
    <w:pPr>
      <w:tabs>
        <w:tab w:val="center" w:pos="4677"/>
        <w:tab w:val="right" w:pos="9355"/>
      </w:tabs>
    </w:pPr>
  </w:style>
  <w:style w:type="character" w:customStyle="1" w:styleId="af">
    <w:name w:val="Верхний колонтитул Знак"/>
    <w:basedOn w:val="a0"/>
    <w:link w:val="ae"/>
    <w:uiPriority w:val="99"/>
    <w:rsid w:val="008D4EB8"/>
    <w:rPr>
      <w:rFonts w:ascii="Times New Roman" w:hAnsi="Times New Roman" w:cs="Times New Roman"/>
      <w:sz w:val="24"/>
      <w:szCs w:val="24"/>
      <w:lang w:eastAsia="ru-RU"/>
    </w:rPr>
  </w:style>
  <w:style w:type="paragraph" w:styleId="af0">
    <w:name w:val="footer"/>
    <w:basedOn w:val="a"/>
    <w:link w:val="af1"/>
    <w:uiPriority w:val="99"/>
    <w:unhideWhenUsed/>
    <w:rsid w:val="008D4EB8"/>
    <w:pPr>
      <w:tabs>
        <w:tab w:val="center" w:pos="4677"/>
        <w:tab w:val="right" w:pos="9355"/>
      </w:tabs>
    </w:pPr>
  </w:style>
  <w:style w:type="character" w:customStyle="1" w:styleId="af1">
    <w:name w:val="Нижний колонтитул Знак"/>
    <w:basedOn w:val="a0"/>
    <w:link w:val="af0"/>
    <w:uiPriority w:val="99"/>
    <w:rsid w:val="008D4EB8"/>
    <w:rPr>
      <w:rFonts w:ascii="Times New Roman" w:hAnsi="Times New Roman" w:cs="Times New Roman"/>
      <w:sz w:val="24"/>
      <w:szCs w:val="24"/>
      <w:lang w:eastAsia="ru-RU"/>
    </w:rPr>
  </w:style>
  <w:style w:type="paragraph" w:customStyle="1" w:styleId="HeadDoc">
    <w:name w:val="HeadDoc"/>
    <w:rsid w:val="00662339"/>
    <w:pPr>
      <w:keepLines/>
      <w:spacing w:after="0" w:line="240" w:lineRule="auto"/>
      <w:jc w:val="both"/>
    </w:pPr>
    <w:rPr>
      <w:rFonts w:ascii="Times New Roman" w:eastAsia="Times New Roman" w:hAnsi="Times New Roman" w:cs="Times New Roman"/>
      <w:sz w:val="28"/>
      <w:szCs w:val="20"/>
      <w:lang w:eastAsia="ru-RU"/>
    </w:rPr>
  </w:style>
  <w:style w:type="paragraph" w:customStyle="1" w:styleId="ConsPlusTitle">
    <w:name w:val="ConsPlusTitle"/>
    <w:rsid w:val="00114C56"/>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 Spacing"/>
    <w:uiPriority w:val="1"/>
    <w:qFormat/>
    <w:rsid w:val="006F15E7"/>
    <w:pPr>
      <w:spacing w:after="0"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592787737">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6365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r.my1.ru/index/normativnye_ust_kabyrza/0-55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0F38-2177-4ED2-9974-7101CB38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11269</Words>
  <Characters>64237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Admin</cp:lastModifiedBy>
  <cp:revision>5</cp:revision>
  <cp:lastPrinted>2022-06-14T05:07:00Z</cp:lastPrinted>
  <dcterms:created xsi:type="dcterms:W3CDTF">2022-06-14T04:27:00Z</dcterms:created>
  <dcterms:modified xsi:type="dcterms:W3CDTF">2022-06-14T05:10:00Z</dcterms:modified>
</cp:coreProperties>
</file>