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05" w:rsidRPr="00354D16" w:rsidRDefault="005D1205" w:rsidP="0099030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D16">
        <w:rPr>
          <w:rFonts w:ascii="Times New Roman" w:hAnsi="Times New Roman" w:cs="Times New Roman"/>
          <w:b/>
          <w:bCs/>
          <w:sz w:val="28"/>
          <w:szCs w:val="28"/>
        </w:rPr>
        <w:t>Аналитическая записка</w:t>
      </w:r>
    </w:p>
    <w:p w:rsidR="005D1205" w:rsidRPr="00354D16" w:rsidRDefault="005D1205" w:rsidP="0099030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</w:t>
      </w:r>
      <w:r w:rsidRPr="00354D16">
        <w:rPr>
          <w:rFonts w:ascii="Times New Roman" w:hAnsi="Times New Roman" w:cs="Times New Roman"/>
          <w:b/>
          <w:bCs/>
          <w:sz w:val="28"/>
          <w:szCs w:val="28"/>
        </w:rPr>
        <w:t>оценки эффективности предоставленных</w:t>
      </w:r>
    </w:p>
    <w:p w:rsidR="005D1205" w:rsidRPr="00354D16" w:rsidRDefault="005D1205" w:rsidP="0099030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D16">
        <w:rPr>
          <w:rFonts w:ascii="Times New Roman" w:hAnsi="Times New Roman" w:cs="Times New Roman"/>
          <w:b/>
          <w:bCs/>
          <w:sz w:val="28"/>
          <w:szCs w:val="28"/>
        </w:rPr>
        <w:t>налоговых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4D16">
        <w:rPr>
          <w:rFonts w:ascii="Times New Roman" w:hAnsi="Times New Roman" w:cs="Times New Roman"/>
          <w:b/>
          <w:bCs/>
          <w:sz w:val="28"/>
          <w:szCs w:val="28"/>
        </w:rPr>
        <w:t>льгот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4D16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Каларского сельского поселения</w:t>
      </w:r>
    </w:p>
    <w:p w:rsidR="005D1205" w:rsidRPr="00354D16" w:rsidRDefault="005D1205" w:rsidP="0099030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D16">
        <w:rPr>
          <w:rFonts w:ascii="Times New Roman" w:hAnsi="Times New Roman" w:cs="Times New Roman"/>
          <w:b/>
          <w:bCs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354D1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5D1205" w:rsidRPr="00354D16" w:rsidRDefault="005D1205" w:rsidP="000052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D16">
        <w:rPr>
          <w:rFonts w:ascii="Times New Roman" w:hAnsi="Times New Roman" w:cs="Times New Roman"/>
          <w:sz w:val="28"/>
          <w:szCs w:val="28"/>
        </w:rPr>
        <w:t xml:space="preserve">В целях оптимизации перечня действующих налоговых льгот и отмены неэффективных налоговых льгот по местным налогам во исполнение постановления администрации муниципального образования </w:t>
      </w:r>
      <w:r w:rsidRPr="003C2AD8">
        <w:rPr>
          <w:rFonts w:ascii="Times New Roman" w:hAnsi="Times New Roman" w:cs="Times New Roman"/>
          <w:sz w:val="28"/>
          <w:szCs w:val="28"/>
        </w:rPr>
        <w:t>«Каларское сельское поселение» от 08 июня 2012 года №14-п «Об утверждении Порядка оценки эффективности предоставленных (планируемых к предоставлению) налоговых льгот по местным налогам».</w:t>
      </w:r>
    </w:p>
    <w:p w:rsidR="005D1205" w:rsidRPr="00354D16" w:rsidRDefault="005D1205" w:rsidP="000052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D1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Каларского</w:t>
      </w:r>
      <w:r w:rsidRPr="00354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54D16">
        <w:rPr>
          <w:rFonts w:ascii="Times New Roman" w:hAnsi="Times New Roman" w:cs="Times New Roman"/>
          <w:sz w:val="28"/>
          <w:szCs w:val="28"/>
        </w:rPr>
        <w:t>введены следующие местные налоги:</w:t>
      </w:r>
    </w:p>
    <w:p w:rsidR="005D1205" w:rsidRPr="00354D16" w:rsidRDefault="005D1205" w:rsidP="00A26E2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D16">
        <w:rPr>
          <w:rFonts w:ascii="Times New Roman" w:hAnsi="Times New Roman" w:cs="Times New Roman"/>
          <w:sz w:val="28"/>
          <w:szCs w:val="28"/>
        </w:rPr>
        <w:t>- земельный налог;</w:t>
      </w:r>
    </w:p>
    <w:p w:rsidR="005D1205" w:rsidRPr="003C2AD8" w:rsidRDefault="005D1205" w:rsidP="00A26E2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AD8">
        <w:rPr>
          <w:rFonts w:ascii="Times New Roman" w:hAnsi="Times New Roman" w:cs="Times New Roman"/>
          <w:sz w:val="28"/>
          <w:szCs w:val="28"/>
        </w:rPr>
        <w:t>- налог на имущество физических лиц.</w:t>
      </w:r>
    </w:p>
    <w:p w:rsidR="005D1205" w:rsidRPr="003C2AD8" w:rsidRDefault="005D1205" w:rsidP="000052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AD8">
        <w:rPr>
          <w:rFonts w:ascii="Times New Roman" w:hAnsi="Times New Roman" w:cs="Times New Roman"/>
          <w:sz w:val="28"/>
          <w:szCs w:val="28"/>
        </w:rPr>
        <w:t>Администрацией Каларского сельского поселения проведена оценка эффективности предоставленных налоговых льгот.</w:t>
      </w:r>
    </w:p>
    <w:p w:rsidR="005D1205" w:rsidRPr="003C2AD8" w:rsidRDefault="005D1205" w:rsidP="000052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AD8">
        <w:rPr>
          <w:rFonts w:ascii="Times New Roman" w:hAnsi="Times New Roman" w:cs="Times New Roman"/>
          <w:sz w:val="28"/>
          <w:szCs w:val="28"/>
        </w:rPr>
        <w:t>Социальные льготы, способствуют росту социальной защищенности населения Каларского сельского поселения, носят постоянный характер и имеют незначительную долю потерь для бюджета Каларского сельского поселения.</w:t>
      </w:r>
    </w:p>
    <w:p w:rsidR="005D1205" w:rsidRPr="00354D16" w:rsidRDefault="005D1205" w:rsidP="0000520C">
      <w:pPr>
        <w:pStyle w:val="List2"/>
        <w:ind w:left="0" w:firstLine="708"/>
        <w:jc w:val="both"/>
        <w:rPr>
          <w:sz w:val="28"/>
          <w:szCs w:val="28"/>
        </w:rPr>
      </w:pPr>
      <w:r w:rsidRPr="003C2AD8">
        <w:rPr>
          <w:sz w:val="28"/>
          <w:szCs w:val="28"/>
        </w:rPr>
        <w:t>На территории Каларского сельского поселения предоставляются льготы в виде освобождения от уплаты земельного налога следующим</w:t>
      </w:r>
      <w:r w:rsidRPr="00354D16">
        <w:rPr>
          <w:sz w:val="28"/>
          <w:szCs w:val="28"/>
        </w:rPr>
        <w:t xml:space="preserve"> категориям плательщиков:</w:t>
      </w:r>
    </w:p>
    <w:p w:rsidR="005D1205" w:rsidRPr="00354D16" w:rsidRDefault="005D1205" w:rsidP="0000520C">
      <w:pPr>
        <w:pStyle w:val="List2"/>
        <w:ind w:left="0" w:firstLine="708"/>
        <w:jc w:val="both"/>
        <w:rPr>
          <w:sz w:val="28"/>
          <w:szCs w:val="28"/>
        </w:rPr>
      </w:pPr>
    </w:p>
    <w:p w:rsidR="005D1205" w:rsidRPr="00354D16" w:rsidRDefault="005D1205" w:rsidP="000F2196">
      <w:pPr>
        <w:pStyle w:val="List2"/>
        <w:numPr>
          <w:ilvl w:val="0"/>
          <w:numId w:val="2"/>
        </w:numPr>
        <w:jc w:val="both"/>
        <w:rPr>
          <w:sz w:val="28"/>
          <w:szCs w:val="28"/>
        </w:rPr>
      </w:pPr>
      <w:r w:rsidRPr="00354D16">
        <w:rPr>
          <w:sz w:val="28"/>
          <w:szCs w:val="28"/>
        </w:rPr>
        <w:t xml:space="preserve">Ветеранам и инвалидам Великой  Отечественной войны, при представлении копии удостоверения ветерана или инвалида Великой отечественной войны; </w:t>
      </w:r>
    </w:p>
    <w:p w:rsidR="005D1205" w:rsidRPr="00354D16" w:rsidRDefault="005D1205" w:rsidP="000F2196">
      <w:pPr>
        <w:pStyle w:val="List2"/>
        <w:numPr>
          <w:ilvl w:val="0"/>
          <w:numId w:val="2"/>
        </w:numPr>
        <w:jc w:val="both"/>
        <w:rPr>
          <w:sz w:val="28"/>
          <w:szCs w:val="28"/>
        </w:rPr>
      </w:pPr>
      <w:r w:rsidRPr="00354D16">
        <w:rPr>
          <w:sz w:val="28"/>
          <w:szCs w:val="28"/>
        </w:rPr>
        <w:t xml:space="preserve">Малообеспеченным, одиноко проживающим гражданам, имеющим доход ниже величины прожиточного минимума, установленного в Кемеровской области, при представлении справки Управления социальной защиты  населения </w:t>
      </w:r>
      <w:r>
        <w:rPr>
          <w:sz w:val="28"/>
          <w:szCs w:val="28"/>
        </w:rPr>
        <w:t xml:space="preserve">администрации </w:t>
      </w:r>
      <w:r w:rsidRPr="00354D16">
        <w:rPr>
          <w:sz w:val="28"/>
          <w:szCs w:val="28"/>
        </w:rPr>
        <w:t>Таштагольского района об отнесении налогоплательщ</w:t>
      </w:r>
      <w:r>
        <w:rPr>
          <w:sz w:val="28"/>
          <w:szCs w:val="28"/>
        </w:rPr>
        <w:t>ика к категории малообеспеченных</w:t>
      </w:r>
      <w:r w:rsidRPr="00354D16">
        <w:rPr>
          <w:sz w:val="28"/>
          <w:szCs w:val="28"/>
        </w:rPr>
        <w:t xml:space="preserve">; </w:t>
      </w:r>
    </w:p>
    <w:p w:rsidR="005D1205" w:rsidRDefault="005D1205" w:rsidP="000F2196">
      <w:pPr>
        <w:pStyle w:val="List2"/>
        <w:numPr>
          <w:ilvl w:val="0"/>
          <w:numId w:val="2"/>
        </w:numPr>
        <w:jc w:val="both"/>
        <w:rPr>
          <w:sz w:val="28"/>
          <w:szCs w:val="28"/>
        </w:rPr>
      </w:pPr>
      <w:r w:rsidRPr="00354D16">
        <w:rPr>
          <w:sz w:val="28"/>
          <w:szCs w:val="28"/>
        </w:rPr>
        <w:t>Физическим лицам, проживающих в малообеспеченных семьях, в которых среднедушевой доход ниже прожиточного минимума  установленного в Кемеровской области. При этом семьей признаются совместно проживающие супруги, родители, дети (усыновители и усыновленные), при представлении  справки Управления социальной защиты</w:t>
      </w:r>
      <w:r>
        <w:rPr>
          <w:sz w:val="28"/>
          <w:szCs w:val="28"/>
        </w:rPr>
        <w:t xml:space="preserve"> </w:t>
      </w:r>
      <w:r w:rsidRPr="00354D16">
        <w:rPr>
          <w:sz w:val="28"/>
          <w:szCs w:val="28"/>
        </w:rPr>
        <w:t>населения Таштагольского района об отнесении налогоплательщика к категории малообеспеченных;</w:t>
      </w:r>
    </w:p>
    <w:p w:rsidR="005D1205" w:rsidRPr="00354D16" w:rsidRDefault="005D1205" w:rsidP="000F2196">
      <w:pPr>
        <w:pStyle w:val="List2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Садоводческим, огородническим, дачным объединения граждан, а также членам этих объединений.</w:t>
      </w:r>
    </w:p>
    <w:p w:rsidR="005D1205" w:rsidRPr="00B52031" w:rsidRDefault="005D1205" w:rsidP="0000520C">
      <w:pPr>
        <w:pStyle w:val="List2"/>
        <w:ind w:left="0" w:firstLine="708"/>
        <w:jc w:val="both"/>
        <w:rPr>
          <w:sz w:val="28"/>
          <w:szCs w:val="28"/>
        </w:rPr>
      </w:pPr>
    </w:p>
    <w:p w:rsidR="005D1205" w:rsidRDefault="005D1205" w:rsidP="000052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сокращения перекрестных финансовых потоков между бюджетами и бюджетополучателями от уплаты земельного налога </w:t>
      </w:r>
      <w:r w:rsidRPr="00B52031">
        <w:rPr>
          <w:rFonts w:ascii="Times New Roman" w:hAnsi="Times New Roman" w:cs="Times New Roman"/>
          <w:sz w:val="28"/>
          <w:szCs w:val="28"/>
        </w:rPr>
        <w:t>полностью освобождены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1205" w:rsidRDefault="005D1205" w:rsidP="00C232A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2AF">
        <w:rPr>
          <w:rFonts w:ascii="Times New Roman" w:hAnsi="Times New Roman" w:cs="Times New Roman"/>
          <w:sz w:val="28"/>
          <w:szCs w:val="28"/>
        </w:rPr>
        <w:t>органы управления, бюджетные организации и учреждения, финансируемые за счет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1205" w:rsidRPr="00C232AF" w:rsidRDefault="005D1205" w:rsidP="00C232A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в отношении земельных участков, занятых муниципальным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объектам инженерной инфраструктуры жилищно-коммунального комплекса).</w:t>
      </w:r>
    </w:p>
    <w:p w:rsidR="005D1205" w:rsidRDefault="005D120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5D1205" w:rsidRPr="00B52031" w:rsidRDefault="005D1205" w:rsidP="00F67BB7">
      <w:pPr>
        <w:pStyle w:val="Default"/>
        <w:jc w:val="righ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Приложение 1 </w:t>
      </w:r>
    </w:p>
    <w:p w:rsidR="005D1205" w:rsidRPr="00B52031" w:rsidRDefault="005D1205" w:rsidP="00F67BB7">
      <w:pPr>
        <w:pStyle w:val="Default"/>
        <w:jc w:val="righ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к Порядку </w:t>
      </w:r>
    </w:p>
    <w:p w:rsidR="005D1205" w:rsidRPr="00B52031" w:rsidRDefault="005D1205" w:rsidP="00F67BB7">
      <w:pPr>
        <w:pStyle w:val="Default"/>
        <w:jc w:val="righ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проведения оценки эффективности </w:t>
      </w:r>
    </w:p>
    <w:p w:rsidR="005D1205" w:rsidRPr="00B52031" w:rsidRDefault="005D1205" w:rsidP="00F67BB7">
      <w:pPr>
        <w:pStyle w:val="Default"/>
        <w:jc w:val="righ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налоговых льгот по местным налогам </w:t>
      </w:r>
    </w:p>
    <w:p w:rsidR="005D1205" w:rsidRPr="00B52031" w:rsidRDefault="005D1205" w:rsidP="00F54FB8">
      <w:pPr>
        <w:pStyle w:val="Default"/>
        <w:jc w:val="center"/>
        <w:rPr>
          <w:color w:val="auto"/>
          <w:sz w:val="28"/>
          <w:szCs w:val="28"/>
        </w:rPr>
      </w:pPr>
    </w:p>
    <w:p w:rsidR="005D1205" w:rsidRPr="00B52031" w:rsidRDefault="005D1205" w:rsidP="00F54FB8">
      <w:pPr>
        <w:pStyle w:val="Default"/>
        <w:jc w:val="center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>РЕЕСТР</w:t>
      </w:r>
    </w:p>
    <w:p w:rsidR="005D1205" w:rsidRPr="00B52031" w:rsidRDefault="005D1205" w:rsidP="00F54FB8">
      <w:pPr>
        <w:pStyle w:val="Default"/>
        <w:jc w:val="center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>предоставленных налоговых льгот по состоянию</w:t>
      </w:r>
    </w:p>
    <w:p w:rsidR="005D1205" w:rsidRDefault="005D1205" w:rsidP="00F54FB8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 "01"января 2017</w:t>
      </w:r>
      <w:r w:rsidRPr="00322913">
        <w:rPr>
          <w:color w:val="auto"/>
          <w:sz w:val="28"/>
          <w:szCs w:val="28"/>
        </w:rPr>
        <w:t xml:space="preserve"> года</w:t>
      </w:r>
    </w:p>
    <w:p w:rsidR="005D1205" w:rsidRPr="00B52031" w:rsidRDefault="005D1205" w:rsidP="00F54FB8">
      <w:pPr>
        <w:pStyle w:val="Default"/>
        <w:jc w:val="center"/>
        <w:rPr>
          <w:color w:val="auto"/>
          <w:sz w:val="28"/>
          <w:szCs w:val="28"/>
        </w:rPr>
      </w:pPr>
    </w:p>
    <w:tbl>
      <w:tblPr>
        <w:tblW w:w="104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4"/>
        <w:gridCol w:w="1549"/>
        <w:gridCol w:w="3161"/>
        <w:gridCol w:w="1440"/>
        <w:gridCol w:w="1800"/>
        <w:gridCol w:w="1980"/>
      </w:tblGrid>
      <w:tr w:rsidR="005D1205" w:rsidRPr="00D309BE" w:rsidTr="003C2547">
        <w:trPr>
          <w:trHeight w:val="962"/>
        </w:trPr>
        <w:tc>
          <w:tcPr>
            <w:tcW w:w="544" w:type="dxa"/>
          </w:tcPr>
          <w:p w:rsidR="005D1205" w:rsidRPr="00B52031" w:rsidRDefault="005D1205" w:rsidP="00D07A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52031">
              <w:rPr>
                <w:color w:val="auto"/>
                <w:sz w:val="28"/>
                <w:szCs w:val="28"/>
              </w:rPr>
              <w:t>N п/п</w:t>
            </w:r>
          </w:p>
        </w:tc>
        <w:tc>
          <w:tcPr>
            <w:tcW w:w="1549" w:type="dxa"/>
          </w:tcPr>
          <w:p w:rsidR="005D1205" w:rsidRPr="00B52031" w:rsidRDefault="005D1205" w:rsidP="00D07A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52031">
              <w:rPr>
                <w:color w:val="auto"/>
                <w:sz w:val="28"/>
                <w:szCs w:val="28"/>
              </w:rPr>
              <w:t>Вид налога</w:t>
            </w:r>
          </w:p>
        </w:tc>
        <w:tc>
          <w:tcPr>
            <w:tcW w:w="3161" w:type="dxa"/>
          </w:tcPr>
          <w:p w:rsidR="005D1205" w:rsidRPr="00B52031" w:rsidRDefault="005D1205" w:rsidP="00D07A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52031">
              <w:rPr>
                <w:color w:val="auto"/>
                <w:sz w:val="28"/>
                <w:szCs w:val="28"/>
              </w:rPr>
              <w:t>Содержание льготы</w:t>
            </w:r>
          </w:p>
        </w:tc>
        <w:tc>
          <w:tcPr>
            <w:tcW w:w="1440" w:type="dxa"/>
          </w:tcPr>
          <w:p w:rsidR="005D1205" w:rsidRPr="00B52031" w:rsidRDefault="005D1205" w:rsidP="00D07A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52031">
              <w:rPr>
                <w:color w:val="auto"/>
                <w:sz w:val="28"/>
                <w:szCs w:val="28"/>
              </w:rPr>
              <w:t>Условия предоставления</w:t>
            </w:r>
          </w:p>
        </w:tc>
        <w:tc>
          <w:tcPr>
            <w:tcW w:w="1800" w:type="dxa"/>
          </w:tcPr>
          <w:p w:rsidR="005D1205" w:rsidRPr="00B52031" w:rsidRDefault="005D1205" w:rsidP="00E37CC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52031">
              <w:rPr>
                <w:color w:val="auto"/>
                <w:sz w:val="28"/>
                <w:szCs w:val="28"/>
              </w:rPr>
              <w:t>Категория получателей, отрасли экономики (виды деятельности</w:t>
            </w:r>
          </w:p>
        </w:tc>
        <w:tc>
          <w:tcPr>
            <w:tcW w:w="1980" w:type="dxa"/>
          </w:tcPr>
          <w:p w:rsidR="005D1205" w:rsidRPr="00B52031" w:rsidRDefault="005D1205" w:rsidP="00D07A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52031">
              <w:rPr>
                <w:color w:val="auto"/>
                <w:sz w:val="28"/>
                <w:szCs w:val="28"/>
              </w:rPr>
              <w:t>Нормативный правовой акт</w:t>
            </w:r>
          </w:p>
        </w:tc>
      </w:tr>
      <w:tr w:rsidR="005D1205" w:rsidRPr="00D309BE" w:rsidTr="003C2547">
        <w:trPr>
          <w:trHeight w:val="201"/>
        </w:trPr>
        <w:tc>
          <w:tcPr>
            <w:tcW w:w="544" w:type="dxa"/>
          </w:tcPr>
          <w:p w:rsidR="005D1205" w:rsidRPr="00B52031" w:rsidRDefault="005D1205" w:rsidP="00D07A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52031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549" w:type="dxa"/>
          </w:tcPr>
          <w:p w:rsidR="005D1205" w:rsidRPr="00B52031" w:rsidRDefault="005D1205" w:rsidP="00D07A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52031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3161" w:type="dxa"/>
          </w:tcPr>
          <w:p w:rsidR="005D1205" w:rsidRPr="00B52031" w:rsidRDefault="005D1205" w:rsidP="00D07A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52031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5D1205" w:rsidRPr="00B52031" w:rsidRDefault="005D1205" w:rsidP="00D07A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52031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5D1205" w:rsidRPr="00B52031" w:rsidRDefault="005D1205" w:rsidP="00D07A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52031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5D1205" w:rsidRPr="00B52031" w:rsidRDefault="005D1205" w:rsidP="00D07A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52031">
              <w:rPr>
                <w:color w:val="auto"/>
                <w:sz w:val="28"/>
                <w:szCs w:val="28"/>
              </w:rPr>
              <w:t>6</w:t>
            </w:r>
          </w:p>
        </w:tc>
      </w:tr>
      <w:tr w:rsidR="005D1205" w:rsidRPr="00D309BE" w:rsidTr="003C2547">
        <w:trPr>
          <w:trHeight w:val="201"/>
        </w:trPr>
        <w:tc>
          <w:tcPr>
            <w:tcW w:w="544" w:type="dxa"/>
          </w:tcPr>
          <w:p w:rsidR="005D1205" w:rsidRPr="00B52031" w:rsidRDefault="005D1205" w:rsidP="00D26D0C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549" w:type="dxa"/>
          </w:tcPr>
          <w:p w:rsidR="005D1205" w:rsidRPr="00B52031" w:rsidRDefault="005D1205" w:rsidP="00D26D0C">
            <w:pPr>
              <w:pStyle w:val="Default"/>
              <w:rPr>
                <w:color w:val="auto"/>
                <w:sz w:val="28"/>
                <w:szCs w:val="28"/>
              </w:rPr>
            </w:pPr>
            <w:r w:rsidRPr="00B52031">
              <w:rPr>
                <w:color w:val="auto"/>
                <w:sz w:val="28"/>
                <w:szCs w:val="28"/>
              </w:rPr>
              <w:t>Земельный налог</w:t>
            </w:r>
          </w:p>
        </w:tc>
        <w:tc>
          <w:tcPr>
            <w:tcW w:w="3161" w:type="dxa"/>
          </w:tcPr>
          <w:p w:rsidR="005D1205" w:rsidRPr="00B52031" w:rsidRDefault="005D1205" w:rsidP="00D26D0C">
            <w:pPr>
              <w:pStyle w:val="Default"/>
              <w:rPr>
                <w:color w:val="auto"/>
              </w:rPr>
            </w:pPr>
            <w:r w:rsidRPr="00B52031">
              <w:rPr>
                <w:color w:val="auto"/>
              </w:rPr>
              <w:t>Ветеранам и инвалидам Великой  Отечественной войны, при представлении копии удостоверения ветерана или инвалида Великой отечественной войны</w:t>
            </w:r>
          </w:p>
        </w:tc>
        <w:tc>
          <w:tcPr>
            <w:tcW w:w="1440" w:type="dxa"/>
          </w:tcPr>
          <w:p w:rsidR="005D1205" w:rsidRPr="00B52031" w:rsidRDefault="005D1205" w:rsidP="00D26D0C">
            <w:pPr>
              <w:pStyle w:val="Default"/>
              <w:rPr>
                <w:color w:val="auto"/>
              </w:rPr>
            </w:pPr>
            <w:r w:rsidRPr="00B52031">
              <w:rPr>
                <w:color w:val="auto"/>
              </w:rPr>
              <w:t>201</w:t>
            </w:r>
            <w:r>
              <w:rPr>
                <w:color w:val="auto"/>
              </w:rPr>
              <w:t>6</w:t>
            </w:r>
            <w:r w:rsidRPr="00B52031">
              <w:rPr>
                <w:color w:val="auto"/>
              </w:rPr>
              <w:t xml:space="preserve">  год </w:t>
            </w:r>
          </w:p>
          <w:p w:rsidR="005D1205" w:rsidRPr="00B52031" w:rsidRDefault="005D1205" w:rsidP="00D26D0C">
            <w:pPr>
              <w:pStyle w:val="Default"/>
              <w:rPr>
                <w:color w:val="auto"/>
              </w:rPr>
            </w:pPr>
            <w:r w:rsidRPr="00B52031">
              <w:rPr>
                <w:color w:val="auto"/>
                <w:lang w:val="en-US"/>
              </w:rPr>
              <w:t xml:space="preserve">100 % </w:t>
            </w:r>
            <w:r w:rsidRPr="00B52031">
              <w:rPr>
                <w:color w:val="auto"/>
              </w:rPr>
              <w:t>льготы</w:t>
            </w:r>
          </w:p>
        </w:tc>
        <w:tc>
          <w:tcPr>
            <w:tcW w:w="1800" w:type="dxa"/>
          </w:tcPr>
          <w:p w:rsidR="005D1205" w:rsidRPr="00D309BE" w:rsidRDefault="005D1205" w:rsidP="00D26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9BE">
              <w:rPr>
                <w:rFonts w:ascii="Times New Roman" w:hAnsi="Times New Roman" w:cs="Times New Roman"/>
                <w:sz w:val="28"/>
                <w:szCs w:val="28"/>
              </w:rPr>
              <w:t>Ветераны и инвалиды ВОВ</w:t>
            </w:r>
          </w:p>
          <w:p w:rsidR="005D1205" w:rsidRPr="00B52031" w:rsidRDefault="005D1205" w:rsidP="00D26D0C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980" w:type="dxa"/>
          </w:tcPr>
          <w:p w:rsidR="005D1205" w:rsidRPr="005417A1" w:rsidRDefault="005D1205" w:rsidP="004E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A1">
              <w:rPr>
                <w:rFonts w:ascii="Times New Roman" w:hAnsi="Times New Roman" w:cs="Times New Roman"/>
              </w:rPr>
              <w:t xml:space="preserve">Решение Совета народных депутатов Каларского </w:t>
            </w:r>
            <w:r>
              <w:rPr>
                <w:rFonts w:ascii="Times New Roman" w:hAnsi="Times New Roman" w:cs="Times New Roman"/>
              </w:rPr>
              <w:t>сельского поселения           № 3</w:t>
            </w:r>
            <w:r w:rsidRPr="005417A1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24.11.2015 г.</w:t>
            </w:r>
          </w:p>
        </w:tc>
      </w:tr>
    </w:tbl>
    <w:p w:rsidR="005D1205" w:rsidRDefault="005D1205" w:rsidP="005417A1">
      <w:pPr>
        <w:pStyle w:val="Default"/>
        <w:rPr>
          <w:color w:val="auto"/>
          <w:sz w:val="28"/>
          <w:szCs w:val="28"/>
        </w:rPr>
      </w:pPr>
    </w:p>
    <w:p w:rsidR="005D1205" w:rsidRPr="00E37CCD" w:rsidRDefault="005D1205" w:rsidP="00CE6FA7">
      <w:pPr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sectPr w:rsidR="005D1205" w:rsidRPr="00E37CCD" w:rsidSect="00645073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205" w:rsidRDefault="005D1205" w:rsidP="00D90D99">
      <w:pPr>
        <w:spacing w:after="0" w:line="240" w:lineRule="auto"/>
      </w:pPr>
      <w:r>
        <w:separator/>
      </w:r>
    </w:p>
  </w:endnote>
  <w:endnote w:type="continuationSeparator" w:id="0">
    <w:p w:rsidR="005D1205" w:rsidRDefault="005D1205" w:rsidP="00D90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205" w:rsidRDefault="005D1205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5D1205" w:rsidRDefault="005D12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205" w:rsidRDefault="005D1205" w:rsidP="00D90D99">
      <w:pPr>
        <w:spacing w:after="0" w:line="240" w:lineRule="auto"/>
      </w:pPr>
      <w:r>
        <w:separator/>
      </w:r>
    </w:p>
  </w:footnote>
  <w:footnote w:type="continuationSeparator" w:id="0">
    <w:p w:rsidR="005D1205" w:rsidRDefault="005D1205" w:rsidP="00D90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4058"/>
    <w:multiLevelType w:val="hybridMultilevel"/>
    <w:tmpl w:val="CBB430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1D7190"/>
    <w:multiLevelType w:val="hybridMultilevel"/>
    <w:tmpl w:val="D21619D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6DA92A1A"/>
    <w:multiLevelType w:val="hybridMultilevel"/>
    <w:tmpl w:val="DD6C3B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479"/>
    <w:rsid w:val="0000520C"/>
    <w:rsid w:val="000146F7"/>
    <w:rsid w:val="00023F27"/>
    <w:rsid w:val="00036DD5"/>
    <w:rsid w:val="0006277D"/>
    <w:rsid w:val="00063F7D"/>
    <w:rsid w:val="0007225D"/>
    <w:rsid w:val="00080670"/>
    <w:rsid w:val="00080DEE"/>
    <w:rsid w:val="000A041B"/>
    <w:rsid w:val="000D1940"/>
    <w:rsid w:val="000D1F6F"/>
    <w:rsid w:val="000E7967"/>
    <w:rsid w:val="000F2196"/>
    <w:rsid w:val="00105D95"/>
    <w:rsid w:val="00121F67"/>
    <w:rsid w:val="00124AB3"/>
    <w:rsid w:val="001574A0"/>
    <w:rsid w:val="001637A5"/>
    <w:rsid w:val="0016687D"/>
    <w:rsid w:val="00172C60"/>
    <w:rsid w:val="001D33D3"/>
    <w:rsid w:val="0020257A"/>
    <w:rsid w:val="002122F8"/>
    <w:rsid w:val="00235DD3"/>
    <w:rsid w:val="00246EE7"/>
    <w:rsid w:val="00247B10"/>
    <w:rsid w:val="00250FB8"/>
    <w:rsid w:val="00261642"/>
    <w:rsid w:val="00263F22"/>
    <w:rsid w:val="002666AD"/>
    <w:rsid w:val="0027485B"/>
    <w:rsid w:val="002A3479"/>
    <w:rsid w:val="002A5969"/>
    <w:rsid w:val="002C295A"/>
    <w:rsid w:val="002E53A4"/>
    <w:rsid w:val="003065C7"/>
    <w:rsid w:val="00310464"/>
    <w:rsid w:val="00315920"/>
    <w:rsid w:val="00322913"/>
    <w:rsid w:val="00333FDB"/>
    <w:rsid w:val="003368F7"/>
    <w:rsid w:val="0034604A"/>
    <w:rsid w:val="00350C8B"/>
    <w:rsid w:val="00351C40"/>
    <w:rsid w:val="00354D16"/>
    <w:rsid w:val="003550A2"/>
    <w:rsid w:val="00366678"/>
    <w:rsid w:val="003745DF"/>
    <w:rsid w:val="00376180"/>
    <w:rsid w:val="0039637A"/>
    <w:rsid w:val="003B71A9"/>
    <w:rsid w:val="003C2547"/>
    <w:rsid w:val="003C2AD8"/>
    <w:rsid w:val="003D0EBF"/>
    <w:rsid w:val="003D1D1C"/>
    <w:rsid w:val="003D23DC"/>
    <w:rsid w:val="003F4572"/>
    <w:rsid w:val="00402936"/>
    <w:rsid w:val="0042382A"/>
    <w:rsid w:val="00427406"/>
    <w:rsid w:val="00433339"/>
    <w:rsid w:val="0043556B"/>
    <w:rsid w:val="00450D8C"/>
    <w:rsid w:val="00452338"/>
    <w:rsid w:val="0045656D"/>
    <w:rsid w:val="0047449C"/>
    <w:rsid w:val="00495133"/>
    <w:rsid w:val="004B23D9"/>
    <w:rsid w:val="004B45E4"/>
    <w:rsid w:val="004D4EF2"/>
    <w:rsid w:val="004E2C4F"/>
    <w:rsid w:val="004E6337"/>
    <w:rsid w:val="00512CFF"/>
    <w:rsid w:val="005167AC"/>
    <w:rsid w:val="0052005E"/>
    <w:rsid w:val="00532A42"/>
    <w:rsid w:val="005417A1"/>
    <w:rsid w:val="005460D7"/>
    <w:rsid w:val="00577558"/>
    <w:rsid w:val="005868A6"/>
    <w:rsid w:val="005A4E18"/>
    <w:rsid w:val="005B7392"/>
    <w:rsid w:val="005D1205"/>
    <w:rsid w:val="005D31BB"/>
    <w:rsid w:val="00617C38"/>
    <w:rsid w:val="00617CA4"/>
    <w:rsid w:val="00622B51"/>
    <w:rsid w:val="00626E8C"/>
    <w:rsid w:val="00636312"/>
    <w:rsid w:val="00645073"/>
    <w:rsid w:val="00646DA2"/>
    <w:rsid w:val="006816A3"/>
    <w:rsid w:val="00682BFD"/>
    <w:rsid w:val="00684191"/>
    <w:rsid w:val="00696EB0"/>
    <w:rsid w:val="006E38E8"/>
    <w:rsid w:val="006F510D"/>
    <w:rsid w:val="007013E0"/>
    <w:rsid w:val="00711C58"/>
    <w:rsid w:val="00714E1C"/>
    <w:rsid w:val="007523E8"/>
    <w:rsid w:val="00767878"/>
    <w:rsid w:val="00770597"/>
    <w:rsid w:val="00771ACC"/>
    <w:rsid w:val="00784E8D"/>
    <w:rsid w:val="007938BC"/>
    <w:rsid w:val="007A46FE"/>
    <w:rsid w:val="007A76B8"/>
    <w:rsid w:val="007B76F2"/>
    <w:rsid w:val="007D3706"/>
    <w:rsid w:val="007D3D1C"/>
    <w:rsid w:val="007E6E06"/>
    <w:rsid w:val="007F10E0"/>
    <w:rsid w:val="00800973"/>
    <w:rsid w:val="00816556"/>
    <w:rsid w:val="00822AD4"/>
    <w:rsid w:val="00831FDE"/>
    <w:rsid w:val="00836B46"/>
    <w:rsid w:val="008903FA"/>
    <w:rsid w:val="008B4BF6"/>
    <w:rsid w:val="008D1C20"/>
    <w:rsid w:val="008D617A"/>
    <w:rsid w:val="0092486D"/>
    <w:rsid w:val="0098060A"/>
    <w:rsid w:val="009809E7"/>
    <w:rsid w:val="00990301"/>
    <w:rsid w:val="0099748E"/>
    <w:rsid w:val="009C0A46"/>
    <w:rsid w:val="009C0B49"/>
    <w:rsid w:val="009C410E"/>
    <w:rsid w:val="009E0A9E"/>
    <w:rsid w:val="00A1485D"/>
    <w:rsid w:val="00A24E59"/>
    <w:rsid w:val="00A26E2C"/>
    <w:rsid w:val="00A36D9C"/>
    <w:rsid w:val="00A52A1A"/>
    <w:rsid w:val="00A552AA"/>
    <w:rsid w:val="00A57BCA"/>
    <w:rsid w:val="00A70C1D"/>
    <w:rsid w:val="00A7344A"/>
    <w:rsid w:val="00A74B79"/>
    <w:rsid w:val="00A82767"/>
    <w:rsid w:val="00A8608E"/>
    <w:rsid w:val="00A87BC7"/>
    <w:rsid w:val="00AA0419"/>
    <w:rsid w:val="00AB3864"/>
    <w:rsid w:val="00AB48AF"/>
    <w:rsid w:val="00AC25FC"/>
    <w:rsid w:val="00AD2D2A"/>
    <w:rsid w:val="00AE0204"/>
    <w:rsid w:val="00AE3AD6"/>
    <w:rsid w:val="00B14FF3"/>
    <w:rsid w:val="00B24929"/>
    <w:rsid w:val="00B4205F"/>
    <w:rsid w:val="00B52031"/>
    <w:rsid w:val="00B75CF4"/>
    <w:rsid w:val="00BD4161"/>
    <w:rsid w:val="00BE081B"/>
    <w:rsid w:val="00C01F05"/>
    <w:rsid w:val="00C232AF"/>
    <w:rsid w:val="00C24573"/>
    <w:rsid w:val="00C267EB"/>
    <w:rsid w:val="00C52334"/>
    <w:rsid w:val="00C80E59"/>
    <w:rsid w:val="00C8325A"/>
    <w:rsid w:val="00CA136D"/>
    <w:rsid w:val="00CC7CB1"/>
    <w:rsid w:val="00CE6FA7"/>
    <w:rsid w:val="00CF3BA2"/>
    <w:rsid w:val="00D01BE3"/>
    <w:rsid w:val="00D07A51"/>
    <w:rsid w:val="00D26D0C"/>
    <w:rsid w:val="00D309BE"/>
    <w:rsid w:val="00D3791B"/>
    <w:rsid w:val="00D41267"/>
    <w:rsid w:val="00D64E0D"/>
    <w:rsid w:val="00D90D99"/>
    <w:rsid w:val="00DB2C8E"/>
    <w:rsid w:val="00DD12C2"/>
    <w:rsid w:val="00DF06EF"/>
    <w:rsid w:val="00E00C27"/>
    <w:rsid w:val="00E01DC5"/>
    <w:rsid w:val="00E141B6"/>
    <w:rsid w:val="00E2655B"/>
    <w:rsid w:val="00E35531"/>
    <w:rsid w:val="00E3636F"/>
    <w:rsid w:val="00E37CCD"/>
    <w:rsid w:val="00E47FF6"/>
    <w:rsid w:val="00E51F1E"/>
    <w:rsid w:val="00E54625"/>
    <w:rsid w:val="00E66C39"/>
    <w:rsid w:val="00E75035"/>
    <w:rsid w:val="00E81F17"/>
    <w:rsid w:val="00E82C9F"/>
    <w:rsid w:val="00EB297D"/>
    <w:rsid w:val="00EE2D53"/>
    <w:rsid w:val="00EF18A0"/>
    <w:rsid w:val="00F05D97"/>
    <w:rsid w:val="00F20A5D"/>
    <w:rsid w:val="00F352D3"/>
    <w:rsid w:val="00F530AD"/>
    <w:rsid w:val="00F54FB8"/>
    <w:rsid w:val="00F553AE"/>
    <w:rsid w:val="00F564C6"/>
    <w:rsid w:val="00F67BB7"/>
    <w:rsid w:val="00FB1D66"/>
    <w:rsid w:val="00FB7B64"/>
    <w:rsid w:val="00FE3E5C"/>
    <w:rsid w:val="00FF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0E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67EB"/>
    <w:pPr>
      <w:ind w:left="720"/>
    </w:pPr>
  </w:style>
  <w:style w:type="paragraph" w:styleId="List2">
    <w:name w:val="List 2"/>
    <w:basedOn w:val="Normal"/>
    <w:uiPriority w:val="99"/>
    <w:rsid w:val="003F457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105D9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54FB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CE6FA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E6F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9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03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0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0D9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0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0D99"/>
    <w:rPr>
      <w:rFonts w:cs="Times New Roman"/>
    </w:rPr>
  </w:style>
  <w:style w:type="paragraph" w:customStyle="1" w:styleId="ConsPlusNormal">
    <w:name w:val="ConsPlusNormal"/>
    <w:uiPriority w:val="99"/>
    <w:rsid w:val="00831F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</TotalTime>
  <Pages>3</Pages>
  <Words>488</Words>
  <Characters>2788</Characters>
  <Application>Microsoft Office Outlook</Application>
  <DocSecurity>0</DocSecurity>
  <Lines>0</Lines>
  <Paragraphs>0</Paragraphs>
  <ScaleCrop>false</ScaleCrop>
  <Company>РайФУ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</dc:title>
  <dc:subject/>
  <dc:creator>kur</dc:creator>
  <cp:keywords/>
  <dc:description/>
  <cp:lastModifiedBy>user</cp:lastModifiedBy>
  <cp:revision>11</cp:revision>
  <cp:lastPrinted>2015-04-20T03:32:00Z</cp:lastPrinted>
  <dcterms:created xsi:type="dcterms:W3CDTF">2016-02-16T04:02:00Z</dcterms:created>
  <dcterms:modified xsi:type="dcterms:W3CDTF">2017-03-29T02:04:00Z</dcterms:modified>
</cp:coreProperties>
</file>