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E" w:rsidRDefault="0011018E" w:rsidP="0011018E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34060" cy="914400"/>
            <wp:effectExtent l="19050" t="0" r="8890" b="0"/>
            <wp:docPr id="1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8E" w:rsidRDefault="0011018E" w:rsidP="0011018E">
      <w:pPr>
        <w:rPr>
          <w:lang w:val="en-US"/>
        </w:rPr>
      </w:pPr>
    </w:p>
    <w:p w:rsidR="0011018E" w:rsidRDefault="0011018E" w:rsidP="0011018E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11018E" w:rsidRDefault="0011018E" w:rsidP="0011018E"/>
    <w:p w:rsidR="0011018E" w:rsidRDefault="0011018E" w:rsidP="0011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11018E" w:rsidRDefault="0011018E" w:rsidP="0011018E"/>
    <w:p w:rsidR="0011018E" w:rsidRDefault="0011018E" w:rsidP="0011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11018E" w:rsidRDefault="0011018E" w:rsidP="0011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11018E" w:rsidRDefault="0011018E" w:rsidP="0011018E">
      <w:pPr>
        <w:jc w:val="center"/>
        <w:rPr>
          <w:b/>
          <w:sz w:val="28"/>
          <w:szCs w:val="28"/>
        </w:rPr>
      </w:pPr>
    </w:p>
    <w:p w:rsidR="0011018E" w:rsidRDefault="0011018E" w:rsidP="0011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018E" w:rsidRDefault="0011018E" w:rsidP="0011018E">
      <w:pPr>
        <w:rPr>
          <w:b/>
          <w:sz w:val="28"/>
          <w:szCs w:val="28"/>
        </w:rPr>
      </w:pPr>
    </w:p>
    <w:p w:rsidR="0011018E" w:rsidRDefault="0011018E" w:rsidP="0011018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FAB">
        <w:rPr>
          <w:sz w:val="28"/>
          <w:szCs w:val="28"/>
        </w:rPr>
        <w:t>«08»</w:t>
      </w:r>
      <w:r>
        <w:rPr>
          <w:sz w:val="28"/>
          <w:szCs w:val="28"/>
        </w:rPr>
        <w:t xml:space="preserve">   </w:t>
      </w:r>
      <w:r w:rsidR="009F7B6E">
        <w:rPr>
          <w:sz w:val="28"/>
          <w:szCs w:val="28"/>
        </w:rPr>
        <w:t xml:space="preserve"> февраля 2023 №  </w:t>
      </w:r>
      <w:r w:rsidR="00952FAB">
        <w:rPr>
          <w:sz w:val="28"/>
          <w:szCs w:val="28"/>
        </w:rPr>
        <w:t>102</w:t>
      </w:r>
      <w:r w:rsidR="009F7B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1018E" w:rsidRDefault="0011018E" w:rsidP="00110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18E" w:rsidRDefault="0011018E" w:rsidP="00110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Политики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в отношении об</w:t>
      </w:r>
      <w:r w:rsidR="008E6D16">
        <w:rPr>
          <w:b/>
          <w:sz w:val="28"/>
          <w:szCs w:val="28"/>
        </w:rPr>
        <w:t>работки персональных данных</w:t>
      </w:r>
    </w:p>
    <w:p w:rsidR="0011018E" w:rsidRDefault="0011018E" w:rsidP="001101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D16" w:rsidRDefault="008E6D16" w:rsidP="008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8E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D16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8E6D16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7">
        <w:r w:rsidRPr="008E6D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6D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>
        <w:rPr>
          <w:rFonts w:ascii="Times New Roman" w:hAnsi="Times New Roman" w:cs="Times New Roman"/>
          <w:sz w:val="28"/>
          <w:szCs w:val="28"/>
        </w:rPr>
        <w:t>№ 211 «</w:t>
      </w:r>
      <w:r w:rsidRPr="008E6D16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8E6D1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8E6D16">
        <w:rPr>
          <w:rFonts w:ascii="Times New Roman" w:hAnsi="Times New Roman" w:cs="Times New Roman"/>
          <w:sz w:val="28"/>
          <w:szCs w:val="28"/>
        </w:rPr>
        <w:t xml:space="preserve"> </w:t>
      </w:r>
      <w:r w:rsidR="0011018E">
        <w:rPr>
          <w:rStyle w:val="2"/>
          <w:rFonts w:eastAsiaTheme="minorEastAsia"/>
        </w:rPr>
        <w:t xml:space="preserve">администрация </w:t>
      </w:r>
      <w:proofErr w:type="spellStart"/>
      <w:r w:rsidR="0011018E">
        <w:rPr>
          <w:rStyle w:val="2"/>
          <w:rFonts w:eastAsiaTheme="minorEastAsia"/>
        </w:rPr>
        <w:t>Таштагольского</w:t>
      </w:r>
      <w:proofErr w:type="spellEnd"/>
      <w:r w:rsidR="0011018E">
        <w:rPr>
          <w:rStyle w:val="2"/>
          <w:rFonts w:eastAsiaTheme="minorEastAsia"/>
        </w:rPr>
        <w:t xml:space="preserve"> муниципального района постановляет:</w:t>
      </w:r>
      <w:proofErr w:type="gramEnd"/>
    </w:p>
    <w:p w:rsidR="008E6D16" w:rsidRDefault="008E6D16" w:rsidP="008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16">
        <w:rPr>
          <w:rFonts w:ascii="Times New Roman" w:hAnsi="Times New Roman" w:cs="Times New Roman"/>
          <w:sz w:val="28"/>
          <w:szCs w:val="28"/>
        </w:rPr>
        <w:t xml:space="preserve">1. Утвердить Политику администрации </w:t>
      </w:r>
      <w:proofErr w:type="spellStart"/>
      <w:r w:rsidRPr="008E6D16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E6D16">
        <w:rPr>
          <w:rFonts w:ascii="Times New Roman" w:hAnsi="Times New Roman" w:cs="Times New Roman"/>
          <w:sz w:val="28"/>
          <w:szCs w:val="28"/>
        </w:rPr>
        <w:t xml:space="preserve"> муниципального района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4376A" w:rsidRPr="008E6D16" w:rsidRDefault="0064376A" w:rsidP="008E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15.10.2018 № 906-п «Об утверждении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отношении обработки персональных данных и реализации требований к их защите» признать утратившим силу. </w:t>
      </w:r>
    </w:p>
    <w:p w:rsidR="0011018E" w:rsidRDefault="0064376A" w:rsidP="00643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18E">
        <w:rPr>
          <w:sz w:val="28"/>
          <w:szCs w:val="28"/>
        </w:rPr>
        <w:t xml:space="preserve">. Пресс-секретарю Главы </w:t>
      </w:r>
      <w:proofErr w:type="spellStart"/>
      <w:r w:rsidR="0011018E">
        <w:rPr>
          <w:sz w:val="28"/>
          <w:szCs w:val="28"/>
        </w:rPr>
        <w:t>Таштагольского</w:t>
      </w:r>
      <w:proofErr w:type="spellEnd"/>
      <w:r w:rsidR="0011018E">
        <w:rPr>
          <w:sz w:val="28"/>
          <w:szCs w:val="28"/>
        </w:rPr>
        <w:t xml:space="preserve"> муниципального района (М.Л. </w:t>
      </w:r>
      <w:proofErr w:type="spellStart"/>
      <w:r w:rsidR="0011018E">
        <w:rPr>
          <w:sz w:val="28"/>
          <w:szCs w:val="28"/>
        </w:rPr>
        <w:t>Кустова</w:t>
      </w:r>
      <w:proofErr w:type="spellEnd"/>
      <w:r w:rsidR="0011018E">
        <w:rPr>
          <w:sz w:val="28"/>
          <w:szCs w:val="28"/>
        </w:rPr>
        <w:t xml:space="preserve">) </w:t>
      </w:r>
      <w:proofErr w:type="gramStart"/>
      <w:r w:rsidR="0011018E">
        <w:rPr>
          <w:sz w:val="28"/>
          <w:szCs w:val="28"/>
        </w:rPr>
        <w:t>разместить</w:t>
      </w:r>
      <w:proofErr w:type="gramEnd"/>
      <w:r w:rsidR="0011018E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="0011018E">
        <w:rPr>
          <w:sz w:val="28"/>
          <w:szCs w:val="28"/>
        </w:rPr>
        <w:t>Таштагольского</w:t>
      </w:r>
      <w:proofErr w:type="spellEnd"/>
      <w:r w:rsidR="0011018E">
        <w:rPr>
          <w:sz w:val="28"/>
          <w:szCs w:val="28"/>
        </w:rPr>
        <w:t xml:space="preserve"> муниципального района» в сети Интернет.</w:t>
      </w:r>
    </w:p>
    <w:p w:rsidR="0011018E" w:rsidRDefault="0064376A" w:rsidP="0011018E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18E">
        <w:rPr>
          <w:sz w:val="28"/>
          <w:szCs w:val="28"/>
        </w:rPr>
        <w:t xml:space="preserve">.  </w:t>
      </w:r>
      <w:proofErr w:type="gramStart"/>
      <w:r w:rsidR="0011018E">
        <w:rPr>
          <w:sz w:val="28"/>
          <w:szCs w:val="28"/>
        </w:rPr>
        <w:t>Контроль за</w:t>
      </w:r>
      <w:proofErr w:type="gramEnd"/>
      <w:r w:rsidR="0011018E">
        <w:rPr>
          <w:sz w:val="28"/>
          <w:szCs w:val="28"/>
        </w:rPr>
        <w:t xml:space="preserve"> исполнением настоящего постановления возложить на   заместителя Главы </w:t>
      </w:r>
      <w:proofErr w:type="spellStart"/>
      <w:r w:rsidR="0011018E">
        <w:rPr>
          <w:sz w:val="28"/>
          <w:szCs w:val="28"/>
        </w:rPr>
        <w:t>Таштагольского</w:t>
      </w:r>
      <w:proofErr w:type="spellEnd"/>
      <w:r w:rsidR="0011018E">
        <w:rPr>
          <w:sz w:val="28"/>
          <w:szCs w:val="28"/>
        </w:rPr>
        <w:t xml:space="preserve"> муниципального района по общим вопросам И.Л.</w:t>
      </w:r>
      <w:r w:rsidR="0075461F">
        <w:rPr>
          <w:sz w:val="28"/>
          <w:szCs w:val="28"/>
        </w:rPr>
        <w:t xml:space="preserve"> </w:t>
      </w:r>
      <w:proofErr w:type="spellStart"/>
      <w:r w:rsidR="0011018E">
        <w:rPr>
          <w:sz w:val="28"/>
          <w:szCs w:val="28"/>
        </w:rPr>
        <w:t>Болгову</w:t>
      </w:r>
      <w:proofErr w:type="spellEnd"/>
      <w:r w:rsidR="0011018E">
        <w:rPr>
          <w:sz w:val="28"/>
          <w:szCs w:val="28"/>
        </w:rPr>
        <w:t>.</w:t>
      </w:r>
    </w:p>
    <w:p w:rsidR="0011018E" w:rsidRDefault="0064376A" w:rsidP="001101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018E">
        <w:rPr>
          <w:sz w:val="28"/>
          <w:szCs w:val="28"/>
        </w:rPr>
        <w:t>. Настоящее постановление вступает в силу с момента подписания.</w:t>
      </w:r>
    </w:p>
    <w:p w:rsidR="008E6D16" w:rsidRDefault="008E6D16" w:rsidP="0064376A">
      <w:pPr>
        <w:jc w:val="both"/>
        <w:rPr>
          <w:sz w:val="28"/>
          <w:szCs w:val="28"/>
        </w:rPr>
      </w:pPr>
    </w:p>
    <w:p w:rsidR="0011018E" w:rsidRDefault="0011018E" w:rsidP="00110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75461F" w:rsidRPr="0064376A" w:rsidRDefault="0011018E" w:rsidP="006437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А.Г.Орло</w:t>
      </w:r>
      <w:r w:rsidR="0064376A">
        <w:rPr>
          <w:sz w:val="28"/>
          <w:szCs w:val="28"/>
        </w:rPr>
        <w:t>в</w:t>
      </w:r>
    </w:p>
    <w:p w:rsidR="0075461F" w:rsidRDefault="0075461F" w:rsidP="0075461F">
      <w:pPr>
        <w:pStyle w:val="ConsPlusTitlePage"/>
      </w:pPr>
    </w:p>
    <w:p w:rsidR="00091588" w:rsidRPr="0075461F" w:rsidRDefault="00091588" w:rsidP="007546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461F">
        <w:rPr>
          <w:rFonts w:ascii="Times New Roman" w:hAnsi="Times New Roman" w:cs="Times New Roman"/>
          <w:sz w:val="28"/>
          <w:szCs w:val="28"/>
        </w:rPr>
        <w:t>Приложение</w:t>
      </w:r>
      <w:r w:rsidR="0075461F" w:rsidRPr="0075461F">
        <w:rPr>
          <w:rFonts w:ascii="Times New Roman" w:hAnsi="Times New Roman" w:cs="Times New Roman"/>
          <w:sz w:val="28"/>
          <w:szCs w:val="28"/>
        </w:rPr>
        <w:t xml:space="preserve"> </w:t>
      </w:r>
      <w:r w:rsidRPr="007546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1588" w:rsidRPr="0075461F" w:rsidRDefault="00754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6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461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091588" w:rsidRPr="0075461F" w:rsidRDefault="00754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6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1588" w:rsidRPr="00952FAB" w:rsidRDefault="00952FAB" w:rsidP="00952FA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52FAB">
        <w:rPr>
          <w:rFonts w:ascii="Times New Roman" w:hAnsi="Times New Roman" w:cs="Times New Roman"/>
          <w:sz w:val="28"/>
          <w:szCs w:val="28"/>
        </w:rPr>
        <w:t>от «08»    февраля 2023 №  102 -</w:t>
      </w:r>
      <w:proofErr w:type="spellStart"/>
      <w:proofErr w:type="gramStart"/>
      <w:r w:rsidRPr="00952F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2F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884" w:rsidRPr="00D4388F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D4388F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091588" w:rsidRPr="00D4388F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8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D4388F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D438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отношении обработки персональных данных</w:t>
      </w:r>
    </w:p>
    <w:p w:rsidR="00F03884" w:rsidRPr="00D4388F" w:rsidRDefault="00F03884" w:rsidP="00F038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1588" w:rsidRPr="00D4388F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588" w:rsidRPr="00D4388F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388F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F03884" w:rsidRPr="00D43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3884" w:rsidRP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03884" w:rsidRP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3884" w:rsidRPr="00D4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88F"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(далее - Политика) разработана во исполнение требований </w:t>
      </w:r>
      <w:hyperlink r:id="rId8">
        <w:r w:rsidRPr="0064376A">
          <w:rPr>
            <w:rFonts w:ascii="Times New Roman" w:hAnsi="Times New Roman" w:cs="Times New Roman"/>
            <w:sz w:val="28"/>
            <w:szCs w:val="28"/>
          </w:rPr>
          <w:t>пункта 2 части 1 статьи 18.1</w:t>
        </w:r>
      </w:hyperlink>
      <w:r w:rsidRPr="00D4388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закона от 27.07.2006 N 152-ФЗ «О персональных данных»</w:t>
      </w:r>
      <w:r w:rsidRPr="00D4388F">
        <w:rPr>
          <w:rFonts w:ascii="Times New Roman" w:hAnsi="Times New Roman" w:cs="Times New Roman"/>
          <w:sz w:val="28"/>
          <w:szCs w:val="28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</w:t>
      </w:r>
      <w:proofErr w:type="gramEnd"/>
      <w:r w:rsidRPr="00D4388F">
        <w:rPr>
          <w:rFonts w:ascii="Times New Roman" w:hAnsi="Times New Roman" w:cs="Times New Roman"/>
          <w:sz w:val="28"/>
          <w:szCs w:val="28"/>
        </w:rPr>
        <w:t>, личную и семейную тайну.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D4388F" w:rsidRPr="00D438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4388F" w:rsidRP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88F"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1.4. Во исполнение требований </w:t>
      </w:r>
      <w:hyperlink r:id="rId9">
        <w:r w:rsidRPr="0064376A">
          <w:rPr>
            <w:rFonts w:ascii="Times New Roman" w:hAnsi="Times New Roman" w:cs="Times New Roman"/>
            <w:sz w:val="28"/>
            <w:szCs w:val="28"/>
          </w:rPr>
          <w:t>части 2 статьи 18.1</w:t>
        </w:r>
      </w:hyperlink>
      <w:r w:rsidRPr="00D4388F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официальном сайте </w:t>
      </w:r>
      <w:r w:rsidR="00D4388F" w:rsidRPr="00D43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388F" w:rsidRP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88F">
        <w:rPr>
          <w:rFonts w:ascii="Times New Roman" w:hAnsi="Times New Roman" w:cs="Times New Roman"/>
          <w:sz w:val="28"/>
          <w:szCs w:val="28"/>
        </w:rPr>
        <w:t>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1.5. Основные понятия, используемые в настоящей Политике: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8F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lastRenderedPageBreak/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1.6. Основные права и обязанности Оператора.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1.6.1. Оператор имеет право: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1)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2)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3)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1.6.2. Оператор обязан: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1) организовывать обработку персональных данных в соответствии с требованиями Закона о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lastRenderedPageBreak/>
        <w:t>2)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3)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D4388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4388F">
        <w:rPr>
          <w:rFonts w:ascii="Times New Roman" w:hAnsi="Times New Roman" w:cs="Times New Roman"/>
          <w:sz w:val="28"/>
          <w:szCs w:val="28"/>
        </w:rPr>
        <w:t xml:space="preserve">)) по запросу этого органа необходимую информацию в течение 30 дней </w:t>
      </w:r>
      <w:proofErr w:type="gramStart"/>
      <w:r w:rsidRPr="00D4388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4388F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1.7. Основные права субъекта персональных данных. Субъект персональных данных имеет право: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1)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2)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3) обжаловать в </w:t>
      </w:r>
      <w:proofErr w:type="spellStart"/>
      <w:r w:rsidRPr="00D4388F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D4388F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D43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88F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настоящей Политики осуществляется лицом, ответственным за организацию обработки персональных данных у Оператора.</w:t>
      </w:r>
    </w:p>
    <w:p w:rsidR="00091588" w:rsidRPr="00D4388F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D4388F" w:rsidRPr="00D43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388F" w:rsidRP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388F" w:rsidRPr="00D4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88F">
        <w:rPr>
          <w:rFonts w:ascii="Times New Roman" w:hAnsi="Times New Roman" w:cs="Times New Roman"/>
          <w:sz w:val="28"/>
          <w:szCs w:val="28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091588" w:rsidRDefault="00091588">
      <w:pPr>
        <w:pStyle w:val="ConsPlusNormal"/>
        <w:ind w:firstLine="540"/>
        <w:jc w:val="both"/>
      </w:pPr>
    </w:p>
    <w:p w:rsidR="00091588" w:rsidRPr="00D4388F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D4388F">
        <w:rPr>
          <w:rFonts w:ascii="Times New Roman" w:hAnsi="Times New Roman" w:cs="Times New Roman"/>
          <w:sz w:val="28"/>
          <w:szCs w:val="28"/>
        </w:rPr>
        <w:t>2. Цели сбора персональных данных</w:t>
      </w:r>
    </w:p>
    <w:p w:rsidR="00091588" w:rsidRPr="00D4388F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2.1. Сбор и последующая обработка Оператором персональных данных осуществляется в следующих целях: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реализация полномочий</w:t>
      </w:r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Оператора как</w:t>
      </w:r>
      <w:r w:rsidRPr="00D4388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в соответствии с </w:t>
      </w:r>
      <w:hyperlink r:id="rId10">
        <w:r w:rsidRPr="00D4388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4388F" w:rsidRPr="00D4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8F" w:rsidRP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4388F" w:rsidRP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88F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реализация положений трудового законодательства Российской Федерации, законодательства о муниципальной службе, законодательства о противодействии коррупции;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- проведение закупок, заключение и исполнение договоров (контрактов);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lastRenderedPageBreak/>
        <w:t>- ведение бухгалтерского учета;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 xml:space="preserve">- реализация положений иных нормативных правовых актов Российской </w:t>
      </w:r>
      <w:r w:rsidR="00D4388F">
        <w:rPr>
          <w:rFonts w:ascii="Times New Roman" w:hAnsi="Times New Roman" w:cs="Times New Roman"/>
          <w:sz w:val="28"/>
          <w:szCs w:val="28"/>
        </w:rPr>
        <w:t>Федерации, Кемеровской области</w:t>
      </w:r>
      <w:r w:rsidR="00E94345">
        <w:rPr>
          <w:rFonts w:ascii="Times New Roman" w:hAnsi="Times New Roman" w:cs="Times New Roman"/>
          <w:sz w:val="28"/>
          <w:szCs w:val="28"/>
        </w:rPr>
        <w:t xml:space="preserve"> </w:t>
      </w:r>
      <w:r w:rsidR="00D4388F">
        <w:rPr>
          <w:rFonts w:ascii="Times New Roman" w:hAnsi="Times New Roman" w:cs="Times New Roman"/>
          <w:sz w:val="28"/>
          <w:szCs w:val="28"/>
        </w:rPr>
        <w:t xml:space="preserve">- Кузбасса, </w:t>
      </w:r>
      <w:proofErr w:type="spellStart"/>
      <w:r w:rsidR="00D4388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438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88F">
        <w:rPr>
          <w:rFonts w:ascii="Times New Roman" w:hAnsi="Times New Roman" w:cs="Times New Roman"/>
          <w:sz w:val="28"/>
          <w:szCs w:val="28"/>
        </w:rPr>
        <w:t>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2.3. Обработке подлежат только персональные данные, которые отвечают целям их обработки.</w:t>
      </w:r>
    </w:p>
    <w:p w:rsidR="00091588" w:rsidRPr="00D4388F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88F">
        <w:rPr>
          <w:rFonts w:ascii="Times New Roman" w:hAnsi="Times New Roman" w:cs="Times New Roman"/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091588" w:rsidRDefault="00091588">
      <w:pPr>
        <w:pStyle w:val="ConsPlusNormal"/>
        <w:ind w:firstLine="540"/>
        <w:jc w:val="both"/>
      </w:pPr>
    </w:p>
    <w:p w:rsidR="00091588" w:rsidRPr="0052693A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3. Правовые основания обработки персональных данных</w:t>
      </w:r>
    </w:p>
    <w:p w:rsidR="00091588" w:rsidRPr="0052693A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>
        <w:r w:rsidRPr="009F7B6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269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2">
        <w:r w:rsidRPr="009F7B6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269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Трудовой </w:t>
      </w:r>
      <w:hyperlink r:id="rId13">
        <w:r w:rsidRPr="009F7B6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269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4">
        <w:r w:rsidRPr="009F7B6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F7B6E">
        <w:rPr>
          <w:rFonts w:ascii="Times New Roman" w:hAnsi="Times New Roman" w:cs="Times New Roman"/>
          <w:sz w:val="28"/>
          <w:szCs w:val="28"/>
        </w:rPr>
        <w:t xml:space="preserve"> </w:t>
      </w:r>
      <w:r w:rsidRPr="0052693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>
        <w:r w:rsidRPr="009F7B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F7B6E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A1170" w:rsidRPr="0052693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2693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DA1170" w:rsidRPr="0052693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>
        <w:r w:rsidRPr="009F7B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F7B6E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DA1170" w:rsidRPr="0052693A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52693A">
        <w:rPr>
          <w:rFonts w:ascii="Times New Roman" w:hAnsi="Times New Roman" w:cs="Times New Roman"/>
          <w:sz w:val="28"/>
          <w:szCs w:val="28"/>
        </w:rPr>
        <w:t>О муниципально</w:t>
      </w:r>
      <w:r w:rsidR="00DA1170" w:rsidRPr="0052693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>
        <w:r w:rsidRPr="009F7B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F7B6E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A1170" w:rsidRPr="0052693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>
        <w:r w:rsidRPr="009F7B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F7B6E">
        <w:rPr>
          <w:rFonts w:ascii="Times New Roman" w:hAnsi="Times New Roman" w:cs="Times New Roman"/>
          <w:sz w:val="28"/>
          <w:szCs w:val="28"/>
        </w:rPr>
        <w:t xml:space="preserve"> от 02.05.2006 № </w:t>
      </w:r>
      <w:r w:rsidR="00DA1170" w:rsidRPr="0052693A">
        <w:rPr>
          <w:rFonts w:ascii="Times New Roman" w:hAnsi="Times New Roman" w:cs="Times New Roman"/>
          <w:sz w:val="28"/>
          <w:szCs w:val="28"/>
        </w:rPr>
        <w:t>59-ФЗ «</w:t>
      </w:r>
      <w:r w:rsidRPr="0052693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DA1170" w:rsidRPr="0052693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>
        <w:r w:rsidRPr="009F7B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F7B6E">
        <w:rPr>
          <w:rFonts w:ascii="Times New Roman" w:hAnsi="Times New Roman" w:cs="Times New Roman"/>
          <w:sz w:val="28"/>
          <w:szCs w:val="28"/>
        </w:rPr>
        <w:t xml:space="preserve"> от 15.12.2001 №</w:t>
      </w:r>
      <w:r w:rsidR="00DA1170" w:rsidRPr="0052693A">
        <w:rPr>
          <w:rFonts w:ascii="Times New Roman" w:hAnsi="Times New Roman" w:cs="Times New Roman"/>
          <w:sz w:val="28"/>
          <w:szCs w:val="28"/>
        </w:rPr>
        <w:t xml:space="preserve"> 167-ФЗ «</w:t>
      </w:r>
      <w:r w:rsidRPr="0052693A">
        <w:rPr>
          <w:rFonts w:ascii="Times New Roman" w:hAnsi="Times New Roman" w:cs="Times New Roman"/>
          <w:sz w:val="28"/>
          <w:szCs w:val="28"/>
        </w:rPr>
        <w:t>Об обязательном пенсионном стр</w:t>
      </w:r>
      <w:r w:rsidR="00DA1170" w:rsidRPr="0052693A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иные нормативные правовые акты, регулирующие отношения, связанные с деятельностью Оператора.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3.2. Правовым основанием обработки персональных данных также являются: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>
        <w:r w:rsidRPr="009F7B6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DA1170" w:rsidRPr="0052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70" w:rsidRPr="0052693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A1170" w:rsidRPr="005269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договоры, заключаемые между Оператором и субъектами персональных данных;</w:t>
      </w:r>
    </w:p>
    <w:p w:rsidR="00091588" w:rsidRPr="0052693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согласие субъектов персональных данных на обработку их персональных данных.</w:t>
      </w:r>
    </w:p>
    <w:p w:rsidR="00091588" w:rsidRDefault="00091588">
      <w:pPr>
        <w:pStyle w:val="ConsPlusNormal"/>
        <w:ind w:firstLine="540"/>
        <w:jc w:val="both"/>
      </w:pPr>
    </w:p>
    <w:p w:rsidR="00091588" w:rsidRPr="0052693A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 Объем и категории обрабатываемых персональных данных,</w:t>
      </w:r>
    </w:p>
    <w:p w:rsidR="00091588" w:rsidRPr="0052693A" w:rsidRDefault="0009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lastRenderedPageBreak/>
        <w:t>категории субъектов персональных данных</w:t>
      </w:r>
    </w:p>
    <w:p w:rsidR="00091588" w:rsidRPr="0052693A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68">
        <w:r w:rsidRPr="009F7B6E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52693A">
        <w:rPr>
          <w:rFonts w:ascii="Times New Roman" w:hAnsi="Times New Roman" w:cs="Times New Roman"/>
          <w:sz w:val="28"/>
          <w:szCs w:val="28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091588" w:rsidRPr="0052693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4.2.1. Лица, замещающие муниципальные дол</w:t>
      </w:r>
      <w:r w:rsidR="0052693A" w:rsidRPr="0052693A">
        <w:rPr>
          <w:rFonts w:ascii="Times New Roman" w:hAnsi="Times New Roman" w:cs="Times New Roman"/>
          <w:sz w:val="28"/>
          <w:szCs w:val="28"/>
        </w:rPr>
        <w:t xml:space="preserve">жности администрации </w:t>
      </w:r>
      <w:proofErr w:type="spellStart"/>
      <w:r w:rsidR="0052693A" w:rsidRPr="0052693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2693A" w:rsidRPr="005269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693A">
        <w:rPr>
          <w:rFonts w:ascii="Times New Roman" w:hAnsi="Times New Roman" w:cs="Times New Roman"/>
          <w:sz w:val="28"/>
          <w:szCs w:val="28"/>
        </w:rPr>
        <w:t>: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изображение (фотография);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адрес регистрации по месту жительства;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индивидуальный номер налогоплательщика;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сведения об образовании, квалификации, профессиональной подготовке и повышении квалификации;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семейное положение, наличие детей, родственные связи;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сведения о трудовой деятельности, в том числе наличие поощрений, награждений;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данные о регистрации брака;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сведения о доходах, расходах, обязательствах имущественного характера</w:t>
      </w:r>
      <w:r w:rsidR="00AA300B">
        <w:rPr>
          <w:rFonts w:ascii="Times New Roman" w:hAnsi="Times New Roman" w:cs="Times New Roman"/>
          <w:sz w:val="28"/>
          <w:szCs w:val="28"/>
        </w:rPr>
        <w:t xml:space="preserve"> (на супруг</w:t>
      </w:r>
      <w:proofErr w:type="gramStart"/>
      <w:r w:rsidR="00AA30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A300B">
        <w:rPr>
          <w:rFonts w:ascii="Times New Roman" w:hAnsi="Times New Roman" w:cs="Times New Roman"/>
          <w:sz w:val="28"/>
          <w:szCs w:val="28"/>
        </w:rPr>
        <w:t>супругу), несовершеннолетних детей)</w:t>
      </w:r>
      <w:r w:rsidRPr="0052693A">
        <w:rPr>
          <w:rFonts w:ascii="Times New Roman" w:hAnsi="Times New Roman" w:cs="Times New Roman"/>
          <w:sz w:val="28"/>
          <w:szCs w:val="28"/>
        </w:rPr>
        <w:t>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иные персональные данные, предоставляемые в соответствии с требованиями </w:t>
      </w:r>
      <w:proofErr w:type="spellStart"/>
      <w:r w:rsidRPr="0052693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2693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91588" w:rsidRPr="0052693A" w:rsidRDefault="00526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4.2.2</w:t>
      </w:r>
      <w:r w:rsidR="00091588" w:rsidRPr="0052693A">
        <w:rPr>
          <w:rFonts w:ascii="Times New Roman" w:hAnsi="Times New Roman" w:cs="Times New Roman"/>
          <w:sz w:val="28"/>
          <w:szCs w:val="28"/>
        </w:rPr>
        <w:t>. Члены семьи работника Оператора: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степень родства;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адрес регистрации по месту жительства;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место работы, учебы;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- иные персональные данные, предоставляемые в соответствии с требованиями трудового законодательства, законодательства о муниципальной службе, </w:t>
      </w:r>
      <w:proofErr w:type="spellStart"/>
      <w:r w:rsidRPr="0052693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2693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91588" w:rsidRPr="0052693A" w:rsidRDefault="00526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4.2.3</w:t>
      </w:r>
      <w:r w:rsidR="00091588" w:rsidRPr="0052693A">
        <w:rPr>
          <w:rFonts w:ascii="Times New Roman" w:hAnsi="Times New Roman" w:cs="Times New Roman"/>
          <w:sz w:val="28"/>
          <w:szCs w:val="28"/>
        </w:rPr>
        <w:t xml:space="preserve">. Лица, претендующие на замещение должностей муниципальной службы в </w:t>
      </w:r>
      <w:r w:rsidRPr="00526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693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5269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1588" w:rsidRPr="0052693A">
        <w:rPr>
          <w:rFonts w:ascii="Times New Roman" w:hAnsi="Times New Roman" w:cs="Times New Roman"/>
          <w:sz w:val="28"/>
          <w:szCs w:val="28"/>
        </w:rPr>
        <w:t>: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пол;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сведения об образовании, опыте работы, квалификации;</w:t>
      </w:r>
    </w:p>
    <w:p w:rsidR="0064376A" w:rsidRDefault="00091588" w:rsidP="00643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иные персональные данные, предоставляемые кандидатами в соответствии с требованиями законодательства о муниципальной службе.</w:t>
      </w:r>
    </w:p>
    <w:p w:rsidR="00091588" w:rsidRPr="0052693A" w:rsidRDefault="00091588" w:rsidP="00643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4.2.4. Лица, обратившиеся в </w:t>
      </w:r>
      <w:r w:rsidR="0052693A" w:rsidRPr="005269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2693A" w:rsidRPr="0052693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2693A" w:rsidRPr="0052693A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вопросам, входящим в ее</w:t>
      </w:r>
      <w:r w:rsidRPr="0052693A">
        <w:rPr>
          <w:rFonts w:ascii="Times New Roman" w:hAnsi="Times New Roman" w:cs="Times New Roman"/>
          <w:sz w:val="28"/>
          <w:szCs w:val="28"/>
        </w:rPr>
        <w:t xml:space="preserve"> компетенцию (физические лица):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адрес регистрации по месту жительства;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- иные персональные данные, предоставляемые физическими лицами, необходимые для решения заявленного вопроса.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 xml:space="preserve">4.3. Оператором не осуществляется обработка биометрических </w:t>
      </w:r>
      <w:r w:rsidRPr="0052693A">
        <w:rPr>
          <w:rFonts w:ascii="Times New Roman" w:hAnsi="Times New Roman" w:cs="Times New Roman"/>
          <w:sz w:val="28"/>
          <w:szCs w:val="28"/>
        </w:rPr>
        <w:lastRenderedPageBreak/>
        <w:t>персональных данных.</w:t>
      </w:r>
    </w:p>
    <w:p w:rsidR="00091588" w:rsidRPr="0052693A" w:rsidRDefault="00091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93A">
        <w:rPr>
          <w:rFonts w:ascii="Times New Roman" w:hAnsi="Times New Roman" w:cs="Times New Roman"/>
          <w:sz w:val="28"/>
          <w:szCs w:val="28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588" w:rsidRPr="0052693A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588" w:rsidRPr="0064376A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 Порядок и условия обработки персональных данных</w:t>
      </w:r>
    </w:p>
    <w:p w:rsidR="00091588" w:rsidRPr="0064376A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5.5. Обработка персональных данных осуществляется путем: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получения персональных данных в устной и письменной форме непосредственно от субъектов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получения персональных данных из общедоступных источников;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внесения персональных данных в журналы, реестры и информационные системы Оператора;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использования иных способов обработки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назначает лиц, ответственных за обеспечение безопасности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lastRenderedPageBreak/>
        <w:t>- создает необходимые условия для работы с персональными данными;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организует учет документов, содержащих персональные данные;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хранит персональные данные в условиях, при которых обеспечивается их сохранность и исключается неправомерный доступ к ним;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- организует обучение работников Оператора, осуществляющих обработку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091588" w:rsidRP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091588" w:rsidRDefault="00091588">
      <w:pPr>
        <w:pStyle w:val="ConsPlusNormal"/>
        <w:ind w:firstLine="540"/>
        <w:jc w:val="both"/>
      </w:pPr>
    </w:p>
    <w:p w:rsidR="00091588" w:rsidRPr="0064376A" w:rsidRDefault="00091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6. Актуализация, исправление, удаление и уничтожение</w:t>
      </w:r>
    </w:p>
    <w:p w:rsidR="00091588" w:rsidRPr="0064376A" w:rsidRDefault="0009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персональных данных, ответы на запросы субъектов</w:t>
      </w:r>
    </w:p>
    <w:p w:rsidR="00091588" w:rsidRPr="0064376A" w:rsidRDefault="0009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на доступ к персональным данным</w:t>
      </w:r>
    </w:p>
    <w:p w:rsidR="00091588" w:rsidRPr="0064376A" w:rsidRDefault="0009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21">
        <w:r w:rsidRPr="009F7B6E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64376A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6.2. Запрос должен содержать: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2)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3) подпись субъекта персональных данных или его представителя.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lastRenderedPageBreak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6.3. Право субъекта персональных данных на доступ к его персональным данным может быть ограничено в соответствии с </w:t>
      </w:r>
      <w:hyperlink r:id="rId22">
        <w:proofErr w:type="gramStart"/>
        <w:r w:rsidRPr="009F7B6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9F7B6E">
          <w:rPr>
            <w:rFonts w:ascii="Times New Roman" w:hAnsi="Times New Roman" w:cs="Times New Roman"/>
            <w:sz w:val="28"/>
            <w:szCs w:val="28"/>
          </w:rPr>
          <w:t>. 8 ст. 14</w:t>
        </w:r>
      </w:hyperlink>
      <w:r w:rsidRPr="0064376A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в том числе</w:t>
      </w:r>
      <w:r w:rsidR="0064376A" w:rsidRPr="0064376A">
        <w:rPr>
          <w:rFonts w:ascii="Times New Roman" w:hAnsi="Times New Roman" w:cs="Times New Roman"/>
          <w:sz w:val="28"/>
          <w:szCs w:val="28"/>
        </w:rPr>
        <w:t>,</w:t>
      </w:r>
      <w:r w:rsidRPr="0064376A">
        <w:rPr>
          <w:rFonts w:ascii="Times New Roman" w:hAnsi="Times New Roman" w:cs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64376A">
        <w:rPr>
          <w:rFonts w:ascii="Times New Roman" w:hAnsi="Times New Roman" w:cs="Times New Roman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64376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376A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64376A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64376A">
        <w:rPr>
          <w:rFonts w:ascii="Times New Roman" w:hAnsi="Times New Roman" w:cs="Times New Roman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6.5.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64376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376A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6.6.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 xml:space="preserve">1) иное не предусмотрено договором, стороной которого, </w:t>
      </w:r>
      <w:proofErr w:type="spellStart"/>
      <w:r w:rsidRPr="0064376A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64376A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2)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091588" w:rsidRPr="0064376A" w:rsidRDefault="00091588" w:rsidP="0064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6A">
        <w:rPr>
          <w:rFonts w:ascii="Times New Roman" w:hAnsi="Times New Roman" w:cs="Times New Roman"/>
          <w:sz w:val="28"/>
          <w:szCs w:val="28"/>
        </w:rPr>
        <w:t>3) иное не предусмотрено другим соглашением между Оператором и субъектом персональных данных.</w:t>
      </w:r>
    </w:p>
    <w:p w:rsidR="002D2FE8" w:rsidRDefault="002D2FE8"/>
    <w:sectPr w:rsidR="002D2FE8" w:rsidSect="007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1588"/>
    <w:rsid w:val="00091588"/>
    <w:rsid w:val="000B2D09"/>
    <w:rsid w:val="0011018E"/>
    <w:rsid w:val="00251382"/>
    <w:rsid w:val="002D2FE8"/>
    <w:rsid w:val="00494E86"/>
    <w:rsid w:val="0052693A"/>
    <w:rsid w:val="0064376A"/>
    <w:rsid w:val="0075461F"/>
    <w:rsid w:val="008E6D16"/>
    <w:rsid w:val="00952FAB"/>
    <w:rsid w:val="009F7B6E"/>
    <w:rsid w:val="00AA300B"/>
    <w:rsid w:val="00D4388F"/>
    <w:rsid w:val="00DA1170"/>
    <w:rsid w:val="00E94345"/>
    <w:rsid w:val="00F03884"/>
    <w:rsid w:val="00F5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5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1018E"/>
    <w:pPr>
      <w:ind w:left="720"/>
      <w:contextualSpacing/>
    </w:pPr>
  </w:style>
  <w:style w:type="character" w:customStyle="1" w:styleId="2">
    <w:name w:val="Основной текст (2)"/>
    <w:rsid w:val="00110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10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61459397DFD98438B38C49F14942F1421235B6E94F780F1B6150ED196B6501ED365153FD614CE32BD8ECFDE01073DB3AFCCD89192E7DM8lDJ" TargetMode="External"/><Relationship Id="rId13" Type="http://schemas.openxmlformats.org/officeDocument/2006/relationships/hyperlink" Target="consultantplus://offline/ref=167761459397DFD98438B38C49F14942F1421233B0E14F780F1B6150ED196B6513ED6E5D53FE7C4AE13E8EBDBBMBl6J" TargetMode="External"/><Relationship Id="rId18" Type="http://schemas.openxmlformats.org/officeDocument/2006/relationships/hyperlink" Target="consultantplus://offline/ref=167761459397DFD98438B38C49F14942F641143FB0E84F780F1B6150ED196B6513ED6E5D53FE7C4AE13E8EBDBBMBl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7761459397DFD98438B38C49F14942F1421235B6E94F780F1B6150ED196B6501ED365153FD6148E72BD8ECFDE01073DB3AFCCD89192E7DM8lDJ" TargetMode="External"/><Relationship Id="rId7" Type="http://schemas.openxmlformats.org/officeDocument/2006/relationships/hyperlink" Target="consultantplus://offline/ref=167761459397DFD98438B38C49F14942F642123FB1E84F780F1B6150ED196B6513ED6E5D53FE7C4AE13E8EBDBBMBl6J" TargetMode="External"/><Relationship Id="rId12" Type="http://schemas.openxmlformats.org/officeDocument/2006/relationships/hyperlink" Target="consultantplus://offline/ref=167761459397DFD98438B38C49F14942F1411836B4EF4F780F1B6150ED196B6513ED6E5D53FE7C4AE13E8EBDBBMBl6J" TargetMode="External"/><Relationship Id="rId17" Type="http://schemas.openxmlformats.org/officeDocument/2006/relationships/hyperlink" Target="consultantplus://offline/ref=167761459397DFD98438B38C49F14942F1431633B1EF4F780F1B6150ED196B6513ED6E5D53FE7C4AE13E8EBDBBMBl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7761459397DFD98438B38C49F14942F143153EB5EF4F780F1B6150ED196B6513ED6E5D53FE7C4AE13E8EBDBBMBl6J" TargetMode="External"/><Relationship Id="rId20" Type="http://schemas.openxmlformats.org/officeDocument/2006/relationships/hyperlink" Target="consultantplus://offline/ref=167761459397DFD98438AD815F9D174BFC4B4E3AB3ED432B574E6707B2496D3041AD300410B96F4BE3208CBCBABE49229C71F1CF94052E7D902C8858MCl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7761459397DFD98438B38C49F14942F1421235B6E94F780F1B6150ED196B6501ED365153FD614CE32BD8ECFDE01073DB3AFCCD89192E7DM8lDJ" TargetMode="External"/><Relationship Id="rId11" Type="http://schemas.openxmlformats.org/officeDocument/2006/relationships/hyperlink" Target="consultantplus://offline/ref=167761459397DFD98438B38C49F14942F7481732B9BE187A5E4E6F55E549317517A43B534DFD6054E1208EMBlE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7761459397DFD98438B38C49F14942F1421235B7E84F780F1B6150ED196B6513ED6E5D53FE7C4AE13E8EBDBBMBl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7761459397DFD98438AD815F9D174BFC4B4E3AB3ED432B574E6707B2496D3041AD300410B96F4BE3208CBCBABE49229C71F1CF94052E7D902C8858MCl1J" TargetMode="External"/><Relationship Id="rId19" Type="http://schemas.openxmlformats.org/officeDocument/2006/relationships/hyperlink" Target="consultantplus://offline/ref=167761459397DFD98438B38C49F14942F1421235B0EF4F780F1B6150ED196B6513ED6E5D53FE7C4AE13E8EBDBBMB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761459397DFD98438B38C49F14942F1421235B6E94F780F1B6150ED196B6501ED365153FD614CE62BD8ECFDE01073DB3AFCCD89192E7DM8lDJ" TargetMode="External"/><Relationship Id="rId14" Type="http://schemas.openxmlformats.org/officeDocument/2006/relationships/hyperlink" Target="consultantplus://offline/ref=167761459397DFD98438B38C49F14942F1411336B7EC4F780F1B6150ED196B6513ED6E5D53FE7C4AE13E8EBDBBMBl6J" TargetMode="External"/><Relationship Id="rId22" Type="http://schemas.openxmlformats.org/officeDocument/2006/relationships/hyperlink" Target="consultantplus://offline/ref=167761459397DFD98438B38C49F14942F1421235B6E94F780F1B6150ED196B6501ED365153FD6149E62BD8ECFDE01073DB3AFCCD89192E7DM8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3D37-19A1-42F2-8358-422CCB8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Lude</cp:lastModifiedBy>
  <cp:revision>2</cp:revision>
  <cp:lastPrinted>2023-02-03T10:20:00Z</cp:lastPrinted>
  <dcterms:created xsi:type="dcterms:W3CDTF">2023-02-08T18:58:00Z</dcterms:created>
  <dcterms:modified xsi:type="dcterms:W3CDTF">2023-02-08T18:58:00Z</dcterms:modified>
</cp:coreProperties>
</file>