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2AE7" w14:textId="77777777" w:rsidR="00255CEA" w:rsidRDefault="005D3468">
      <w:pPr>
        <w:pStyle w:val="2"/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6CA442FA" wp14:editId="74AA670E">
            <wp:simplePos x="0" y="0"/>
            <wp:positionH relativeFrom="column">
              <wp:posOffset>2645362</wp:posOffset>
            </wp:positionH>
            <wp:positionV relativeFrom="paragraph">
              <wp:posOffset>-23614</wp:posOffset>
            </wp:positionV>
            <wp:extent cx="682601" cy="923027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2601" cy="9230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F0BD9E6" w14:textId="77777777" w:rsidR="00255CEA" w:rsidRDefault="00255CEA">
      <w:pPr>
        <w:pStyle w:val="2"/>
        <w:jc w:val="center"/>
      </w:pPr>
    </w:p>
    <w:p w14:paraId="34B341AB" w14:textId="77777777" w:rsidR="00255CEA" w:rsidRDefault="005D3468">
      <w:pPr>
        <w:pStyle w:val="5"/>
        <w:spacing w:before="0" w:line="360" w:lineRule="auto"/>
      </w:pPr>
      <w:r>
        <w:t xml:space="preserve">  </w:t>
      </w:r>
    </w:p>
    <w:p w14:paraId="5BEB135D" w14:textId="77777777" w:rsidR="00255CEA" w:rsidRDefault="00255CEA">
      <w:pPr>
        <w:pStyle w:val="5"/>
        <w:spacing w:before="0" w:line="360" w:lineRule="auto"/>
        <w:rPr>
          <w:sz w:val="18"/>
          <w:szCs w:val="18"/>
        </w:rPr>
      </w:pPr>
    </w:p>
    <w:p w14:paraId="6452B33F" w14:textId="77777777" w:rsidR="00255CEA" w:rsidRDefault="005D3468">
      <w:pPr>
        <w:pStyle w:val="5"/>
        <w:spacing w:before="0"/>
      </w:pPr>
      <w:r>
        <w:t>КЕМЕРОВСКАЯ ОБЛАСТЬ - КУЗБАСС</w:t>
      </w:r>
    </w:p>
    <w:p w14:paraId="53B35745" w14:textId="77777777" w:rsidR="00255CEA" w:rsidRDefault="005D3468">
      <w:pPr>
        <w:pStyle w:val="5"/>
        <w:spacing w:before="0"/>
      </w:pPr>
      <w:r>
        <w:t>ТАШТАГОЛЬСКИЙ МУНИЦИПАЛЬНЫЙ ОКРУГ</w:t>
      </w:r>
    </w:p>
    <w:p w14:paraId="2227D4AD" w14:textId="77777777" w:rsidR="00255CEA" w:rsidRDefault="005D3468">
      <w:pPr>
        <w:pStyle w:val="5"/>
        <w:spacing w:before="0"/>
      </w:pPr>
      <w:r>
        <w:t>АДМИНИСТРАЦИЯ</w:t>
      </w:r>
    </w:p>
    <w:p w14:paraId="6D16A5D2" w14:textId="77777777" w:rsidR="00255CEA" w:rsidRDefault="005D3468">
      <w:pPr>
        <w:pStyle w:val="5"/>
        <w:spacing w:before="0"/>
      </w:pPr>
      <w:r>
        <w:t>ТАШТАГОЛЬСКОГО МУНИЦИПАЛЬНОГО ОКРУГА</w:t>
      </w:r>
    </w:p>
    <w:p w14:paraId="18E4533E" w14:textId="77777777" w:rsidR="00255CEA" w:rsidRDefault="005D3468">
      <w:pPr>
        <w:pStyle w:val="4"/>
        <w:spacing w:before="0"/>
        <w:jc w:val="center"/>
      </w:pPr>
      <w:r>
        <w:t>ПОСТАНОВЛЕНИЕ</w:t>
      </w:r>
    </w:p>
    <w:p w14:paraId="0A5A1F02" w14:textId="77777777" w:rsidR="00255CEA" w:rsidRDefault="00255CEA">
      <w:pPr>
        <w:pStyle w:val="10"/>
        <w:rPr>
          <w:sz w:val="28"/>
          <w:szCs w:val="28"/>
        </w:rPr>
      </w:pPr>
    </w:p>
    <w:p w14:paraId="3E644D05" w14:textId="2B742FA6" w:rsidR="00255CEA" w:rsidRDefault="005D3468">
      <w:pPr>
        <w:pStyle w:val="10"/>
        <w:ind w:left="397"/>
        <w:jc w:val="center"/>
        <w:rPr>
          <w:sz w:val="28"/>
          <w:szCs w:val="28"/>
        </w:rPr>
      </w:pPr>
      <w:r>
        <w:rPr>
          <w:sz w:val="28"/>
          <w:szCs w:val="28"/>
        </w:rPr>
        <w:t>от  «</w:t>
      </w:r>
      <w:r w:rsidR="00395494">
        <w:rPr>
          <w:sz w:val="28"/>
          <w:szCs w:val="28"/>
        </w:rPr>
        <w:t>24</w:t>
      </w:r>
      <w:r>
        <w:rPr>
          <w:sz w:val="28"/>
          <w:szCs w:val="28"/>
        </w:rPr>
        <w:t>» июля  2026</w:t>
      </w:r>
      <w:r w:rsidR="00395494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 № </w:t>
      </w:r>
      <w:r w:rsidR="00395494">
        <w:rPr>
          <w:sz w:val="28"/>
          <w:szCs w:val="28"/>
        </w:rPr>
        <w:t>1247</w:t>
      </w:r>
      <w:r>
        <w:rPr>
          <w:sz w:val="28"/>
          <w:szCs w:val="28"/>
        </w:rPr>
        <w:t>-п</w:t>
      </w:r>
    </w:p>
    <w:p w14:paraId="28EB829F" w14:textId="77777777" w:rsidR="00255CEA" w:rsidRDefault="00255CEA">
      <w:pPr>
        <w:pStyle w:val="10"/>
        <w:ind w:left="397"/>
        <w:jc w:val="center"/>
        <w:rPr>
          <w:color w:val="FF0000"/>
          <w:sz w:val="28"/>
          <w:szCs w:val="28"/>
        </w:rPr>
      </w:pPr>
    </w:p>
    <w:p w14:paraId="6DFEE460" w14:textId="77777777" w:rsidR="00255CEA" w:rsidRDefault="005D3468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внесении изменений в постановление администрации Таштагольского муниципального округа от 29.06.2026 № 1102-п «Об определении гарантирующего поставщика по услуге холодное водоснабжение на территории Таштагольского муниципального округа»</w:t>
      </w:r>
    </w:p>
    <w:p w14:paraId="668C362D" w14:textId="77777777" w:rsidR="00255CEA" w:rsidRDefault="00255CEA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2C074D91" w14:textId="77777777" w:rsidR="00255CEA" w:rsidRDefault="005D3468">
      <w:pPr>
        <w:pStyle w:val="10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07.12.2011 № 416-ФЗ « О водоснабжении и водоотведении», на основании Федерального закона от 20.03.2025 № 33-ФЗ «Об общих принципах организации местного самоуправления в единой системе публичной власти», руководствуясь Уставом Таштагольского муниципального округа, в целях определения гарантирующего поставщика, администрация Таштагольского муниципального округа постановляет: </w:t>
      </w:r>
    </w:p>
    <w:p w14:paraId="2F3778C3" w14:textId="77777777" w:rsidR="00255CEA" w:rsidRDefault="00255CEA">
      <w:pPr>
        <w:pStyle w:val="10"/>
        <w:spacing w:line="276" w:lineRule="auto"/>
        <w:ind w:firstLine="851"/>
        <w:jc w:val="both"/>
        <w:rPr>
          <w:sz w:val="28"/>
          <w:szCs w:val="28"/>
        </w:rPr>
      </w:pPr>
    </w:p>
    <w:p w14:paraId="7E209672" w14:textId="77777777" w:rsidR="00255CEA" w:rsidRDefault="005D3468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Внести изменения в постановление администрации Таштагольского муниципального округа от 29.06.2026 № 1102-п «Об определении гарантирующего поставщика по услуге холодное водоснабжение на территории Таштагольского муниципального округа» следующие изменения:</w:t>
      </w:r>
    </w:p>
    <w:p w14:paraId="433889CD" w14:textId="77777777" w:rsidR="00255CEA" w:rsidRDefault="005D3468">
      <w:pPr>
        <w:pStyle w:val="1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тексту постановления администрации Таштагольского муниципального округа от 29.06.2026 1102-п «Об определении гарантирующего поставщика по услуге холодное водоснабжение на территории Таштагольского муниципального округа», словосочетание «муниципальное казенное предприятие «</w:t>
      </w:r>
      <w:proofErr w:type="spellStart"/>
      <w:r>
        <w:rPr>
          <w:color w:val="000000"/>
          <w:sz w:val="28"/>
          <w:szCs w:val="28"/>
        </w:rPr>
        <w:t>ВодоРесурс</w:t>
      </w:r>
      <w:proofErr w:type="spellEnd"/>
      <w:r>
        <w:rPr>
          <w:color w:val="000000"/>
          <w:sz w:val="28"/>
          <w:szCs w:val="28"/>
        </w:rPr>
        <w:t>» (МКП «</w:t>
      </w:r>
      <w:proofErr w:type="spellStart"/>
      <w:r>
        <w:rPr>
          <w:color w:val="000000"/>
          <w:sz w:val="28"/>
          <w:szCs w:val="28"/>
        </w:rPr>
        <w:t>ВодоРесурс</w:t>
      </w:r>
      <w:proofErr w:type="spellEnd"/>
      <w:r>
        <w:rPr>
          <w:color w:val="000000"/>
          <w:sz w:val="28"/>
          <w:szCs w:val="28"/>
        </w:rPr>
        <w:t>»)» заменить на словосочетание «муниципальное казенное предприятие «</w:t>
      </w:r>
      <w:proofErr w:type="spellStart"/>
      <w:r>
        <w:rPr>
          <w:color w:val="000000"/>
          <w:sz w:val="28"/>
          <w:szCs w:val="28"/>
        </w:rPr>
        <w:t>ВодоРесурс</w:t>
      </w:r>
      <w:proofErr w:type="spellEnd"/>
      <w:r>
        <w:rPr>
          <w:color w:val="000000"/>
          <w:sz w:val="28"/>
          <w:szCs w:val="28"/>
        </w:rPr>
        <w:t>» Таштагольского муниципального округа (МКП «</w:t>
      </w:r>
      <w:proofErr w:type="spellStart"/>
      <w:r>
        <w:rPr>
          <w:color w:val="000000"/>
          <w:sz w:val="28"/>
          <w:szCs w:val="28"/>
        </w:rPr>
        <w:t>ВодоРесурс</w:t>
      </w:r>
      <w:proofErr w:type="spellEnd"/>
      <w:r>
        <w:rPr>
          <w:color w:val="000000"/>
          <w:sz w:val="28"/>
          <w:szCs w:val="28"/>
        </w:rPr>
        <w:t>» ТМО), ИНН 4214046627, ОГРН 1254200013704».</w:t>
      </w:r>
    </w:p>
    <w:p w14:paraId="6B0B5702" w14:textId="77777777" w:rsidR="00255CEA" w:rsidRDefault="005D3468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Заместителя Главы Таштагольского муниципального округа по ЖКХ  Малыгина С. С. </w:t>
      </w:r>
    </w:p>
    <w:p w14:paraId="2D15EA41" w14:textId="77777777" w:rsidR="00255CEA" w:rsidRDefault="005D3468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Разместить настоящее </w:t>
      </w:r>
      <w:proofErr w:type="gramStart"/>
      <w:r>
        <w:rPr>
          <w:color w:val="000000"/>
          <w:sz w:val="28"/>
          <w:szCs w:val="28"/>
        </w:rPr>
        <w:t>постановление  на</w:t>
      </w:r>
      <w:proofErr w:type="gramEnd"/>
      <w:r>
        <w:rPr>
          <w:color w:val="000000"/>
          <w:sz w:val="28"/>
          <w:szCs w:val="28"/>
        </w:rPr>
        <w:t xml:space="preserve"> сайте администрации Таштагольского муниципального округа в информационно - телекоммуникационной сети «Интернет».</w:t>
      </w:r>
    </w:p>
    <w:p w14:paraId="3CC88346" w14:textId="77777777" w:rsidR="00255CEA" w:rsidRDefault="005D3468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Настоящее постановление вступает в силу с момента его  официального опубликования.</w:t>
      </w:r>
    </w:p>
    <w:p w14:paraId="7360EF17" w14:textId="77777777" w:rsidR="00255CEA" w:rsidRDefault="00255CE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spacing w:line="276" w:lineRule="auto"/>
        <w:jc w:val="both"/>
        <w:rPr>
          <w:color w:val="000000"/>
          <w:sz w:val="28"/>
          <w:szCs w:val="28"/>
        </w:rPr>
      </w:pPr>
    </w:p>
    <w:p w14:paraId="68C13D50" w14:textId="77777777" w:rsidR="00255CEA" w:rsidRDefault="00255CE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jc w:val="both"/>
        <w:rPr>
          <w:color w:val="000000"/>
          <w:sz w:val="28"/>
          <w:szCs w:val="28"/>
        </w:rPr>
      </w:pPr>
    </w:p>
    <w:p w14:paraId="585A1EEC" w14:textId="77777777" w:rsidR="00255CEA" w:rsidRDefault="005D3468">
      <w:pPr>
        <w:pStyle w:val="1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Таштагольского</w:t>
      </w:r>
    </w:p>
    <w:p w14:paraId="14611D0D" w14:textId="77777777" w:rsidR="00255CEA" w:rsidRDefault="005D3468">
      <w:pPr>
        <w:pStyle w:val="10"/>
        <w:tabs>
          <w:tab w:val="left" w:pos="6804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округа</w:t>
      </w:r>
      <w:r>
        <w:rPr>
          <w:b/>
          <w:bCs/>
          <w:sz w:val="28"/>
          <w:szCs w:val="28"/>
        </w:rPr>
        <w:tab/>
        <w:t xml:space="preserve">            В. Н. Макута</w:t>
      </w:r>
    </w:p>
    <w:sectPr w:rsidR="00255CEA" w:rsidSect="00255CEA">
      <w:pgSz w:w="11906" w:h="16838"/>
      <w:pgMar w:top="851" w:right="850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00"/>
    <w:family w:val="auto"/>
    <w:pitch w:val="default"/>
    <w:embedBold r:id="rId1" w:fontKey="{AA92AED4-629F-4F3A-BB29-CC1965A5BCD3}"/>
    <w:embedItalic r:id="rId2" w:fontKey="{69B66A91-7266-45AF-9FE8-45DCE905C8A1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36990F24-D854-41BB-943C-D2C9195CB37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B20757F4-4B41-40E3-A49E-9CA19BEC562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66FC1"/>
    <w:multiLevelType w:val="multilevel"/>
    <w:tmpl w:val="4224D8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num w:numId="1" w16cid:durableId="1195312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CEA"/>
    <w:rsid w:val="00255CEA"/>
    <w:rsid w:val="00395494"/>
    <w:rsid w:val="005D3468"/>
    <w:rsid w:val="00CC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324F8"/>
  <w15:docId w15:val="{554ED03C-0877-46F8-BF63-FADAFCEE5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255CEA"/>
    <w:pPr>
      <w:pBdr>
        <w:top w:val="nil"/>
        <w:left w:val="nil"/>
        <w:bottom w:val="nil"/>
        <w:right w:val="nil"/>
        <w:between w:val="nil"/>
      </w:pBdr>
      <w:spacing w:before="120" w:after="120" w:line="276" w:lineRule="auto"/>
      <w:jc w:val="both"/>
      <w:outlineLvl w:val="0"/>
    </w:pPr>
    <w:rPr>
      <w:rFonts w:ascii="XO Thames" w:eastAsia="XO Thames" w:hAnsi="XO Thames" w:cs="XO Thames"/>
      <w:b/>
      <w:bCs/>
      <w:color w:val="000000"/>
      <w:sz w:val="32"/>
      <w:szCs w:val="32"/>
    </w:rPr>
  </w:style>
  <w:style w:type="paragraph" w:styleId="2">
    <w:name w:val="heading 2"/>
    <w:basedOn w:val="10"/>
    <w:next w:val="10"/>
    <w:rsid w:val="00255CEA"/>
    <w:pPr>
      <w:keepNext/>
      <w:keepLines/>
      <w:spacing w:before="120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10"/>
    <w:next w:val="10"/>
    <w:rsid w:val="00255CEA"/>
    <w:pPr>
      <w:pBdr>
        <w:top w:val="nil"/>
        <w:left w:val="nil"/>
        <w:bottom w:val="nil"/>
        <w:right w:val="nil"/>
        <w:between w:val="nil"/>
      </w:pBdr>
      <w:spacing w:before="120" w:after="120" w:line="276" w:lineRule="auto"/>
      <w:jc w:val="both"/>
      <w:outlineLvl w:val="2"/>
    </w:pPr>
    <w:rPr>
      <w:rFonts w:ascii="XO Thames" w:eastAsia="XO Thames" w:hAnsi="XO Thames" w:cs="XO Thames"/>
      <w:b/>
      <w:bCs/>
      <w:color w:val="000000"/>
      <w:sz w:val="26"/>
      <w:szCs w:val="26"/>
    </w:rPr>
  </w:style>
  <w:style w:type="paragraph" w:styleId="4">
    <w:name w:val="heading 4"/>
    <w:basedOn w:val="10"/>
    <w:next w:val="10"/>
    <w:rsid w:val="00255CEA"/>
    <w:pPr>
      <w:keepNext/>
      <w:keepLines/>
      <w:spacing w:before="120"/>
      <w:outlineLvl w:val="3"/>
    </w:pPr>
    <w:rPr>
      <w:b/>
      <w:bCs/>
      <w:sz w:val="28"/>
      <w:szCs w:val="28"/>
    </w:rPr>
  </w:style>
  <w:style w:type="paragraph" w:styleId="5">
    <w:name w:val="heading 5"/>
    <w:basedOn w:val="10"/>
    <w:next w:val="10"/>
    <w:rsid w:val="00255CEA"/>
    <w:pPr>
      <w:keepNext/>
      <w:spacing w:before="120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10"/>
    <w:next w:val="10"/>
    <w:rsid w:val="00255CE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255CEA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255CEA"/>
  </w:style>
  <w:style w:type="paragraph" w:styleId="a3">
    <w:name w:val="Title"/>
    <w:basedOn w:val="10"/>
    <w:next w:val="10"/>
    <w:rsid w:val="00255CEA"/>
    <w:pPr>
      <w:pBdr>
        <w:top w:val="nil"/>
        <w:left w:val="nil"/>
        <w:bottom w:val="nil"/>
        <w:right w:val="nil"/>
        <w:between w:val="nil"/>
      </w:pBdr>
      <w:spacing w:before="567" w:after="567" w:line="276" w:lineRule="auto"/>
      <w:jc w:val="center"/>
    </w:pPr>
    <w:rPr>
      <w:rFonts w:ascii="XO Thames" w:eastAsia="XO Thames" w:hAnsi="XO Thames" w:cs="XO Thames"/>
      <w:b/>
      <w:bCs/>
      <w:smallCaps/>
      <w:color w:val="000000"/>
      <w:sz w:val="40"/>
      <w:szCs w:val="40"/>
    </w:rPr>
  </w:style>
  <w:style w:type="paragraph" w:styleId="a4">
    <w:name w:val="Subtitle"/>
    <w:basedOn w:val="10"/>
    <w:next w:val="10"/>
    <w:rsid w:val="00255CEA"/>
    <w:pPr>
      <w:pBdr>
        <w:top w:val="nil"/>
        <w:left w:val="nil"/>
        <w:bottom w:val="nil"/>
        <w:right w:val="nil"/>
        <w:between w:val="nil"/>
      </w:pBdr>
      <w:spacing w:after="200" w:line="276" w:lineRule="auto"/>
      <w:jc w:val="both"/>
    </w:pPr>
    <w:rPr>
      <w:rFonts w:ascii="XO Thames" w:eastAsia="XO Thames" w:hAnsi="XO Thames" w:cs="XO Thames"/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1713</Characters>
  <Application>Microsoft Office Word</Application>
  <DocSecurity>0</DocSecurity>
  <Lines>14</Lines>
  <Paragraphs>4</Paragraphs>
  <ScaleCrop>false</ScaleCrop>
  <Company>Microsoft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Ячменёва</dc:creator>
  <cp:lastModifiedBy>ORGPC</cp:lastModifiedBy>
  <cp:revision>2</cp:revision>
  <dcterms:created xsi:type="dcterms:W3CDTF">2026-07-27T09:27:00Z</dcterms:created>
  <dcterms:modified xsi:type="dcterms:W3CDTF">2026-07-27T09:27:00Z</dcterms:modified>
</cp:coreProperties>
</file>