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wmf" ContentType="image/x-wmf"/>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F31" w:rsidRDefault="00622F31" w:rsidP="00B430D7"/>
    <w:p w:rsidR="00622F31" w:rsidRDefault="00622F31" w:rsidP="00B430D7"/>
    <w:p w:rsidR="00B430D7" w:rsidRDefault="00B430D7" w:rsidP="00B430D7">
      <w:r w:rsidRPr="00331DC8">
        <w:rPr>
          <w:noProof/>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-424180</wp:posOffset>
            </wp:positionV>
            <wp:extent cx="685800" cy="809625"/>
            <wp:effectExtent l="19050" t="0" r="0" b="0"/>
            <wp:wrapNone/>
            <wp:docPr id="3" name="Рисунок 3" descr="Таштагольский МР-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аштагольский МР-ПП-01"/>
                    <pic:cNvPicPr>
                      <a:picLocks noChangeAspect="1" noChangeArrowheads="1"/>
                    </pic:cNvPicPr>
                  </pic:nvPicPr>
                  <pic:blipFill>
                    <a:blip r:embed="rId7" cstate="print"/>
                    <a:srcRect/>
                    <a:stretch>
                      <a:fillRect/>
                    </a:stretch>
                  </pic:blipFill>
                  <pic:spPr bwMode="auto">
                    <a:xfrm>
                      <a:off x="0" y="0"/>
                      <a:ext cx="685800" cy="809625"/>
                    </a:xfrm>
                    <a:prstGeom prst="rect">
                      <a:avLst/>
                    </a:prstGeom>
                    <a:noFill/>
                    <a:ln w="9525">
                      <a:noFill/>
                      <a:miter lim="800000"/>
                      <a:headEnd/>
                      <a:tailEnd/>
                    </a:ln>
                  </pic:spPr>
                </pic:pic>
              </a:graphicData>
            </a:graphic>
          </wp:anchor>
        </w:drawing>
      </w:r>
    </w:p>
    <w:p w:rsidR="00B430D7" w:rsidRDefault="00B430D7" w:rsidP="00B430D7"/>
    <w:p w:rsidR="00B430D7" w:rsidRDefault="00B430D7" w:rsidP="00B430D7">
      <w:pPr>
        <w:rPr>
          <w:b/>
          <w:bCs/>
        </w:rPr>
      </w:pPr>
    </w:p>
    <w:p w:rsidR="00B430D7" w:rsidRPr="005F057A" w:rsidRDefault="00B430D7" w:rsidP="00B430D7">
      <w:pPr>
        <w:jc w:val="center"/>
        <w:rPr>
          <w:b/>
          <w:bCs/>
        </w:rPr>
      </w:pPr>
      <w:r w:rsidRPr="005F057A">
        <w:rPr>
          <w:b/>
          <w:bCs/>
        </w:rPr>
        <w:t>КЕМЕРОВСКАЯ ОБЛАСТЬ</w:t>
      </w:r>
      <w:r>
        <w:rPr>
          <w:b/>
          <w:bCs/>
        </w:rPr>
        <w:t xml:space="preserve"> - КУЗБАСС </w:t>
      </w:r>
    </w:p>
    <w:p w:rsidR="00B430D7" w:rsidRPr="005F057A" w:rsidRDefault="00B430D7" w:rsidP="00B430D7">
      <w:pPr>
        <w:jc w:val="center"/>
        <w:rPr>
          <w:b/>
          <w:bCs/>
        </w:rPr>
      </w:pPr>
    </w:p>
    <w:p w:rsidR="00B430D7" w:rsidRPr="005F057A" w:rsidRDefault="00B430D7" w:rsidP="00B430D7">
      <w:pPr>
        <w:jc w:val="center"/>
        <w:rPr>
          <w:b/>
          <w:bCs/>
        </w:rPr>
      </w:pPr>
      <w:r w:rsidRPr="005F057A">
        <w:rPr>
          <w:b/>
          <w:bCs/>
        </w:rPr>
        <w:t xml:space="preserve">ТАШТАГОЛЬСКИЙ МУНИЦИПАЛЬНЫЙ </w:t>
      </w:r>
      <w:r w:rsidR="001A1926">
        <w:rPr>
          <w:b/>
          <w:bCs/>
        </w:rPr>
        <w:t>ОКРУГ</w:t>
      </w:r>
    </w:p>
    <w:p w:rsidR="00B430D7" w:rsidRPr="005F057A" w:rsidRDefault="00B430D7" w:rsidP="00B430D7">
      <w:pPr>
        <w:ind w:left="-180"/>
        <w:jc w:val="center"/>
        <w:rPr>
          <w:b/>
          <w:bCs/>
        </w:rPr>
      </w:pPr>
    </w:p>
    <w:p w:rsidR="00B430D7" w:rsidRPr="005F057A" w:rsidRDefault="00B430D7" w:rsidP="00B430D7">
      <w:pPr>
        <w:ind w:left="-360"/>
        <w:jc w:val="center"/>
        <w:rPr>
          <w:b/>
          <w:bCs/>
        </w:rPr>
      </w:pPr>
      <w:r>
        <w:rPr>
          <w:b/>
          <w:bCs/>
        </w:rPr>
        <w:t xml:space="preserve">АДМИНИСТРАЦИЯ </w:t>
      </w:r>
      <w:r w:rsidRPr="005F057A">
        <w:rPr>
          <w:b/>
          <w:bCs/>
        </w:rPr>
        <w:t>ТАШТА</w:t>
      </w:r>
      <w:r>
        <w:rPr>
          <w:b/>
          <w:bCs/>
        </w:rPr>
        <w:t xml:space="preserve">ГОЛЬСКОГО МУНИЦИПАЛЬНОГО </w:t>
      </w:r>
      <w:r w:rsidR="001A1926">
        <w:rPr>
          <w:b/>
          <w:bCs/>
        </w:rPr>
        <w:t>ОКРУГА</w:t>
      </w:r>
    </w:p>
    <w:p w:rsidR="00B430D7" w:rsidRPr="005F057A" w:rsidRDefault="00B430D7" w:rsidP="00B430D7">
      <w:pPr>
        <w:ind w:left="-360"/>
        <w:rPr>
          <w:b/>
          <w:bCs/>
        </w:rPr>
      </w:pPr>
    </w:p>
    <w:p w:rsidR="00B430D7" w:rsidRPr="005F057A" w:rsidRDefault="008D00CF" w:rsidP="00B430D7">
      <w:pPr>
        <w:jc w:val="center"/>
        <w:rPr>
          <w:b/>
          <w:bCs/>
        </w:rPr>
      </w:pPr>
      <w:r>
        <w:rPr>
          <w:b/>
          <w:bCs/>
        </w:rPr>
        <w:t>ПОСТАНОВЛЕНИЕ</w:t>
      </w:r>
    </w:p>
    <w:p w:rsidR="00B430D7" w:rsidRDefault="00B430D7" w:rsidP="00B430D7">
      <w:pPr>
        <w:rPr>
          <w:b/>
          <w:bCs/>
        </w:rPr>
      </w:pPr>
    </w:p>
    <w:p w:rsidR="00B430D7" w:rsidRPr="002378D1" w:rsidRDefault="00B430D7" w:rsidP="00B430D7">
      <w:pPr>
        <w:rPr>
          <w:b/>
          <w:bCs/>
          <w:sz w:val="28"/>
          <w:szCs w:val="28"/>
        </w:rPr>
      </w:pPr>
      <w:r w:rsidRPr="002378D1">
        <w:rPr>
          <w:b/>
          <w:bCs/>
          <w:sz w:val="28"/>
          <w:szCs w:val="28"/>
        </w:rPr>
        <w:t>от «</w:t>
      </w:r>
      <w:r w:rsidR="005443C9">
        <w:rPr>
          <w:b/>
          <w:bCs/>
          <w:sz w:val="28"/>
          <w:szCs w:val="28"/>
        </w:rPr>
        <w:t>22</w:t>
      </w:r>
      <w:r w:rsidRPr="002378D1">
        <w:rPr>
          <w:b/>
          <w:bCs/>
          <w:sz w:val="28"/>
          <w:szCs w:val="28"/>
        </w:rPr>
        <w:t>»</w:t>
      </w:r>
      <w:r w:rsidR="003030CE" w:rsidRPr="002378D1">
        <w:rPr>
          <w:b/>
          <w:bCs/>
          <w:sz w:val="28"/>
          <w:szCs w:val="28"/>
        </w:rPr>
        <w:t xml:space="preserve"> </w:t>
      </w:r>
      <w:r w:rsidR="008D00CF" w:rsidRPr="002378D1">
        <w:rPr>
          <w:b/>
          <w:bCs/>
          <w:sz w:val="28"/>
          <w:szCs w:val="28"/>
        </w:rPr>
        <w:t xml:space="preserve"> </w:t>
      </w:r>
      <w:r w:rsidR="005F4FC7">
        <w:rPr>
          <w:b/>
          <w:bCs/>
          <w:sz w:val="28"/>
          <w:szCs w:val="28"/>
        </w:rPr>
        <w:t>июля</w:t>
      </w:r>
      <w:r w:rsidR="003030CE" w:rsidRPr="002378D1">
        <w:rPr>
          <w:b/>
          <w:bCs/>
          <w:sz w:val="28"/>
          <w:szCs w:val="28"/>
        </w:rPr>
        <w:t xml:space="preserve"> </w:t>
      </w:r>
      <w:r w:rsidRPr="002378D1">
        <w:rPr>
          <w:b/>
          <w:bCs/>
          <w:sz w:val="28"/>
          <w:szCs w:val="28"/>
        </w:rPr>
        <w:t xml:space="preserve"> 202</w:t>
      </w:r>
      <w:r w:rsidR="001A1926">
        <w:rPr>
          <w:b/>
          <w:bCs/>
          <w:sz w:val="28"/>
          <w:szCs w:val="28"/>
        </w:rPr>
        <w:t>6</w:t>
      </w:r>
      <w:r w:rsidRPr="002378D1">
        <w:rPr>
          <w:b/>
          <w:bCs/>
          <w:sz w:val="28"/>
          <w:szCs w:val="28"/>
        </w:rPr>
        <w:t xml:space="preserve">   №</w:t>
      </w:r>
      <w:r w:rsidR="0024430F">
        <w:rPr>
          <w:b/>
          <w:bCs/>
          <w:sz w:val="28"/>
          <w:szCs w:val="28"/>
        </w:rPr>
        <w:t xml:space="preserve"> </w:t>
      </w:r>
      <w:r w:rsidR="005443C9">
        <w:rPr>
          <w:b/>
          <w:bCs/>
          <w:sz w:val="28"/>
          <w:szCs w:val="28"/>
        </w:rPr>
        <w:t>1205</w:t>
      </w:r>
      <w:r w:rsidRPr="002378D1">
        <w:rPr>
          <w:b/>
          <w:bCs/>
          <w:sz w:val="28"/>
          <w:szCs w:val="28"/>
        </w:rPr>
        <w:t>-</w:t>
      </w:r>
      <w:r w:rsidR="0097034C" w:rsidRPr="002378D1">
        <w:rPr>
          <w:b/>
          <w:bCs/>
          <w:sz w:val="28"/>
          <w:szCs w:val="28"/>
        </w:rPr>
        <w:t xml:space="preserve"> </w:t>
      </w:r>
      <w:r w:rsidR="008D00CF" w:rsidRPr="002378D1">
        <w:rPr>
          <w:b/>
          <w:bCs/>
          <w:sz w:val="28"/>
          <w:szCs w:val="28"/>
        </w:rPr>
        <w:t>п</w:t>
      </w:r>
      <w:r w:rsidRPr="002378D1">
        <w:rPr>
          <w:b/>
          <w:bCs/>
          <w:sz w:val="28"/>
          <w:szCs w:val="28"/>
        </w:rPr>
        <w:t xml:space="preserve"> </w:t>
      </w:r>
    </w:p>
    <w:p w:rsidR="00B430D7" w:rsidRDefault="00B430D7" w:rsidP="00B430D7">
      <w:pPr>
        <w:jc w:val="center"/>
        <w:rPr>
          <w:b/>
          <w:bCs/>
          <w:sz w:val="28"/>
          <w:szCs w:val="28"/>
        </w:rPr>
      </w:pPr>
    </w:p>
    <w:p w:rsidR="00B430D7" w:rsidRPr="00725B99" w:rsidRDefault="005F4FC7" w:rsidP="00445CBB">
      <w:pPr>
        <w:jc w:val="center"/>
        <w:rPr>
          <w:b/>
          <w:bCs/>
          <w:sz w:val="28"/>
          <w:szCs w:val="27"/>
        </w:rPr>
      </w:pPr>
      <w:r>
        <w:rPr>
          <w:b/>
          <w:bCs/>
          <w:sz w:val="28"/>
          <w:szCs w:val="27"/>
        </w:rPr>
        <w:t xml:space="preserve">Об утверждении </w:t>
      </w:r>
      <w:r w:rsidR="00B145D4">
        <w:rPr>
          <w:b/>
          <w:bCs/>
          <w:sz w:val="28"/>
          <w:szCs w:val="27"/>
        </w:rPr>
        <w:t>схем</w:t>
      </w:r>
      <w:r>
        <w:rPr>
          <w:b/>
          <w:bCs/>
          <w:sz w:val="28"/>
          <w:szCs w:val="27"/>
        </w:rPr>
        <w:t>ы</w:t>
      </w:r>
      <w:r w:rsidR="00B145D4">
        <w:rPr>
          <w:b/>
          <w:bCs/>
          <w:sz w:val="28"/>
          <w:szCs w:val="27"/>
        </w:rPr>
        <w:t xml:space="preserve"> водоснабжения</w:t>
      </w:r>
      <w:r w:rsidR="001A1926">
        <w:rPr>
          <w:b/>
          <w:bCs/>
          <w:sz w:val="28"/>
          <w:szCs w:val="27"/>
        </w:rPr>
        <w:t xml:space="preserve"> и водоотведения </w:t>
      </w:r>
      <w:r w:rsidR="00445CBB">
        <w:rPr>
          <w:b/>
          <w:bCs/>
          <w:sz w:val="28"/>
          <w:szCs w:val="27"/>
        </w:rPr>
        <w:t xml:space="preserve">Таштагольского муниципального </w:t>
      </w:r>
      <w:r w:rsidR="0024430F">
        <w:rPr>
          <w:b/>
          <w:bCs/>
          <w:sz w:val="28"/>
          <w:szCs w:val="27"/>
        </w:rPr>
        <w:t>округа</w:t>
      </w:r>
      <w:r>
        <w:rPr>
          <w:b/>
          <w:bCs/>
          <w:sz w:val="28"/>
          <w:szCs w:val="27"/>
        </w:rPr>
        <w:t xml:space="preserve"> до 2036 года</w:t>
      </w:r>
    </w:p>
    <w:p w:rsidR="001A1926" w:rsidRDefault="001A1926" w:rsidP="001A1926">
      <w:pPr>
        <w:rPr>
          <w:b/>
          <w:bCs/>
          <w:sz w:val="28"/>
          <w:szCs w:val="27"/>
        </w:rPr>
      </w:pPr>
    </w:p>
    <w:p w:rsidR="001A1926" w:rsidRDefault="001A1926" w:rsidP="00FC793E">
      <w:pPr>
        <w:ind w:firstLine="851"/>
        <w:jc w:val="both"/>
        <w:rPr>
          <w:szCs w:val="28"/>
        </w:rPr>
      </w:pPr>
      <w:r>
        <w:rPr>
          <w:rFonts w:cs="Arial"/>
          <w:sz w:val="28"/>
          <w:szCs w:val="28"/>
        </w:rPr>
        <w:t>В соответствии</w:t>
      </w:r>
      <w:r w:rsidR="005F4FC7">
        <w:rPr>
          <w:rFonts w:cs="Arial"/>
          <w:sz w:val="28"/>
          <w:szCs w:val="28"/>
        </w:rPr>
        <w:t xml:space="preserve"> с</w:t>
      </w:r>
      <w:r>
        <w:rPr>
          <w:rFonts w:cs="Arial"/>
          <w:sz w:val="28"/>
          <w:szCs w:val="28"/>
        </w:rPr>
        <w:t xml:space="preserve"> федеральным законом от 07.12.2011 № 416-ФЗ «О водоснабжении и водоотведении»</w:t>
      </w:r>
      <w:r w:rsidR="00E163A7">
        <w:rPr>
          <w:sz w:val="28"/>
          <w:szCs w:val="28"/>
        </w:rPr>
        <w:t xml:space="preserve">, </w:t>
      </w:r>
      <w:r w:rsidR="00622F31">
        <w:rPr>
          <w:sz w:val="28"/>
          <w:szCs w:val="28"/>
        </w:rPr>
        <w:t>Федеральным законом</w:t>
      </w:r>
      <w:r w:rsidR="00622F31" w:rsidRPr="002F39A3">
        <w:rPr>
          <w:sz w:val="28"/>
          <w:szCs w:val="28"/>
        </w:rPr>
        <w:t xml:space="preserve"> от</w:t>
      </w:r>
      <w:r w:rsidR="00622F31" w:rsidRPr="00321FED">
        <w:rPr>
          <w:sz w:val="28"/>
          <w:szCs w:val="28"/>
        </w:rPr>
        <w:t xml:space="preserve"> 20.03.2025 № 33-ФЗ «Об общих принципах организации местного самоуправления в е</w:t>
      </w:r>
      <w:r w:rsidR="00622F31">
        <w:rPr>
          <w:sz w:val="28"/>
          <w:szCs w:val="28"/>
        </w:rPr>
        <w:t xml:space="preserve">диной системе публичной власти», на основании </w:t>
      </w:r>
      <w:r w:rsidR="00622F31">
        <w:rPr>
          <w:rStyle w:val="a7"/>
          <w:i w:val="0"/>
          <w:sz w:val="28"/>
          <w:szCs w:val="28"/>
        </w:rPr>
        <w:t>Постановления</w:t>
      </w:r>
      <w:r w:rsidR="00E163A7" w:rsidRPr="00E163A7">
        <w:rPr>
          <w:rStyle w:val="a7"/>
          <w:i w:val="0"/>
          <w:sz w:val="28"/>
          <w:szCs w:val="28"/>
        </w:rPr>
        <w:t xml:space="preserve"> Правительства Российской Федерации</w:t>
      </w:r>
      <w:r w:rsidR="00E163A7" w:rsidRPr="00E163A7">
        <w:rPr>
          <w:i/>
          <w:sz w:val="28"/>
          <w:szCs w:val="28"/>
        </w:rPr>
        <w:t xml:space="preserve"> </w:t>
      </w:r>
      <w:r w:rsidR="00E163A7" w:rsidRPr="00E163A7">
        <w:rPr>
          <w:sz w:val="28"/>
          <w:szCs w:val="28"/>
        </w:rPr>
        <w:t>от</w:t>
      </w:r>
      <w:r w:rsidR="00E163A7" w:rsidRPr="00E163A7">
        <w:rPr>
          <w:i/>
          <w:sz w:val="28"/>
          <w:szCs w:val="28"/>
        </w:rPr>
        <w:t xml:space="preserve"> </w:t>
      </w:r>
      <w:r w:rsidR="00E163A7" w:rsidRPr="00E163A7">
        <w:rPr>
          <w:rStyle w:val="a7"/>
          <w:i w:val="0"/>
          <w:sz w:val="28"/>
          <w:szCs w:val="28"/>
        </w:rPr>
        <w:t>05.09.2013</w:t>
      </w:r>
      <w:r w:rsidR="00E163A7" w:rsidRPr="00E163A7">
        <w:rPr>
          <w:i/>
          <w:sz w:val="28"/>
          <w:szCs w:val="28"/>
        </w:rPr>
        <w:t xml:space="preserve"> </w:t>
      </w:r>
      <w:r w:rsidR="00E163A7">
        <w:rPr>
          <w:i/>
          <w:sz w:val="28"/>
          <w:szCs w:val="28"/>
        </w:rPr>
        <w:t xml:space="preserve"> </w:t>
      </w:r>
      <w:r w:rsidR="00E163A7" w:rsidRPr="00E163A7">
        <w:rPr>
          <w:sz w:val="28"/>
          <w:szCs w:val="28"/>
        </w:rPr>
        <w:t>№</w:t>
      </w:r>
      <w:r w:rsidR="00E163A7" w:rsidRPr="00E163A7">
        <w:rPr>
          <w:i/>
          <w:sz w:val="28"/>
          <w:szCs w:val="28"/>
        </w:rPr>
        <w:t xml:space="preserve"> </w:t>
      </w:r>
      <w:r w:rsidR="00E163A7" w:rsidRPr="00E163A7">
        <w:rPr>
          <w:rStyle w:val="a7"/>
          <w:i w:val="0"/>
          <w:sz w:val="28"/>
          <w:szCs w:val="28"/>
        </w:rPr>
        <w:t>782</w:t>
      </w:r>
      <w:r w:rsidR="00E163A7" w:rsidRPr="00E163A7">
        <w:rPr>
          <w:i/>
          <w:sz w:val="28"/>
          <w:szCs w:val="28"/>
        </w:rPr>
        <w:t xml:space="preserve"> </w:t>
      </w:r>
      <w:r w:rsidR="00E163A7">
        <w:rPr>
          <w:sz w:val="28"/>
          <w:szCs w:val="28"/>
        </w:rPr>
        <w:t>«</w:t>
      </w:r>
      <w:r w:rsidR="00E163A7" w:rsidRPr="00E163A7">
        <w:rPr>
          <w:sz w:val="28"/>
          <w:szCs w:val="28"/>
        </w:rPr>
        <w:t>О схема</w:t>
      </w:r>
      <w:r w:rsidR="00E163A7">
        <w:rPr>
          <w:sz w:val="28"/>
          <w:szCs w:val="28"/>
        </w:rPr>
        <w:t>х водоснабжения и водоотведения»</w:t>
      </w:r>
      <w:r>
        <w:rPr>
          <w:sz w:val="28"/>
          <w:szCs w:val="28"/>
        </w:rPr>
        <w:t>,</w:t>
      </w:r>
      <w:r w:rsidRPr="00321FED">
        <w:rPr>
          <w:sz w:val="28"/>
          <w:szCs w:val="28"/>
        </w:rPr>
        <w:t xml:space="preserve"> руководствуясь Уставом Таштагольского муниципального округа</w:t>
      </w:r>
      <w:r>
        <w:rPr>
          <w:bCs/>
          <w:sz w:val="28"/>
          <w:szCs w:val="27"/>
        </w:rPr>
        <w:t>,</w:t>
      </w:r>
      <w:r w:rsidR="00353E38">
        <w:rPr>
          <w:bCs/>
          <w:sz w:val="28"/>
          <w:szCs w:val="27"/>
        </w:rPr>
        <w:t xml:space="preserve"> в</w:t>
      </w:r>
      <w:r w:rsidRPr="00321FED">
        <w:rPr>
          <w:sz w:val="28"/>
          <w:szCs w:val="28"/>
        </w:rPr>
        <w:t xml:space="preserve"> </w:t>
      </w:r>
      <w:r>
        <w:rPr>
          <w:sz w:val="28"/>
          <w:szCs w:val="28"/>
        </w:rPr>
        <w:t xml:space="preserve">целях обеспечения стабильного и качественного предоставления услуг по водоснабжению и водоотведению для населения, бюджетных и производственных предприятий, расположенных в границах муниципального образования </w:t>
      </w:r>
      <w:r w:rsidR="00622F31">
        <w:rPr>
          <w:sz w:val="28"/>
          <w:szCs w:val="28"/>
        </w:rPr>
        <w:t>«</w:t>
      </w:r>
      <w:r>
        <w:rPr>
          <w:sz w:val="28"/>
          <w:szCs w:val="28"/>
        </w:rPr>
        <w:t>Таштагольский муниципальный округ</w:t>
      </w:r>
      <w:r w:rsidR="00622F31">
        <w:rPr>
          <w:sz w:val="28"/>
          <w:szCs w:val="28"/>
        </w:rPr>
        <w:t>»</w:t>
      </w:r>
      <w:r>
        <w:rPr>
          <w:sz w:val="28"/>
          <w:szCs w:val="28"/>
        </w:rPr>
        <w:t>,</w:t>
      </w:r>
      <w:r w:rsidRPr="00321FED">
        <w:rPr>
          <w:sz w:val="28"/>
          <w:szCs w:val="28"/>
        </w:rPr>
        <w:t xml:space="preserve"> администрация Таштагольского муниципального округа постановляет:</w:t>
      </w:r>
      <w:r>
        <w:rPr>
          <w:szCs w:val="28"/>
        </w:rPr>
        <w:t xml:space="preserve"> </w:t>
      </w:r>
    </w:p>
    <w:p w:rsidR="00FC3C6E" w:rsidRPr="00353E38" w:rsidRDefault="00445CBB" w:rsidP="00353E38">
      <w:pPr>
        <w:spacing w:before="240"/>
        <w:ind w:left="23" w:right="23" w:firstLine="709"/>
        <w:jc w:val="both"/>
        <w:rPr>
          <w:sz w:val="28"/>
          <w:szCs w:val="28"/>
        </w:rPr>
      </w:pPr>
      <w:r w:rsidRPr="00445CBB">
        <w:rPr>
          <w:rFonts w:cs="Arial"/>
          <w:sz w:val="28"/>
          <w:szCs w:val="28"/>
        </w:rPr>
        <w:t xml:space="preserve">1. </w:t>
      </w:r>
      <w:r w:rsidR="00353E38" w:rsidRPr="00353E38">
        <w:rPr>
          <w:sz w:val="28"/>
          <w:szCs w:val="28"/>
        </w:rPr>
        <w:t xml:space="preserve">Утвердить схему </w:t>
      </w:r>
      <w:r w:rsidR="00353E38" w:rsidRPr="00353E38">
        <w:rPr>
          <w:bCs/>
          <w:sz w:val="28"/>
          <w:szCs w:val="27"/>
        </w:rPr>
        <w:t>водоснабжения и водоотведения Таштагольского муниципального округа до 2036 года</w:t>
      </w:r>
      <w:r w:rsidR="00353E38">
        <w:rPr>
          <w:bCs/>
          <w:sz w:val="28"/>
          <w:szCs w:val="27"/>
        </w:rPr>
        <w:t>, согласно приложению № 1 к настоящему постановлению.</w:t>
      </w:r>
    </w:p>
    <w:p w:rsidR="00185762" w:rsidRDefault="00B659EF" w:rsidP="00185762">
      <w:pPr>
        <w:pStyle w:val="11"/>
        <w:ind w:left="0" w:firstLine="709"/>
        <w:jc w:val="both"/>
        <w:rPr>
          <w:sz w:val="28"/>
          <w:szCs w:val="26"/>
        </w:rPr>
      </w:pPr>
      <w:r>
        <w:rPr>
          <w:sz w:val="28"/>
          <w:szCs w:val="28"/>
        </w:rPr>
        <w:t xml:space="preserve">2. </w:t>
      </w:r>
      <w:r w:rsidR="00FC613E" w:rsidRPr="00725B99">
        <w:rPr>
          <w:sz w:val="28"/>
          <w:szCs w:val="26"/>
        </w:rPr>
        <w:t xml:space="preserve">Контроль за  </w:t>
      </w:r>
      <w:r w:rsidR="00FC613E">
        <w:rPr>
          <w:sz w:val="28"/>
          <w:szCs w:val="26"/>
        </w:rPr>
        <w:t>ис</w:t>
      </w:r>
      <w:r w:rsidR="00FC613E" w:rsidRPr="00725B99">
        <w:rPr>
          <w:sz w:val="28"/>
          <w:szCs w:val="26"/>
        </w:rPr>
        <w:t xml:space="preserve">полнением настоящего </w:t>
      </w:r>
      <w:r w:rsidR="00FC613E">
        <w:rPr>
          <w:sz w:val="28"/>
          <w:szCs w:val="26"/>
        </w:rPr>
        <w:t>постановления</w:t>
      </w:r>
      <w:r w:rsidR="00FC613E" w:rsidRPr="00725B99">
        <w:rPr>
          <w:sz w:val="28"/>
          <w:szCs w:val="26"/>
        </w:rPr>
        <w:t xml:space="preserve"> возложить на  заместителя Главы Таштагольского муниципального </w:t>
      </w:r>
      <w:r w:rsidR="00FC613E">
        <w:rPr>
          <w:sz w:val="28"/>
          <w:szCs w:val="28"/>
        </w:rPr>
        <w:t>округа</w:t>
      </w:r>
      <w:r w:rsidR="00FC613E" w:rsidRPr="00725B99">
        <w:rPr>
          <w:sz w:val="28"/>
          <w:szCs w:val="26"/>
        </w:rPr>
        <w:t xml:space="preserve"> по ЖКХ </w:t>
      </w:r>
      <w:r w:rsidR="00FC613E">
        <w:rPr>
          <w:sz w:val="28"/>
          <w:szCs w:val="26"/>
        </w:rPr>
        <w:t>С.С.Малыгина</w:t>
      </w:r>
      <w:r w:rsidR="00FC613E" w:rsidRPr="00725B99">
        <w:rPr>
          <w:sz w:val="28"/>
          <w:szCs w:val="26"/>
        </w:rPr>
        <w:t>.</w:t>
      </w:r>
    </w:p>
    <w:p w:rsidR="00B659EF" w:rsidRDefault="00FC613E" w:rsidP="00B659EF">
      <w:pPr>
        <w:pStyle w:val="11"/>
        <w:ind w:left="0" w:firstLine="709"/>
        <w:jc w:val="both"/>
        <w:rPr>
          <w:sz w:val="28"/>
          <w:szCs w:val="26"/>
        </w:rPr>
      </w:pPr>
      <w:r>
        <w:rPr>
          <w:sz w:val="28"/>
          <w:szCs w:val="28"/>
        </w:rPr>
        <w:t xml:space="preserve">3. </w:t>
      </w:r>
      <w:r w:rsidR="00185762" w:rsidRPr="00C26D71">
        <w:rPr>
          <w:sz w:val="28"/>
          <w:szCs w:val="28"/>
        </w:rPr>
        <w:t>Разместить настоящее постановление  на сайте администрации Таштагольского муниципального округа в информационно - телекоммуникационной сети «Интернет».</w:t>
      </w:r>
    </w:p>
    <w:p w:rsidR="00B430D7" w:rsidRPr="00725B99" w:rsidRDefault="00B430D7" w:rsidP="00B659EF">
      <w:pPr>
        <w:pStyle w:val="11"/>
        <w:ind w:left="0" w:firstLine="709"/>
        <w:jc w:val="both"/>
        <w:rPr>
          <w:sz w:val="28"/>
          <w:szCs w:val="26"/>
        </w:rPr>
      </w:pPr>
      <w:r w:rsidRPr="00725B99">
        <w:rPr>
          <w:sz w:val="28"/>
          <w:szCs w:val="26"/>
        </w:rPr>
        <w:t xml:space="preserve">4. </w:t>
      </w:r>
      <w:r w:rsidR="00B659EF">
        <w:rPr>
          <w:sz w:val="28"/>
          <w:szCs w:val="26"/>
        </w:rPr>
        <w:t>Постановление</w:t>
      </w:r>
      <w:r w:rsidRPr="00725B99">
        <w:rPr>
          <w:sz w:val="28"/>
          <w:szCs w:val="26"/>
        </w:rPr>
        <w:t xml:space="preserve"> вступает в силу с момента </w:t>
      </w:r>
      <w:r w:rsidR="003251A5">
        <w:rPr>
          <w:sz w:val="28"/>
          <w:szCs w:val="26"/>
        </w:rPr>
        <w:t>его официального опубликования</w:t>
      </w:r>
      <w:r w:rsidRPr="00725B99">
        <w:rPr>
          <w:sz w:val="28"/>
          <w:szCs w:val="26"/>
        </w:rPr>
        <w:t>.</w:t>
      </w:r>
    </w:p>
    <w:p w:rsidR="00B430D7" w:rsidRPr="00725B99" w:rsidRDefault="00B430D7" w:rsidP="00445CBB">
      <w:pPr>
        <w:widowControl w:val="0"/>
        <w:suppressAutoHyphens/>
        <w:autoSpaceDE w:val="0"/>
        <w:autoSpaceDN w:val="0"/>
        <w:adjustRightInd w:val="0"/>
        <w:ind w:firstLine="550"/>
        <w:jc w:val="both"/>
        <w:rPr>
          <w:sz w:val="28"/>
          <w:szCs w:val="27"/>
        </w:rPr>
      </w:pPr>
    </w:p>
    <w:p w:rsidR="00B659EF" w:rsidRDefault="00B659EF" w:rsidP="00BE0486">
      <w:pPr>
        <w:rPr>
          <w:sz w:val="28"/>
          <w:szCs w:val="27"/>
        </w:rPr>
      </w:pPr>
    </w:p>
    <w:p w:rsidR="00B430D7" w:rsidRPr="00725B99" w:rsidRDefault="000A0DD0" w:rsidP="00BE0486">
      <w:pPr>
        <w:rPr>
          <w:b/>
          <w:bCs/>
          <w:sz w:val="28"/>
          <w:szCs w:val="27"/>
        </w:rPr>
      </w:pPr>
      <w:r>
        <w:rPr>
          <w:b/>
          <w:bCs/>
          <w:sz w:val="28"/>
          <w:szCs w:val="27"/>
        </w:rPr>
        <w:t>Глав</w:t>
      </w:r>
      <w:r w:rsidR="00B659EF">
        <w:rPr>
          <w:b/>
          <w:bCs/>
          <w:sz w:val="28"/>
          <w:szCs w:val="27"/>
        </w:rPr>
        <w:t>а</w:t>
      </w:r>
      <w:r w:rsidR="00B430D7" w:rsidRPr="00725B99">
        <w:rPr>
          <w:b/>
          <w:bCs/>
          <w:sz w:val="28"/>
          <w:szCs w:val="27"/>
        </w:rPr>
        <w:t xml:space="preserve"> Таштагольского</w:t>
      </w:r>
    </w:p>
    <w:p w:rsidR="00B430D7" w:rsidRPr="00725B99" w:rsidRDefault="00B430D7" w:rsidP="00BE0486">
      <w:pPr>
        <w:rPr>
          <w:b/>
          <w:bCs/>
          <w:sz w:val="28"/>
          <w:szCs w:val="27"/>
        </w:rPr>
      </w:pPr>
      <w:r w:rsidRPr="00725B99">
        <w:rPr>
          <w:b/>
          <w:bCs/>
          <w:sz w:val="28"/>
          <w:szCs w:val="27"/>
        </w:rPr>
        <w:t xml:space="preserve">муниципального </w:t>
      </w:r>
      <w:r w:rsidR="0024430F">
        <w:rPr>
          <w:b/>
          <w:bCs/>
          <w:sz w:val="28"/>
          <w:szCs w:val="27"/>
        </w:rPr>
        <w:t>округа</w:t>
      </w:r>
      <w:r w:rsidRPr="00725B99">
        <w:rPr>
          <w:b/>
          <w:bCs/>
          <w:sz w:val="28"/>
          <w:szCs w:val="27"/>
        </w:rPr>
        <w:t xml:space="preserve">                                                        </w:t>
      </w:r>
      <w:r w:rsidR="00B659EF">
        <w:rPr>
          <w:b/>
          <w:bCs/>
          <w:sz w:val="28"/>
          <w:szCs w:val="27"/>
        </w:rPr>
        <w:t xml:space="preserve">       </w:t>
      </w:r>
      <w:r w:rsidR="0024430F">
        <w:rPr>
          <w:b/>
          <w:bCs/>
          <w:sz w:val="28"/>
          <w:szCs w:val="27"/>
        </w:rPr>
        <w:t xml:space="preserve"> </w:t>
      </w:r>
      <w:r w:rsidR="00BE0486">
        <w:rPr>
          <w:b/>
          <w:bCs/>
          <w:sz w:val="28"/>
          <w:szCs w:val="27"/>
        </w:rPr>
        <w:t xml:space="preserve"> </w:t>
      </w:r>
      <w:r w:rsidR="0024430F">
        <w:rPr>
          <w:b/>
          <w:bCs/>
          <w:sz w:val="28"/>
          <w:szCs w:val="27"/>
        </w:rPr>
        <w:t>В. Н. Макута</w:t>
      </w:r>
    </w:p>
    <w:p w:rsidR="00411ADF" w:rsidRDefault="00411ADF" w:rsidP="00B430D7">
      <w:r>
        <w:br/>
      </w:r>
    </w:p>
    <w:p w:rsidR="00411ADF" w:rsidRDefault="00411ADF">
      <w:pPr>
        <w:spacing w:after="200" w:line="276" w:lineRule="auto"/>
      </w:pPr>
      <w:r>
        <w:br w:type="page"/>
      </w:r>
    </w:p>
    <w:p w:rsidR="00411ADF" w:rsidRPr="00F9291E" w:rsidRDefault="00411ADF" w:rsidP="00411ADF">
      <w:pPr>
        <w:jc w:val="right"/>
      </w:pPr>
      <w:r w:rsidRPr="00F9291E">
        <w:lastRenderedPageBreak/>
        <w:t>Приложение № 1</w:t>
      </w:r>
    </w:p>
    <w:p w:rsidR="00411ADF" w:rsidRPr="00F9291E" w:rsidRDefault="00411ADF" w:rsidP="00411ADF">
      <w:pPr>
        <w:jc w:val="right"/>
      </w:pPr>
      <w:r w:rsidRPr="00F9291E">
        <w:t>к постановлению администрации</w:t>
      </w:r>
    </w:p>
    <w:p w:rsidR="00411ADF" w:rsidRPr="00F9291E" w:rsidRDefault="00411ADF" w:rsidP="00411ADF">
      <w:pPr>
        <w:jc w:val="right"/>
      </w:pPr>
      <w:r w:rsidRPr="00F9291E">
        <w:t>Таштагольского муниципального округа</w:t>
      </w:r>
    </w:p>
    <w:p w:rsidR="00411ADF" w:rsidRPr="00F9291E" w:rsidRDefault="00197654" w:rsidP="00411ADF">
      <w:pPr>
        <w:jc w:val="right"/>
      </w:pPr>
      <w:r>
        <w:t>от «22</w:t>
      </w:r>
      <w:r w:rsidR="00622F31">
        <w:t>» июля</w:t>
      </w:r>
      <w:r>
        <w:t xml:space="preserve"> 2026 г. № 1205</w:t>
      </w:r>
      <w:r w:rsidR="00411ADF" w:rsidRPr="00F9291E">
        <w:t xml:space="preserve">-п </w:t>
      </w:r>
    </w:p>
    <w:p w:rsidR="00411ADF" w:rsidRPr="00A10BE3" w:rsidRDefault="00411ADF" w:rsidP="00411ADF">
      <w:pPr>
        <w:jc w:val="center"/>
        <w:rPr>
          <w:bCs/>
          <w:sz w:val="48"/>
          <w:szCs w:val="36"/>
        </w:rPr>
      </w:pPr>
    </w:p>
    <w:p w:rsidR="00411ADF" w:rsidRPr="00A10BE3" w:rsidRDefault="00411ADF" w:rsidP="00411ADF">
      <w:pPr>
        <w:jc w:val="center"/>
        <w:rPr>
          <w:bCs/>
          <w:sz w:val="48"/>
          <w:szCs w:val="36"/>
        </w:rPr>
      </w:pPr>
    </w:p>
    <w:p w:rsidR="00411ADF" w:rsidRPr="00A10BE3" w:rsidRDefault="00411ADF" w:rsidP="00411ADF">
      <w:pPr>
        <w:jc w:val="center"/>
        <w:rPr>
          <w:bCs/>
          <w:sz w:val="48"/>
          <w:szCs w:val="36"/>
        </w:rPr>
      </w:pPr>
    </w:p>
    <w:p w:rsidR="00411ADF" w:rsidRPr="00A10BE3" w:rsidRDefault="00411ADF" w:rsidP="00411ADF">
      <w:pPr>
        <w:jc w:val="center"/>
        <w:rPr>
          <w:bCs/>
          <w:sz w:val="48"/>
          <w:szCs w:val="36"/>
        </w:rPr>
      </w:pPr>
    </w:p>
    <w:p w:rsidR="00411ADF" w:rsidRPr="00A10BE3" w:rsidRDefault="00411ADF" w:rsidP="00411ADF">
      <w:pPr>
        <w:jc w:val="center"/>
        <w:rPr>
          <w:bCs/>
          <w:sz w:val="48"/>
          <w:szCs w:val="36"/>
        </w:rPr>
      </w:pPr>
    </w:p>
    <w:p w:rsidR="00411ADF" w:rsidRPr="00A10BE3" w:rsidRDefault="00411ADF" w:rsidP="00411ADF">
      <w:pPr>
        <w:jc w:val="center"/>
        <w:rPr>
          <w:bCs/>
          <w:sz w:val="48"/>
          <w:szCs w:val="36"/>
        </w:rPr>
      </w:pPr>
    </w:p>
    <w:p w:rsidR="00411ADF" w:rsidRPr="00AA27D6" w:rsidRDefault="00411ADF" w:rsidP="00411ADF">
      <w:pPr>
        <w:jc w:val="center"/>
        <w:rPr>
          <w:b/>
          <w:sz w:val="48"/>
          <w:szCs w:val="36"/>
        </w:rPr>
      </w:pPr>
      <w:r w:rsidRPr="00AA27D6">
        <w:rPr>
          <w:b/>
          <w:sz w:val="48"/>
          <w:szCs w:val="36"/>
        </w:rPr>
        <w:t xml:space="preserve">СХЕМА ВОДОСНАБЖЕНИЯ </w:t>
      </w:r>
      <w:bookmarkStart w:id="0" w:name="bookmark4"/>
      <w:r w:rsidRPr="00AA27D6">
        <w:rPr>
          <w:b/>
          <w:sz w:val="48"/>
          <w:szCs w:val="36"/>
        </w:rPr>
        <w:t>и ВОДООТВЕДЕНИЯ ТАШТАГОЛЬСКОГО МУНИЦИПАЛЬНОГО ОКРУГА</w:t>
      </w:r>
      <w:bookmarkStart w:id="1" w:name="bookmark5"/>
      <w:bookmarkEnd w:id="0"/>
    </w:p>
    <w:p w:rsidR="00411ADF" w:rsidRPr="00AA27D6" w:rsidRDefault="00411ADF" w:rsidP="00411ADF">
      <w:pPr>
        <w:jc w:val="center"/>
        <w:rPr>
          <w:b/>
          <w:sz w:val="48"/>
          <w:szCs w:val="36"/>
        </w:rPr>
      </w:pPr>
      <w:r w:rsidRPr="00AA27D6">
        <w:rPr>
          <w:b/>
          <w:sz w:val="48"/>
          <w:szCs w:val="36"/>
        </w:rPr>
        <w:t xml:space="preserve">ДО 2036 </w:t>
      </w:r>
      <w:bookmarkEnd w:id="1"/>
      <w:r w:rsidRPr="00AA27D6">
        <w:rPr>
          <w:b/>
          <w:sz w:val="48"/>
          <w:szCs w:val="36"/>
        </w:rPr>
        <w:t>ГОДА</w:t>
      </w:r>
    </w:p>
    <w:p w:rsidR="00411ADF" w:rsidRPr="00AA27D6" w:rsidRDefault="00411ADF" w:rsidP="00411ADF">
      <w:pPr>
        <w:jc w:val="center"/>
        <w:rPr>
          <w:b/>
          <w:sz w:val="36"/>
          <w:szCs w:val="36"/>
        </w:rPr>
      </w:pPr>
    </w:p>
    <w:p w:rsidR="00411ADF" w:rsidRPr="00A10BE3" w:rsidRDefault="00411ADF" w:rsidP="00411ADF">
      <w:pPr>
        <w:jc w:val="center"/>
        <w:rPr>
          <w:bCs/>
          <w:sz w:val="28"/>
          <w:szCs w:val="28"/>
        </w:rPr>
      </w:pPr>
      <w:bookmarkStart w:id="2" w:name="bookmark6"/>
      <w:r>
        <w:rPr>
          <w:bCs/>
          <w:sz w:val="28"/>
          <w:szCs w:val="28"/>
        </w:rPr>
        <w:t>Действующий период</w:t>
      </w:r>
      <w:r w:rsidRPr="00A10BE3">
        <w:rPr>
          <w:bCs/>
          <w:sz w:val="28"/>
          <w:szCs w:val="28"/>
        </w:rPr>
        <w:t xml:space="preserve"> 202</w:t>
      </w:r>
      <w:r>
        <w:rPr>
          <w:bCs/>
          <w:sz w:val="28"/>
          <w:szCs w:val="28"/>
        </w:rPr>
        <w:t>6</w:t>
      </w:r>
      <w:r w:rsidRPr="00A10BE3">
        <w:rPr>
          <w:bCs/>
          <w:sz w:val="28"/>
          <w:szCs w:val="28"/>
        </w:rPr>
        <w:t xml:space="preserve"> -203</w:t>
      </w:r>
      <w:r>
        <w:rPr>
          <w:bCs/>
          <w:sz w:val="28"/>
          <w:szCs w:val="28"/>
        </w:rPr>
        <w:t>6</w:t>
      </w:r>
      <w:r w:rsidRPr="00A10BE3">
        <w:rPr>
          <w:bCs/>
          <w:sz w:val="28"/>
          <w:szCs w:val="28"/>
        </w:rPr>
        <w:t xml:space="preserve"> г.г. </w:t>
      </w:r>
      <w:bookmarkEnd w:id="2"/>
    </w:p>
    <w:p w:rsidR="00411ADF" w:rsidRPr="00A10BE3" w:rsidRDefault="00411ADF" w:rsidP="00411ADF">
      <w:pPr>
        <w:jc w:val="center"/>
        <w:rPr>
          <w:bCs/>
          <w:sz w:val="28"/>
          <w:szCs w:val="28"/>
        </w:rPr>
      </w:pPr>
    </w:p>
    <w:p w:rsidR="00411ADF" w:rsidRPr="00A10BE3" w:rsidRDefault="00411ADF" w:rsidP="00411ADF">
      <w:pPr>
        <w:jc w:val="center"/>
        <w:rPr>
          <w:bCs/>
          <w:sz w:val="28"/>
          <w:szCs w:val="28"/>
        </w:rPr>
      </w:pPr>
    </w:p>
    <w:p w:rsidR="00411ADF" w:rsidRPr="00A10BE3" w:rsidRDefault="00411ADF" w:rsidP="00411ADF">
      <w:pPr>
        <w:jc w:val="center"/>
        <w:rPr>
          <w:bCs/>
          <w:sz w:val="28"/>
          <w:szCs w:val="28"/>
        </w:rPr>
      </w:pPr>
    </w:p>
    <w:p w:rsidR="00411ADF" w:rsidRPr="00A10BE3" w:rsidRDefault="00411ADF" w:rsidP="00411ADF">
      <w:pPr>
        <w:pStyle w:val="aff1"/>
        <w:spacing w:line="240" w:lineRule="exact"/>
        <w:rPr>
          <w:bCs/>
          <w:sz w:val="32"/>
          <w:szCs w:val="32"/>
        </w:rPr>
      </w:pPr>
    </w:p>
    <w:p w:rsidR="00411ADF" w:rsidRPr="00A10BE3" w:rsidRDefault="00411ADF" w:rsidP="00411ADF">
      <w:pPr>
        <w:pStyle w:val="aff1"/>
        <w:spacing w:line="240" w:lineRule="exact"/>
        <w:rPr>
          <w:bCs/>
          <w:sz w:val="32"/>
          <w:szCs w:val="32"/>
        </w:rPr>
      </w:pPr>
    </w:p>
    <w:p w:rsidR="00411ADF" w:rsidRPr="00A10BE3" w:rsidRDefault="00411ADF" w:rsidP="00411ADF">
      <w:pPr>
        <w:pStyle w:val="aff1"/>
        <w:spacing w:line="240" w:lineRule="exact"/>
        <w:rPr>
          <w:bCs/>
          <w:sz w:val="32"/>
          <w:szCs w:val="32"/>
        </w:rPr>
      </w:pPr>
    </w:p>
    <w:p w:rsidR="00411ADF" w:rsidRPr="00A10BE3" w:rsidRDefault="00411ADF" w:rsidP="00411ADF">
      <w:pPr>
        <w:pStyle w:val="aff1"/>
        <w:spacing w:line="360" w:lineRule="auto"/>
        <w:rPr>
          <w:bCs/>
          <w:sz w:val="32"/>
          <w:szCs w:val="32"/>
        </w:rPr>
      </w:pPr>
    </w:p>
    <w:p w:rsidR="00411ADF" w:rsidRPr="00A10BE3" w:rsidRDefault="00411ADF" w:rsidP="00411ADF">
      <w:pPr>
        <w:pStyle w:val="aff1"/>
        <w:spacing w:line="360" w:lineRule="auto"/>
        <w:rPr>
          <w:bCs/>
          <w:sz w:val="32"/>
          <w:szCs w:val="32"/>
        </w:rPr>
      </w:pPr>
    </w:p>
    <w:p w:rsidR="00411ADF" w:rsidRPr="00A10BE3" w:rsidRDefault="00411ADF" w:rsidP="00411ADF">
      <w:pPr>
        <w:pStyle w:val="aff1"/>
        <w:spacing w:line="360" w:lineRule="auto"/>
        <w:rPr>
          <w:bCs/>
          <w:sz w:val="32"/>
          <w:szCs w:val="32"/>
        </w:rPr>
      </w:pPr>
    </w:p>
    <w:p w:rsidR="00411ADF" w:rsidRPr="00A10BE3" w:rsidRDefault="00411ADF" w:rsidP="00411ADF">
      <w:pPr>
        <w:pStyle w:val="aff1"/>
        <w:spacing w:line="360" w:lineRule="auto"/>
        <w:rPr>
          <w:bCs/>
          <w:sz w:val="32"/>
          <w:szCs w:val="32"/>
        </w:rPr>
      </w:pPr>
    </w:p>
    <w:p w:rsidR="00411ADF" w:rsidRPr="00A10BE3" w:rsidRDefault="00411ADF" w:rsidP="00411ADF">
      <w:pPr>
        <w:pStyle w:val="aff1"/>
        <w:spacing w:line="360" w:lineRule="auto"/>
        <w:rPr>
          <w:bCs/>
          <w:sz w:val="32"/>
          <w:szCs w:val="32"/>
        </w:rPr>
      </w:pPr>
    </w:p>
    <w:p w:rsidR="00411ADF" w:rsidRPr="00A10BE3" w:rsidRDefault="00411ADF" w:rsidP="00411ADF">
      <w:pPr>
        <w:pStyle w:val="aff1"/>
        <w:spacing w:line="360" w:lineRule="auto"/>
        <w:rPr>
          <w:bCs/>
          <w:sz w:val="32"/>
          <w:szCs w:val="32"/>
        </w:rPr>
      </w:pPr>
    </w:p>
    <w:p w:rsidR="00411ADF" w:rsidRPr="00A10BE3" w:rsidRDefault="00411ADF" w:rsidP="00411ADF">
      <w:pPr>
        <w:pStyle w:val="aff1"/>
        <w:spacing w:line="360" w:lineRule="auto"/>
        <w:jc w:val="center"/>
        <w:rPr>
          <w:bCs/>
          <w:sz w:val="32"/>
          <w:szCs w:val="32"/>
        </w:rPr>
      </w:pPr>
    </w:p>
    <w:p w:rsidR="00411ADF" w:rsidRPr="00A10BE3" w:rsidRDefault="00411ADF" w:rsidP="00411ADF">
      <w:pPr>
        <w:pStyle w:val="aff1"/>
        <w:spacing w:line="360" w:lineRule="auto"/>
        <w:jc w:val="center"/>
        <w:rPr>
          <w:bCs/>
          <w:sz w:val="32"/>
          <w:szCs w:val="32"/>
        </w:rPr>
      </w:pPr>
    </w:p>
    <w:p w:rsidR="00411ADF" w:rsidRPr="00A10BE3" w:rsidRDefault="00411ADF" w:rsidP="00411ADF">
      <w:pPr>
        <w:pStyle w:val="aff1"/>
        <w:spacing w:line="360" w:lineRule="auto"/>
        <w:jc w:val="center"/>
        <w:rPr>
          <w:bCs/>
          <w:sz w:val="28"/>
          <w:szCs w:val="28"/>
        </w:rPr>
      </w:pPr>
      <w:r w:rsidRPr="00A10BE3">
        <w:rPr>
          <w:bCs/>
        </w:rPr>
        <w:t>Таштагольский МО 2026</w:t>
      </w:r>
      <w:r w:rsidRPr="00A10BE3">
        <w:rPr>
          <w:bCs/>
        </w:rPr>
        <w:br w:type="page"/>
      </w:r>
    </w:p>
    <w:p w:rsidR="00411ADF" w:rsidRPr="00E01FAF" w:rsidRDefault="00411ADF" w:rsidP="00411ADF">
      <w:pPr>
        <w:pStyle w:val="3f"/>
        <w:spacing w:before="0"/>
        <w:jc w:val="center"/>
        <w:rPr>
          <w:rFonts w:ascii="Times New Roman" w:hAnsi="Times New Roman" w:cs="Times New Roman"/>
          <w:b/>
          <w:color w:val="auto"/>
          <w:sz w:val="32"/>
          <w:szCs w:val="32"/>
        </w:rPr>
      </w:pPr>
      <w:r w:rsidRPr="00E01FAF">
        <w:rPr>
          <w:rFonts w:ascii="Times New Roman" w:hAnsi="Times New Roman" w:cs="Times New Roman"/>
          <w:b/>
          <w:color w:val="auto"/>
          <w:sz w:val="32"/>
          <w:szCs w:val="32"/>
        </w:rPr>
        <w:lastRenderedPageBreak/>
        <w:t>Аннотация</w:t>
      </w:r>
    </w:p>
    <w:p w:rsidR="00411ADF" w:rsidRPr="00A10BE3" w:rsidRDefault="00411ADF" w:rsidP="00411ADF">
      <w:pPr>
        <w:spacing w:before="120" w:after="120" w:line="276" w:lineRule="auto"/>
        <w:ind w:firstLine="709"/>
        <w:jc w:val="both"/>
        <w:rPr>
          <w:bCs/>
          <w:sz w:val="28"/>
          <w:szCs w:val="28"/>
        </w:rPr>
      </w:pPr>
      <w:r w:rsidRPr="00A10BE3">
        <w:rPr>
          <w:bCs/>
          <w:sz w:val="28"/>
        </w:rPr>
        <w:t xml:space="preserve">Актуализация проведена в соответствии с </w:t>
      </w:r>
      <w:r w:rsidRPr="00A10BE3">
        <w:rPr>
          <w:bCs/>
          <w:sz w:val="28"/>
          <w:szCs w:val="28"/>
        </w:rPr>
        <w:t xml:space="preserve">постановлением Правительства Российской Федерации от 05.09.2013 № 782 «О схемах водоснабжения и водоотведения». </w:t>
      </w:r>
    </w:p>
    <w:p w:rsidR="00411ADF" w:rsidRPr="00A10BE3" w:rsidRDefault="00411ADF" w:rsidP="00411ADF">
      <w:pPr>
        <w:spacing w:before="120" w:after="120" w:line="276" w:lineRule="auto"/>
        <w:ind w:firstLine="709"/>
        <w:jc w:val="both"/>
        <w:rPr>
          <w:bCs/>
          <w:sz w:val="28"/>
        </w:rPr>
      </w:pPr>
      <w:r w:rsidRPr="00A10BE3">
        <w:rPr>
          <w:bCs/>
          <w:sz w:val="28"/>
          <w:szCs w:val="28"/>
        </w:rPr>
        <w:t xml:space="preserve">Работа выполнена в соответствии с техническим заданием </w:t>
      </w:r>
      <w:r>
        <w:rPr>
          <w:bCs/>
          <w:sz w:val="28"/>
          <w:szCs w:val="28"/>
        </w:rPr>
        <w:t>Т</w:t>
      </w:r>
      <w:r w:rsidRPr="00A10BE3">
        <w:rPr>
          <w:bCs/>
          <w:sz w:val="28"/>
        </w:rPr>
        <w:t xml:space="preserve">МО </w:t>
      </w:r>
    </w:p>
    <w:tbl>
      <w:tblPr>
        <w:tblpPr w:leftFromText="180" w:rightFromText="180" w:vertAnchor="text" w:horzAnchor="margin" w:tblpXSpec="center" w:tblpY="557"/>
        <w:tblW w:w="9465" w:type="dxa"/>
        <w:jc w:val="center"/>
        <w:tblLayout w:type="fixed"/>
        <w:tblLook w:val="04A0"/>
      </w:tblPr>
      <w:tblGrid>
        <w:gridCol w:w="2993"/>
        <w:gridCol w:w="6472"/>
      </w:tblGrid>
      <w:tr w:rsidR="00411ADF" w:rsidRPr="00A10BE3" w:rsidTr="00411ADF">
        <w:trPr>
          <w:trHeight w:val="706"/>
          <w:jc w:val="center"/>
        </w:trPr>
        <w:tc>
          <w:tcPr>
            <w:tcW w:w="299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rPr>
                <w:rFonts w:ascii="Times New Roman" w:eastAsia="Calibri" w:hAnsi="Times New Roman" w:cs="Times New Roman"/>
                <w:bCs/>
                <w:sz w:val="24"/>
                <w:szCs w:val="20"/>
                <w:lang w:eastAsia="en-US"/>
              </w:rPr>
            </w:pPr>
            <w:r w:rsidRPr="00A10BE3">
              <w:rPr>
                <w:rFonts w:ascii="Times New Roman" w:eastAsia="Calibri" w:hAnsi="Times New Roman" w:cs="Times New Roman"/>
                <w:bCs/>
                <w:sz w:val="24"/>
                <w:szCs w:val="20"/>
                <w:lang w:eastAsia="en-US"/>
              </w:rPr>
              <w:t>Полное наименование контрагента</w:t>
            </w:r>
          </w:p>
        </w:tc>
        <w:tc>
          <w:tcPr>
            <w:tcW w:w="647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jc w:val="center"/>
              <w:rPr>
                <w:rFonts w:ascii="Times New Roman" w:eastAsia="Calibri" w:hAnsi="Times New Roman" w:cs="Times New Roman"/>
                <w:bCs/>
                <w:sz w:val="24"/>
                <w:szCs w:val="20"/>
                <w:lang w:eastAsia="en-US"/>
              </w:rPr>
            </w:pPr>
            <w:r w:rsidRPr="00A10BE3">
              <w:rPr>
                <w:rFonts w:ascii="Times New Roman" w:eastAsia="Calibri" w:hAnsi="Times New Roman" w:cs="Times New Roman"/>
                <w:bCs/>
                <w:sz w:val="24"/>
                <w:szCs w:val="20"/>
                <w:lang w:eastAsia="en-US"/>
              </w:rPr>
              <w:t>Индивидуальный предприниматель</w:t>
            </w:r>
          </w:p>
          <w:p w:rsidR="00411ADF" w:rsidRPr="00A10BE3" w:rsidRDefault="00411ADF" w:rsidP="00411ADF">
            <w:pPr>
              <w:pStyle w:val="af5"/>
              <w:spacing w:line="240" w:lineRule="atLeast"/>
              <w:jc w:val="center"/>
              <w:rPr>
                <w:rFonts w:ascii="Times New Roman" w:eastAsia="Calibri" w:hAnsi="Times New Roman" w:cs="Times New Roman"/>
                <w:bCs/>
                <w:sz w:val="24"/>
                <w:szCs w:val="20"/>
                <w:lang w:eastAsia="en-US"/>
              </w:rPr>
            </w:pPr>
            <w:r w:rsidRPr="00A10BE3">
              <w:rPr>
                <w:rFonts w:ascii="Times New Roman" w:eastAsia="Calibri" w:hAnsi="Times New Roman" w:cs="Times New Roman"/>
                <w:bCs/>
                <w:sz w:val="24"/>
                <w:szCs w:val="20"/>
                <w:lang w:eastAsia="en-US"/>
              </w:rPr>
              <w:t>Макарова Любовь Олеговна</w:t>
            </w:r>
          </w:p>
        </w:tc>
      </w:tr>
      <w:tr w:rsidR="00411ADF" w:rsidRPr="00A10BE3" w:rsidTr="00411ADF">
        <w:trPr>
          <w:trHeight w:val="372"/>
          <w:jc w:val="center"/>
        </w:trPr>
        <w:tc>
          <w:tcPr>
            <w:tcW w:w="299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rPr>
                <w:rFonts w:ascii="Times New Roman" w:eastAsia="Calibri" w:hAnsi="Times New Roman" w:cs="Times New Roman"/>
                <w:bCs/>
                <w:sz w:val="24"/>
                <w:szCs w:val="20"/>
                <w:lang w:eastAsia="en-US"/>
              </w:rPr>
            </w:pPr>
            <w:r w:rsidRPr="00A10BE3">
              <w:rPr>
                <w:rFonts w:ascii="Times New Roman" w:eastAsia="Calibri" w:hAnsi="Times New Roman" w:cs="Times New Roman"/>
                <w:bCs/>
                <w:sz w:val="24"/>
                <w:szCs w:val="20"/>
                <w:lang w:eastAsia="en-US"/>
              </w:rPr>
              <w:t>Краткое наименование контрагента</w:t>
            </w:r>
          </w:p>
        </w:tc>
        <w:tc>
          <w:tcPr>
            <w:tcW w:w="647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jc w:val="center"/>
              <w:rPr>
                <w:rFonts w:ascii="Times New Roman" w:eastAsia="Calibri" w:hAnsi="Times New Roman" w:cs="Times New Roman"/>
                <w:bCs/>
                <w:sz w:val="24"/>
                <w:szCs w:val="20"/>
                <w:lang w:eastAsia="en-US"/>
              </w:rPr>
            </w:pPr>
            <w:r w:rsidRPr="00A10BE3">
              <w:rPr>
                <w:rFonts w:ascii="Times New Roman" w:eastAsia="Calibri" w:hAnsi="Times New Roman" w:cs="Times New Roman"/>
                <w:bCs/>
                <w:sz w:val="24"/>
                <w:szCs w:val="20"/>
                <w:lang w:eastAsia="en-US"/>
              </w:rPr>
              <w:t>ИП Макарова ЛО</w:t>
            </w:r>
          </w:p>
        </w:tc>
      </w:tr>
      <w:tr w:rsidR="00411ADF" w:rsidRPr="00A10BE3" w:rsidTr="00411ADF">
        <w:trPr>
          <w:trHeight w:val="372"/>
          <w:jc w:val="center"/>
        </w:trPr>
        <w:tc>
          <w:tcPr>
            <w:tcW w:w="299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rPr>
                <w:rFonts w:ascii="Times New Roman" w:eastAsia="Calibri" w:hAnsi="Times New Roman" w:cs="Times New Roman"/>
                <w:bCs/>
                <w:sz w:val="24"/>
                <w:szCs w:val="20"/>
                <w:lang w:eastAsia="en-US"/>
              </w:rPr>
            </w:pPr>
            <w:r w:rsidRPr="00A10BE3">
              <w:rPr>
                <w:rFonts w:ascii="Times New Roman" w:eastAsia="Calibri" w:hAnsi="Times New Roman" w:cs="Times New Roman"/>
                <w:bCs/>
                <w:sz w:val="24"/>
                <w:szCs w:val="20"/>
                <w:lang w:eastAsia="en-US"/>
              </w:rPr>
              <w:t>Паспорт</w:t>
            </w:r>
          </w:p>
        </w:tc>
        <w:tc>
          <w:tcPr>
            <w:tcW w:w="647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jc w:val="center"/>
              <w:rPr>
                <w:rFonts w:ascii="Times New Roman" w:eastAsia="Calibri" w:hAnsi="Times New Roman" w:cs="Times New Roman"/>
                <w:bCs/>
                <w:sz w:val="24"/>
                <w:szCs w:val="20"/>
                <w:lang w:eastAsia="en-US"/>
              </w:rPr>
            </w:pPr>
            <w:r w:rsidRPr="00A10BE3">
              <w:rPr>
                <w:rFonts w:ascii="Times New Roman" w:eastAsia="Calibri" w:hAnsi="Times New Roman" w:cs="Times New Roman"/>
                <w:bCs/>
                <w:sz w:val="24"/>
                <w:szCs w:val="20"/>
                <w:lang w:eastAsia="en-US"/>
              </w:rPr>
              <w:t>Серия 3211 № 126131 выдан 30.03.2012 г. Отделением № 1 отдела УФМС России по Кемеровской области в Заводском районе гор. Кемерова код подразделения 420-007</w:t>
            </w:r>
          </w:p>
        </w:tc>
      </w:tr>
      <w:tr w:rsidR="00411ADF" w:rsidRPr="00A10BE3" w:rsidTr="00411ADF">
        <w:trPr>
          <w:trHeight w:val="372"/>
          <w:jc w:val="center"/>
        </w:trPr>
        <w:tc>
          <w:tcPr>
            <w:tcW w:w="299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rPr>
                <w:rFonts w:ascii="Times New Roman" w:eastAsia="Calibri" w:hAnsi="Times New Roman" w:cs="Times New Roman"/>
                <w:bCs/>
                <w:sz w:val="24"/>
                <w:szCs w:val="20"/>
                <w:lang w:eastAsia="en-US"/>
              </w:rPr>
            </w:pPr>
            <w:r w:rsidRPr="00A10BE3">
              <w:rPr>
                <w:rFonts w:ascii="Times New Roman" w:eastAsia="Calibri" w:hAnsi="Times New Roman" w:cs="Times New Roman"/>
                <w:bCs/>
                <w:sz w:val="24"/>
                <w:szCs w:val="20"/>
                <w:lang w:eastAsia="en-US"/>
              </w:rPr>
              <w:t>ИНН</w:t>
            </w:r>
          </w:p>
        </w:tc>
        <w:tc>
          <w:tcPr>
            <w:tcW w:w="647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jc w:val="center"/>
              <w:rPr>
                <w:rFonts w:ascii="Times New Roman" w:eastAsia="Calibri" w:hAnsi="Times New Roman" w:cs="Times New Roman"/>
                <w:bCs/>
                <w:sz w:val="24"/>
                <w:szCs w:val="20"/>
                <w:lang w:eastAsia="en-US"/>
              </w:rPr>
            </w:pPr>
            <w:r w:rsidRPr="00A10BE3">
              <w:rPr>
                <w:rFonts w:ascii="Times New Roman" w:eastAsia="Calibri" w:hAnsi="Times New Roman" w:cs="Times New Roman"/>
                <w:bCs/>
                <w:sz w:val="24"/>
                <w:szCs w:val="20"/>
                <w:lang w:eastAsia="en-US"/>
              </w:rPr>
              <w:t>420501316714</w:t>
            </w:r>
          </w:p>
        </w:tc>
      </w:tr>
      <w:tr w:rsidR="00411ADF" w:rsidRPr="00A10BE3" w:rsidTr="00411ADF">
        <w:trPr>
          <w:trHeight w:val="372"/>
          <w:jc w:val="center"/>
        </w:trPr>
        <w:tc>
          <w:tcPr>
            <w:tcW w:w="299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rPr>
                <w:rFonts w:ascii="Times New Roman" w:eastAsia="Calibri" w:hAnsi="Times New Roman" w:cs="Times New Roman"/>
                <w:bCs/>
                <w:sz w:val="24"/>
                <w:szCs w:val="20"/>
                <w:lang w:eastAsia="en-US"/>
              </w:rPr>
            </w:pPr>
            <w:r w:rsidRPr="00A10BE3">
              <w:rPr>
                <w:rFonts w:ascii="Times New Roman" w:eastAsia="Calibri" w:hAnsi="Times New Roman" w:cs="Times New Roman"/>
                <w:bCs/>
                <w:sz w:val="24"/>
                <w:szCs w:val="20"/>
                <w:lang w:eastAsia="en-US"/>
              </w:rPr>
              <w:t>ОРГНИП</w:t>
            </w:r>
          </w:p>
        </w:tc>
        <w:tc>
          <w:tcPr>
            <w:tcW w:w="647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jc w:val="center"/>
              <w:rPr>
                <w:rFonts w:ascii="Times New Roman" w:eastAsia="Calibri" w:hAnsi="Times New Roman" w:cs="Times New Roman"/>
                <w:bCs/>
                <w:sz w:val="24"/>
                <w:szCs w:val="20"/>
                <w:lang w:eastAsia="en-US"/>
              </w:rPr>
            </w:pPr>
            <w:r w:rsidRPr="00A10BE3">
              <w:rPr>
                <w:rFonts w:ascii="Times New Roman" w:eastAsia="Calibri" w:hAnsi="Times New Roman" w:cs="Times New Roman"/>
                <w:bCs/>
                <w:sz w:val="24"/>
                <w:szCs w:val="20"/>
                <w:lang w:eastAsia="en-US"/>
              </w:rPr>
              <w:t>319 420 500 035 597</w:t>
            </w:r>
          </w:p>
        </w:tc>
      </w:tr>
      <w:tr w:rsidR="00411ADF" w:rsidRPr="00A10BE3" w:rsidTr="00411ADF">
        <w:trPr>
          <w:trHeight w:val="372"/>
          <w:jc w:val="center"/>
        </w:trPr>
        <w:tc>
          <w:tcPr>
            <w:tcW w:w="299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rPr>
                <w:rFonts w:ascii="Times New Roman" w:eastAsia="Calibri" w:hAnsi="Times New Roman" w:cs="Times New Roman"/>
                <w:bCs/>
                <w:sz w:val="24"/>
                <w:szCs w:val="20"/>
                <w:lang w:eastAsia="en-US"/>
              </w:rPr>
            </w:pPr>
            <w:r w:rsidRPr="00A10BE3">
              <w:rPr>
                <w:rFonts w:ascii="Times New Roman" w:eastAsia="Calibri" w:hAnsi="Times New Roman" w:cs="Times New Roman"/>
                <w:bCs/>
                <w:sz w:val="24"/>
                <w:szCs w:val="20"/>
                <w:lang w:eastAsia="en-US"/>
              </w:rPr>
              <w:t>Юридический адрес</w:t>
            </w:r>
          </w:p>
        </w:tc>
        <w:tc>
          <w:tcPr>
            <w:tcW w:w="647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0"/>
              </w:tabs>
              <w:spacing w:line="240" w:lineRule="atLeast"/>
              <w:jc w:val="center"/>
              <w:rPr>
                <w:rFonts w:eastAsia="Calibri"/>
                <w:bCs/>
                <w:szCs w:val="20"/>
                <w:lang w:eastAsia="en-US"/>
              </w:rPr>
            </w:pPr>
            <w:r w:rsidRPr="00A10BE3">
              <w:rPr>
                <w:rFonts w:eastAsia="Calibri"/>
                <w:bCs/>
                <w:szCs w:val="20"/>
              </w:rPr>
              <w:t>650024, Кемеровская область, г. Кемерово,</w:t>
            </w:r>
          </w:p>
          <w:p w:rsidR="00411ADF" w:rsidRPr="00A10BE3" w:rsidRDefault="00411ADF" w:rsidP="00411ADF">
            <w:pPr>
              <w:tabs>
                <w:tab w:val="left" w:pos="0"/>
              </w:tabs>
              <w:spacing w:line="240" w:lineRule="atLeast"/>
              <w:jc w:val="center"/>
              <w:rPr>
                <w:rFonts w:eastAsia="Calibri"/>
                <w:bCs/>
                <w:szCs w:val="20"/>
              </w:rPr>
            </w:pPr>
            <w:r w:rsidRPr="00A10BE3">
              <w:rPr>
                <w:rFonts w:eastAsia="Calibri"/>
                <w:bCs/>
                <w:szCs w:val="20"/>
              </w:rPr>
              <w:t>ул. Космическая, д.5, кв.12</w:t>
            </w:r>
          </w:p>
        </w:tc>
      </w:tr>
      <w:tr w:rsidR="00411ADF" w:rsidRPr="00A10BE3" w:rsidTr="00411ADF">
        <w:trPr>
          <w:trHeight w:val="684"/>
          <w:jc w:val="center"/>
        </w:trPr>
        <w:tc>
          <w:tcPr>
            <w:tcW w:w="299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rPr>
                <w:rFonts w:ascii="Times New Roman" w:eastAsia="Calibri" w:hAnsi="Times New Roman" w:cs="Times New Roman"/>
                <w:bCs/>
                <w:sz w:val="24"/>
                <w:szCs w:val="20"/>
              </w:rPr>
            </w:pPr>
            <w:r w:rsidRPr="00A10BE3">
              <w:rPr>
                <w:rFonts w:ascii="Times New Roman" w:eastAsia="Calibri" w:hAnsi="Times New Roman" w:cs="Times New Roman"/>
                <w:bCs/>
                <w:sz w:val="24"/>
                <w:szCs w:val="20"/>
                <w:lang w:eastAsia="en-US"/>
              </w:rPr>
              <w:t>Почтовый адрес</w:t>
            </w:r>
          </w:p>
        </w:tc>
        <w:tc>
          <w:tcPr>
            <w:tcW w:w="647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0"/>
              </w:tabs>
              <w:spacing w:line="240" w:lineRule="atLeast"/>
              <w:jc w:val="center"/>
              <w:rPr>
                <w:rFonts w:eastAsia="Calibri"/>
                <w:bCs/>
                <w:szCs w:val="20"/>
              </w:rPr>
            </w:pPr>
            <w:r w:rsidRPr="00A10BE3">
              <w:rPr>
                <w:rFonts w:eastAsia="Calibri"/>
                <w:bCs/>
                <w:szCs w:val="20"/>
              </w:rPr>
              <w:t>650024, Кемеровская область, г. Кемерово,</w:t>
            </w:r>
          </w:p>
          <w:p w:rsidR="00411ADF" w:rsidRPr="00A10BE3" w:rsidRDefault="00411ADF" w:rsidP="00411ADF">
            <w:pPr>
              <w:tabs>
                <w:tab w:val="left" w:pos="0"/>
              </w:tabs>
              <w:spacing w:line="240" w:lineRule="atLeast"/>
              <w:jc w:val="center"/>
              <w:rPr>
                <w:rFonts w:eastAsia="Calibri"/>
                <w:bCs/>
                <w:szCs w:val="20"/>
              </w:rPr>
            </w:pPr>
            <w:r w:rsidRPr="00A10BE3">
              <w:rPr>
                <w:rFonts w:eastAsia="Calibri"/>
                <w:bCs/>
                <w:szCs w:val="20"/>
              </w:rPr>
              <w:t>ул. Космическая, д.5, кв.12</w:t>
            </w:r>
          </w:p>
        </w:tc>
      </w:tr>
      <w:tr w:rsidR="00411ADF" w:rsidRPr="00A10BE3" w:rsidTr="00411ADF">
        <w:trPr>
          <w:trHeight w:val="372"/>
          <w:jc w:val="center"/>
        </w:trPr>
        <w:tc>
          <w:tcPr>
            <w:tcW w:w="299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rPr>
                <w:rFonts w:ascii="Times New Roman" w:eastAsia="Calibri" w:hAnsi="Times New Roman" w:cs="Times New Roman"/>
                <w:bCs/>
                <w:sz w:val="24"/>
                <w:szCs w:val="20"/>
              </w:rPr>
            </w:pPr>
            <w:r w:rsidRPr="00A10BE3">
              <w:rPr>
                <w:rFonts w:ascii="Times New Roman" w:eastAsia="Calibri" w:hAnsi="Times New Roman" w:cs="Times New Roman"/>
                <w:bCs/>
                <w:sz w:val="24"/>
                <w:szCs w:val="20"/>
                <w:lang w:eastAsia="en-US"/>
              </w:rPr>
              <w:t>Свидетельство об энергоаудите</w:t>
            </w:r>
          </w:p>
        </w:tc>
        <w:tc>
          <w:tcPr>
            <w:tcW w:w="647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pacing w:line="240" w:lineRule="atLeast"/>
              <w:jc w:val="center"/>
              <w:rPr>
                <w:rFonts w:eastAsia="Calibri"/>
                <w:bCs/>
                <w:szCs w:val="20"/>
              </w:rPr>
            </w:pPr>
            <w:r w:rsidRPr="00A10BE3">
              <w:rPr>
                <w:rFonts w:eastAsia="Calibri"/>
                <w:bCs/>
                <w:szCs w:val="20"/>
              </w:rPr>
              <w:t>СРО СОЮЗ «ПОЭ» № ПОЭ – 0108 (Серия АА – 00279)</w:t>
            </w:r>
          </w:p>
        </w:tc>
      </w:tr>
      <w:tr w:rsidR="00411ADF" w:rsidRPr="00A10BE3" w:rsidTr="00411ADF">
        <w:trPr>
          <w:trHeight w:val="645"/>
          <w:jc w:val="center"/>
        </w:trPr>
        <w:tc>
          <w:tcPr>
            <w:tcW w:w="299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rPr>
                <w:rFonts w:ascii="Times New Roman" w:eastAsia="Calibri" w:hAnsi="Times New Roman" w:cs="Times New Roman"/>
                <w:bCs/>
                <w:sz w:val="24"/>
                <w:szCs w:val="20"/>
                <w:lang w:eastAsia="en-US"/>
              </w:rPr>
            </w:pPr>
            <w:r w:rsidRPr="00A10BE3">
              <w:rPr>
                <w:rFonts w:ascii="Times New Roman" w:eastAsia="Calibri" w:hAnsi="Times New Roman" w:cs="Times New Roman"/>
                <w:bCs/>
                <w:sz w:val="24"/>
                <w:szCs w:val="20"/>
                <w:lang w:eastAsia="en-US"/>
              </w:rPr>
              <w:t>Телефоны для связи</w:t>
            </w:r>
          </w:p>
        </w:tc>
        <w:tc>
          <w:tcPr>
            <w:tcW w:w="647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pacing w:line="240" w:lineRule="atLeast"/>
              <w:jc w:val="center"/>
              <w:rPr>
                <w:rFonts w:eastAsia="Calibri"/>
                <w:bCs/>
                <w:szCs w:val="20"/>
                <w:lang w:eastAsia="en-US"/>
              </w:rPr>
            </w:pPr>
            <w:r w:rsidRPr="00A10BE3">
              <w:rPr>
                <w:rFonts w:eastAsia="Calibri"/>
                <w:bCs/>
                <w:szCs w:val="20"/>
              </w:rPr>
              <w:t>Тел. 8 903 984 3000</w:t>
            </w:r>
          </w:p>
        </w:tc>
      </w:tr>
      <w:tr w:rsidR="00411ADF" w:rsidRPr="00197654" w:rsidTr="00411ADF">
        <w:trPr>
          <w:trHeight w:val="645"/>
          <w:jc w:val="center"/>
        </w:trPr>
        <w:tc>
          <w:tcPr>
            <w:tcW w:w="299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pStyle w:val="af5"/>
              <w:spacing w:line="240" w:lineRule="atLeast"/>
              <w:rPr>
                <w:rFonts w:ascii="Times New Roman" w:eastAsia="Calibri" w:hAnsi="Times New Roman" w:cs="Times New Roman"/>
                <w:bCs/>
                <w:sz w:val="24"/>
                <w:szCs w:val="20"/>
                <w:lang w:eastAsia="en-US"/>
              </w:rPr>
            </w:pPr>
            <w:r w:rsidRPr="00A10BE3">
              <w:rPr>
                <w:rFonts w:ascii="Times New Roman" w:eastAsia="Calibri" w:hAnsi="Times New Roman" w:cs="Times New Roman"/>
                <w:bCs/>
                <w:sz w:val="24"/>
                <w:szCs w:val="20"/>
                <w:lang w:eastAsia="en-US"/>
              </w:rPr>
              <w:t>Электронный адрес:</w:t>
            </w:r>
          </w:p>
        </w:tc>
        <w:tc>
          <w:tcPr>
            <w:tcW w:w="647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pacing w:line="240" w:lineRule="atLeast"/>
              <w:jc w:val="center"/>
              <w:rPr>
                <w:rFonts w:eastAsia="Calibri"/>
                <w:bCs/>
                <w:szCs w:val="20"/>
                <w:lang w:val="en-US" w:eastAsia="en-US"/>
              </w:rPr>
            </w:pPr>
            <w:r w:rsidRPr="00A10BE3">
              <w:rPr>
                <w:rFonts w:eastAsia="Calibri"/>
                <w:bCs/>
                <w:szCs w:val="20"/>
                <w:lang w:val="en-US"/>
              </w:rPr>
              <w:t xml:space="preserve">E-mail: </w:t>
            </w:r>
            <w:hyperlink r:id="rId8">
              <w:r w:rsidRPr="00A10BE3">
                <w:rPr>
                  <w:rStyle w:val="40"/>
                  <w:rFonts w:eastAsia="Courier New"/>
                  <w:lang w:val="en-US"/>
                </w:rPr>
                <w:t>eizm@list.ru</w:t>
              </w:r>
            </w:hyperlink>
          </w:p>
        </w:tc>
      </w:tr>
    </w:tbl>
    <w:p w:rsidR="00411ADF" w:rsidRPr="00A10BE3" w:rsidRDefault="00411ADF" w:rsidP="00411ADF">
      <w:pPr>
        <w:ind w:firstLine="709"/>
        <w:jc w:val="both"/>
        <w:rPr>
          <w:bCs/>
          <w:sz w:val="28"/>
          <w:lang w:val="en-US" w:eastAsia="en-US"/>
        </w:rPr>
      </w:pPr>
      <w:r w:rsidRPr="00A10BE3">
        <w:rPr>
          <w:bCs/>
          <w:lang w:val="en-US"/>
        </w:rPr>
        <w:br w:type="page"/>
      </w:r>
    </w:p>
    <w:p w:rsidR="00411ADF" w:rsidRPr="00FC27B6" w:rsidRDefault="00411ADF" w:rsidP="00411ADF">
      <w:pPr>
        <w:pStyle w:val="2"/>
        <w:spacing w:before="0"/>
        <w:jc w:val="center"/>
        <w:rPr>
          <w:rFonts w:ascii="Times New Roman" w:hAnsi="Times New Roman" w:cs="Times New Roman"/>
          <w:bCs w:val="0"/>
          <w:i w:val="0"/>
          <w:iCs w:val="0"/>
        </w:rPr>
      </w:pPr>
      <w:bookmarkStart w:id="3" w:name="_Toc213614177"/>
      <w:bookmarkStart w:id="4" w:name="_Toc213619204"/>
      <w:bookmarkStart w:id="5" w:name="_Toc209654463"/>
      <w:bookmarkStart w:id="6" w:name="_Toc209656593"/>
      <w:r w:rsidRPr="00FC27B6">
        <w:rPr>
          <w:rFonts w:ascii="Times New Roman" w:hAnsi="Times New Roman" w:cs="Times New Roman"/>
          <w:bCs w:val="0"/>
          <w:i w:val="0"/>
          <w:iCs w:val="0"/>
        </w:rPr>
        <w:lastRenderedPageBreak/>
        <w:t>СОДЕРЖАНИЕ</w:t>
      </w:r>
      <w:bookmarkEnd w:id="3"/>
      <w:bookmarkEnd w:id="4"/>
      <w:bookmarkEnd w:id="5"/>
      <w:bookmarkEnd w:id="6"/>
    </w:p>
    <w:sdt>
      <w:sdtPr>
        <w:rPr>
          <w:rFonts w:ascii="Times New Roman" w:eastAsia="Courier New" w:hAnsi="Times New Roman" w:cs="Times New Roman"/>
          <w:bCs/>
          <w:color w:val="auto"/>
          <w:sz w:val="20"/>
          <w:szCs w:val="20"/>
          <w:lang w:val="en-US" w:eastAsia="en-US"/>
        </w:rPr>
        <w:id w:val="42791832"/>
        <w:docPartObj>
          <w:docPartGallery w:val="Table of Contents"/>
          <w:docPartUnique/>
        </w:docPartObj>
      </w:sdtPr>
      <w:sdtEndPr>
        <w:rPr>
          <w:rFonts w:eastAsia="Times New Roman"/>
          <w:sz w:val="24"/>
          <w:szCs w:val="24"/>
          <w:lang w:val="ru-RU" w:eastAsia="ru-RU"/>
        </w:rPr>
      </w:sdtEndPr>
      <w:sdtContent>
        <w:p w:rsidR="00411ADF" w:rsidRPr="00A10BE3" w:rsidRDefault="00411ADF" w:rsidP="00411ADF">
          <w:pPr>
            <w:pStyle w:val="3f"/>
            <w:spacing w:before="120"/>
            <w:jc w:val="both"/>
            <w:rPr>
              <w:rFonts w:ascii="Times New Roman" w:hAnsi="Times New Roman" w:cs="Times New Roman"/>
              <w:bCs/>
              <w:sz w:val="24"/>
              <w:szCs w:val="24"/>
            </w:rPr>
          </w:pPr>
        </w:p>
        <w:p w:rsidR="00411ADF" w:rsidRPr="00A10BE3" w:rsidRDefault="00BE42B1" w:rsidP="00411ADF">
          <w:pPr>
            <w:tabs>
              <w:tab w:val="right" w:leader="dot" w:pos="9484"/>
            </w:tabs>
            <w:jc w:val="both"/>
            <w:rPr>
              <w:rFonts w:eastAsiaTheme="minorEastAsia"/>
              <w:bCs/>
              <w:noProof/>
            </w:rPr>
          </w:pPr>
          <w:r w:rsidRPr="00BE42B1">
            <w:rPr>
              <w:rFonts w:ascii="Courier New" w:hAnsi="Courier New" w:cs="Courier New"/>
              <w:sz w:val="20"/>
              <w:szCs w:val="20"/>
            </w:rPr>
            <w:fldChar w:fldCharType="begin"/>
          </w:r>
          <w:r w:rsidR="00411ADF" w:rsidRPr="00A10BE3">
            <w:rPr>
              <w:rStyle w:val="210pt"/>
              <w:rFonts w:eastAsia="Sylfaen"/>
              <w:b w:val="0"/>
              <w:sz w:val="24"/>
              <w:szCs w:val="24"/>
            </w:rPr>
            <w:instrText xml:space="preserve"> TOC \z \o "1-3" \u \h</w:instrText>
          </w:r>
          <w:r w:rsidRPr="00BE42B1">
            <w:rPr>
              <w:rStyle w:val="210pt"/>
              <w:rFonts w:eastAsia="Sylfaen"/>
              <w:b w:val="0"/>
              <w:sz w:val="24"/>
              <w:szCs w:val="24"/>
            </w:rPr>
            <w:fldChar w:fldCharType="separate"/>
          </w:r>
          <w:hyperlink w:anchor="_Toc213619205" w:history="1">
            <w:r w:rsidR="00411ADF" w:rsidRPr="00A10BE3">
              <w:rPr>
                <w:rStyle w:val="40"/>
                <w:rFonts w:eastAsia="Calibri"/>
                <w:noProof/>
              </w:rPr>
              <w:t>Термины и определения</w:t>
            </w:r>
            <w:r w:rsidR="00411ADF" w:rsidRPr="00A10BE3">
              <w:rPr>
                <w:bCs/>
                <w:noProof/>
              </w:rPr>
              <w:tab/>
            </w:r>
            <w:r w:rsidRPr="00A10BE3">
              <w:rPr>
                <w:bCs/>
                <w:noProof/>
              </w:rPr>
              <w:fldChar w:fldCharType="begin"/>
            </w:r>
            <w:r w:rsidR="00411ADF" w:rsidRPr="00A10BE3">
              <w:rPr>
                <w:bCs/>
                <w:noProof/>
              </w:rPr>
              <w:instrText xml:space="preserve"> PAGEREF _Toc213619205 \h </w:instrText>
            </w:r>
            <w:r w:rsidRPr="00A10BE3">
              <w:rPr>
                <w:bCs/>
                <w:noProof/>
              </w:rPr>
            </w:r>
            <w:r w:rsidRPr="00A10BE3">
              <w:rPr>
                <w:bCs/>
                <w:noProof/>
              </w:rPr>
              <w:fldChar w:fldCharType="separate"/>
            </w:r>
            <w:r w:rsidR="00EE3059">
              <w:rPr>
                <w:bCs/>
                <w:noProof/>
              </w:rPr>
              <w:t>10</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06" w:history="1">
            <w:r w:rsidR="00411ADF" w:rsidRPr="00A10BE3">
              <w:rPr>
                <w:rStyle w:val="40"/>
                <w:rFonts w:eastAsia="Calibri"/>
                <w:noProof/>
              </w:rPr>
              <w:t>Введение</w:t>
            </w:r>
            <w:r w:rsidR="00411ADF" w:rsidRPr="00A10BE3">
              <w:rPr>
                <w:bCs/>
                <w:noProof/>
              </w:rPr>
              <w:tab/>
            </w:r>
            <w:r w:rsidRPr="00A10BE3">
              <w:rPr>
                <w:bCs/>
                <w:noProof/>
              </w:rPr>
              <w:fldChar w:fldCharType="begin"/>
            </w:r>
            <w:r w:rsidR="00411ADF" w:rsidRPr="00A10BE3">
              <w:rPr>
                <w:bCs/>
                <w:noProof/>
              </w:rPr>
              <w:instrText xml:space="preserve"> PAGEREF _Toc213619206 \h </w:instrText>
            </w:r>
            <w:r w:rsidRPr="00A10BE3">
              <w:rPr>
                <w:bCs/>
                <w:noProof/>
              </w:rPr>
            </w:r>
            <w:r w:rsidRPr="00A10BE3">
              <w:rPr>
                <w:bCs/>
                <w:noProof/>
              </w:rPr>
              <w:fldChar w:fldCharType="separate"/>
            </w:r>
            <w:r w:rsidR="00EE3059">
              <w:rPr>
                <w:bCs/>
                <w:noProof/>
              </w:rPr>
              <w:t>12</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07" w:history="1">
            <w:r w:rsidR="00411ADF" w:rsidRPr="00A10BE3">
              <w:rPr>
                <w:rStyle w:val="40"/>
                <w:rFonts w:eastAsia="Calibri"/>
                <w:noProof/>
              </w:rPr>
              <w:t>Цели разработки схемы водоснабжения и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_Toc213619207 \h </w:instrText>
            </w:r>
            <w:r w:rsidRPr="00A10BE3">
              <w:rPr>
                <w:bCs/>
                <w:noProof/>
              </w:rPr>
            </w:r>
            <w:r w:rsidRPr="00A10BE3">
              <w:rPr>
                <w:bCs/>
                <w:noProof/>
              </w:rPr>
              <w:fldChar w:fldCharType="separate"/>
            </w:r>
            <w:r w:rsidR="00EE3059">
              <w:rPr>
                <w:bCs/>
                <w:noProof/>
              </w:rPr>
              <w:t>14</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08" w:history="1">
            <w:r w:rsidR="00411ADF" w:rsidRPr="00A10BE3">
              <w:rPr>
                <w:rStyle w:val="40"/>
                <w:rFonts w:eastAsia="Calibri"/>
                <w:noProof/>
              </w:rPr>
              <w:t>Задачи разработки схемы водоснабжения и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_Toc213619208 \h </w:instrText>
            </w:r>
            <w:r w:rsidRPr="00A10BE3">
              <w:rPr>
                <w:bCs/>
                <w:noProof/>
              </w:rPr>
            </w:r>
            <w:r w:rsidRPr="00A10BE3">
              <w:rPr>
                <w:bCs/>
                <w:noProof/>
              </w:rPr>
              <w:fldChar w:fldCharType="separate"/>
            </w:r>
            <w:r w:rsidR="00EE3059">
              <w:rPr>
                <w:bCs/>
                <w:noProof/>
              </w:rPr>
              <w:t>14</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09" w:history="1">
            <w:r w:rsidR="00411ADF" w:rsidRPr="00A10BE3">
              <w:rPr>
                <w:rStyle w:val="40"/>
                <w:rFonts w:eastAsia="Calibri"/>
                <w:noProof/>
              </w:rPr>
              <w:t xml:space="preserve">Раздел 1 "Технико-экономическое состояние централизованных систем водоснабжения Таштагольского </w:t>
            </w:r>
            <w:r w:rsidR="00411ADF">
              <w:rPr>
                <w:rStyle w:val="40"/>
                <w:rFonts w:eastAsia="Calibri"/>
                <w:noProof/>
              </w:rPr>
              <w:t>МО</w:t>
            </w:r>
            <w:r w:rsidR="00411ADF" w:rsidRPr="00A10BE3">
              <w:rPr>
                <w:rStyle w:val="40"/>
                <w:rFonts w:eastAsia="Calibri"/>
                <w:noProof/>
              </w:rPr>
              <w:t>"</w:t>
            </w:r>
            <w:r w:rsidR="00411ADF" w:rsidRPr="00A10BE3">
              <w:rPr>
                <w:bCs/>
                <w:noProof/>
              </w:rPr>
              <w:tab/>
            </w:r>
            <w:r w:rsidRPr="00A10BE3">
              <w:rPr>
                <w:bCs/>
                <w:noProof/>
              </w:rPr>
              <w:fldChar w:fldCharType="begin"/>
            </w:r>
            <w:r w:rsidR="00411ADF" w:rsidRPr="00A10BE3">
              <w:rPr>
                <w:bCs/>
                <w:noProof/>
              </w:rPr>
              <w:instrText xml:space="preserve"> PAGEREF _Toc213619209 \h </w:instrText>
            </w:r>
            <w:r w:rsidRPr="00A10BE3">
              <w:rPr>
                <w:bCs/>
                <w:noProof/>
              </w:rPr>
            </w:r>
            <w:r w:rsidRPr="00A10BE3">
              <w:rPr>
                <w:bCs/>
                <w:noProof/>
              </w:rPr>
              <w:fldChar w:fldCharType="separate"/>
            </w:r>
            <w:r w:rsidR="00EE3059">
              <w:rPr>
                <w:bCs/>
                <w:noProof/>
              </w:rPr>
              <w:t>16</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10" w:history="1">
            <w:r w:rsidR="00411ADF" w:rsidRPr="00A10BE3">
              <w:rPr>
                <w:rStyle w:val="40"/>
                <w:rFonts w:eastAsia="Calibri"/>
                <w:noProof/>
              </w:rPr>
              <w:t>1.1 Описание системы и структуры водоснабжения и деление на эксплуатационные зоны</w:t>
            </w:r>
            <w:r w:rsidR="00411ADF" w:rsidRPr="00A10BE3">
              <w:rPr>
                <w:bCs/>
                <w:noProof/>
              </w:rPr>
              <w:tab/>
            </w:r>
            <w:r w:rsidRPr="00A10BE3">
              <w:rPr>
                <w:bCs/>
                <w:noProof/>
              </w:rPr>
              <w:fldChar w:fldCharType="begin"/>
            </w:r>
            <w:r w:rsidR="00411ADF" w:rsidRPr="00A10BE3">
              <w:rPr>
                <w:bCs/>
                <w:noProof/>
              </w:rPr>
              <w:instrText xml:space="preserve"> PAGEREF _Toc213619210 \h </w:instrText>
            </w:r>
            <w:r w:rsidRPr="00A10BE3">
              <w:rPr>
                <w:bCs/>
                <w:noProof/>
              </w:rPr>
            </w:r>
            <w:r w:rsidRPr="00A10BE3">
              <w:rPr>
                <w:bCs/>
                <w:noProof/>
              </w:rPr>
              <w:fldChar w:fldCharType="separate"/>
            </w:r>
            <w:r w:rsidR="00EE3059">
              <w:rPr>
                <w:bCs/>
                <w:noProof/>
              </w:rPr>
              <w:t>16</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11" w:history="1">
            <w:r w:rsidR="00411ADF" w:rsidRPr="00A10BE3">
              <w:rPr>
                <w:rStyle w:val="40"/>
                <w:rFonts w:eastAsia="Calibri"/>
                <w:noProof/>
              </w:rPr>
              <w:t xml:space="preserve">1.2 Территории Таштагольского </w:t>
            </w:r>
            <w:r w:rsidR="00411ADF">
              <w:rPr>
                <w:rStyle w:val="40"/>
                <w:rFonts w:eastAsia="Calibri"/>
                <w:noProof/>
              </w:rPr>
              <w:t>МО</w:t>
            </w:r>
            <w:r w:rsidR="00411ADF" w:rsidRPr="00A10BE3">
              <w:rPr>
                <w:rStyle w:val="40"/>
                <w:rFonts w:eastAsia="Calibri"/>
                <w:noProof/>
              </w:rPr>
              <w:t>, не охваченных централизованными системами водоснабжения</w:t>
            </w:r>
            <w:r w:rsidR="00411ADF" w:rsidRPr="00A10BE3">
              <w:rPr>
                <w:bCs/>
                <w:noProof/>
              </w:rPr>
              <w:tab/>
            </w:r>
            <w:r w:rsidRPr="00A10BE3">
              <w:rPr>
                <w:bCs/>
                <w:noProof/>
              </w:rPr>
              <w:fldChar w:fldCharType="begin"/>
            </w:r>
            <w:r w:rsidR="00411ADF" w:rsidRPr="00A10BE3">
              <w:rPr>
                <w:bCs/>
                <w:noProof/>
              </w:rPr>
              <w:instrText xml:space="preserve"> PAGEREF _Toc213619211 \h </w:instrText>
            </w:r>
            <w:r w:rsidRPr="00A10BE3">
              <w:rPr>
                <w:bCs/>
                <w:noProof/>
              </w:rPr>
            </w:r>
            <w:r w:rsidRPr="00A10BE3">
              <w:rPr>
                <w:bCs/>
                <w:noProof/>
              </w:rPr>
              <w:fldChar w:fldCharType="separate"/>
            </w:r>
            <w:r w:rsidR="00EE3059">
              <w:rPr>
                <w:bCs/>
                <w:noProof/>
              </w:rPr>
              <w:t>32</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12" w:history="1">
            <w:r w:rsidR="00411ADF" w:rsidRPr="00A10BE3">
              <w:rPr>
                <w:rStyle w:val="40"/>
                <w:rFonts w:eastAsia="Calibri"/>
                <w:noProof/>
              </w:rPr>
              <w:t>1.3 Технологические зоны водоснабжения, зоны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411ADF" w:rsidRPr="00A10BE3">
              <w:rPr>
                <w:bCs/>
                <w:noProof/>
              </w:rPr>
              <w:tab/>
            </w:r>
            <w:r w:rsidRPr="00A10BE3">
              <w:rPr>
                <w:bCs/>
                <w:noProof/>
              </w:rPr>
              <w:fldChar w:fldCharType="begin"/>
            </w:r>
            <w:r w:rsidR="00411ADF" w:rsidRPr="00A10BE3">
              <w:rPr>
                <w:bCs/>
                <w:noProof/>
              </w:rPr>
              <w:instrText xml:space="preserve"> PAGEREF _Toc213619212 \h </w:instrText>
            </w:r>
            <w:r w:rsidRPr="00A10BE3">
              <w:rPr>
                <w:bCs/>
                <w:noProof/>
              </w:rPr>
            </w:r>
            <w:r w:rsidRPr="00A10BE3">
              <w:rPr>
                <w:bCs/>
                <w:noProof/>
              </w:rPr>
              <w:fldChar w:fldCharType="separate"/>
            </w:r>
            <w:r w:rsidR="00EE3059">
              <w:rPr>
                <w:bCs/>
                <w:noProof/>
              </w:rPr>
              <w:t>33</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13" w:history="1">
            <w:r w:rsidR="00411ADF" w:rsidRPr="00A10BE3">
              <w:rPr>
                <w:rStyle w:val="40"/>
                <w:rFonts w:eastAsia="Calibri"/>
                <w:noProof/>
              </w:rPr>
              <w:t>1.3.1 Состояние существующих источников водоснабжения и водозаборных сооружений</w:t>
            </w:r>
            <w:r w:rsidR="00411ADF" w:rsidRPr="00A10BE3">
              <w:rPr>
                <w:bCs/>
                <w:noProof/>
              </w:rPr>
              <w:tab/>
            </w:r>
            <w:r w:rsidRPr="00A10BE3">
              <w:rPr>
                <w:bCs/>
                <w:noProof/>
              </w:rPr>
              <w:fldChar w:fldCharType="begin"/>
            </w:r>
            <w:r w:rsidR="00411ADF" w:rsidRPr="00A10BE3">
              <w:rPr>
                <w:bCs/>
                <w:noProof/>
              </w:rPr>
              <w:instrText xml:space="preserve"> PAGEREF _Toc213619213 \h </w:instrText>
            </w:r>
            <w:r w:rsidRPr="00A10BE3">
              <w:rPr>
                <w:bCs/>
                <w:noProof/>
              </w:rPr>
            </w:r>
            <w:r w:rsidRPr="00A10BE3">
              <w:rPr>
                <w:bCs/>
                <w:noProof/>
              </w:rPr>
              <w:fldChar w:fldCharType="separate"/>
            </w:r>
            <w:r w:rsidR="00EE3059">
              <w:rPr>
                <w:bCs/>
                <w:noProof/>
              </w:rPr>
              <w:t>34</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14" w:history="1">
            <w:r w:rsidR="00411ADF" w:rsidRPr="00A10BE3">
              <w:rPr>
                <w:rStyle w:val="40"/>
                <w:rFonts w:eastAsia="Calibri"/>
                <w:noProof/>
              </w:rPr>
              <w:t>1.3.2 Существующие сооружения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sidR="00411ADF" w:rsidRPr="00A10BE3">
              <w:rPr>
                <w:bCs/>
                <w:noProof/>
              </w:rPr>
              <w:tab/>
            </w:r>
            <w:r w:rsidRPr="00A10BE3">
              <w:rPr>
                <w:bCs/>
                <w:noProof/>
              </w:rPr>
              <w:fldChar w:fldCharType="begin"/>
            </w:r>
            <w:r w:rsidR="00411ADF" w:rsidRPr="00A10BE3">
              <w:rPr>
                <w:bCs/>
                <w:noProof/>
              </w:rPr>
              <w:instrText xml:space="preserve"> PAGEREF _Toc213619214 \h </w:instrText>
            </w:r>
            <w:r w:rsidRPr="00A10BE3">
              <w:rPr>
                <w:bCs/>
                <w:noProof/>
              </w:rPr>
            </w:r>
            <w:r w:rsidRPr="00A10BE3">
              <w:rPr>
                <w:bCs/>
                <w:noProof/>
              </w:rPr>
              <w:fldChar w:fldCharType="separate"/>
            </w:r>
            <w:r w:rsidR="00EE3059">
              <w:rPr>
                <w:bCs/>
                <w:noProof/>
              </w:rPr>
              <w:t>35</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15" w:history="1">
            <w:r w:rsidR="00411ADF" w:rsidRPr="00A10BE3">
              <w:rPr>
                <w:rStyle w:val="40"/>
                <w:rFonts w:eastAsia="Calibri"/>
                <w:noProof/>
              </w:rPr>
              <w:t>1.3.3 Состояние и функционирование существующих насосных централизованных станций, в том числе оценка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r w:rsidR="00411ADF" w:rsidRPr="00A10BE3">
              <w:rPr>
                <w:bCs/>
                <w:noProof/>
              </w:rPr>
              <w:tab/>
            </w:r>
            <w:r w:rsidRPr="00A10BE3">
              <w:rPr>
                <w:bCs/>
                <w:noProof/>
              </w:rPr>
              <w:fldChar w:fldCharType="begin"/>
            </w:r>
            <w:r w:rsidR="00411ADF" w:rsidRPr="00A10BE3">
              <w:rPr>
                <w:bCs/>
                <w:noProof/>
              </w:rPr>
              <w:instrText xml:space="preserve"> PAGEREF _Toc213619215 \h </w:instrText>
            </w:r>
            <w:r w:rsidRPr="00A10BE3">
              <w:rPr>
                <w:bCs/>
                <w:noProof/>
              </w:rPr>
            </w:r>
            <w:r w:rsidRPr="00A10BE3">
              <w:rPr>
                <w:bCs/>
                <w:noProof/>
              </w:rPr>
              <w:fldChar w:fldCharType="separate"/>
            </w:r>
            <w:r w:rsidR="00EE3059">
              <w:rPr>
                <w:bCs/>
                <w:noProof/>
              </w:rPr>
              <w:t>38</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16" w:history="1">
            <w:r w:rsidR="00411ADF" w:rsidRPr="00A10BE3">
              <w:rPr>
                <w:rStyle w:val="40"/>
                <w:rFonts w:eastAsia="Calibri"/>
                <w:noProof/>
              </w:rPr>
              <w:t>1.3.4 Состояние и функционирование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r w:rsidR="00411ADF" w:rsidRPr="00A10BE3">
              <w:rPr>
                <w:bCs/>
                <w:noProof/>
              </w:rPr>
              <w:tab/>
            </w:r>
            <w:r w:rsidRPr="00A10BE3">
              <w:rPr>
                <w:bCs/>
                <w:noProof/>
              </w:rPr>
              <w:fldChar w:fldCharType="begin"/>
            </w:r>
            <w:r w:rsidR="00411ADF" w:rsidRPr="00A10BE3">
              <w:rPr>
                <w:bCs/>
                <w:noProof/>
              </w:rPr>
              <w:instrText xml:space="preserve"> PAGEREF _Toc213619216 \h </w:instrText>
            </w:r>
            <w:r w:rsidRPr="00A10BE3">
              <w:rPr>
                <w:bCs/>
                <w:noProof/>
              </w:rPr>
            </w:r>
            <w:r w:rsidRPr="00A10BE3">
              <w:rPr>
                <w:bCs/>
                <w:noProof/>
              </w:rPr>
              <w:fldChar w:fldCharType="separate"/>
            </w:r>
            <w:r w:rsidR="00EE3059">
              <w:rPr>
                <w:bCs/>
                <w:noProof/>
              </w:rPr>
              <w:t>38</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17" w:history="1">
            <w:r w:rsidR="00411ADF" w:rsidRPr="00A10BE3">
              <w:rPr>
                <w:rStyle w:val="40"/>
                <w:rFonts w:eastAsia="Calibri"/>
                <w:noProof/>
              </w:rPr>
              <w:t xml:space="preserve">1.3.5 Существующие технические и технологические проблемы, возникающие при водоснабжении Таштагольского </w:t>
            </w:r>
            <w:r w:rsidR="00411ADF">
              <w:rPr>
                <w:rStyle w:val="40"/>
                <w:rFonts w:eastAsia="Calibri"/>
                <w:noProof/>
              </w:rPr>
              <w:t>МО</w:t>
            </w:r>
            <w:r w:rsidR="00411ADF" w:rsidRPr="00A10BE3">
              <w:rPr>
                <w:rStyle w:val="40"/>
                <w:rFonts w:eastAsia="Calibri"/>
                <w:noProof/>
              </w:rPr>
              <w:t>,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r w:rsidR="00411ADF" w:rsidRPr="00A10BE3">
              <w:rPr>
                <w:bCs/>
                <w:noProof/>
              </w:rPr>
              <w:tab/>
            </w:r>
            <w:r w:rsidRPr="00A10BE3">
              <w:rPr>
                <w:bCs/>
                <w:noProof/>
              </w:rPr>
              <w:fldChar w:fldCharType="begin"/>
            </w:r>
            <w:r w:rsidR="00411ADF" w:rsidRPr="00A10BE3">
              <w:rPr>
                <w:bCs/>
                <w:noProof/>
              </w:rPr>
              <w:instrText xml:space="preserve"> PAGEREF _Toc213619217 \h </w:instrText>
            </w:r>
            <w:r w:rsidRPr="00A10BE3">
              <w:rPr>
                <w:bCs/>
                <w:noProof/>
              </w:rPr>
            </w:r>
            <w:r w:rsidRPr="00A10BE3">
              <w:rPr>
                <w:bCs/>
                <w:noProof/>
              </w:rPr>
              <w:fldChar w:fldCharType="separate"/>
            </w:r>
            <w:r w:rsidR="00EE3059">
              <w:rPr>
                <w:bCs/>
                <w:noProof/>
              </w:rPr>
              <w:t>53</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18" w:history="1">
            <w:r w:rsidR="00411ADF" w:rsidRPr="00A10BE3">
              <w:rPr>
                <w:rStyle w:val="40"/>
                <w:rFonts w:eastAsia="Calibri"/>
                <w:noProof/>
              </w:rPr>
              <w:t>1.3.6 Работа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411ADF" w:rsidRPr="00A10BE3">
              <w:rPr>
                <w:bCs/>
                <w:noProof/>
              </w:rPr>
              <w:tab/>
            </w:r>
            <w:r w:rsidRPr="00A10BE3">
              <w:rPr>
                <w:bCs/>
                <w:noProof/>
              </w:rPr>
              <w:fldChar w:fldCharType="begin"/>
            </w:r>
            <w:r w:rsidR="00411ADF" w:rsidRPr="00A10BE3">
              <w:rPr>
                <w:bCs/>
                <w:noProof/>
              </w:rPr>
              <w:instrText xml:space="preserve"> PAGEREF _Toc213619218 \h </w:instrText>
            </w:r>
            <w:r w:rsidRPr="00A10BE3">
              <w:rPr>
                <w:bCs/>
                <w:noProof/>
              </w:rPr>
            </w:r>
            <w:r w:rsidRPr="00A10BE3">
              <w:rPr>
                <w:bCs/>
                <w:noProof/>
              </w:rPr>
              <w:fldChar w:fldCharType="separate"/>
            </w:r>
            <w:r w:rsidR="00EE3059">
              <w:rPr>
                <w:bCs/>
                <w:noProof/>
              </w:rPr>
              <w:t>55</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19" w:history="1">
            <w:r w:rsidR="00411ADF" w:rsidRPr="00A10BE3">
              <w:rPr>
                <w:rStyle w:val="40"/>
                <w:rFonts w:eastAsia="Calibri"/>
                <w:noProof/>
              </w:rPr>
              <w:t>1.4 Существующие технические и технологические решения по предотвращению замерзания воды применительно к территории распространения вечномерзлых грунтов</w:t>
            </w:r>
            <w:r w:rsidR="00411ADF" w:rsidRPr="00A10BE3">
              <w:rPr>
                <w:bCs/>
                <w:noProof/>
              </w:rPr>
              <w:tab/>
            </w:r>
            <w:r w:rsidRPr="00A10BE3">
              <w:rPr>
                <w:bCs/>
                <w:noProof/>
              </w:rPr>
              <w:fldChar w:fldCharType="begin"/>
            </w:r>
            <w:r w:rsidR="00411ADF" w:rsidRPr="00A10BE3">
              <w:rPr>
                <w:bCs/>
                <w:noProof/>
              </w:rPr>
              <w:instrText xml:space="preserve"> PAGEREF _Toc213619219 \h </w:instrText>
            </w:r>
            <w:r w:rsidRPr="00A10BE3">
              <w:rPr>
                <w:bCs/>
                <w:noProof/>
              </w:rPr>
            </w:r>
            <w:r w:rsidRPr="00A10BE3">
              <w:rPr>
                <w:bCs/>
                <w:noProof/>
              </w:rPr>
              <w:fldChar w:fldCharType="separate"/>
            </w:r>
            <w:r w:rsidR="00EE3059">
              <w:rPr>
                <w:bCs/>
                <w:noProof/>
              </w:rPr>
              <w:t>55</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20" w:history="1">
            <w:r w:rsidR="00411ADF" w:rsidRPr="00A10BE3">
              <w:rPr>
                <w:rStyle w:val="40"/>
                <w:rFonts w:eastAsia="Calibri"/>
                <w:noProof/>
              </w:rPr>
              <w:t>1.5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sidR="00411ADF" w:rsidRPr="00A10BE3">
              <w:rPr>
                <w:bCs/>
                <w:noProof/>
              </w:rPr>
              <w:tab/>
            </w:r>
            <w:r w:rsidRPr="00A10BE3">
              <w:rPr>
                <w:bCs/>
                <w:noProof/>
              </w:rPr>
              <w:fldChar w:fldCharType="begin"/>
            </w:r>
            <w:r w:rsidR="00411ADF" w:rsidRPr="00A10BE3">
              <w:rPr>
                <w:bCs/>
                <w:noProof/>
              </w:rPr>
              <w:instrText xml:space="preserve"> PAGEREF _Toc213619220 \h </w:instrText>
            </w:r>
            <w:r w:rsidRPr="00A10BE3">
              <w:rPr>
                <w:bCs/>
                <w:noProof/>
              </w:rPr>
            </w:r>
            <w:r w:rsidRPr="00A10BE3">
              <w:rPr>
                <w:bCs/>
                <w:noProof/>
              </w:rPr>
              <w:fldChar w:fldCharType="separate"/>
            </w:r>
            <w:r w:rsidR="00EE3059">
              <w:rPr>
                <w:bCs/>
                <w:noProof/>
              </w:rPr>
              <w:t>56</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21" w:history="1">
            <w:r w:rsidR="00411ADF" w:rsidRPr="00A10BE3">
              <w:rPr>
                <w:rStyle w:val="40"/>
                <w:rFonts w:eastAsia="Calibri"/>
                <w:noProof/>
              </w:rPr>
              <w:t>Раздел 2 "Направления развития централизованных систем водоснабжения"</w:t>
            </w:r>
            <w:r w:rsidR="00411ADF" w:rsidRPr="00A10BE3">
              <w:rPr>
                <w:bCs/>
                <w:noProof/>
              </w:rPr>
              <w:tab/>
            </w:r>
            <w:r w:rsidRPr="00A10BE3">
              <w:rPr>
                <w:bCs/>
                <w:noProof/>
              </w:rPr>
              <w:fldChar w:fldCharType="begin"/>
            </w:r>
            <w:r w:rsidR="00411ADF" w:rsidRPr="00A10BE3">
              <w:rPr>
                <w:bCs/>
                <w:noProof/>
              </w:rPr>
              <w:instrText xml:space="preserve"> PAGEREF _Toc213619221 \h </w:instrText>
            </w:r>
            <w:r w:rsidRPr="00A10BE3">
              <w:rPr>
                <w:bCs/>
                <w:noProof/>
              </w:rPr>
            </w:r>
            <w:r w:rsidRPr="00A10BE3">
              <w:rPr>
                <w:bCs/>
                <w:noProof/>
              </w:rPr>
              <w:fldChar w:fldCharType="separate"/>
            </w:r>
            <w:r w:rsidR="00EE3059">
              <w:rPr>
                <w:bCs/>
                <w:noProof/>
              </w:rPr>
              <w:t>57</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22" w:history="1">
            <w:r w:rsidR="00411ADF" w:rsidRPr="00A10BE3">
              <w:rPr>
                <w:rStyle w:val="40"/>
                <w:rFonts w:eastAsia="Calibri"/>
                <w:noProof/>
              </w:rPr>
              <w:t>2.1 Основные направления, принципы, задачи и плановые значения показателей развития централизованных систем водоснабжения</w:t>
            </w:r>
            <w:r w:rsidR="00411ADF" w:rsidRPr="00A10BE3">
              <w:rPr>
                <w:bCs/>
                <w:noProof/>
              </w:rPr>
              <w:tab/>
            </w:r>
            <w:r w:rsidRPr="00A10BE3">
              <w:rPr>
                <w:bCs/>
                <w:noProof/>
              </w:rPr>
              <w:fldChar w:fldCharType="begin"/>
            </w:r>
            <w:r w:rsidR="00411ADF" w:rsidRPr="00A10BE3">
              <w:rPr>
                <w:bCs/>
                <w:noProof/>
              </w:rPr>
              <w:instrText xml:space="preserve"> PAGEREF _Toc213619222 \h </w:instrText>
            </w:r>
            <w:r w:rsidRPr="00A10BE3">
              <w:rPr>
                <w:bCs/>
                <w:noProof/>
              </w:rPr>
            </w:r>
            <w:r w:rsidRPr="00A10BE3">
              <w:rPr>
                <w:bCs/>
                <w:noProof/>
              </w:rPr>
              <w:fldChar w:fldCharType="separate"/>
            </w:r>
            <w:r w:rsidR="00EE3059">
              <w:rPr>
                <w:bCs/>
                <w:noProof/>
              </w:rPr>
              <w:t>57</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23" w:history="1">
            <w:r w:rsidR="00411ADF" w:rsidRPr="00A10BE3">
              <w:rPr>
                <w:rStyle w:val="40"/>
                <w:rFonts w:eastAsia="Calibri"/>
                <w:noProof/>
              </w:rPr>
              <w:t xml:space="preserve">2.2 Различные сценарии развития централизованных систем водоснабжения в зависимости от различных сценариев развития Таштагольского </w:t>
            </w:r>
            <w:r w:rsidR="00411ADF">
              <w:rPr>
                <w:rStyle w:val="40"/>
                <w:rFonts w:eastAsia="Calibri"/>
                <w:noProof/>
              </w:rPr>
              <w:t>МО</w:t>
            </w:r>
            <w:r w:rsidR="00411ADF" w:rsidRPr="00A10BE3">
              <w:rPr>
                <w:bCs/>
                <w:noProof/>
              </w:rPr>
              <w:tab/>
            </w:r>
            <w:r w:rsidRPr="00A10BE3">
              <w:rPr>
                <w:bCs/>
                <w:noProof/>
              </w:rPr>
              <w:fldChar w:fldCharType="begin"/>
            </w:r>
            <w:r w:rsidR="00411ADF" w:rsidRPr="00A10BE3">
              <w:rPr>
                <w:bCs/>
                <w:noProof/>
              </w:rPr>
              <w:instrText xml:space="preserve"> PAGEREF _Toc213619223 \h </w:instrText>
            </w:r>
            <w:r w:rsidRPr="00A10BE3">
              <w:rPr>
                <w:bCs/>
                <w:noProof/>
              </w:rPr>
            </w:r>
            <w:r w:rsidRPr="00A10BE3">
              <w:rPr>
                <w:bCs/>
                <w:noProof/>
              </w:rPr>
              <w:fldChar w:fldCharType="separate"/>
            </w:r>
            <w:r w:rsidR="00EE3059">
              <w:rPr>
                <w:bCs/>
                <w:noProof/>
              </w:rPr>
              <w:t>59</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24" w:history="1">
            <w:r w:rsidR="00411ADF" w:rsidRPr="00A10BE3">
              <w:rPr>
                <w:rStyle w:val="40"/>
                <w:rFonts w:eastAsia="Calibri"/>
                <w:noProof/>
              </w:rPr>
              <w:t>Раздел 3 "Баланс водоснабжения и потребления горячей, питьевой, технической воды"</w:t>
            </w:r>
            <w:r w:rsidR="00411ADF" w:rsidRPr="00A10BE3">
              <w:rPr>
                <w:bCs/>
                <w:noProof/>
              </w:rPr>
              <w:tab/>
            </w:r>
            <w:r w:rsidRPr="00A10BE3">
              <w:rPr>
                <w:bCs/>
                <w:noProof/>
              </w:rPr>
              <w:fldChar w:fldCharType="begin"/>
            </w:r>
            <w:r w:rsidR="00411ADF" w:rsidRPr="00A10BE3">
              <w:rPr>
                <w:bCs/>
                <w:noProof/>
              </w:rPr>
              <w:instrText xml:space="preserve"> PAGEREF _Toc213619224 \h </w:instrText>
            </w:r>
            <w:r w:rsidRPr="00A10BE3">
              <w:rPr>
                <w:bCs/>
                <w:noProof/>
              </w:rPr>
            </w:r>
            <w:r w:rsidRPr="00A10BE3">
              <w:rPr>
                <w:bCs/>
                <w:noProof/>
              </w:rPr>
              <w:fldChar w:fldCharType="separate"/>
            </w:r>
            <w:r w:rsidR="00EE3059">
              <w:rPr>
                <w:bCs/>
                <w:noProof/>
              </w:rPr>
              <w:t>60</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25" w:history="1">
            <w:r w:rsidR="00411ADF" w:rsidRPr="00A10BE3">
              <w:rPr>
                <w:rStyle w:val="40"/>
                <w:rFonts w:eastAsia="Calibri"/>
                <w:noProof/>
              </w:rPr>
              <w:t>3.1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sidR="00411ADF" w:rsidRPr="00A10BE3">
              <w:rPr>
                <w:bCs/>
                <w:noProof/>
              </w:rPr>
              <w:tab/>
            </w:r>
            <w:r w:rsidR="00411ADF">
              <w:rPr>
                <w:bCs/>
                <w:noProof/>
              </w:rPr>
              <w:t>58</w:t>
            </w:r>
          </w:hyperlink>
        </w:p>
        <w:p w:rsidR="00411ADF" w:rsidRPr="00A10BE3" w:rsidRDefault="00BE42B1" w:rsidP="00411ADF">
          <w:pPr>
            <w:tabs>
              <w:tab w:val="right" w:leader="dot" w:pos="9484"/>
            </w:tabs>
            <w:jc w:val="both"/>
            <w:rPr>
              <w:rFonts w:eastAsiaTheme="minorEastAsia"/>
              <w:bCs/>
              <w:noProof/>
            </w:rPr>
          </w:pPr>
          <w:hyperlink w:anchor="_Toc213619226" w:history="1">
            <w:r w:rsidR="00411ADF" w:rsidRPr="00A10BE3">
              <w:rPr>
                <w:rStyle w:val="40"/>
                <w:rFonts w:eastAsia="Calibri"/>
                <w:noProof/>
              </w:rPr>
              <w:t>3.2 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r w:rsidR="00411ADF" w:rsidRPr="00A10BE3">
              <w:rPr>
                <w:bCs/>
                <w:noProof/>
              </w:rPr>
              <w:tab/>
            </w:r>
            <w:r w:rsidRPr="00A10BE3">
              <w:rPr>
                <w:bCs/>
                <w:noProof/>
              </w:rPr>
              <w:fldChar w:fldCharType="begin"/>
            </w:r>
            <w:r w:rsidR="00411ADF" w:rsidRPr="00A10BE3">
              <w:rPr>
                <w:bCs/>
                <w:noProof/>
              </w:rPr>
              <w:instrText xml:space="preserve"> PAGEREF _Toc213619226 \h </w:instrText>
            </w:r>
            <w:r w:rsidRPr="00A10BE3">
              <w:rPr>
                <w:bCs/>
                <w:noProof/>
              </w:rPr>
            </w:r>
            <w:r w:rsidRPr="00A10BE3">
              <w:rPr>
                <w:bCs/>
                <w:noProof/>
              </w:rPr>
              <w:fldChar w:fldCharType="separate"/>
            </w:r>
            <w:r w:rsidR="00EE3059">
              <w:rPr>
                <w:bCs/>
                <w:noProof/>
              </w:rPr>
              <w:t>63</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27" w:history="1">
            <w:r w:rsidR="00411ADF" w:rsidRPr="00A10BE3">
              <w:rPr>
                <w:rStyle w:val="40"/>
                <w:rFonts w:eastAsia="Calibri"/>
                <w:noProof/>
              </w:rPr>
              <w:t xml:space="preserve">3.3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Таштагольского </w:t>
            </w:r>
            <w:r w:rsidR="00411ADF">
              <w:rPr>
                <w:rStyle w:val="40"/>
                <w:rFonts w:eastAsia="Calibri"/>
                <w:noProof/>
              </w:rPr>
              <w:t>МО</w:t>
            </w:r>
            <w:r w:rsidR="00411ADF" w:rsidRPr="00A10BE3">
              <w:rPr>
                <w:rStyle w:val="40"/>
                <w:rFonts w:eastAsia="Calibri"/>
                <w:noProof/>
              </w:rPr>
              <w:t xml:space="preserve"> (пожаротушение, полив и др.)</w:t>
            </w:r>
            <w:r w:rsidR="00411ADF" w:rsidRPr="00A10BE3">
              <w:rPr>
                <w:bCs/>
                <w:noProof/>
              </w:rPr>
              <w:tab/>
            </w:r>
            <w:r w:rsidRPr="00A10BE3">
              <w:rPr>
                <w:bCs/>
                <w:noProof/>
              </w:rPr>
              <w:fldChar w:fldCharType="begin"/>
            </w:r>
            <w:r w:rsidR="00411ADF" w:rsidRPr="00A10BE3">
              <w:rPr>
                <w:bCs/>
                <w:noProof/>
              </w:rPr>
              <w:instrText xml:space="preserve"> PAGEREF _Toc213619227 \h </w:instrText>
            </w:r>
            <w:r w:rsidRPr="00A10BE3">
              <w:rPr>
                <w:bCs/>
                <w:noProof/>
              </w:rPr>
            </w:r>
            <w:r w:rsidRPr="00A10BE3">
              <w:rPr>
                <w:bCs/>
                <w:noProof/>
              </w:rPr>
              <w:fldChar w:fldCharType="separate"/>
            </w:r>
            <w:r w:rsidR="00EE3059">
              <w:rPr>
                <w:bCs/>
                <w:noProof/>
              </w:rPr>
              <w:t>63</w:t>
            </w:r>
            <w:r w:rsidRPr="00A10BE3">
              <w:rPr>
                <w:bCs/>
                <w:noProof/>
              </w:rPr>
              <w:fldChar w:fldCharType="end"/>
            </w:r>
          </w:hyperlink>
        </w:p>
        <w:p w:rsidR="00411ADF" w:rsidRPr="00A10BE3" w:rsidRDefault="00BE42B1" w:rsidP="00411ADF">
          <w:pPr>
            <w:tabs>
              <w:tab w:val="left" w:pos="480"/>
              <w:tab w:val="right" w:leader="dot" w:pos="9484"/>
            </w:tabs>
            <w:jc w:val="both"/>
            <w:rPr>
              <w:rFonts w:eastAsiaTheme="minorEastAsia"/>
              <w:bCs/>
              <w:noProof/>
            </w:rPr>
          </w:pPr>
          <w:hyperlink w:anchor="_Toc213619228" w:history="1">
            <w:r w:rsidR="00411ADF" w:rsidRPr="00A10BE3">
              <w:rPr>
                <w:rStyle w:val="40"/>
                <w:rFonts w:eastAsia="Calibri"/>
                <w:noProof/>
              </w:rPr>
              <w:t>3.4</w:t>
            </w:r>
            <w:r w:rsidR="00411ADF" w:rsidRPr="00A10BE3">
              <w:rPr>
                <w:rFonts w:eastAsiaTheme="minorEastAsia"/>
                <w:bCs/>
                <w:noProof/>
              </w:rPr>
              <w:tab/>
            </w:r>
            <w:r w:rsidR="00411ADF" w:rsidRPr="00A10BE3">
              <w:rPr>
                <w:rStyle w:val="40"/>
                <w:rFonts w:eastAsia="Calibri"/>
                <w:noProof/>
              </w:rPr>
              <w:t>Фактическое потребление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r w:rsidR="00411ADF" w:rsidRPr="00A10BE3">
              <w:rPr>
                <w:bCs/>
                <w:noProof/>
              </w:rPr>
              <w:tab/>
            </w:r>
            <w:r w:rsidRPr="00A10BE3">
              <w:rPr>
                <w:bCs/>
                <w:noProof/>
              </w:rPr>
              <w:fldChar w:fldCharType="begin"/>
            </w:r>
            <w:r w:rsidR="00411ADF" w:rsidRPr="00A10BE3">
              <w:rPr>
                <w:bCs/>
                <w:noProof/>
              </w:rPr>
              <w:instrText xml:space="preserve"> PAGEREF _Toc213619228 \h </w:instrText>
            </w:r>
            <w:r w:rsidRPr="00A10BE3">
              <w:rPr>
                <w:bCs/>
                <w:noProof/>
              </w:rPr>
            </w:r>
            <w:r w:rsidRPr="00A10BE3">
              <w:rPr>
                <w:bCs/>
                <w:noProof/>
              </w:rPr>
              <w:fldChar w:fldCharType="separate"/>
            </w:r>
            <w:r w:rsidR="00EE3059">
              <w:rPr>
                <w:bCs/>
                <w:noProof/>
              </w:rPr>
              <w:t>65</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29" w:history="1">
            <w:r w:rsidR="00411ADF" w:rsidRPr="00A10BE3">
              <w:rPr>
                <w:rStyle w:val="40"/>
                <w:rFonts w:eastAsia="Calibri"/>
                <w:noProof/>
              </w:rPr>
              <w:t>3.5 Описание существующей системы коммерческого учета горячей, питьевой, технической воды и планов по установке приборов учета</w:t>
            </w:r>
            <w:r w:rsidR="00411ADF" w:rsidRPr="00A10BE3">
              <w:rPr>
                <w:bCs/>
                <w:noProof/>
              </w:rPr>
              <w:tab/>
            </w:r>
            <w:r w:rsidRPr="00A10BE3">
              <w:rPr>
                <w:bCs/>
                <w:noProof/>
              </w:rPr>
              <w:fldChar w:fldCharType="begin"/>
            </w:r>
            <w:r w:rsidR="00411ADF" w:rsidRPr="00A10BE3">
              <w:rPr>
                <w:bCs/>
                <w:noProof/>
              </w:rPr>
              <w:instrText xml:space="preserve"> PAGEREF _Toc213619229 \h </w:instrText>
            </w:r>
            <w:r w:rsidRPr="00A10BE3">
              <w:rPr>
                <w:bCs/>
                <w:noProof/>
              </w:rPr>
            </w:r>
            <w:r w:rsidRPr="00A10BE3">
              <w:rPr>
                <w:bCs/>
                <w:noProof/>
              </w:rPr>
              <w:fldChar w:fldCharType="separate"/>
            </w:r>
            <w:r w:rsidR="00EE3059">
              <w:rPr>
                <w:bCs/>
                <w:noProof/>
              </w:rPr>
              <w:t>66</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30" w:history="1">
            <w:r w:rsidR="00411ADF" w:rsidRPr="00A10BE3">
              <w:rPr>
                <w:rStyle w:val="40"/>
                <w:rFonts w:eastAsia="Calibri"/>
                <w:noProof/>
              </w:rPr>
              <w:t xml:space="preserve">3.6 Анализ резервов и дефицитов производственных мощностей системы водоснабжения Таштагольского </w:t>
            </w:r>
            <w:r w:rsidR="00411ADF">
              <w:rPr>
                <w:rStyle w:val="40"/>
                <w:rFonts w:eastAsia="Calibri"/>
                <w:noProof/>
              </w:rPr>
              <w:t>МО</w:t>
            </w:r>
            <w:r w:rsidR="00411ADF" w:rsidRPr="00A10BE3">
              <w:rPr>
                <w:bCs/>
                <w:noProof/>
              </w:rPr>
              <w:tab/>
            </w:r>
            <w:r w:rsidRPr="00A10BE3">
              <w:rPr>
                <w:bCs/>
                <w:noProof/>
              </w:rPr>
              <w:fldChar w:fldCharType="begin"/>
            </w:r>
            <w:r w:rsidR="00411ADF" w:rsidRPr="00A10BE3">
              <w:rPr>
                <w:bCs/>
                <w:noProof/>
              </w:rPr>
              <w:instrText xml:space="preserve"> PAGEREF _Toc213619230 \h </w:instrText>
            </w:r>
            <w:r w:rsidRPr="00A10BE3">
              <w:rPr>
                <w:bCs/>
                <w:noProof/>
              </w:rPr>
            </w:r>
            <w:r w:rsidRPr="00A10BE3">
              <w:rPr>
                <w:bCs/>
                <w:noProof/>
              </w:rPr>
              <w:fldChar w:fldCharType="separate"/>
            </w:r>
            <w:r w:rsidR="00EE3059">
              <w:rPr>
                <w:bCs/>
                <w:noProof/>
              </w:rPr>
              <w:t>67</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31" w:history="1">
            <w:r w:rsidR="00411ADF" w:rsidRPr="00A10BE3">
              <w:rPr>
                <w:rStyle w:val="40"/>
                <w:rFonts w:eastAsia="Calibri"/>
                <w:noProof/>
              </w:rPr>
              <w:t xml:space="preserve">3.6 Прогнозные балансы потребления горячей, питьевой, технической воды на срок не менее 10 лет с учетом различных сценариев развития Таштагольского </w:t>
            </w:r>
            <w:r w:rsidR="00411ADF">
              <w:rPr>
                <w:rStyle w:val="40"/>
                <w:rFonts w:eastAsia="Calibri"/>
                <w:noProof/>
              </w:rPr>
              <w:t>МО</w:t>
            </w:r>
            <w:r w:rsidR="00411ADF" w:rsidRPr="00A10BE3">
              <w:rPr>
                <w:rStyle w:val="40"/>
                <w:rFonts w:eastAsia="Calibri"/>
                <w:noProof/>
              </w:rPr>
              <w:t>, рассчитанные на основании расхода горячей, питьевой, технической воды в соответствии со СНиП 2.04.02-84 и СНиП 2.04.01- 85,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411ADF" w:rsidRPr="00A10BE3">
              <w:rPr>
                <w:bCs/>
                <w:noProof/>
              </w:rPr>
              <w:tab/>
            </w:r>
            <w:r w:rsidRPr="00A10BE3">
              <w:rPr>
                <w:bCs/>
                <w:noProof/>
              </w:rPr>
              <w:fldChar w:fldCharType="begin"/>
            </w:r>
            <w:r w:rsidR="00411ADF" w:rsidRPr="00A10BE3">
              <w:rPr>
                <w:bCs/>
                <w:noProof/>
              </w:rPr>
              <w:instrText xml:space="preserve"> PAGEREF _Toc213619231 \h </w:instrText>
            </w:r>
            <w:r w:rsidRPr="00A10BE3">
              <w:rPr>
                <w:bCs/>
                <w:noProof/>
              </w:rPr>
            </w:r>
            <w:r w:rsidRPr="00A10BE3">
              <w:rPr>
                <w:bCs/>
                <w:noProof/>
              </w:rPr>
              <w:fldChar w:fldCharType="separate"/>
            </w:r>
            <w:r w:rsidR="00EE3059">
              <w:rPr>
                <w:bCs/>
                <w:noProof/>
              </w:rPr>
              <w:t>68</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32" w:history="1">
            <w:r w:rsidR="00411ADF" w:rsidRPr="00A10BE3">
              <w:rPr>
                <w:rStyle w:val="40"/>
                <w:rFonts w:eastAsia="Calibri"/>
                <w:noProof/>
              </w:rPr>
              <w:t>3.7 Централизованные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411ADF" w:rsidRPr="00A10BE3">
              <w:rPr>
                <w:bCs/>
                <w:noProof/>
              </w:rPr>
              <w:tab/>
            </w:r>
            <w:r w:rsidR="00411ADF">
              <w:rPr>
                <w:bCs/>
                <w:noProof/>
              </w:rPr>
              <w:t>68</w:t>
            </w:r>
          </w:hyperlink>
        </w:p>
        <w:p w:rsidR="00411ADF" w:rsidRPr="00A10BE3" w:rsidRDefault="00BE42B1" w:rsidP="00411ADF">
          <w:pPr>
            <w:tabs>
              <w:tab w:val="right" w:leader="dot" w:pos="9484"/>
            </w:tabs>
            <w:jc w:val="both"/>
            <w:rPr>
              <w:rFonts w:eastAsiaTheme="minorEastAsia"/>
              <w:bCs/>
              <w:noProof/>
            </w:rPr>
          </w:pPr>
          <w:hyperlink w:anchor="_Toc213619233" w:history="1">
            <w:r w:rsidR="00411ADF" w:rsidRPr="00A10BE3">
              <w:rPr>
                <w:rStyle w:val="40"/>
                <w:rFonts w:eastAsia="Calibri"/>
                <w:noProof/>
              </w:rPr>
              <w:t>3.8 Сведения о фактическом и ожидаемом потреблении горячей, питьевой, технической воды (годовое, среднесуточное, максимальное суточное)</w:t>
            </w:r>
            <w:r w:rsidR="00411ADF" w:rsidRPr="00A10BE3">
              <w:rPr>
                <w:bCs/>
                <w:noProof/>
              </w:rPr>
              <w:tab/>
            </w:r>
            <w:r w:rsidR="00411ADF">
              <w:rPr>
                <w:bCs/>
                <w:noProof/>
              </w:rPr>
              <w:t>69</w:t>
            </w:r>
          </w:hyperlink>
        </w:p>
        <w:p w:rsidR="00411ADF" w:rsidRPr="00A10BE3" w:rsidRDefault="00BE42B1" w:rsidP="00411ADF">
          <w:pPr>
            <w:tabs>
              <w:tab w:val="right" w:leader="dot" w:pos="9484"/>
            </w:tabs>
            <w:jc w:val="both"/>
            <w:rPr>
              <w:rFonts w:eastAsiaTheme="minorEastAsia"/>
              <w:bCs/>
              <w:noProof/>
            </w:rPr>
          </w:pPr>
          <w:hyperlink w:anchor="_Toc213619234" w:history="1">
            <w:r w:rsidR="00411ADF" w:rsidRPr="00A10BE3">
              <w:rPr>
                <w:rStyle w:val="40"/>
                <w:rFonts w:eastAsia="Calibri"/>
                <w:noProof/>
              </w:rPr>
              <w:t>3.9 Территориальная структура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r w:rsidR="00411ADF" w:rsidRPr="00A10BE3">
              <w:rPr>
                <w:bCs/>
                <w:noProof/>
              </w:rPr>
              <w:tab/>
            </w:r>
            <w:r w:rsidRPr="00A10BE3">
              <w:rPr>
                <w:bCs/>
                <w:noProof/>
              </w:rPr>
              <w:fldChar w:fldCharType="begin"/>
            </w:r>
            <w:r w:rsidR="00411ADF" w:rsidRPr="00A10BE3">
              <w:rPr>
                <w:bCs/>
                <w:noProof/>
              </w:rPr>
              <w:instrText xml:space="preserve"> PAGEREF _Toc213619234 \h </w:instrText>
            </w:r>
            <w:r w:rsidRPr="00A10BE3">
              <w:rPr>
                <w:bCs/>
                <w:noProof/>
              </w:rPr>
            </w:r>
            <w:r w:rsidRPr="00A10BE3">
              <w:rPr>
                <w:bCs/>
                <w:noProof/>
              </w:rPr>
              <w:fldChar w:fldCharType="separate"/>
            </w:r>
            <w:r w:rsidR="00EE3059">
              <w:rPr>
                <w:bCs/>
                <w:noProof/>
              </w:rPr>
              <w:t>74</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35" w:history="1">
            <w:r w:rsidR="00411ADF" w:rsidRPr="00A10BE3">
              <w:rPr>
                <w:rStyle w:val="40"/>
                <w:rFonts w:eastAsia="Calibri"/>
                <w:noProof/>
              </w:rPr>
              <w:t>3.10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r w:rsidR="00411ADF" w:rsidRPr="00A10BE3">
              <w:rPr>
                <w:bCs/>
                <w:noProof/>
              </w:rPr>
              <w:tab/>
            </w:r>
            <w:r w:rsidRPr="00A10BE3">
              <w:rPr>
                <w:bCs/>
                <w:noProof/>
              </w:rPr>
              <w:fldChar w:fldCharType="begin"/>
            </w:r>
            <w:r w:rsidR="00411ADF" w:rsidRPr="00A10BE3">
              <w:rPr>
                <w:bCs/>
                <w:noProof/>
              </w:rPr>
              <w:instrText xml:space="preserve"> PAGEREF _Toc213619235 \h </w:instrText>
            </w:r>
            <w:r w:rsidRPr="00A10BE3">
              <w:rPr>
                <w:bCs/>
                <w:noProof/>
              </w:rPr>
            </w:r>
            <w:r w:rsidRPr="00A10BE3">
              <w:rPr>
                <w:bCs/>
                <w:noProof/>
              </w:rPr>
              <w:fldChar w:fldCharType="separate"/>
            </w:r>
            <w:r w:rsidR="00EE3059">
              <w:rPr>
                <w:bCs/>
                <w:noProof/>
              </w:rPr>
              <w:t>75</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36" w:history="1">
            <w:r w:rsidR="00411ADF" w:rsidRPr="00A10BE3">
              <w:rPr>
                <w:rStyle w:val="40"/>
                <w:rFonts w:eastAsia="Calibri"/>
                <w:noProof/>
              </w:rPr>
              <w:t>3.11 Фактические и планируемые потери горячей, питьевой, технической воды при ее транспортировке (годовые, среднесуточные значения)</w:t>
            </w:r>
            <w:r w:rsidR="00411ADF" w:rsidRPr="00A10BE3">
              <w:rPr>
                <w:bCs/>
                <w:noProof/>
              </w:rPr>
              <w:tab/>
            </w:r>
            <w:r w:rsidRPr="00A10BE3">
              <w:rPr>
                <w:bCs/>
                <w:noProof/>
              </w:rPr>
              <w:fldChar w:fldCharType="begin"/>
            </w:r>
            <w:r w:rsidR="00411ADF" w:rsidRPr="00A10BE3">
              <w:rPr>
                <w:bCs/>
                <w:noProof/>
              </w:rPr>
              <w:instrText xml:space="preserve"> PAGEREF _Toc213619236 \h </w:instrText>
            </w:r>
            <w:r w:rsidRPr="00A10BE3">
              <w:rPr>
                <w:bCs/>
                <w:noProof/>
              </w:rPr>
            </w:r>
            <w:r w:rsidRPr="00A10BE3">
              <w:rPr>
                <w:bCs/>
                <w:noProof/>
              </w:rPr>
              <w:fldChar w:fldCharType="separate"/>
            </w:r>
            <w:r w:rsidR="00EE3059">
              <w:rPr>
                <w:bCs/>
                <w:noProof/>
              </w:rPr>
              <w:t>76</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37" w:history="1">
            <w:r w:rsidR="00411ADF" w:rsidRPr="00A10BE3">
              <w:rPr>
                <w:rStyle w:val="40"/>
                <w:rFonts w:eastAsia="Calibri"/>
                <w:noProof/>
              </w:rPr>
              <w:t>3.12 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r w:rsidR="00411ADF" w:rsidRPr="00A10BE3">
              <w:rPr>
                <w:bCs/>
                <w:noProof/>
              </w:rPr>
              <w:tab/>
            </w:r>
            <w:r w:rsidR="00411ADF">
              <w:rPr>
                <w:bCs/>
                <w:noProof/>
              </w:rPr>
              <w:t>77</w:t>
            </w:r>
          </w:hyperlink>
        </w:p>
        <w:p w:rsidR="00411ADF" w:rsidRPr="00A10BE3" w:rsidRDefault="00BE42B1" w:rsidP="00411ADF">
          <w:pPr>
            <w:tabs>
              <w:tab w:val="right" w:leader="dot" w:pos="9484"/>
            </w:tabs>
            <w:jc w:val="both"/>
            <w:rPr>
              <w:rFonts w:eastAsiaTheme="minorEastAsia"/>
              <w:bCs/>
              <w:noProof/>
            </w:rPr>
          </w:pPr>
          <w:hyperlink w:anchor="_Toc213619238" w:history="1">
            <w:r w:rsidR="00411ADF" w:rsidRPr="00A10BE3">
              <w:rPr>
                <w:rStyle w:val="40"/>
                <w:rFonts w:eastAsia="Calibri"/>
                <w:noProof/>
              </w:rPr>
              <w:t>3.13 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r w:rsidR="00411ADF" w:rsidRPr="00A10BE3">
              <w:rPr>
                <w:bCs/>
                <w:noProof/>
              </w:rPr>
              <w:tab/>
            </w:r>
            <w:r w:rsidR="00411ADF">
              <w:rPr>
                <w:bCs/>
                <w:noProof/>
              </w:rPr>
              <w:t>77</w:t>
            </w:r>
          </w:hyperlink>
        </w:p>
        <w:p w:rsidR="00411ADF" w:rsidRPr="00A10BE3" w:rsidRDefault="00BE42B1" w:rsidP="00411ADF">
          <w:pPr>
            <w:tabs>
              <w:tab w:val="right" w:leader="dot" w:pos="9484"/>
            </w:tabs>
            <w:jc w:val="both"/>
            <w:rPr>
              <w:rFonts w:eastAsiaTheme="minorEastAsia"/>
              <w:bCs/>
              <w:noProof/>
            </w:rPr>
          </w:pPr>
          <w:hyperlink w:anchor="_Toc213619239" w:history="1">
            <w:r w:rsidR="00411ADF" w:rsidRPr="00A10BE3">
              <w:rPr>
                <w:rStyle w:val="40"/>
                <w:rFonts w:eastAsia="Calibri"/>
                <w:noProof/>
              </w:rPr>
              <w:t>3.14 Наименование организации, которая наделена статусом гарантирующей организации</w:t>
            </w:r>
            <w:r w:rsidR="00411ADF" w:rsidRPr="00A10BE3">
              <w:rPr>
                <w:bCs/>
                <w:noProof/>
              </w:rPr>
              <w:tab/>
            </w:r>
            <w:r w:rsidRPr="00A10BE3">
              <w:rPr>
                <w:bCs/>
                <w:noProof/>
              </w:rPr>
              <w:fldChar w:fldCharType="begin"/>
            </w:r>
            <w:r w:rsidR="00411ADF" w:rsidRPr="00A10BE3">
              <w:rPr>
                <w:bCs/>
                <w:noProof/>
              </w:rPr>
              <w:instrText xml:space="preserve"> PAGEREF _Toc213619239 \h </w:instrText>
            </w:r>
            <w:r w:rsidRPr="00A10BE3">
              <w:rPr>
                <w:bCs/>
                <w:noProof/>
              </w:rPr>
            </w:r>
            <w:r w:rsidRPr="00A10BE3">
              <w:rPr>
                <w:bCs/>
                <w:noProof/>
              </w:rPr>
              <w:fldChar w:fldCharType="separate"/>
            </w:r>
            <w:r w:rsidR="00EE3059">
              <w:rPr>
                <w:bCs/>
                <w:noProof/>
              </w:rPr>
              <w:t>79</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40" w:history="1">
            <w:r w:rsidR="00411ADF" w:rsidRPr="00A10BE3">
              <w:rPr>
                <w:rStyle w:val="40"/>
                <w:rFonts w:eastAsia="Calibri"/>
                <w:noProof/>
              </w:rPr>
              <w:t>Раздел 4 "Предложения по строительству, реконструкции и модернизации объектов централизованных систем водоснабжения"</w:t>
            </w:r>
            <w:r w:rsidR="00411ADF" w:rsidRPr="00A10BE3">
              <w:rPr>
                <w:bCs/>
                <w:noProof/>
              </w:rPr>
              <w:tab/>
            </w:r>
            <w:r w:rsidR="00411ADF">
              <w:rPr>
                <w:bCs/>
                <w:noProof/>
              </w:rPr>
              <w:t>77</w:t>
            </w:r>
          </w:hyperlink>
        </w:p>
        <w:p w:rsidR="00411ADF" w:rsidRPr="00A10BE3" w:rsidRDefault="00BE42B1" w:rsidP="00411ADF">
          <w:pPr>
            <w:tabs>
              <w:tab w:val="left" w:pos="480"/>
              <w:tab w:val="right" w:leader="dot" w:pos="9484"/>
            </w:tabs>
            <w:jc w:val="both"/>
            <w:rPr>
              <w:rFonts w:eastAsiaTheme="minorEastAsia"/>
              <w:bCs/>
              <w:noProof/>
            </w:rPr>
          </w:pPr>
          <w:hyperlink w:anchor="_Toc213619241" w:history="1">
            <w:r w:rsidR="00411ADF" w:rsidRPr="00A10BE3">
              <w:rPr>
                <w:rStyle w:val="40"/>
                <w:rFonts w:eastAsia="Calibri"/>
                <w:noProof/>
              </w:rPr>
              <w:t>4.1</w:t>
            </w:r>
            <w:r w:rsidR="00411ADF" w:rsidRPr="00A10BE3">
              <w:rPr>
                <w:rFonts w:eastAsiaTheme="minorEastAsia"/>
                <w:bCs/>
                <w:noProof/>
              </w:rPr>
              <w:tab/>
            </w:r>
            <w:r w:rsidR="00411ADF" w:rsidRPr="00A10BE3">
              <w:rPr>
                <w:rStyle w:val="40"/>
                <w:rFonts w:eastAsia="Calibri"/>
                <w:noProof/>
              </w:rPr>
              <w:t>Основные мероприятия по реализации схем водоснабжения с разбивкой по годам</w:t>
            </w:r>
            <w:r w:rsidR="00411ADF" w:rsidRPr="00A10BE3">
              <w:rPr>
                <w:bCs/>
                <w:noProof/>
              </w:rPr>
              <w:tab/>
            </w:r>
            <w:r w:rsidR="00411ADF">
              <w:rPr>
                <w:bCs/>
                <w:noProof/>
              </w:rPr>
              <w:t>79</w:t>
            </w:r>
          </w:hyperlink>
        </w:p>
        <w:p w:rsidR="00411ADF" w:rsidRPr="00A10BE3" w:rsidRDefault="00BE42B1" w:rsidP="00411ADF">
          <w:pPr>
            <w:tabs>
              <w:tab w:val="right" w:leader="dot" w:pos="9484"/>
            </w:tabs>
            <w:jc w:val="both"/>
            <w:rPr>
              <w:rFonts w:eastAsiaTheme="minorEastAsia"/>
              <w:bCs/>
              <w:noProof/>
            </w:rPr>
          </w:pPr>
          <w:hyperlink w:anchor="_Toc213619242" w:history="1">
            <w:r w:rsidR="00411ADF" w:rsidRPr="00A10BE3">
              <w:rPr>
                <w:rStyle w:val="40"/>
                <w:rFonts w:eastAsia="Calibri"/>
                <w:noProof/>
              </w:rPr>
              <w:t>4.2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411ADF" w:rsidRPr="00A10BE3">
              <w:rPr>
                <w:bCs/>
                <w:noProof/>
              </w:rPr>
              <w:tab/>
            </w:r>
            <w:r w:rsidR="00411ADF">
              <w:rPr>
                <w:bCs/>
                <w:noProof/>
              </w:rPr>
              <w:t>79</w:t>
            </w:r>
          </w:hyperlink>
        </w:p>
        <w:p w:rsidR="00411ADF" w:rsidRPr="00A10BE3" w:rsidRDefault="00BE42B1" w:rsidP="00411ADF">
          <w:pPr>
            <w:tabs>
              <w:tab w:val="right" w:leader="dot" w:pos="9484"/>
            </w:tabs>
            <w:jc w:val="both"/>
            <w:rPr>
              <w:rFonts w:eastAsiaTheme="minorEastAsia"/>
              <w:bCs/>
              <w:noProof/>
            </w:rPr>
          </w:pPr>
          <w:hyperlink w:anchor="_Toc213619243" w:history="1">
            <w:r w:rsidR="00411ADF" w:rsidRPr="00A10BE3">
              <w:rPr>
                <w:rStyle w:val="40"/>
                <w:rFonts w:eastAsia="Calibri"/>
                <w:noProof/>
              </w:rPr>
              <w:t>4.3 Сведения о вновь строящихся, реконструируемых и предлагаемых к выводу из эксплуатации объектах системы водоснабжения</w:t>
            </w:r>
            <w:r w:rsidR="00411ADF" w:rsidRPr="00A10BE3">
              <w:rPr>
                <w:bCs/>
                <w:noProof/>
              </w:rPr>
              <w:tab/>
            </w:r>
            <w:r w:rsidR="00411ADF">
              <w:rPr>
                <w:bCs/>
                <w:noProof/>
              </w:rPr>
              <w:t>86</w:t>
            </w:r>
          </w:hyperlink>
        </w:p>
        <w:p w:rsidR="00411ADF" w:rsidRPr="00A10BE3" w:rsidRDefault="00BE42B1" w:rsidP="00411ADF">
          <w:pPr>
            <w:tabs>
              <w:tab w:val="right" w:leader="dot" w:pos="9484"/>
            </w:tabs>
            <w:jc w:val="both"/>
            <w:rPr>
              <w:rFonts w:eastAsiaTheme="minorEastAsia"/>
              <w:bCs/>
              <w:noProof/>
            </w:rPr>
          </w:pPr>
          <w:hyperlink w:anchor="_Toc213619244" w:history="1">
            <w:r w:rsidR="00411ADF" w:rsidRPr="00A10BE3">
              <w:rPr>
                <w:rStyle w:val="40"/>
                <w:rFonts w:eastAsia="Calibri"/>
                <w:noProof/>
              </w:rPr>
              <w:t>4.3.1 Организация и обеспечение централизованного водоснабжения на территориях, где оно отсутствует</w:t>
            </w:r>
            <w:r w:rsidR="00411ADF" w:rsidRPr="00A10BE3">
              <w:rPr>
                <w:bCs/>
                <w:noProof/>
              </w:rPr>
              <w:tab/>
            </w:r>
            <w:r w:rsidR="00411ADF">
              <w:rPr>
                <w:bCs/>
                <w:noProof/>
              </w:rPr>
              <w:t>86</w:t>
            </w:r>
          </w:hyperlink>
        </w:p>
        <w:p w:rsidR="00411ADF" w:rsidRPr="00A10BE3" w:rsidRDefault="00BE42B1" w:rsidP="00411ADF">
          <w:pPr>
            <w:tabs>
              <w:tab w:val="right" w:leader="dot" w:pos="9484"/>
            </w:tabs>
            <w:jc w:val="both"/>
            <w:rPr>
              <w:rFonts w:eastAsiaTheme="minorEastAsia"/>
              <w:bCs/>
              <w:noProof/>
            </w:rPr>
          </w:pPr>
          <w:hyperlink w:anchor="_Toc213619245" w:history="1">
            <w:r w:rsidR="00411ADF" w:rsidRPr="00A10BE3">
              <w:rPr>
                <w:rStyle w:val="40"/>
                <w:rFonts w:eastAsia="Calibri"/>
                <w:noProof/>
              </w:rPr>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411ADF" w:rsidRPr="00A10BE3">
              <w:rPr>
                <w:bCs/>
                <w:noProof/>
              </w:rPr>
              <w:tab/>
            </w:r>
            <w:r w:rsidR="00411ADF">
              <w:rPr>
                <w:bCs/>
                <w:noProof/>
              </w:rPr>
              <w:t>87</w:t>
            </w:r>
          </w:hyperlink>
        </w:p>
        <w:p w:rsidR="00411ADF" w:rsidRPr="00A10BE3" w:rsidRDefault="00BE42B1" w:rsidP="00411ADF">
          <w:pPr>
            <w:tabs>
              <w:tab w:val="right" w:leader="dot" w:pos="9484"/>
            </w:tabs>
            <w:jc w:val="both"/>
            <w:rPr>
              <w:rFonts w:eastAsiaTheme="minorEastAsia"/>
              <w:bCs/>
              <w:noProof/>
            </w:rPr>
          </w:pPr>
          <w:hyperlink w:anchor="_Toc213619246" w:history="1">
            <w:r w:rsidR="00411ADF" w:rsidRPr="00A10BE3">
              <w:rPr>
                <w:rStyle w:val="40"/>
                <w:rFonts w:eastAsia="Calibri"/>
                <w:noProof/>
              </w:rPr>
              <w:t>4.5 Сведения об оснащенности зданий, строений, сооружений приборами учета воды и их применении при осуществлении расчетов за потребленную воду</w:t>
            </w:r>
            <w:r w:rsidR="00411ADF" w:rsidRPr="00A10BE3">
              <w:rPr>
                <w:bCs/>
                <w:noProof/>
              </w:rPr>
              <w:tab/>
            </w:r>
            <w:r w:rsidR="00411ADF">
              <w:rPr>
                <w:bCs/>
                <w:noProof/>
              </w:rPr>
              <w:t>87</w:t>
            </w:r>
          </w:hyperlink>
        </w:p>
        <w:p w:rsidR="00411ADF" w:rsidRPr="00A10BE3" w:rsidRDefault="00BE42B1" w:rsidP="00411ADF">
          <w:pPr>
            <w:tabs>
              <w:tab w:val="right" w:leader="dot" w:pos="9484"/>
            </w:tabs>
            <w:jc w:val="both"/>
            <w:rPr>
              <w:rFonts w:eastAsiaTheme="minorEastAsia"/>
              <w:bCs/>
              <w:noProof/>
            </w:rPr>
          </w:pPr>
          <w:hyperlink w:anchor="_Toc213619247" w:history="1">
            <w:r w:rsidR="00411ADF" w:rsidRPr="00A10BE3">
              <w:rPr>
                <w:rStyle w:val="40"/>
                <w:rFonts w:eastAsia="Calibri"/>
                <w:noProof/>
              </w:rPr>
              <w:t xml:space="preserve">4.6 Описание вариантов маршрутов прохождения трубопроводов (трасс) по территории поселения, муниципального округа, </w:t>
            </w:r>
            <w:r w:rsidR="00411ADF">
              <w:rPr>
                <w:rStyle w:val="40"/>
                <w:rFonts w:eastAsia="Calibri"/>
                <w:noProof/>
              </w:rPr>
              <w:t>МО</w:t>
            </w:r>
            <w:r w:rsidR="00411ADF" w:rsidRPr="00A10BE3">
              <w:rPr>
                <w:rStyle w:val="40"/>
                <w:rFonts w:eastAsia="Calibri"/>
                <w:noProof/>
              </w:rPr>
              <w:t xml:space="preserve"> и их обоснование</w:t>
            </w:r>
            <w:r w:rsidR="00411ADF" w:rsidRPr="00A10BE3">
              <w:rPr>
                <w:bCs/>
                <w:noProof/>
              </w:rPr>
              <w:tab/>
            </w:r>
            <w:r w:rsidR="00411ADF">
              <w:rPr>
                <w:bCs/>
                <w:noProof/>
              </w:rPr>
              <w:t>87</w:t>
            </w:r>
          </w:hyperlink>
        </w:p>
        <w:p w:rsidR="00411ADF" w:rsidRPr="00A10BE3" w:rsidRDefault="00BE42B1" w:rsidP="00411ADF">
          <w:pPr>
            <w:tabs>
              <w:tab w:val="right" w:leader="dot" w:pos="9484"/>
            </w:tabs>
            <w:jc w:val="both"/>
            <w:rPr>
              <w:rFonts w:eastAsiaTheme="minorEastAsia"/>
              <w:bCs/>
              <w:noProof/>
            </w:rPr>
          </w:pPr>
          <w:hyperlink w:anchor="_Toc213619248" w:history="1">
            <w:r w:rsidR="00411ADF" w:rsidRPr="00A10BE3">
              <w:rPr>
                <w:rStyle w:val="40"/>
                <w:rFonts w:eastAsia="Calibri"/>
                <w:noProof/>
              </w:rPr>
              <w:t>4.7 Рекомендации о месте размещения насосных станций, резервуаров, водонапорных башен</w:t>
            </w:r>
            <w:r w:rsidR="00411ADF" w:rsidRPr="00A10BE3">
              <w:rPr>
                <w:bCs/>
                <w:noProof/>
              </w:rPr>
              <w:tab/>
            </w:r>
            <w:r w:rsidR="00411ADF">
              <w:rPr>
                <w:bCs/>
                <w:noProof/>
              </w:rPr>
              <w:t>87</w:t>
            </w:r>
          </w:hyperlink>
        </w:p>
        <w:p w:rsidR="00411ADF" w:rsidRPr="00A10BE3" w:rsidRDefault="00BE42B1" w:rsidP="00411ADF">
          <w:pPr>
            <w:tabs>
              <w:tab w:val="right" w:leader="dot" w:pos="9484"/>
            </w:tabs>
            <w:jc w:val="both"/>
            <w:rPr>
              <w:rFonts w:eastAsiaTheme="minorEastAsia"/>
              <w:bCs/>
              <w:noProof/>
            </w:rPr>
          </w:pPr>
          <w:hyperlink w:anchor="_Toc213619249" w:history="1">
            <w:r w:rsidR="00411ADF" w:rsidRPr="00A10BE3">
              <w:rPr>
                <w:rStyle w:val="40"/>
                <w:rFonts w:eastAsia="Calibri"/>
                <w:noProof/>
              </w:rPr>
              <w:t>4.8 Границы планируемых зон размещения объектов централизованных систем горячего водоснабжения, холодного водоснабжения</w:t>
            </w:r>
            <w:r w:rsidR="00411ADF" w:rsidRPr="00A10BE3">
              <w:rPr>
                <w:bCs/>
                <w:noProof/>
              </w:rPr>
              <w:tab/>
            </w:r>
            <w:r w:rsidR="00411ADF">
              <w:rPr>
                <w:bCs/>
                <w:noProof/>
              </w:rPr>
              <w:t>88</w:t>
            </w:r>
          </w:hyperlink>
        </w:p>
        <w:p w:rsidR="00411ADF" w:rsidRPr="00A10BE3" w:rsidRDefault="00BE42B1" w:rsidP="00411ADF">
          <w:pPr>
            <w:tabs>
              <w:tab w:val="right" w:leader="dot" w:pos="9484"/>
            </w:tabs>
            <w:jc w:val="both"/>
            <w:rPr>
              <w:rFonts w:eastAsiaTheme="minorEastAsia"/>
              <w:bCs/>
              <w:noProof/>
            </w:rPr>
          </w:pPr>
          <w:hyperlink w:anchor="_Toc213619250" w:history="1">
            <w:r w:rsidR="00411ADF" w:rsidRPr="00A10BE3">
              <w:rPr>
                <w:rStyle w:val="40"/>
                <w:rFonts w:eastAsia="Calibri"/>
                <w:noProof/>
              </w:rPr>
              <w:t>4.9 Карты (схемы) существующего и планируемого размещения объектов централизованных систем горячего водоснабжения, холодного водоснабжения</w:t>
            </w:r>
            <w:r w:rsidR="00411ADF" w:rsidRPr="00A10BE3">
              <w:rPr>
                <w:bCs/>
                <w:noProof/>
              </w:rPr>
              <w:tab/>
            </w:r>
            <w:r w:rsidR="00411ADF">
              <w:rPr>
                <w:bCs/>
                <w:noProof/>
              </w:rPr>
              <w:t>87</w:t>
            </w:r>
          </w:hyperlink>
        </w:p>
        <w:p w:rsidR="00411ADF" w:rsidRPr="00A10BE3" w:rsidRDefault="00BE42B1" w:rsidP="00411ADF">
          <w:pPr>
            <w:tabs>
              <w:tab w:val="right" w:leader="dot" w:pos="9484"/>
            </w:tabs>
            <w:jc w:val="both"/>
            <w:rPr>
              <w:rFonts w:eastAsiaTheme="minorEastAsia"/>
              <w:bCs/>
              <w:noProof/>
            </w:rPr>
          </w:pPr>
          <w:hyperlink w:anchor="_Toc213619251" w:history="1">
            <w:r w:rsidR="00411ADF" w:rsidRPr="00A10BE3">
              <w:rPr>
                <w:rStyle w:val="40"/>
                <w:rFonts w:eastAsia="Calibri"/>
                <w:noProof/>
              </w:rPr>
              <w:t>4.10 Обеспечение подачи абонентам определенного объема горячей, питьевой воды установленного качества</w:t>
            </w:r>
            <w:r w:rsidR="00411ADF" w:rsidRPr="00A10BE3">
              <w:rPr>
                <w:bCs/>
                <w:noProof/>
              </w:rPr>
              <w:tab/>
            </w:r>
            <w:r w:rsidR="00411ADF">
              <w:rPr>
                <w:bCs/>
                <w:noProof/>
              </w:rPr>
              <w:t>96</w:t>
            </w:r>
          </w:hyperlink>
        </w:p>
        <w:p w:rsidR="00411ADF" w:rsidRPr="00A10BE3" w:rsidRDefault="00BE42B1" w:rsidP="00411ADF">
          <w:pPr>
            <w:tabs>
              <w:tab w:val="right" w:leader="dot" w:pos="9484"/>
            </w:tabs>
            <w:jc w:val="both"/>
            <w:rPr>
              <w:rFonts w:eastAsiaTheme="minorEastAsia"/>
              <w:bCs/>
              <w:noProof/>
            </w:rPr>
          </w:pPr>
          <w:hyperlink w:anchor="_Toc213619252" w:history="1">
            <w:r w:rsidR="00411ADF" w:rsidRPr="00A10BE3">
              <w:rPr>
                <w:rStyle w:val="40"/>
                <w:rFonts w:eastAsia="Calibri"/>
                <w:noProof/>
              </w:rPr>
              <w:t>4.11 Обеспечение водоснабжения объектов перспективной застройки населенного пункта</w:t>
            </w:r>
            <w:r w:rsidR="00411ADF" w:rsidRPr="00A10BE3">
              <w:rPr>
                <w:bCs/>
                <w:noProof/>
              </w:rPr>
              <w:tab/>
            </w:r>
            <w:r w:rsidR="00411ADF">
              <w:rPr>
                <w:bCs/>
                <w:noProof/>
              </w:rPr>
              <w:t>96</w:t>
            </w:r>
          </w:hyperlink>
        </w:p>
        <w:p w:rsidR="00411ADF" w:rsidRPr="00A10BE3" w:rsidRDefault="00BE42B1" w:rsidP="00411ADF">
          <w:pPr>
            <w:tabs>
              <w:tab w:val="right" w:leader="dot" w:pos="9484"/>
            </w:tabs>
            <w:jc w:val="both"/>
            <w:rPr>
              <w:rFonts w:eastAsiaTheme="minorEastAsia"/>
              <w:bCs/>
              <w:noProof/>
            </w:rPr>
          </w:pPr>
          <w:hyperlink w:anchor="_Toc213619253" w:history="1">
            <w:r w:rsidR="00411ADF" w:rsidRPr="00A10BE3">
              <w:rPr>
                <w:rStyle w:val="40"/>
                <w:rFonts w:eastAsia="Calibri"/>
                <w:noProof/>
              </w:rPr>
              <w:t>4.12 Сокращение потерь воды при ее транспортировке</w:t>
            </w:r>
            <w:r w:rsidR="00411ADF" w:rsidRPr="00A10BE3">
              <w:rPr>
                <w:bCs/>
                <w:noProof/>
              </w:rPr>
              <w:tab/>
            </w:r>
            <w:r w:rsidR="00411ADF">
              <w:rPr>
                <w:bCs/>
                <w:noProof/>
              </w:rPr>
              <w:t>96</w:t>
            </w:r>
          </w:hyperlink>
        </w:p>
        <w:p w:rsidR="00411ADF" w:rsidRPr="00A10BE3" w:rsidRDefault="00BE42B1" w:rsidP="00411ADF">
          <w:pPr>
            <w:tabs>
              <w:tab w:val="right" w:leader="dot" w:pos="9484"/>
            </w:tabs>
            <w:jc w:val="both"/>
            <w:rPr>
              <w:rFonts w:eastAsiaTheme="minorEastAsia"/>
              <w:bCs/>
              <w:noProof/>
            </w:rPr>
          </w:pPr>
          <w:hyperlink w:anchor="_Toc213619254" w:history="1">
            <w:r w:rsidR="00411ADF" w:rsidRPr="00A10BE3">
              <w:rPr>
                <w:rStyle w:val="40"/>
                <w:rFonts w:eastAsia="Calibri"/>
                <w:noProof/>
              </w:rPr>
              <w:t>4.13 Выполнение мероприятий, направленных на обеспечение соответствия качества питьевой воды, горячей воды требованиям законодательства Российской Федерации</w:t>
            </w:r>
            <w:r w:rsidR="00411ADF" w:rsidRPr="00A10BE3">
              <w:rPr>
                <w:bCs/>
                <w:noProof/>
              </w:rPr>
              <w:tab/>
            </w:r>
            <w:r w:rsidR="00411ADF">
              <w:rPr>
                <w:bCs/>
                <w:noProof/>
              </w:rPr>
              <w:t>97</w:t>
            </w:r>
          </w:hyperlink>
        </w:p>
        <w:p w:rsidR="00411ADF" w:rsidRPr="00A10BE3" w:rsidRDefault="00BE42B1" w:rsidP="00411ADF">
          <w:pPr>
            <w:tabs>
              <w:tab w:val="right" w:leader="dot" w:pos="9484"/>
            </w:tabs>
            <w:jc w:val="both"/>
            <w:rPr>
              <w:rFonts w:eastAsiaTheme="minorEastAsia"/>
              <w:bCs/>
              <w:noProof/>
            </w:rPr>
          </w:pPr>
          <w:hyperlink w:anchor="_Toc213619255" w:history="1">
            <w:r w:rsidR="00411ADF" w:rsidRPr="00A10BE3">
              <w:rPr>
                <w:rStyle w:val="40"/>
                <w:rFonts w:eastAsia="Calibri"/>
                <w:noProof/>
              </w:rPr>
              <w:t>4.14 Обеспечение предотвращения замерзания воды в зонах распространения вечномерзлых грунтов путем ее регулируемого сброса, автоматизированного сосредоточенного подогрева воды в сочетании с циркуляцией или линейным обогревом трубопроводов, теплоизоляции поверхности труб высокоэффективными долговечными материалами с закрытой пористостью, использования арматуры, работоспособной при частичном оледенении трубопровода, автоматических выпусков воды</w:t>
            </w:r>
            <w:r w:rsidR="00411ADF" w:rsidRPr="00A10BE3">
              <w:rPr>
                <w:bCs/>
                <w:noProof/>
              </w:rPr>
              <w:tab/>
            </w:r>
            <w:r w:rsidR="00411ADF">
              <w:rPr>
                <w:bCs/>
                <w:noProof/>
              </w:rPr>
              <w:t>97</w:t>
            </w:r>
          </w:hyperlink>
        </w:p>
        <w:p w:rsidR="00411ADF" w:rsidRPr="00A10BE3" w:rsidRDefault="00BE42B1" w:rsidP="00411ADF">
          <w:pPr>
            <w:tabs>
              <w:tab w:val="right" w:leader="dot" w:pos="9484"/>
            </w:tabs>
            <w:jc w:val="both"/>
            <w:rPr>
              <w:rFonts w:eastAsiaTheme="minorEastAsia"/>
              <w:bCs/>
              <w:noProof/>
            </w:rPr>
          </w:pPr>
          <w:hyperlink w:anchor="_Toc213619256" w:history="1">
            <w:r w:rsidR="00411ADF" w:rsidRPr="00A10BE3">
              <w:rPr>
                <w:rStyle w:val="40"/>
                <w:rFonts w:eastAsia="Calibri"/>
                <w:noProof/>
              </w:rPr>
              <w:t>Раздел 5 "Экологические аспекты мероприятий по строительству, реконструкции и модернизации объектов централизованных систем водоснабжения"</w:t>
            </w:r>
            <w:r w:rsidR="00411ADF" w:rsidRPr="00A10BE3">
              <w:rPr>
                <w:bCs/>
                <w:noProof/>
              </w:rPr>
              <w:tab/>
            </w:r>
            <w:r w:rsidR="00411ADF">
              <w:rPr>
                <w:bCs/>
                <w:noProof/>
              </w:rPr>
              <w:t>98</w:t>
            </w:r>
          </w:hyperlink>
        </w:p>
        <w:p w:rsidR="00411ADF" w:rsidRPr="00A10BE3" w:rsidRDefault="00BE42B1" w:rsidP="00411ADF">
          <w:pPr>
            <w:tabs>
              <w:tab w:val="right" w:leader="dot" w:pos="9484"/>
            </w:tabs>
            <w:jc w:val="both"/>
            <w:rPr>
              <w:rFonts w:eastAsiaTheme="minorEastAsia"/>
              <w:bCs/>
              <w:noProof/>
            </w:rPr>
          </w:pPr>
          <w:hyperlink w:anchor="_Toc213619257" w:history="1">
            <w:r w:rsidR="00411ADF" w:rsidRPr="00A10BE3">
              <w:rPr>
                <w:rStyle w:val="40"/>
                <w:rFonts w:eastAsia="Calibri"/>
                <w:noProof/>
              </w:rPr>
              <w:t>5.1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411ADF" w:rsidRPr="00A10BE3">
              <w:rPr>
                <w:bCs/>
                <w:noProof/>
              </w:rPr>
              <w:tab/>
            </w:r>
            <w:r w:rsidR="00411ADF">
              <w:rPr>
                <w:bCs/>
                <w:noProof/>
              </w:rPr>
              <w:t>98</w:t>
            </w:r>
          </w:hyperlink>
        </w:p>
        <w:p w:rsidR="00411ADF" w:rsidRPr="00A10BE3" w:rsidRDefault="00BE42B1" w:rsidP="00411ADF">
          <w:pPr>
            <w:tabs>
              <w:tab w:val="right" w:leader="dot" w:pos="9484"/>
            </w:tabs>
            <w:jc w:val="both"/>
            <w:rPr>
              <w:rFonts w:eastAsiaTheme="minorEastAsia"/>
              <w:bCs/>
              <w:noProof/>
            </w:rPr>
          </w:pPr>
          <w:hyperlink w:anchor="_Toc213619258" w:history="1">
            <w:r w:rsidR="00411ADF" w:rsidRPr="00A10BE3">
              <w:rPr>
                <w:rStyle w:val="40"/>
                <w:rFonts w:eastAsia="Calibri"/>
                <w:noProof/>
              </w:rPr>
              <w:t>5.2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r w:rsidR="00411ADF" w:rsidRPr="00A10BE3">
              <w:rPr>
                <w:bCs/>
                <w:noProof/>
              </w:rPr>
              <w:tab/>
            </w:r>
            <w:r w:rsidR="00411ADF">
              <w:rPr>
                <w:bCs/>
                <w:noProof/>
              </w:rPr>
              <w:t>98</w:t>
            </w:r>
          </w:hyperlink>
        </w:p>
        <w:p w:rsidR="00411ADF" w:rsidRPr="00A10BE3" w:rsidRDefault="00BE42B1" w:rsidP="00411ADF">
          <w:pPr>
            <w:tabs>
              <w:tab w:val="right" w:leader="dot" w:pos="9484"/>
            </w:tabs>
            <w:jc w:val="both"/>
            <w:rPr>
              <w:rFonts w:eastAsiaTheme="minorEastAsia"/>
              <w:bCs/>
              <w:noProof/>
            </w:rPr>
          </w:pPr>
          <w:hyperlink w:anchor="_Toc213619259" w:history="1">
            <w:r w:rsidR="00411ADF" w:rsidRPr="00A10BE3">
              <w:rPr>
                <w:rStyle w:val="40"/>
                <w:rFonts w:eastAsia="Calibri"/>
                <w:noProof/>
              </w:rPr>
              <w:t>Раздел 6 "Оценка объемов капитальных вложений в строительство, реконструкцию и модернизацию объектов централизованных систем водоснабжения"</w:t>
            </w:r>
            <w:r w:rsidR="00411ADF" w:rsidRPr="00A10BE3">
              <w:rPr>
                <w:bCs/>
                <w:noProof/>
              </w:rPr>
              <w:tab/>
            </w:r>
            <w:r w:rsidRPr="00A10BE3">
              <w:rPr>
                <w:bCs/>
                <w:noProof/>
              </w:rPr>
              <w:fldChar w:fldCharType="begin"/>
            </w:r>
            <w:r w:rsidR="00411ADF" w:rsidRPr="00A10BE3">
              <w:rPr>
                <w:bCs/>
                <w:noProof/>
              </w:rPr>
              <w:instrText xml:space="preserve"> PAGEREF _Toc213619259 \h </w:instrText>
            </w:r>
            <w:r w:rsidRPr="00A10BE3">
              <w:rPr>
                <w:bCs/>
                <w:noProof/>
              </w:rPr>
            </w:r>
            <w:r w:rsidRPr="00A10BE3">
              <w:rPr>
                <w:bCs/>
                <w:noProof/>
              </w:rPr>
              <w:fldChar w:fldCharType="separate"/>
            </w:r>
            <w:r w:rsidR="00EE3059">
              <w:rPr>
                <w:bCs/>
                <w:noProof/>
              </w:rPr>
              <w:t>103</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60" w:history="1">
            <w:r w:rsidR="00411ADF" w:rsidRPr="00A10BE3">
              <w:rPr>
                <w:rStyle w:val="40"/>
                <w:rFonts w:eastAsia="Calibri"/>
                <w:noProof/>
              </w:rPr>
              <w:t>6.1 Разбивка по годам оценки стоимости основных мероприятий по реализации схем водоснабжения</w:t>
            </w:r>
            <w:r w:rsidR="00411ADF" w:rsidRPr="00A10BE3">
              <w:rPr>
                <w:bCs/>
                <w:noProof/>
              </w:rPr>
              <w:tab/>
            </w:r>
            <w:r w:rsidRPr="00A10BE3">
              <w:rPr>
                <w:bCs/>
                <w:noProof/>
              </w:rPr>
              <w:fldChar w:fldCharType="begin"/>
            </w:r>
            <w:r w:rsidR="00411ADF" w:rsidRPr="00A10BE3">
              <w:rPr>
                <w:bCs/>
                <w:noProof/>
              </w:rPr>
              <w:instrText xml:space="preserve"> PAGEREF _Toc213619260 \h </w:instrText>
            </w:r>
            <w:r w:rsidRPr="00A10BE3">
              <w:rPr>
                <w:bCs/>
                <w:noProof/>
              </w:rPr>
            </w:r>
            <w:r w:rsidRPr="00A10BE3">
              <w:rPr>
                <w:bCs/>
                <w:noProof/>
              </w:rPr>
              <w:fldChar w:fldCharType="separate"/>
            </w:r>
            <w:r w:rsidR="00EE3059">
              <w:rPr>
                <w:bCs/>
                <w:noProof/>
              </w:rPr>
              <w:t>103</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61" w:history="1">
            <w:r w:rsidR="00411ADF" w:rsidRPr="00A10BE3">
              <w:rPr>
                <w:rStyle w:val="40"/>
                <w:rFonts w:eastAsia="Calibri"/>
                <w:noProof/>
              </w:rPr>
              <w:t>6.2 Разбивка по годам оценки величины необходимых капитальных вложений в строительство и реконструкцию объектов централизованных систем 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r w:rsidR="00411ADF" w:rsidRPr="00A10BE3">
              <w:rPr>
                <w:bCs/>
                <w:noProof/>
              </w:rPr>
              <w:tab/>
            </w:r>
            <w:r w:rsidRPr="00A10BE3">
              <w:rPr>
                <w:bCs/>
                <w:noProof/>
              </w:rPr>
              <w:fldChar w:fldCharType="begin"/>
            </w:r>
            <w:r w:rsidR="00411ADF" w:rsidRPr="00A10BE3">
              <w:rPr>
                <w:bCs/>
                <w:noProof/>
              </w:rPr>
              <w:instrText xml:space="preserve"> PAGEREF _Toc213619261 \h </w:instrText>
            </w:r>
            <w:r w:rsidRPr="00A10BE3">
              <w:rPr>
                <w:bCs/>
                <w:noProof/>
              </w:rPr>
            </w:r>
            <w:r w:rsidRPr="00A10BE3">
              <w:rPr>
                <w:bCs/>
                <w:noProof/>
              </w:rPr>
              <w:fldChar w:fldCharType="separate"/>
            </w:r>
            <w:r w:rsidR="00EE3059">
              <w:rPr>
                <w:bCs/>
                <w:noProof/>
              </w:rPr>
              <w:t>103</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62" w:history="1">
            <w:r w:rsidR="00411ADF" w:rsidRPr="00A10BE3">
              <w:rPr>
                <w:rStyle w:val="40"/>
                <w:rFonts w:eastAsia="Calibri"/>
                <w:noProof/>
              </w:rPr>
              <w:t>Раздел 7 "Плановые значения показателей развития централизованных систем водоснабжения" на момент окончания реализации мероприятий, предусмотренных схемой водоснабжения</w:t>
            </w:r>
            <w:r w:rsidR="00411ADF" w:rsidRPr="00A10BE3">
              <w:rPr>
                <w:bCs/>
                <w:noProof/>
              </w:rPr>
              <w:tab/>
            </w:r>
            <w:r w:rsidRPr="00A10BE3">
              <w:rPr>
                <w:bCs/>
                <w:noProof/>
              </w:rPr>
              <w:fldChar w:fldCharType="begin"/>
            </w:r>
            <w:r w:rsidR="00411ADF" w:rsidRPr="00A10BE3">
              <w:rPr>
                <w:bCs/>
                <w:noProof/>
              </w:rPr>
              <w:instrText xml:space="preserve"> PAGEREF _Toc213619262 \h </w:instrText>
            </w:r>
            <w:r w:rsidRPr="00A10BE3">
              <w:rPr>
                <w:bCs/>
                <w:noProof/>
              </w:rPr>
            </w:r>
            <w:r w:rsidRPr="00A10BE3">
              <w:rPr>
                <w:bCs/>
                <w:noProof/>
              </w:rPr>
              <w:fldChar w:fldCharType="separate"/>
            </w:r>
            <w:r w:rsidR="00EE3059">
              <w:rPr>
                <w:bCs/>
                <w:noProof/>
              </w:rPr>
              <w:t>107</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63" w:history="1">
            <w:r w:rsidR="00411ADF" w:rsidRPr="00A10BE3">
              <w:rPr>
                <w:rStyle w:val="40"/>
                <w:rFonts w:eastAsia="Calibri"/>
                <w:noProof/>
              </w:rPr>
              <w:t>7.1 Показатели качества воды</w:t>
            </w:r>
            <w:r w:rsidR="00411ADF" w:rsidRPr="00A10BE3">
              <w:rPr>
                <w:bCs/>
                <w:noProof/>
              </w:rPr>
              <w:tab/>
            </w:r>
            <w:r w:rsidRPr="00A10BE3">
              <w:rPr>
                <w:bCs/>
                <w:noProof/>
              </w:rPr>
              <w:fldChar w:fldCharType="begin"/>
            </w:r>
            <w:r w:rsidR="00411ADF" w:rsidRPr="00A10BE3">
              <w:rPr>
                <w:bCs/>
                <w:noProof/>
              </w:rPr>
              <w:instrText xml:space="preserve"> PAGEREF _Toc213619263 \h </w:instrText>
            </w:r>
            <w:r w:rsidRPr="00A10BE3">
              <w:rPr>
                <w:bCs/>
                <w:noProof/>
              </w:rPr>
            </w:r>
            <w:r w:rsidRPr="00A10BE3">
              <w:rPr>
                <w:bCs/>
                <w:noProof/>
              </w:rPr>
              <w:fldChar w:fldCharType="separate"/>
            </w:r>
            <w:r w:rsidR="00EE3059">
              <w:rPr>
                <w:bCs/>
                <w:noProof/>
              </w:rPr>
              <w:t>107</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64" w:history="1">
            <w:r w:rsidR="00411ADF" w:rsidRPr="00A10BE3">
              <w:rPr>
                <w:rStyle w:val="40"/>
                <w:rFonts w:eastAsia="Calibri"/>
                <w:noProof/>
              </w:rPr>
              <w:t>7.2 Показатели надежности и бесперебойности водоснабжения</w:t>
            </w:r>
            <w:r w:rsidR="00411ADF" w:rsidRPr="00A10BE3">
              <w:rPr>
                <w:bCs/>
                <w:noProof/>
              </w:rPr>
              <w:tab/>
            </w:r>
            <w:r w:rsidRPr="00A10BE3">
              <w:rPr>
                <w:bCs/>
                <w:noProof/>
              </w:rPr>
              <w:fldChar w:fldCharType="begin"/>
            </w:r>
            <w:r w:rsidR="00411ADF" w:rsidRPr="00A10BE3">
              <w:rPr>
                <w:bCs/>
                <w:noProof/>
              </w:rPr>
              <w:instrText xml:space="preserve"> PAGEREF _Toc213619264 \h </w:instrText>
            </w:r>
            <w:r w:rsidRPr="00A10BE3">
              <w:rPr>
                <w:bCs/>
                <w:noProof/>
              </w:rPr>
            </w:r>
            <w:r w:rsidRPr="00A10BE3">
              <w:rPr>
                <w:bCs/>
                <w:noProof/>
              </w:rPr>
              <w:fldChar w:fldCharType="separate"/>
            </w:r>
            <w:r w:rsidR="00EE3059">
              <w:rPr>
                <w:bCs/>
                <w:noProof/>
              </w:rPr>
              <w:t>110</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65" w:history="1">
            <w:r w:rsidR="00411ADF" w:rsidRPr="00A10BE3">
              <w:rPr>
                <w:rStyle w:val="40"/>
                <w:rFonts w:eastAsia="Calibri"/>
                <w:noProof/>
              </w:rPr>
              <w:t>7.3 Показатели эффективности использования ресурсов, в том числе уровень потерь воды (тепловой энергии в составе горячей воды)</w:t>
            </w:r>
            <w:r w:rsidR="00411ADF" w:rsidRPr="00A10BE3">
              <w:rPr>
                <w:bCs/>
                <w:noProof/>
              </w:rPr>
              <w:tab/>
            </w:r>
            <w:r w:rsidRPr="00A10BE3">
              <w:rPr>
                <w:bCs/>
                <w:noProof/>
              </w:rPr>
              <w:fldChar w:fldCharType="begin"/>
            </w:r>
            <w:r w:rsidR="00411ADF" w:rsidRPr="00A10BE3">
              <w:rPr>
                <w:bCs/>
                <w:noProof/>
              </w:rPr>
              <w:instrText xml:space="preserve"> PAGEREF _Toc213619265 \h </w:instrText>
            </w:r>
            <w:r w:rsidRPr="00A10BE3">
              <w:rPr>
                <w:bCs/>
                <w:noProof/>
              </w:rPr>
            </w:r>
            <w:r w:rsidRPr="00A10BE3">
              <w:rPr>
                <w:bCs/>
                <w:noProof/>
              </w:rPr>
              <w:fldChar w:fldCharType="separate"/>
            </w:r>
            <w:r w:rsidR="00EE3059">
              <w:rPr>
                <w:bCs/>
                <w:noProof/>
              </w:rPr>
              <w:t>110</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66" w:history="1">
            <w:r w:rsidR="00411ADF" w:rsidRPr="00A10BE3">
              <w:rPr>
                <w:rStyle w:val="40"/>
                <w:rFonts w:eastAsia="Calibri"/>
                <w:noProof/>
              </w:rPr>
              <w:t>7.4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r w:rsidR="00411ADF" w:rsidRPr="00A10BE3">
              <w:rPr>
                <w:bCs/>
                <w:noProof/>
              </w:rPr>
              <w:tab/>
            </w:r>
            <w:r w:rsidRPr="00A10BE3">
              <w:rPr>
                <w:bCs/>
                <w:noProof/>
              </w:rPr>
              <w:fldChar w:fldCharType="begin"/>
            </w:r>
            <w:r w:rsidR="00411ADF" w:rsidRPr="00A10BE3">
              <w:rPr>
                <w:bCs/>
                <w:noProof/>
              </w:rPr>
              <w:instrText xml:space="preserve"> PAGEREF _Toc213619266 \h </w:instrText>
            </w:r>
            <w:r w:rsidRPr="00A10BE3">
              <w:rPr>
                <w:bCs/>
                <w:noProof/>
              </w:rPr>
            </w:r>
            <w:r w:rsidRPr="00A10BE3">
              <w:rPr>
                <w:bCs/>
                <w:noProof/>
              </w:rPr>
              <w:fldChar w:fldCharType="separate"/>
            </w:r>
            <w:r w:rsidR="00EE3059">
              <w:rPr>
                <w:bCs/>
                <w:noProof/>
              </w:rPr>
              <w:t>111</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67" w:history="1">
            <w:r w:rsidR="00411ADF" w:rsidRPr="00A10BE3">
              <w:rPr>
                <w:rStyle w:val="40"/>
                <w:rFonts w:eastAsia="Calibri"/>
                <w:noProof/>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411ADF" w:rsidRPr="00A10BE3">
              <w:rPr>
                <w:bCs/>
                <w:noProof/>
              </w:rPr>
              <w:tab/>
            </w:r>
            <w:r w:rsidRPr="00A10BE3">
              <w:rPr>
                <w:bCs/>
                <w:noProof/>
              </w:rPr>
              <w:fldChar w:fldCharType="begin"/>
            </w:r>
            <w:r w:rsidR="00411ADF" w:rsidRPr="00A10BE3">
              <w:rPr>
                <w:bCs/>
                <w:noProof/>
              </w:rPr>
              <w:instrText xml:space="preserve"> PAGEREF _Toc213619267 \h </w:instrText>
            </w:r>
            <w:r w:rsidRPr="00A10BE3">
              <w:rPr>
                <w:bCs/>
                <w:noProof/>
              </w:rPr>
            </w:r>
            <w:r w:rsidRPr="00A10BE3">
              <w:rPr>
                <w:bCs/>
                <w:noProof/>
              </w:rPr>
              <w:fldChar w:fldCharType="separate"/>
            </w:r>
            <w:r w:rsidR="00EE3059">
              <w:rPr>
                <w:bCs/>
                <w:noProof/>
              </w:rPr>
              <w:t>112</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68" w:history="1">
            <w:r w:rsidR="00411ADF" w:rsidRPr="00A10BE3">
              <w:rPr>
                <w:rStyle w:val="40"/>
                <w:rFonts w:eastAsia="Calibri"/>
                <w:noProof/>
              </w:rPr>
              <w:t xml:space="preserve">Раздел 9 "Существующее положение в сфере водоотведения поселения, муниципального округа, </w:t>
            </w:r>
            <w:r w:rsidR="00411ADF">
              <w:rPr>
                <w:rStyle w:val="40"/>
                <w:rFonts w:eastAsia="Calibri"/>
                <w:noProof/>
              </w:rPr>
              <w:t>МО</w:t>
            </w:r>
            <w:r w:rsidR="00411ADF" w:rsidRPr="00A10BE3">
              <w:rPr>
                <w:rStyle w:val="40"/>
                <w:rFonts w:eastAsia="Calibri"/>
                <w:noProof/>
              </w:rPr>
              <w:t>"</w:t>
            </w:r>
            <w:r w:rsidR="00411ADF" w:rsidRPr="00A10BE3">
              <w:rPr>
                <w:bCs/>
                <w:noProof/>
              </w:rPr>
              <w:tab/>
            </w:r>
            <w:r w:rsidRPr="00A10BE3">
              <w:rPr>
                <w:bCs/>
                <w:noProof/>
              </w:rPr>
              <w:fldChar w:fldCharType="begin"/>
            </w:r>
            <w:r w:rsidR="00411ADF" w:rsidRPr="00A10BE3">
              <w:rPr>
                <w:bCs/>
                <w:noProof/>
              </w:rPr>
              <w:instrText xml:space="preserve"> PAGEREF _Toc213619268 \h </w:instrText>
            </w:r>
            <w:r w:rsidRPr="00A10BE3">
              <w:rPr>
                <w:bCs/>
                <w:noProof/>
              </w:rPr>
            </w:r>
            <w:r w:rsidRPr="00A10BE3">
              <w:rPr>
                <w:bCs/>
                <w:noProof/>
              </w:rPr>
              <w:fldChar w:fldCharType="separate"/>
            </w:r>
            <w:r w:rsidR="00EE3059">
              <w:rPr>
                <w:bCs/>
                <w:noProof/>
              </w:rPr>
              <w:t>112</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69" w:history="1">
            <w:r w:rsidR="00411ADF" w:rsidRPr="00A10BE3">
              <w:rPr>
                <w:rStyle w:val="40"/>
                <w:rFonts w:eastAsia="Calibri"/>
                <w:noProof/>
              </w:rPr>
              <w:t xml:space="preserve">9.1 Структура системы сбора, очистки и отведения сточных вод на территории поселения, муниципального округа, </w:t>
            </w:r>
            <w:r w:rsidR="00411ADF">
              <w:rPr>
                <w:rStyle w:val="40"/>
                <w:rFonts w:eastAsia="Calibri"/>
                <w:noProof/>
              </w:rPr>
              <w:t>МО</w:t>
            </w:r>
            <w:r w:rsidR="00411ADF" w:rsidRPr="00A10BE3">
              <w:rPr>
                <w:rStyle w:val="40"/>
                <w:rFonts w:eastAsia="Calibri"/>
                <w:noProof/>
              </w:rPr>
              <w:t xml:space="preserve"> и деление территории поселения, муниципального округа, </w:t>
            </w:r>
            <w:r w:rsidR="00411ADF">
              <w:rPr>
                <w:rStyle w:val="40"/>
                <w:rFonts w:eastAsia="Calibri"/>
                <w:noProof/>
              </w:rPr>
              <w:t>МО</w:t>
            </w:r>
            <w:r w:rsidR="00411ADF" w:rsidRPr="00A10BE3">
              <w:rPr>
                <w:rStyle w:val="40"/>
                <w:rFonts w:eastAsia="Calibri"/>
                <w:noProof/>
              </w:rPr>
              <w:t xml:space="preserve"> на эксплуатационные зоны</w:t>
            </w:r>
            <w:r w:rsidR="00411ADF" w:rsidRPr="00A10BE3">
              <w:rPr>
                <w:bCs/>
                <w:noProof/>
              </w:rPr>
              <w:tab/>
            </w:r>
            <w:r w:rsidRPr="00A10BE3">
              <w:rPr>
                <w:bCs/>
                <w:noProof/>
              </w:rPr>
              <w:fldChar w:fldCharType="begin"/>
            </w:r>
            <w:r w:rsidR="00411ADF" w:rsidRPr="00A10BE3">
              <w:rPr>
                <w:bCs/>
                <w:noProof/>
              </w:rPr>
              <w:instrText xml:space="preserve"> PAGEREF _Toc213619269 \h </w:instrText>
            </w:r>
            <w:r w:rsidRPr="00A10BE3">
              <w:rPr>
                <w:bCs/>
                <w:noProof/>
              </w:rPr>
            </w:r>
            <w:r w:rsidRPr="00A10BE3">
              <w:rPr>
                <w:bCs/>
                <w:noProof/>
              </w:rPr>
              <w:fldChar w:fldCharType="separate"/>
            </w:r>
            <w:r w:rsidR="00EE3059">
              <w:rPr>
                <w:bCs/>
                <w:noProof/>
              </w:rPr>
              <w:t>112</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70" w:history="1">
            <w:r w:rsidR="00411ADF" w:rsidRPr="00A10BE3">
              <w:rPr>
                <w:rStyle w:val="40"/>
                <w:rFonts w:eastAsia="Calibri"/>
                <w:noProof/>
              </w:rPr>
              <w:t>9.2 Результаты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411ADF" w:rsidRPr="00A10BE3">
              <w:rPr>
                <w:bCs/>
                <w:noProof/>
              </w:rPr>
              <w:tab/>
            </w:r>
            <w:r w:rsidRPr="00A10BE3">
              <w:rPr>
                <w:bCs/>
                <w:noProof/>
              </w:rPr>
              <w:fldChar w:fldCharType="begin"/>
            </w:r>
            <w:r w:rsidR="00411ADF" w:rsidRPr="00A10BE3">
              <w:rPr>
                <w:bCs/>
                <w:noProof/>
              </w:rPr>
              <w:instrText xml:space="preserve"> PAGEREF _Toc213619270 \h </w:instrText>
            </w:r>
            <w:r w:rsidRPr="00A10BE3">
              <w:rPr>
                <w:bCs/>
                <w:noProof/>
              </w:rPr>
            </w:r>
            <w:r w:rsidRPr="00A10BE3">
              <w:rPr>
                <w:bCs/>
                <w:noProof/>
              </w:rPr>
              <w:fldChar w:fldCharType="separate"/>
            </w:r>
            <w:r w:rsidR="00EE3059">
              <w:rPr>
                <w:bCs/>
                <w:noProof/>
              </w:rPr>
              <w:t>127</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71" w:history="1">
            <w:r w:rsidR="00411ADF" w:rsidRPr="00A10BE3">
              <w:rPr>
                <w:rStyle w:val="40"/>
                <w:rFonts w:eastAsia="Calibri"/>
                <w:noProof/>
              </w:rPr>
              <w:t>9.3 Технологические зоны водоотведения, зоны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_Toc213619271 \h </w:instrText>
            </w:r>
            <w:r w:rsidRPr="00A10BE3">
              <w:rPr>
                <w:bCs/>
                <w:noProof/>
              </w:rPr>
            </w:r>
            <w:r w:rsidRPr="00A10BE3">
              <w:rPr>
                <w:bCs/>
                <w:noProof/>
              </w:rPr>
              <w:fldChar w:fldCharType="separate"/>
            </w:r>
            <w:r w:rsidR="00EE3059">
              <w:rPr>
                <w:bCs/>
                <w:noProof/>
              </w:rPr>
              <w:t>129</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72" w:history="1">
            <w:r w:rsidR="00411ADF" w:rsidRPr="00A10BE3">
              <w:rPr>
                <w:rStyle w:val="40"/>
                <w:rFonts w:eastAsia="Calibri"/>
                <w:noProof/>
              </w:rPr>
              <w:t>9.4 Техническая возможность утилизации осадков сточных вод на очистных сооружениях существующей централизованной системы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_Toc213619272 \h </w:instrText>
            </w:r>
            <w:r w:rsidRPr="00A10BE3">
              <w:rPr>
                <w:bCs/>
                <w:noProof/>
              </w:rPr>
            </w:r>
            <w:r w:rsidRPr="00A10BE3">
              <w:rPr>
                <w:bCs/>
                <w:noProof/>
              </w:rPr>
              <w:fldChar w:fldCharType="separate"/>
            </w:r>
            <w:r w:rsidR="00EE3059">
              <w:rPr>
                <w:bCs/>
                <w:noProof/>
              </w:rPr>
              <w:t>133</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73" w:history="1">
            <w:r w:rsidR="00411ADF" w:rsidRPr="00A10BE3">
              <w:rPr>
                <w:rStyle w:val="40"/>
                <w:rFonts w:eastAsia="Calibri"/>
                <w:noProof/>
              </w:rPr>
              <w:t>9.5 Состояние и функционирование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_Toc213619273 \h </w:instrText>
            </w:r>
            <w:r w:rsidRPr="00A10BE3">
              <w:rPr>
                <w:bCs/>
                <w:noProof/>
              </w:rPr>
            </w:r>
            <w:r w:rsidRPr="00A10BE3">
              <w:rPr>
                <w:bCs/>
                <w:noProof/>
              </w:rPr>
              <w:fldChar w:fldCharType="separate"/>
            </w:r>
            <w:r w:rsidR="00EE3059">
              <w:rPr>
                <w:bCs/>
                <w:noProof/>
              </w:rPr>
              <w:t>133</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74" w:history="1">
            <w:r w:rsidR="00411ADF" w:rsidRPr="00A10BE3">
              <w:rPr>
                <w:rStyle w:val="40"/>
                <w:rFonts w:eastAsia="Calibri"/>
                <w:noProof/>
              </w:rPr>
              <w:t>9.6 Оценка безопасности и надежности объектов централизованной системы водоотведения и их управляемости</w:t>
            </w:r>
            <w:r w:rsidR="00411ADF" w:rsidRPr="00A10BE3">
              <w:rPr>
                <w:bCs/>
                <w:noProof/>
              </w:rPr>
              <w:tab/>
            </w:r>
            <w:r w:rsidRPr="00A10BE3">
              <w:rPr>
                <w:bCs/>
                <w:noProof/>
              </w:rPr>
              <w:fldChar w:fldCharType="begin"/>
            </w:r>
            <w:r w:rsidR="00411ADF" w:rsidRPr="00A10BE3">
              <w:rPr>
                <w:bCs/>
                <w:noProof/>
              </w:rPr>
              <w:instrText xml:space="preserve"> PAGEREF _Toc213619274 \h </w:instrText>
            </w:r>
            <w:r w:rsidRPr="00A10BE3">
              <w:rPr>
                <w:bCs/>
                <w:noProof/>
              </w:rPr>
            </w:r>
            <w:r w:rsidRPr="00A10BE3">
              <w:rPr>
                <w:bCs/>
                <w:noProof/>
              </w:rPr>
              <w:fldChar w:fldCharType="separate"/>
            </w:r>
            <w:r w:rsidR="00EE3059">
              <w:rPr>
                <w:bCs/>
                <w:noProof/>
              </w:rPr>
              <w:t>145</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75" w:history="1">
            <w:r w:rsidR="00411ADF" w:rsidRPr="00A10BE3">
              <w:rPr>
                <w:rStyle w:val="40"/>
                <w:rFonts w:eastAsia="Calibri"/>
                <w:noProof/>
              </w:rPr>
              <w:t>9.7 Оценка воздействия сбросов сточных вод через централизованную систему водоотведения на окружающую среду</w:t>
            </w:r>
            <w:r w:rsidR="00411ADF" w:rsidRPr="00A10BE3">
              <w:rPr>
                <w:bCs/>
                <w:noProof/>
              </w:rPr>
              <w:tab/>
            </w:r>
            <w:r w:rsidRPr="00A10BE3">
              <w:rPr>
                <w:bCs/>
                <w:noProof/>
              </w:rPr>
              <w:fldChar w:fldCharType="begin"/>
            </w:r>
            <w:r w:rsidR="00411ADF" w:rsidRPr="00A10BE3">
              <w:rPr>
                <w:bCs/>
                <w:noProof/>
              </w:rPr>
              <w:instrText xml:space="preserve"> PAGEREF _Toc213619275 \h </w:instrText>
            </w:r>
            <w:r w:rsidRPr="00A10BE3">
              <w:rPr>
                <w:bCs/>
                <w:noProof/>
              </w:rPr>
            </w:r>
            <w:r w:rsidRPr="00A10BE3">
              <w:rPr>
                <w:bCs/>
                <w:noProof/>
              </w:rPr>
              <w:fldChar w:fldCharType="separate"/>
            </w:r>
            <w:r w:rsidR="00EE3059">
              <w:rPr>
                <w:bCs/>
                <w:noProof/>
              </w:rPr>
              <w:t>146</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76" w:history="1">
            <w:r w:rsidR="00411ADF" w:rsidRPr="00A10BE3">
              <w:rPr>
                <w:rStyle w:val="40"/>
                <w:rFonts w:eastAsia="Calibri"/>
                <w:noProof/>
              </w:rPr>
              <w:t>9.8 Территории муниципального образования, не охваченные централизованной системой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_Toc213619276 \h </w:instrText>
            </w:r>
            <w:r w:rsidRPr="00A10BE3">
              <w:rPr>
                <w:bCs/>
                <w:noProof/>
              </w:rPr>
            </w:r>
            <w:r w:rsidRPr="00A10BE3">
              <w:rPr>
                <w:bCs/>
                <w:noProof/>
              </w:rPr>
              <w:fldChar w:fldCharType="separate"/>
            </w:r>
            <w:r w:rsidR="00EE3059">
              <w:rPr>
                <w:bCs/>
                <w:noProof/>
              </w:rPr>
              <w:t>147</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77" w:history="1">
            <w:r w:rsidR="00411ADF" w:rsidRPr="00A10BE3">
              <w:rPr>
                <w:rStyle w:val="40"/>
                <w:rFonts w:eastAsia="Calibri"/>
                <w:noProof/>
              </w:rPr>
              <w:t xml:space="preserve">9.9 Существующие технических и технологические проблемы системы водоотведения поселения, муниципального округа, </w:t>
            </w:r>
            <w:r w:rsidR="00411ADF">
              <w:rPr>
                <w:rStyle w:val="40"/>
                <w:rFonts w:eastAsia="Calibri"/>
                <w:noProof/>
              </w:rPr>
              <w:t>МО</w:t>
            </w:r>
            <w:r w:rsidR="00411ADF" w:rsidRPr="00A10BE3">
              <w:rPr>
                <w:bCs/>
                <w:noProof/>
              </w:rPr>
              <w:tab/>
            </w:r>
            <w:r w:rsidRPr="00A10BE3">
              <w:rPr>
                <w:bCs/>
                <w:noProof/>
              </w:rPr>
              <w:fldChar w:fldCharType="begin"/>
            </w:r>
            <w:r w:rsidR="00411ADF" w:rsidRPr="00A10BE3">
              <w:rPr>
                <w:bCs/>
                <w:noProof/>
              </w:rPr>
              <w:instrText xml:space="preserve"> PAGEREF _Toc213619277 \h </w:instrText>
            </w:r>
            <w:r w:rsidRPr="00A10BE3">
              <w:rPr>
                <w:bCs/>
                <w:noProof/>
              </w:rPr>
            </w:r>
            <w:r w:rsidRPr="00A10BE3">
              <w:rPr>
                <w:bCs/>
                <w:noProof/>
              </w:rPr>
              <w:fldChar w:fldCharType="separate"/>
            </w:r>
            <w:r w:rsidR="00EE3059">
              <w:rPr>
                <w:bCs/>
                <w:noProof/>
              </w:rPr>
              <w:t>147</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78" w:history="1">
            <w:r w:rsidR="00411ADF" w:rsidRPr="00A10BE3">
              <w:rPr>
                <w:rStyle w:val="40"/>
                <w:rFonts w:eastAsia="Calibri"/>
                <w:noProof/>
              </w:rPr>
              <w:t xml:space="preserve">9.10 Сведения об отнесении централизованной системы водоотведения (канализации) к централизованным системам водоотведения Таштагольского </w:t>
            </w:r>
            <w:r w:rsidR="00411ADF">
              <w:rPr>
                <w:rStyle w:val="40"/>
                <w:rFonts w:eastAsia="Calibri"/>
                <w:noProof/>
              </w:rPr>
              <w:t>МО</w:t>
            </w:r>
            <w:r w:rsidR="00411ADF" w:rsidRPr="00A10BE3">
              <w:rPr>
                <w:rStyle w:val="40"/>
                <w:rFonts w:eastAsia="Calibri"/>
                <w:noProof/>
              </w:rPr>
              <w:t xml:space="preserve">, включающие перечень и описание централизованных систем водоотведения (канализации), отнесенных к централизованным системам водоотведения Таштагольского </w:t>
            </w:r>
            <w:r w:rsidR="00411ADF">
              <w:rPr>
                <w:rStyle w:val="40"/>
                <w:rFonts w:eastAsia="Calibri"/>
                <w:noProof/>
              </w:rPr>
              <w:t>МО</w:t>
            </w:r>
            <w:r w:rsidR="00411ADF" w:rsidRPr="00A10BE3">
              <w:rPr>
                <w:rStyle w:val="40"/>
                <w:rFonts w:eastAsia="Calibri"/>
                <w:noProof/>
              </w:rPr>
              <w:t>,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411ADF" w:rsidRPr="00A10BE3">
              <w:rPr>
                <w:bCs/>
                <w:noProof/>
              </w:rPr>
              <w:tab/>
            </w:r>
            <w:r w:rsidRPr="00A10BE3">
              <w:rPr>
                <w:bCs/>
                <w:noProof/>
              </w:rPr>
              <w:fldChar w:fldCharType="begin"/>
            </w:r>
            <w:r w:rsidR="00411ADF" w:rsidRPr="00A10BE3">
              <w:rPr>
                <w:bCs/>
                <w:noProof/>
              </w:rPr>
              <w:instrText xml:space="preserve"> PAGEREF _Toc213619278 \h </w:instrText>
            </w:r>
            <w:r w:rsidRPr="00A10BE3">
              <w:rPr>
                <w:bCs/>
                <w:noProof/>
              </w:rPr>
            </w:r>
            <w:r w:rsidRPr="00A10BE3">
              <w:rPr>
                <w:bCs/>
                <w:noProof/>
              </w:rPr>
              <w:fldChar w:fldCharType="separate"/>
            </w:r>
            <w:r w:rsidR="00EE3059">
              <w:rPr>
                <w:bCs/>
                <w:noProof/>
              </w:rPr>
              <w:t>148</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79" w:history="1">
            <w:r w:rsidR="00411ADF" w:rsidRPr="00A10BE3">
              <w:rPr>
                <w:rStyle w:val="40"/>
                <w:rFonts w:eastAsia="Calibri"/>
                <w:noProof/>
              </w:rPr>
              <w:t>Раздел 10 "Балансы сточных вод в системе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_Toc213619279 \h </w:instrText>
            </w:r>
            <w:r w:rsidRPr="00A10BE3">
              <w:rPr>
                <w:bCs/>
                <w:noProof/>
              </w:rPr>
            </w:r>
            <w:r w:rsidRPr="00A10BE3">
              <w:rPr>
                <w:bCs/>
                <w:noProof/>
              </w:rPr>
              <w:fldChar w:fldCharType="separate"/>
            </w:r>
            <w:r w:rsidR="00EE3059">
              <w:rPr>
                <w:bCs/>
                <w:noProof/>
              </w:rPr>
              <w:t>150</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80" w:history="1">
            <w:r w:rsidR="00411ADF" w:rsidRPr="00A10BE3">
              <w:rPr>
                <w:rStyle w:val="40"/>
                <w:rFonts w:eastAsia="Calibri"/>
                <w:noProof/>
              </w:rPr>
              <w:t>10.1 Баланс поступления сточных вод в централизованную систему водоотведения и отведения стоков по технологическим зонам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_Toc213619280 \h </w:instrText>
            </w:r>
            <w:r w:rsidRPr="00A10BE3">
              <w:rPr>
                <w:bCs/>
                <w:noProof/>
              </w:rPr>
            </w:r>
            <w:r w:rsidRPr="00A10BE3">
              <w:rPr>
                <w:bCs/>
                <w:noProof/>
              </w:rPr>
              <w:fldChar w:fldCharType="separate"/>
            </w:r>
            <w:r w:rsidR="00EE3059">
              <w:rPr>
                <w:bCs/>
                <w:noProof/>
              </w:rPr>
              <w:t>150</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81" w:history="1">
            <w:r w:rsidR="00411ADF" w:rsidRPr="00A10BE3">
              <w:rPr>
                <w:rStyle w:val="40"/>
                <w:rFonts w:eastAsia="Calibri"/>
                <w:noProof/>
              </w:rPr>
              <w:t>10.2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_Toc213619281 \h </w:instrText>
            </w:r>
            <w:r w:rsidRPr="00A10BE3">
              <w:rPr>
                <w:bCs/>
                <w:noProof/>
              </w:rPr>
            </w:r>
            <w:r w:rsidRPr="00A10BE3">
              <w:rPr>
                <w:bCs/>
                <w:noProof/>
              </w:rPr>
              <w:fldChar w:fldCharType="separate"/>
            </w:r>
            <w:r w:rsidR="00EE3059">
              <w:rPr>
                <w:bCs/>
                <w:noProof/>
              </w:rPr>
              <w:t>150</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82" w:history="1">
            <w:r w:rsidR="00411ADF" w:rsidRPr="00A10BE3">
              <w:rPr>
                <w:rStyle w:val="40"/>
                <w:rFonts w:eastAsia="Calibri"/>
                <w:noProof/>
              </w:rPr>
              <w:t>10.3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00411ADF" w:rsidRPr="00A10BE3">
              <w:rPr>
                <w:bCs/>
                <w:noProof/>
              </w:rPr>
              <w:tab/>
            </w:r>
            <w:r w:rsidRPr="00A10BE3">
              <w:rPr>
                <w:bCs/>
                <w:noProof/>
              </w:rPr>
              <w:fldChar w:fldCharType="begin"/>
            </w:r>
            <w:r w:rsidR="00411ADF" w:rsidRPr="00A10BE3">
              <w:rPr>
                <w:bCs/>
                <w:noProof/>
              </w:rPr>
              <w:instrText xml:space="preserve"> PAGEREF _Toc213619282 \h </w:instrText>
            </w:r>
            <w:r w:rsidRPr="00A10BE3">
              <w:rPr>
                <w:bCs/>
                <w:noProof/>
              </w:rPr>
            </w:r>
            <w:r w:rsidRPr="00A10BE3">
              <w:rPr>
                <w:bCs/>
                <w:noProof/>
              </w:rPr>
              <w:fldChar w:fldCharType="separate"/>
            </w:r>
            <w:r w:rsidR="00EE3059">
              <w:rPr>
                <w:bCs/>
                <w:noProof/>
              </w:rPr>
              <w:t>150</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83" w:history="1">
            <w:r w:rsidR="00411ADF" w:rsidRPr="00A10BE3">
              <w:rPr>
                <w:rStyle w:val="40"/>
                <w:rFonts w:eastAsia="Calibri"/>
                <w:noProof/>
              </w:rPr>
              <w:t>10.4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муниципальным округам, МОским округам с выделением зон дефицитов и резервов производственных мощностей</w:t>
            </w:r>
            <w:r w:rsidR="00411ADF" w:rsidRPr="00A10BE3">
              <w:rPr>
                <w:bCs/>
                <w:noProof/>
              </w:rPr>
              <w:tab/>
            </w:r>
            <w:r w:rsidRPr="00A10BE3">
              <w:rPr>
                <w:bCs/>
                <w:noProof/>
              </w:rPr>
              <w:fldChar w:fldCharType="begin"/>
            </w:r>
            <w:r w:rsidR="00411ADF" w:rsidRPr="00A10BE3">
              <w:rPr>
                <w:bCs/>
                <w:noProof/>
              </w:rPr>
              <w:instrText xml:space="preserve"> PAGEREF _Toc213619283 \h </w:instrText>
            </w:r>
            <w:r w:rsidRPr="00A10BE3">
              <w:rPr>
                <w:bCs/>
                <w:noProof/>
              </w:rPr>
            </w:r>
            <w:r w:rsidRPr="00A10BE3">
              <w:rPr>
                <w:bCs/>
                <w:noProof/>
              </w:rPr>
              <w:fldChar w:fldCharType="separate"/>
            </w:r>
            <w:r w:rsidR="00EE3059">
              <w:rPr>
                <w:bCs/>
                <w:noProof/>
              </w:rPr>
              <w:t>150</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84" w:history="1">
            <w:r w:rsidR="00411ADF" w:rsidRPr="00A10BE3">
              <w:rPr>
                <w:rStyle w:val="40"/>
                <w:rFonts w:eastAsia="Calibri"/>
                <w:noProof/>
              </w:rPr>
              <w:t xml:space="preserve">10.5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Таштагольского </w:t>
            </w:r>
            <w:r w:rsidR="00411ADF">
              <w:rPr>
                <w:rStyle w:val="40"/>
                <w:rFonts w:eastAsia="Calibri"/>
                <w:noProof/>
              </w:rPr>
              <w:t>МО</w:t>
            </w:r>
            <w:r w:rsidR="00411ADF" w:rsidRPr="00A10BE3">
              <w:rPr>
                <w:bCs/>
                <w:noProof/>
              </w:rPr>
              <w:tab/>
            </w:r>
            <w:r w:rsidRPr="00A10BE3">
              <w:rPr>
                <w:bCs/>
                <w:noProof/>
              </w:rPr>
              <w:fldChar w:fldCharType="begin"/>
            </w:r>
            <w:r w:rsidR="00411ADF" w:rsidRPr="00A10BE3">
              <w:rPr>
                <w:bCs/>
                <w:noProof/>
              </w:rPr>
              <w:instrText xml:space="preserve"> PAGEREF _Toc213619284 \h </w:instrText>
            </w:r>
            <w:r w:rsidRPr="00A10BE3">
              <w:rPr>
                <w:bCs/>
                <w:noProof/>
              </w:rPr>
            </w:r>
            <w:r w:rsidRPr="00A10BE3">
              <w:rPr>
                <w:bCs/>
                <w:noProof/>
              </w:rPr>
              <w:fldChar w:fldCharType="separate"/>
            </w:r>
            <w:r w:rsidR="00EE3059">
              <w:rPr>
                <w:bCs/>
                <w:noProof/>
              </w:rPr>
              <w:t>150</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85" w:history="1">
            <w:r w:rsidR="00411ADF" w:rsidRPr="00A10BE3">
              <w:rPr>
                <w:rStyle w:val="40"/>
                <w:rFonts w:eastAsia="Calibri"/>
                <w:noProof/>
              </w:rPr>
              <w:t>Раздел 11 "Прогноз объема сточных вод"</w:t>
            </w:r>
            <w:r w:rsidR="00411ADF" w:rsidRPr="00A10BE3">
              <w:rPr>
                <w:bCs/>
                <w:noProof/>
              </w:rPr>
              <w:tab/>
            </w:r>
            <w:r w:rsidRPr="00A10BE3">
              <w:rPr>
                <w:bCs/>
                <w:noProof/>
              </w:rPr>
              <w:fldChar w:fldCharType="begin"/>
            </w:r>
            <w:r w:rsidR="00411ADF" w:rsidRPr="00A10BE3">
              <w:rPr>
                <w:bCs/>
                <w:noProof/>
              </w:rPr>
              <w:instrText xml:space="preserve"> PAGEREF _Toc213619285 \h </w:instrText>
            </w:r>
            <w:r w:rsidRPr="00A10BE3">
              <w:rPr>
                <w:bCs/>
                <w:noProof/>
              </w:rPr>
            </w:r>
            <w:r w:rsidRPr="00A10BE3">
              <w:rPr>
                <w:bCs/>
                <w:noProof/>
              </w:rPr>
              <w:fldChar w:fldCharType="separate"/>
            </w:r>
            <w:r w:rsidR="00EE3059">
              <w:rPr>
                <w:bCs/>
                <w:noProof/>
              </w:rPr>
              <w:t>153</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86" w:history="1">
            <w:r w:rsidR="00411ADF" w:rsidRPr="00A10BE3">
              <w:rPr>
                <w:rStyle w:val="40"/>
                <w:rFonts w:eastAsia="Calibri"/>
                <w:noProof/>
              </w:rPr>
              <w:t>11.1 Сведения о фактическом и ожидаемом поступлении сточных вод в централизованную систему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_Toc213619286 \h </w:instrText>
            </w:r>
            <w:r w:rsidRPr="00A10BE3">
              <w:rPr>
                <w:bCs/>
                <w:noProof/>
              </w:rPr>
            </w:r>
            <w:r w:rsidRPr="00A10BE3">
              <w:rPr>
                <w:bCs/>
                <w:noProof/>
              </w:rPr>
              <w:fldChar w:fldCharType="separate"/>
            </w:r>
            <w:r w:rsidR="00EE3059">
              <w:rPr>
                <w:bCs/>
                <w:noProof/>
              </w:rPr>
              <w:t>153</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87" w:history="1">
            <w:r w:rsidR="00411ADF" w:rsidRPr="00A10BE3">
              <w:rPr>
                <w:rStyle w:val="40"/>
                <w:rFonts w:eastAsia="Calibri"/>
                <w:noProof/>
              </w:rPr>
              <w:t>11.2 Структура централизованной системы водоотведения (эксплуатационные и технологические зоны)</w:t>
            </w:r>
            <w:r w:rsidR="00411ADF" w:rsidRPr="00A10BE3">
              <w:rPr>
                <w:bCs/>
                <w:noProof/>
              </w:rPr>
              <w:tab/>
            </w:r>
            <w:r w:rsidRPr="00A10BE3">
              <w:rPr>
                <w:bCs/>
                <w:noProof/>
              </w:rPr>
              <w:fldChar w:fldCharType="begin"/>
            </w:r>
            <w:r w:rsidR="00411ADF" w:rsidRPr="00A10BE3">
              <w:rPr>
                <w:bCs/>
                <w:noProof/>
              </w:rPr>
              <w:instrText xml:space="preserve"> PAGEREF _Toc213619287 \h </w:instrText>
            </w:r>
            <w:r w:rsidRPr="00A10BE3">
              <w:rPr>
                <w:bCs/>
                <w:noProof/>
              </w:rPr>
            </w:r>
            <w:r w:rsidRPr="00A10BE3">
              <w:rPr>
                <w:bCs/>
                <w:noProof/>
              </w:rPr>
              <w:fldChar w:fldCharType="separate"/>
            </w:r>
            <w:r w:rsidR="00EE3059">
              <w:rPr>
                <w:bCs/>
                <w:noProof/>
              </w:rPr>
              <w:t>153</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88" w:history="1">
            <w:r w:rsidR="00411ADF" w:rsidRPr="00A10BE3">
              <w:rPr>
                <w:rStyle w:val="40"/>
                <w:rFonts w:eastAsia="Calibri"/>
                <w:noProof/>
              </w:rPr>
              <w:t>11.3 Расчет требуемой мощности очистных сооружений исходя изданных о расчетном расходе сточных вод, дефицита (резерва) мощностей по технологическим зонам водоотведения с разбивкой по годам</w:t>
            </w:r>
            <w:r w:rsidR="00411ADF" w:rsidRPr="00A10BE3">
              <w:rPr>
                <w:bCs/>
                <w:noProof/>
              </w:rPr>
              <w:tab/>
            </w:r>
            <w:r w:rsidRPr="00A10BE3">
              <w:rPr>
                <w:bCs/>
                <w:noProof/>
              </w:rPr>
              <w:fldChar w:fldCharType="begin"/>
            </w:r>
            <w:r w:rsidR="00411ADF" w:rsidRPr="00A10BE3">
              <w:rPr>
                <w:bCs/>
                <w:noProof/>
              </w:rPr>
              <w:instrText xml:space="preserve"> PAGEREF _Toc213619288 \h </w:instrText>
            </w:r>
            <w:r w:rsidRPr="00A10BE3">
              <w:rPr>
                <w:bCs/>
                <w:noProof/>
              </w:rPr>
            </w:r>
            <w:r w:rsidRPr="00A10BE3">
              <w:rPr>
                <w:bCs/>
                <w:noProof/>
              </w:rPr>
              <w:fldChar w:fldCharType="separate"/>
            </w:r>
            <w:r w:rsidR="00EE3059">
              <w:rPr>
                <w:bCs/>
                <w:noProof/>
              </w:rPr>
              <w:t>154</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89" w:history="1">
            <w:r w:rsidR="00411ADF" w:rsidRPr="00A10BE3">
              <w:rPr>
                <w:rStyle w:val="40"/>
                <w:rFonts w:eastAsia="Calibri"/>
                <w:noProof/>
              </w:rPr>
              <w:t>11.4 Результаты анализа гидравлических режимов и режимов работы элементов централизованной системы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_Toc213619289 \h </w:instrText>
            </w:r>
            <w:r w:rsidRPr="00A10BE3">
              <w:rPr>
                <w:bCs/>
                <w:noProof/>
              </w:rPr>
            </w:r>
            <w:r w:rsidRPr="00A10BE3">
              <w:rPr>
                <w:bCs/>
                <w:noProof/>
              </w:rPr>
              <w:fldChar w:fldCharType="separate"/>
            </w:r>
            <w:r w:rsidR="00EE3059">
              <w:rPr>
                <w:bCs/>
                <w:noProof/>
              </w:rPr>
              <w:t>154</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90" w:history="1">
            <w:r w:rsidR="00411ADF" w:rsidRPr="00A10BE3">
              <w:rPr>
                <w:rStyle w:val="40"/>
                <w:rFonts w:eastAsia="Calibri"/>
                <w:noProof/>
              </w:rPr>
              <w:t>11.5 Анализ резервов производственных мощностей очистных сооружений системы водоотведения и возможности расширения зоны их действия</w:t>
            </w:r>
            <w:r w:rsidR="00411ADF" w:rsidRPr="00A10BE3">
              <w:rPr>
                <w:bCs/>
                <w:noProof/>
              </w:rPr>
              <w:tab/>
            </w:r>
            <w:r w:rsidRPr="00A10BE3">
              <w:rPr>
                <w:bCs/>
                <w:noProof/>
              </w:rPr>
              <w:fldChar w:fldCharType="begin"/>
            </w:r>
            <w:r w:rsidR="00411ADF" w:rsidRPr="00A10BE3">
              <w:rPr>
                <w:bCs/>
                <w:noProof/>
              </w:rPr>
              <w:instrText xml:space="preserve"> PAGEREF _Toc213619290 \h </w:instrText>
            </w:r>
            <w:r w:rsidRPr="00A10BE3">
              <w:rPr>
                <w:bCs/>
                <w:noProof/>
              </w:rPr>
            </w:r>
            <w:r w:rsidRPr="00A10BE3">
              <w:rPr>
                <w:bCs/>
                <w:noProof/>
              </w:rPr>
              <w:fldChar w:fldCharType="separate"/>
            </w:r>
            <w:r w:rsidR="00EE3059">
              <w:rPr>
                <w:bCs/>
                <w:noProof/>
              </w:rPr>
              <w:t>155</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91" w:history="1">
            <w:r w:rsidR="00411ADF" w:rsidRPr="00A10BE3">
              <w:rPr>
                <w:rStyle w:val="40"/>
                <w:rFonts w:eastAsia="Calibri"/>
                <w:noProof/>
              </w:rPr>
              <w:t>Раздел 12 "Предложения по строительству, реконструкции и модернизации (техническому перевооружению) объектов централизованной системы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_Toc213619291 \h </w:instrText>
            </w:r>
            <w:r w:rsidRPr="00A10BE3">
              <w:rPr>
                <w:bCs/>
                <w:noProof/>
              </w:rPr>
            </w:r>
            <w:r w:rsidRPr="00A10BE3">
              <w:rPr>
                <w:bCs/>
                <w:noProof/>
              </w:rPr>
              <w:fldChar w:fldCharType="separate"/>
            </w:r>
            <w:r w:rsidR="00EE3059">
              <w:rPr>
                <w:bCs/>
                <w:noProof/>
              </w:rPr>
              <w:t>155</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92" w:history="1">
            <w:r w:rsidR="00411ADF" w:rsidRPr="00A10BE3">
              <w:rPr>
                <w:rStyle w:val="40"/>
                <w:rFonts w:eastAsia="Calibri"/>
                <w:noProof/>
              </w:rPr>
              <w:t>12.1 Основные направления, принципы, задачи и плановые значения показателей развития централизованной системы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_Toc213619292 \h </w:instrText>
            </w:r>
            <w:r w:rsidRPr="00A10BE3">
              <w:rPr>
                <w:bCs/>
                <w:noProof/>
              </w:rPr>
            </w:r>
            <w:r w:rsidRPr="00A10BE3">
              <w:rPr>
                <w:bCs/>
                <w:noProof/>
              </w:rPr>
              <w:fldChar w:fldCharType="separate"/>
            </w:r>
            <w:r w:rsidR="00EE3059">
              <w:rPr>
                <w:bCs/>
                <w:noProof/>
              </w:rPr>
              <w:t>155</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93" w:history="1">
            <w:r w:rsidR="00411ADF" w:rsidRPr="00A10BE3">
              <w:rPr>
                <w:rStyle w:val="40"/>
                <w:rFonts w:eastAsia="Calibri"/>
                <w:noProof/>
              </w:rPr>
              <w:t>12.2 Перечень основных мероприятий по реализации схем водоотведения с разбивкой по годам, включая технические обоснования этих мероприятий</w:t>
            </w:r>
            <w:r w:rsidR="00411ADF" w:rsidRPr="00A10BE3">
              <w:rPr>
                <w:bCs/>
                <w:noProof/>
              </w:rPr>
              <w:tab/>
            </w:r>
            <w:r w:rsidRPr="00A10BE3">
              <w:rPr>
                <w:bCs/>
                <w:noProof/>
              </w:rPr>
              <w:fldChar w:fldCharType="begin"/>
            </w:r>
            <w:r w:rsidR="00411ADF" w:rsidRPr="00A10BE3">
              <w:rPr>
                <w:bCs/>
                <w:noProof/>
              </w:rPr>
              <w:instrText xml:space="preserve"> PAGEREF _Toc213619293 \h </w:instrText>
            </w:r>
            <w:r w:rsidRPr="00A10BE3">
              <w:rPr>
                <w:bCs/>
                <w:noProof/>
              </w:rPr>
            </w:r>
            <w:r w:rsidRPr="00A10BE3">
              <w:rPr>
                <w:bCs/>
                <w:noProof/>
              </w:rPr>
              <w:fldChar w:fldCharType="separate"/>
            </w:r>
            <w:r w:rsidR="00EE3059">
              <w:rPr>
                <w:bCs/>
                <w:noProof/>
              </w:rPr>
              <w:t>159</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94" w:history="1">
            <w:r w:rsidR="00411ADF" w:rsidRPr="00A10BE3">
              <w:rPr>
                <w:rStyle w:val="40"/>
                <w:rFonts w:eastAsia="Calibri"/>
                <w:noProof/>
              </w:rPr>
              <w:t>12.3 Технические обоснования основных мероприятий по реализации схем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_Toc213619294 \h </w:instrText>
            </w:r>
            <w:r w:rsidRPr="00A10BE3">
              <w:rPr>
                <w:bCs/>
                <w:noProof/>
              </w:rPr>
            </w:r>
            <w:r w:rsidRPr="00A10BE3">
              <w:rPr>
                <w:bCs/>
                <w:noProof/>
              </w:rPr>
              <w:fldChar w:fldCharType="separate"/>
            </w:r>
            <w:r w:rsidR="00EE3059">
              <w:rPr>
                <w:bCs/>
                <w:noProof/>
              </w:rPr>
              <w:t>159</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95" w:history="1">
            <w:r w:rsidR="00411ADF" w:rsidRPr="00A10BE3">
              <w:rPr>
                <w:rStyle w:val="40"/>
                <w:rFonts w:eastAsia="Calibri"/>
                <w:noProof/>
              </w:rPr>
              <w:t>12.4 Сведения о вновь строящихся, реконструируемых и предлагаемых к выводу из эксплуатации объектах централизованной системы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_Toc213619295 \h </w:instrText>
            </w:r>
            <w:r w:rsidRPr="00A10BE3">
              <w:rPr>
                <w:bCs/>
                <w:noProof/>
              </w:rPr>
            </w:r>
            <w:r w:rsidRPr="00A10BE3">
              <w:rPr>
                <w:bCs/>
                <w:noProof/>
              </w:rPr>
              <w:fldChar w:fldCharType="separate"/>
            </w:r>
            <w:r w:rsidR="00EE3059">
              <w:rPr>
                <w:bCs/>
                <w:noProof/>
              </w:rPr>
              <w:t>160</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96" w:history="1">
            <w:r w:rsidR="00411ADF" w:rsidRPr="00A10BE3">
              <w:rPr>
                <w:rStyle w:val="40"/>
                <w:rFonts w:eastAsia="Calibri"/>
                <w:noProof/>
              </w:rPr>
              <w:t>12.5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411ADF" w:rsidRPr="00A10BE3">
              <w:rPr>
                <w:bCs/>
                <w:noProof/>
              </w:rPr>
              <w:tab/>
            </w:r>
            <w:r w:rsidRPr="00A10BE3">
              <w:rPr>
                <w:bCs/>
                <w:noProof/>
              </w:rPr>
              <w:fldChar w:fldCharType="begin"/>
            </w:r>
            <w:r w:rsidR="00411ADF" w:rsidRPr="00A10BE3">
              <w:rPr>
                <w:bCs/>
                <w:noProof/>
              </w:rPr>
              <w:instrText xml:space="preserve"> PAGEREF _Toc213619296 \h </w:instrText>
            </w:r>
            <w:r w:rsidRPr="00A10BE3">
              <w:rPr>
                <w:bCs/>
                <w:noProof/>
              </w:rPr>
            </w:r>
            <w:r w:rsidRPr="00A10BE3">
              <w:rPr>
                <w:bCs/>
                <w:noProof/>
              </w:rPr>
              <w:fldChar w:fldCharType="separate"/>
            </w:r>
            <w:r w:rsidR="00EE3059">
              <w:rPr>
                <w:bCs/>
                <w:noProof/>
              </w:rPr>
              <w:t>160</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97" w:history="1">
            <w:r w:rsidR="00411ADF" w:rsidRPr="00A10BE3">
              <w:rPr>
                <w:rStyle w:val="40"/>
                <w:rFonts w:eastAsia="Calibri"/>
                <w:noProof/>
              </w:rPr>
              <w:t xml:space="preserve">12.6 Описание вариантов маршрутов прохождения трубопроводов (трасс) по территории поселения, муниципального округа, </w:t>
            </w:r>
            <w:r w:rsidR="00411ADF">
              <w:rPr>
                <w:rStyle w:val="40"/>
                <w:rFonts w:eastAsia="Calibri"/>
                <w:noProof/>
              </w:rPr>
              <w:t>МО</w:t>
            </w:r>
            <w:r w:rsidR="00411ADF" w:rsidRPr="00A10BE3">
              <w:rPr>
                <w:rStyle w:val="40"/>
                <w:rFonts w:eastAsia="Calibri"/>
                <w:noProof/>
              </w:rPr>
              <w:t>, расположения намечаемых площадок под строительство сооружений водоотведения и их обоснование</w:t>
            </w:r>
            <w:r w:rsidR="00411ADF" w:rsidRPr="00A10BE3">
              <w:rPr>
                <w:bCs/>
                <w:noProof/>
              </w:rPr>
              <w:tab/>
            </w:r>
            <w:r w:rsidRPr="00A10BE3">
              <w:rPr>
                <w:bCs/>
                <w:noProof/>
              </w:rPr>
              <w:fldChar w:fldCharType="begin"/>
            </w:r>
            <w:r w:rsidR="00411ADF" w:rsidRPr="00A10BE3">
              <w:rPr>
                <w:bCs/>
                <w:noProof/>
              </w:rPr>
              <w:instrText xml:space="preserve"> PAGEREF _Toc213619297 \h </w:instrText>
            </w:r>
            <w:r w:rsidRPr="00A10BE3">
              <w:rPr>
                <w:bCs/>
                <w:noProof/>
              </w:rPr>
            </w:r>
            <w:r w:rsidRPr="00A10BE3">
              <w:rPr>
                <w:bCs/>
                <w:noProof/>
              </w:rPr>
              <w:fldChar w:fldCharType="separate"/>
            </w:r>
            <w:r w:rsidR="00EE3059">
              <w:rPr>
                <w:bCs/>
                <w:noProof/>
              </w:rPr>
              <w:t>163</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98" w:history="1">
            <w:r w:rsidR="00411ADF" w:rsidRPr="00A10BE3">
              <w:rPr>
                <w:rStyle w:val="40"/>
                <w:rFonts w:eastAsia="Calibri"/>
                <w:noProof/>
              </w:rPr>
              <w:t>12.7 Границы и характеристики охранных зон сетей и сооружений централизованной системы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_Toc213619298 \h </w:instrText>
            </w:r>
            <w:r w:rsidRPr="00A10BE3">
              <w:rPr>
                <w:bCs/>
                <w:noProof/>
              </w:rPr>
            </w:r>
            <w:r w:rsidRPr="00A10BE3">
              <w:rPr>
                <w:bCs/>
                <w:noProof/>
              </w:rPr>
              <w:fldChar w:fldCharType="separate"/>
            </w:r>
            <w:r w:rsidR="00EE3059">
              <w:rPr>
                <w:bCs/>
                <w:noProof/>
              </w:rPr>
              <w:t>163</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299" w:history="1">
            <w:r w:rsidR="00411ADF" w:rsidRPr="00A10BE3">
              <w:rPr>
                <w:rStyle w:val="40"/>
                <w:rFonts w:eastAsia="Calibri"/>
                <w:noProof/>
              </w:rPr>
              <w:t>12.8 Границы планируемых зон размещения объектов централизованной системы водоотведения</w:t>
            </w:r>
            <w:r w:rsidR="00411ADF" w:rsidRPr="00A10BE3">
              <w:rPr>
                <w:bCs/>
                <w:noProof/>
              </w:rPr>
              <w:tab/>
            </w:r>
            <w:r w:rsidRPr="00A10BE3">
              <w:rPr>
                <w:bCs/>
                <w:noProof/>
              </w:rPr>
              <w:fldChar w:fldCharType="begin"/>
            </w:r>
            <w:r w:rsidR="00411ADF" w:rsidRPr="00A10BE3">
              <w:rPr>
                <w:bCs/>
                <w:noProof/>
              </w:rPr>
              <w:instrText xml:space="preserve"> PAGEREF _Toc213619299 \h </w:instrText>
            </w:r>
            <w:r w:rsidRPr="00A10BE3">
              <w:rPr>
                <w:bCs/>
                <w:noProof/>
              </w:rPr>
            </w:r>
            <w:r w:rsidRPr="00A10BE3">
              <w:rPr>
                <w:bCs/>
                <w:noProof/>
              </w:rPr>
              <w:fldChar w:fldCharType="separate"/>
            </w:r>
            <w:r w:rsidR="00EE3059">
              <w:rPr>
                <w:bCs/>
                <w:noProof/>
              </w:rPr>
              <w:t>164</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300" w:history="1">
            <w:r w:rsidR="00411ADF" w:rsidRPr="00A10BE3">
              <w:rPr>
                <w:rStyle w:val="40"/>
                <w:rFonts w:eastAsia="Calibri"/>
                <w:noProof/>
              </w:rPr>
              <w:t>Раздел 13 "Экологические аспекты мероприятий по строительству и реконструкции объектов централизованной системы водоотведения"</w:t>
            </w:r>
            <w:r w:rsidR="00411ADF" w:rsidRPr="00A10BE3">
              <w:rPr>
                <w:bCs/>
                <w:noProof/>
              </w:rPr>
              <w:tab/>
            </w:r>
            <w:r w:rsidRPr="00A10BE3">
              <w:rPr>
                <w:bCs/>
                <w:noProof/>
              </w:rPr>
              <w:fldChar w:fldCharType="begin"/>
            </w:r>
            <w:r w:rsidR="00411ADF" w:rsidRPr="00A10BE3">
              <w:rPr>
                <w:bCs/>
                <w:noProof/>
              </w:rPr>
              <w:instrText xml:space="preserve"> PAGEREF _Toc213619300 \h </w:instrText>
            </w:r>
            <w:r w:rsidRPr="00A10BE3">
              <w:rPr>
                <w:bCs/>
                <w:noProof/>
              </w:rPr>
            </w:r>
            <w:r w:rsidRPr="00A10BE3">
              <w:rPr>
                <w:bCs/>
                <w:noProof/>
              </w:rPr>
              <w:fldChar w:fldCharType="separate"/>
            </w:r>
            <w:r w:rsidR="00EE3059">
              <w:rPr>
                <w:bCs/>
                <w:noProof/>
              </w:rPr>
              <w:t>165</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301" w:history="1">
            <w:r w:rsidR="00411ADF" w:rsidRPr="00A10BE3">
              <w:rPr>
                <w:rStyle w:val="40"/>
                <w:rFonts w:eastAsia="Calibri"/>
                <w:noProof/>
              </w:rPr>
              <w:t>13.1 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r w:rsidR="00411ADF" w:rsidRPr="00A10BE3">
              <w:rPr>
                <w:bCs/>
                <w:noProof/>
              </w:rPr>
              <w:tab/>
            </w:r>
            <w:r w:rsidRPr="00A10BE3">
              <w:rPr>
                <w:bCs/>
                <w:noProof/>
              </w:rPr>
              <w:fldChar w:fldCharType="begin"/>
            </w:r>
            <w:r w:rsidR="00411ADF" w:rsidRPr="00A10BE3">
              <w:rPr>
                <w:bCs/>
                <w:noProof/>
              </w:rPr>
              <w:instrText xml:space="preserve"> PAGEREF _Toc213619301 \h </w:instrText>
            </w:r>
            <w:r w:rsidRPr="00A10BE3">
              <w:rPr>
                <w:bCs/>
                <w:noProof/>
              </w:rPr>
            </w:r>
            <w:r w:rsidRPr="00A10BE3">
              <w:rPr>
                <w:bCs/>
                <w:noProof/>
              </w:rPr>
              <w:fldChar w:fldCharType="separate"/>
            </w:r>
            <w:r w:rsidR="00EE3059">
              <w:rPr>
                <w:bCs/>
                <w:noProof/>
              </w:rPr>
              <w:t>167</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302" w:history="1">
            <w:r w:rsidR="00411ADF" w:rsidRPr="00A10BE3">
              <w:rPr>
                <w:rStyle w:val="40"/>
                <w:rFonts w:eastAsia="Calibri"/>
                <w:noProof/>
              </w:rPr>
              <w:t>13.2 Сведения о применении методов, безопасных для окружающей среды, при утилизации осадков сточных вод</w:t>
            </w:r>
            <w:r w:rsidR="00411ADF" w:rsidRPr="00A10BE3">
              <w:rPr>
                <w:bCs/>
                <w:noProof/>
              </w:rPr>
              <w:tab/>
            </w:r>
            <w:r w:rsidRPr="00A10BE3">
              <w:rPr>
                <w:bCs/>
                <w:noProof/>
              </w:rPr>
              <w:fldChar w:fldCharType="begin"/>
            </w:r>
            <w:r w:rsidR="00411ADF" w:rsidRPr="00A10BE3">
              <w:rPr>
                <w:bCs/>
                <w:noProof/>
              </w:rPr>
              <w:instrText xml:space="preserve"> PAGEREF _Toc213619302 \h </w:instrText>
            </w:r>
            <w:r w:rsidRPr="00A10BE3">
              <w:rPr>
                <w:bCs/>
                <w:noProof/>
              </w:rPr>
            </w:r>
            <w:r w:rsidRPr="00A10BE3">
              <w:rPr>
                <w:bCs/>
                <w:noProof/>
              </w:rPr>
              <w:fldChar w:fldCharType="separate"/>
            </w:r>
            <w:r w:rsidR="00EE3059">
              <w:rPr>
                <w:bCs/>
                <w:noProof/>
              </w:rPr>
              <w:t>168</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303" w:history="1">
            <w:r w:rsidR="00411ADF" w:rsidRPr="00A10BE3">
              <w:rPr>
                <w:rStyle w:val="40"/>
                <w:rFonts w:eastAsia="Calibri"/>
                <w:noProof/>
              </w:rPr>
              <w:t>Раздел 14 "Оценка потребности в капитальных вложениях в строительство, реконструкцию и модернизацию объектов централизованной системы водоотведения"</w:t>
            </w:r>
            <w:r w:rsidR="00411ADF" w:rsidRPr="00A10BE3">
              <w:rPr>
                <w:bCs/>
                <w:noProof/>
              </w:rPr>
              <w:tab/>
            </w:r>
            <w:r w:rsidRPr="00A10BE3">
              <w:rPr>
                <w:bCs/>
                <w:noProof/>
              </w:rPr>
              <w:fldChar w:fldCharType="begin"/>
            </w:r>
            <w:r w:rsidR="00411ADF" w:rsidRPr="00A10BE3">
              <w:rPr>
                <w:bCs/>
                <w:noProof/>
              </w:rPr>
              <w:instrText xml:space="preserve"> PAGEREF _Toc213619303 \h </w:instrText>
            </w:r>
            <w:r w:rsidRPr="00A10BE3">
              <w:rPr>
                <w:bCs/>
                <w:noProof/>
              </w:rPr>
            </w:r>
            <w:r w:rsidRPr="00A10BE3">
              <w:rPr>
                <w:bCs/>
                <w:noProof/>
              </w:rPr>
              <w:fldChar w:fldCharType="separate"/>
            </w:r>
            <w:r w:rsidR="00EE3059">
              <w:rPr>
                <w:bCs/>
                <w:noProof/>
              </w:rPr>
              <w:t>170</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rPr>
          </w:pPr>
          <w:hyperlink w:anchor="_Toc213619304" w:history="1">
            <w:r w:rsidR="00411ADF" w:rsidRPr="00A10BE3">
              <w:rPr>
                <w:rStyle w:val="40"/>
                <w:rFonts w:eastAsia="Calibri"/>
                <w:noProof/>
              </w:rPr>
              <w:t>Раздел 15 "Плановые значения показателей развития централизованных систем водоотведения"</w:t>
            </w:r>
            <w:r w:rsidR="00411ADF" w:rsidRPr="00A10BE3">
              <w:rPr>
                <w:bCs/>
                <w:noProof/>
              </w:rPr>
              <w:tab/>
            </w:r>
            <w:r w:rsidRPr="00A10BE3">
              <w:rPr>
                <w:bCs/>
                <w:noProof/>
              </w:rPr>
              <w:fldChar w:fldCharType="begin"/>
            </w:r>
            <w:r w:rsidR="00411ADF" w:rsidRPr="00A10BE3">
              <w:rPr>
                <w:bCs/>
                <w:noProof/>
              </w:rPr>
              <w:instrText xml:space="preserve"> PAGEREF _Toc213619304 \h </w:instrText>
            </w:r>
            <w:r w:rsidRPr="00A10BE3">
              <w:rPr>
                <w:bCs/>
                <w:noProof/>
              </w:rPr>
            </w:r>
            <w:r w:rsidRPr="00A10BE3">
              <w:rPr>
                <w:bCs/>
                <w:noProof/>
              </w:rPr>
              <w:fldChar w:fldCharType="separate"/>
            </w:r>
            <w:r w:rsidR="00EE3059">
              <w:rPr>
                <w:bCs/>
                <w:noProof/>
              </w:rPr>
              <w:t>170</w:t>
            </w:r>
            <w:r w:rsidRPr="00A10BE3">
              <w:rPr>
                <w:bCs/>
                <w:noProof/>
              </w:rPr>
              <w:fldChar w:fldCharType="end"/>
            </w:r>
          </w:hyperlink>
        </w:p>
        <w:p w:rsidR="00411ADF" w:rsidRPr="00A10BE3" w:rsidRDefault="00BE42B1" w:rsidP="00411ADF">
          <w:pPr>
            <w:tabs>
              <w:tab w:val="right" w:leader="dot" w:pos="9484"/>
            </w:tabs>
            <w:jc w:val="both"/>
            <w:rPr>
              <w:rFonts w:eastAsiaTheme="minorEastAsia"/>
              <w:bCs/>
              <w:noProof/>
              <w:sz w:val="22"/>
              <w:szCs w:val="22"/>
            </w:rPr>
          </w:pPr>
          <w:hyperlink w:anchor="_Toc213619305" w:history="1">
            <w:r w:rsidR="00411ADF" w:rsidRPr="00A10BE3">
              <w:rPr>
                <w:rStyle w:val="40"/>
                <w:rFonts w:eastAsia="Calibri"/>
                <w:noProof/>
              </w:rPr>
              <w:t>Раздел 16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411ADF" w:rsidRPr="00A10BE3">
              <w:rPr>
                <w:bCs/>
                <w:noProof/>
              </w:rPr>
              <w:tab/>
            </w:r>
            <w:r w:rsidRPr="00A10BE3">
              <w:rPr>
                <w:bCs/>
                <w:noProof/>
              </w:rPr>
              <w:fldChar w:fldCharType="begin"/>
            </w:r>
            <w:r w:rsidR="00411ADF" w:rsidRPr="00A10BE3">
              <w:rPr>
                <w:bCs/>
                <w:noProof/>
              </w:rPr>
              <w:instrText xml:space="preserve"> PAGEREF _Toc213619305 \h </w:instrText>
            </w:r>
            <w:r w:rsidRPr="00A10BE3">
              <w:rPr>
                <w:bCs/>
                <w:noProof/>
              </w:rPr>
            </w:r>
            <w:r w:rsidRPr="00A10BE3">
              <w:rPr>
                <w:bCs/>
                <w:noProof/>
              </w:rPr>
              <w:fldChar w:fldCharType="separate"/>
            </w:r>
            <w:r w:rsidR="00EE3059">
              <w:rPr>
                <w:bCs/>
                <w:noProof/>
              </w:rPr>
              <w:t>170</w:t>
            </w:r>
            <w:r w:rsidRPr="00A10BE3">
              <w:rPr>
                <w:bCs/>
                <w:noProof/>
              </w:rPr>
              <w:fldChar w:fldCharType="end"/>
            </w:r>
          </w:hyperlink>
        </w:p>
        <w:p w:rsidR="00411ADF" w:rsidRPr="00A10BE3" w:rsidRDefault="00BE42B1" w:rsidP="00411ADF">
          <w:pPr>
            <w:tabs>
              <w:tab w:val="right" w:leader="dot" w:pos="9487"/>
            </w:tabs>
            <w:spacing w:before="120" w:after="120" w:line="276" w:lineRule="auto"/>
            <w:jc w:val="both"/>
            <w:rPr>
              <w:rFonts w:eastAsiaTheme="minorEastAsia"/>
              <w:bCs/>
              <w:sz w:val="22"/>
              <w:szCs w:val="22"/>
            </w:rPr>
          </w:pPr>
          <w:r w:rsidRPr="00A10BE3">
            <w:rPr>
              <w:rStyle w:val="210pt"/>
              <w:rFonts w:eastAsia="Courier New"/>
              <w:b w:val="0"/>
              <w:sz w:val="24"/>
              <w:szCs w:val="24"/>
            </w:rPr>
            <w:fldChar w:fldCharType="end"/>
          </w:r>
        </w:p>
      </w:sdtContent>
    </w:sdt>
    <w:p w:rsidR="00411ADF" w:rsidRPr="00A10BE3" w:rsidRDefault="00411ADF" w:rsidP="00411ADF">
      <w:pPr>
        <w:spacing w:before="120" w:after="120" w:line="276" w:lineRule="auto"/>
        <w:jc w:val="both"/>
        <w:rPr>
          <w:bCs/>
          <w:sz w:val="22"/>
          <w:szCs w:val="22"/>
        </w:rPr>
      </w:pPr>
    </w:p>
    <w:p w:rsidR="00411ADF" w:rsidRPr="00A10BE3" w:rsidRDefault="00411ADF" w:rsidP="00411ADF">
      <w:pPr>
        <w:pStyle w:val="2"/>
        <w:jc w:val="center"/>
        <w:rPr>
          <w:rFonts w:ascii="Times New Roman" w:hAnsi="Times New Roman" w:cs="Times New Roman"/>
          <w:b w:val="0"/>
          <w:i w:val="0"/>
          <w:iCs w:val="0"/>
        </w:rPr>
      </w:pPr>
      <w:r w:rsidRPr="00A10BE3">
        <w:rPr>
          <w:rFonts w:ascii="Times New Roman" w:hAnsi="Times New Roman" w:cs="Times New Roman"/>
          <w:b w:val="0"/>
          <w:i w:val="0"/>
          <w:iCs w:val="0"/>
        </w:rPr>
        <w:br w:type="page"/>
      </w:r>
    </w:p>
    <w:p w:rsidR="00411ADF" w:rsidRPr="00647935" w:rsidRDefault="00411ADF" w:rsidP="00411ADF">
      <w:pPr>
        <w:pStyle w:val="2"/>
        <w:spacing w:before="0"/>
        <w:jc w:val="center"/>
        <w:rPr>
          <w:rFonts w:ascii="Times New Roman" w:hAnsi="Times New Roman" w:cs="Times New Roman"/>
          <w:bCs w:val="0"/>
          <w:i w:val="0"/>
          <w:iCs w:val="0"/>
          <w:lang w:val="ru-RU"/>
        </w:rPr>
      </w:pPr>
      <w:bookmarkStart w:id="7" w:name="_Toc158375759"/>
      <w:bookmarkStart w:id="8" w:name="_Toc213619205"/>
      <w:bookmarkStart w:id="9" w:name="_Toc152546491"/>
      <w:r w:rsidRPr="00647935">
        <w:rPr>
          <w:rFonts w:ascii="Times New Roman" w:hAnsi="Times New Roman" w:cs="Times New Roman"/>
          <w:bCs w:val="0"/>
          <w:i w:val="0"/>
          <w:iCs w:val="0"/>
          <w:lang w:val="ru-RU"/>
        </w:rPr>
        <w:lastRenderedPageBreak/>
        <w:t>Термины и определения</w:t>
      </w:r>
      <w:bookmarkEnd w:id="7"/>
      <w:bookmarkEnd w:id="8"/>
      <w:bookmarkEnd w:id="9"/>
    </w:p>
    <w:p w:rsidR="00411ADF" w:rsidRPr="00A10BE3" w:rsidRDefault="00411ADF" w:rsidP="00411ADF">
      <w:pPr>
        <w:spacing w:before="120" w:after="120"/>
        <w:jc w:val="both"/>
        <w:rPr>
          <w:bCs/>
          <w:sz w:val="28"/>
          <w:szCs w:val="28"/>
        </w:rPr>
      </w:pPr>
      <w:r w:rsidRPr="00647935">
        <w:rPr>
          <w:b/>
          <w:sz w:val="28"/>
          <w:szCs w:val="28"/>
        </w:rPr>
        <w:t>водное хозяйство</w:t>
      </w:r>
      <w:r w:rsidRPr="00A10BE3">
        <w:rPr>
          <w:bCs/>
          <w:sz w:val="28"/>
          <w:szCs w:val="28"/>
        </w:rPr>
        <w:t xml:space="preserve"> – деятельность в сфере изучения, использования, охраны водных объектов, а также предотвращения и ликвидации негативного воздействия вод;</w:t>
      </w:r>
    </w:p>
    <w:p w:rsidR="00411ADF" w:rsidRPr="00A10BE3" w:rsidRDefault="00411ADF" w:rsidP="00411ADF">
      <w:pPr>
        <w:spacing w:before="120" w:after="120"/>
        <w:jc w:val="both"/>
        <w:rPr>
          <w:bCs/>
          <w:sz w:val="28"/>
          <w:szCs w:val="28"/>
        </w:rPr>
      </w:pPr>
      <w:r w:rsidRPr="00647935">
        <w:rPr>
          <w:b/>
          <w:sz w:val="28"/>
          <w:szCs w:val="28"/>
        </w:rPr>
        <w:t>водоподготовка</w:t>
      </w:r>
      <w:r w:rsidRPr="00A10BE3">
        <w:rPr>
          <w:bCs/>
          <w:sz w:val="28"/>
          <w:szCs w:val="28"/>
        </w:rPr>
        <w:t xml:space="preserve"> – обработка воды, обеспечивающая ее использование в качестве питьевой или технической воды;</w:t>
      </w:r>
    </w:p>
    <w:p w:rsidR="00411ADF" w:rsidRPr="00A10BE3" w:rsidRDefault="00411ADF" w:rsidP="00411ADF">
      <w:pPr>
        <w:spacing w:before="120" w:after="120"/>
        <w:jc w:val="both"/>
        <w:rPr>
          <w:bCs/>
          <w:sz w:val="28"/>
          <w:szCs w:val="28"/>
        </w:rPr>
      </w:pPr>
      <w:r w:rsidRPr="00647935">
        <w:rPr>
          <w:b/>
          <w:sz w:val="28"/>
          <w:szCs w:val="28"/>
        </w:rPr>
        <w:t>водоснабжение</w:t>
      </w:r>
      <w:r w:rsidRPr="00A10BE3">
        <w:rPr>
          <w:bCs/>
          <w:sz w:val="28"/>
          <w:szCs w:val="28"/>
        </w:rPr>
        <w:t xml:space="preserve"> – водоподготовка, транспортировка и подача питьевой или технической воды абонентам с использованием централизованных или не 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 централизованных систем горячего водоснабжения (горячее водоснабжение);</w:t>
      </w:r>
    </w:p>
    <w:p w:rsidR="00411ADF" w:rsidRPr="00A10BE3" w:rsidRDefault="00411ADF" w:rsidP="00411ADF">
      <w:pPr>
        <w:spacing w:before="120" w:after="120"/>
        <w:jc w:val="both"/>
        <w:rPr>
          <w:bCs/>
          <w:sz w:val="28"/>
          <w:szCs w:val="28"/>
        </w:rPr>
      </w:pPr>
      <w:r w:rsidRPr="00647935">
        <w:rPr>
          <w:b/>
          <w:sz w:val="28"/>
          <w:szCs w:val="28"/>
        </w:rPr>
        <w:t>водоотведение</w:t>
      </w:r>
      <w:r w:rsidRPr="00A10BE3">
        <w:rPr>
          <w:bCs/>
          <w:sz w:val="28"/>
          <w:szCs w:val="28"/>
        </w:rPr>
        <w:t xml:space="preserve"> – прием, транспортировка и очистка сточных вод с использованием централизованной системы водоотведения;</w:t>
      </w:r>
    </w:p>
    <w:p w:rsidR="00411ADF" w:rsidRPr="00A10BE3" w:rsidRDefault="00411ADF" w:rsidP="00411ADF">
      <w:pPr>
        <w:spacing w:before="120" w:after="120"/>
        <w:jc w:val="both"/>
        <w:rPr>
          <w:bCs/>
          <w:sz w:val="28"/>
          <w:szCs w:val="28"/>
        </w:rPr>
      </w:pPr>
      <w:r w:rsidRPr="00A10BE3">
        <w:rPr>
          <w:bCs/>
          <w:sz w:val="28"/>
          <w:szCs w:val="28"/>
        </w:rPr>
        <w:t>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rsidR="00411ADF" w:rsidRPr="00A10BE3" w:rsidRDefault="00411ADF" w:rsidP="00411ADF">
      <w:pPr>
        <w:spacing w:before="120" w:after="120"/>
        <w:jc w:val="both"/>
        <w:rPr>
          <w:bCs/>
          <w:sz w:val="28"/>
          <w:szCs w:val="28"/>
        </w:rPr>
      </w:pPr>
      <w:r w:rsidRPr="00647935">
        <w:rPr>
          <w:b/>
          <w:sz w:val="28"/>
          <w:szCs w:val="28"/>
        </w:rPr>
        <w:t>гарантирующая организация</w:t>
      </w:r>
      <w:r w:rsidRPr="00A10BE3">
        <w:rPr>
          <w:bCs/>
          <w:sz w:val="28"/>
          <w:szCs w:val="28"/>
        </w:rPr>
        <w:t xml:space="preserve"> – организация, осуществляющая холодное водоснабжение и (или) водоотведение, определенная решением органа местного самоуправления округа, </w:t>
      </w:r>
      <w:r>
        <w:rPr>
          <w:bCs/>
          <w:sz w:val="28"/>
          <w:szCs w:val="28"/>
        </w:rPr>
        <w:t>МО</w:t>
      </w:r>
      <w:r w:rsidRPr="00A10BE3">
        <w:rPr>
          <w:bCs/>
          <w:sz w:val="28"/>
          <w:szCs w:val="28"/>
        </w:rPr>
        <w:t xml:space="preserve">,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w:t>
      </w:r>
      <w:r w:rsidRPr="00A10BE3">
        <w:rPr>
          <w:bCs/>
          <w:sz w:val="28"/>
          <w:szCs w:val="28"/>
        </w:rPr>
        <w:br/>
        <w:t>к ней лицом, чьи объекты подключены (технологически присоединены) к централизованной системе холодного водоснабжения и (или) водоотведения;</w:t>
      </w:r>
    </w:p>
    <w:p w:rsidR="00411ADF" w:rsidRPr="00A10BE3" w:rsidRDefault="00411ADF" w:rsidP="00411ADF">
      <w:pPr>
        <w:spacing w:before="120" w:after="120"/>
        <w:jc w:val="both"/>
        <w:rPr>
          <w:bCs/>
          <w:sz w:val="28"/>
          <w:szCs w:val="28"/>
        </w:rPr>
      </w:pPr>
      <w:r w:rsidRPr="003239F9">
        <w:rPr>
          <w:b/>
          <w:sz w:val="28"/>
          <w:szCs w:val="28"/>
        </w:rPr>
        <w:t xml:space="preserve">канализационная сеть </w:t>
      </w:r>
      <w:r w:rsidRPr="00A10BE3">
        <w:rPr>
          <w:bCs/>
          <w:sz w:val="28"/>
          <w:szCs w:val="28"/>
        </w:rPr>
        <w:t>– комплекс технологически связанных между собой инженерных сооружений, предназначенных для транспортировки сточных вод;</w:t>
      </w:r>
    </w:p>
    <w:p w:rsidR="00411ADF" w:rsidRPr="00A10BE3" w:rsidRDefault="00411ADF" w:rsidP="00411ADF">
      <w:pPr>
        <w:spacing w:before="120" w:after="120"/>
        <w:jc w:val="both"/>
        <w:rPr>
          <w:bCs/>
          <w:sz w:val="28"/>
          <w:szCs w:val="28"/>
        </w:rPr>
      </w:pPr>
      <w:r w:rsidRPr="00A10BE3">
        <w:rPr>
          <w:bCs/>
          <w:sz w:val="28"/>
          <w:szCs w:val="28"/>
        </w:rPr>
        <w:t>качество и безопасность воды (далее - качество воды) – 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rsidR="00411ADF" w:rsidRPr="00A10BE3" w:rsidRDefault="00411ADF" w:rsidP="00411ADF">
      <w:pPr>
        <w:spacing w:before="120" w:after="120"/>
        <w:jc w:val="both"/>
        <w:rPr>
          <w:bCs/>
          <w:sz w:val="28"/>
          <w:szCs w:val="28"/>
        </w:rPr>
      </w:pPr>
      <w:r w:rsidRPr="003239F9">
        <w:rPr>
          <w:b/>
          <w:sz w:val="28"/>
          <w:szCs w:val="28"/>
        </w:rPr>
        <w:t>коммерческий учет воды</w:t>
      </w:r>
      <w:r w:rsidRPr="00A10BE3">
        <w:rPr>
          <w:bCs/>
          <w:sz w:val="28"/>
          <w:szCs w:val="28"/>
        </w:rPr>
        <w:t xml:space="preserve"> (далее также - коммерческий учет) – определение количества поданной (полученной) за определенный период воды, принятых (отведенных) сточных вод с помощью средств измерений (далее - приборы учета) или расчетным способом;</w:t>
      </w:r>
    </w:p>
    <w:p w:rsidR="00411ADF" w:rsidRPr="00A10BE3" w:rsidRDefault="00411ADF" w:rsidP="00411ADF">
      <w:pPr>
        <w:spacing w:before="120" w:after="120"/>
        <w:jc w:val="both"/>
        <w:rPr>
          <w:bCs/>
          <w:sz w:val="28"/>
          <w:szCs w:val="28"/>
        </w:rPr>
      </w:pPr>
      <w:r w:rsidRPr="003239F9">
        <w:rPr>
          <w:b/>
          <w:sz w:val="28"/>
          <w:szCs w:val="28"/>
        </w:rPr>
        <w:t>не централизованная система холодного водоснабжения</w:t>
      </w:r>
      <w:r w:rsidRPr="00A10BE3">
        <w:rPr>
          <w:bCs/>
          <w:sz w:val="28"/>
          <w:szCs w:val="28"/>
        </w:rPr>
        <w:t xml:space="preserve">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rsidR="00411ADF" w:rsidRPr="00A10BE3" w:rsidRDefault="00411ADF" w:rsidP="00411ADF">
      <w:pPr>
        <w:spacing w:before="120" w:after="120"/>
        <w:jc w:val="both"/>
        <w:rPr>
          <w:bCs/>
          <w:sz w:val="28"/>
          <w:szCs w:val="28"/>
        </w:rPr>
      </w:pPr>
      <w:r w:rsidRPr="003239F9">
        <w:rPr>
          <w:b/>
          <w:sz w:val="28"/>
          <w:szCs w:val="28"/>
        </w:rPr>
        <w:t>питьевая вода</w:t>
      </w:r>
      <w:r w:rsidRPr="00A10BE3">
        <w:rPr>
          <w:bCs/>
          <w:sz w:val="28"/>
          <w:szCs w:val="28"/>
        </w:rPr>
        <w:t xml:space="preserve"> – 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rsidR="00411ADF" w:rsidRPr="00A10BE3" w:rsidRDefault="00411ADF" w:rsidP="00411ADF">
      <w:pPr>
        <w:spacing w:before="120" w:after="120"/>
        <w:jc w:val="both"/>
        <w:rPr>
          <w:bCs/>
          <w:sz w:val="28"/>
          <w:szCs w:val="28"/>
        </w:rPr>
      </w:pPr>
      <w:r w:rsidRPr="003239F9">
        <w:rPr>
          <w:b/>
          <w:sz w:val="28"/>
          <w:szCs w:val="28"/>
        </w:rPr>
        <w:lastRenderedPageBreak/>
        <w:t>состав и свойства сточных вод</w:t>
      </w:r>
      <w:r w:rsidRPr="00A10BE3">
        <w:rPr>
          <w:bCs/>
          <w:sz w:val="28"/>
          <w:szCs w:val="28"/>
        </w:rPr>
        <w:t xml:space="preserve"> – совокупность показателей, характеризующих физические, 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p w:rsidR="00411ADF" w:rsidRPr="00A10BE3" w:rsidRDefault="00411ADF" w:rsidP="00411ADF">
      <w:pPr>
        <w:spacing w:before="120" w:after="120"/>
        <w:jc w:val="both"/>
        <w:rPr>
          <w:bCs/>
          <w:sz w:val="28"/>
          <w:szCs w:val="28"/>
        </w:rPr>
      </w:pPr>
      <w:r w:rsidRPr="003239F9">
        <w:rPr>
          <w:b/>
          <w:sz w:val="28"/>
          <w:szCs w:val="28"/>
        </w:rPr>
        <w:t>техническая вода</w:t>
      </w:r>
      <w:r w:rsidRPr="00A10BE3">
        <w:rPr>
          <w:bCs/>
          <w:sz w:val="28"/>
          <w:szCs w:val="28"/>
        </w:rPr>
        <w:t xml:space="preserve"> – вода, подаваемая с использованием централизованной или не 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p w:rsidR="00411ADF" w:rsidRPr="00A10BE3" w:rsidRDefault="00411ADF" w:rsidP="00411ADF">
      <w:pPr>
        <w:spacing w:before="120" w:after="120"/>
        <w:jc w:val="both"/>
        <w:rPr>
          <w:bCs/>
          <w:sz w:val="28"/>
          <w:szCs w:val="28"/>
        </w:rPr>
      </w:pPr>
      <w:r w:rsidRPr="003239F9">
        <w:rPr>
          <w:b/>
          <w:sz w:val="28"/>
          <w:szCs w:val="28"/>
        </w:rPr>
        <w:t>транспортировка воды (сточных вод)</w:t>
      </w:r>
      <w:r w:rsidRPr="00A10BE3">
        <w:rPr>
          <w:bCs/>
          <w:sz w:val="28"/>
          <w:szCs w:val="28"/>
        </w:rPr>
        <w:t xml:space="preserve"> – перемещение воды (сточных вод), осуществляемое с использованием водопроводных (канализационных) сетей;</w:t>
      </w:r>
    </w:p>
    <w:p w:rsidR="00411ADF" w:rsidRPr="00A10BE3" w:rsidRDefault="00411ADF" w:rsidP="00411ADF">
      <w:pPr>
        <w:spacing w:before="120" w:after="120"/>
        <w:jc w:val="both"/>
        <w:rPr>
          <w:bCs/>
          <w:sz w:val="28"/>
          <w:szCs w:val="28"/>
        </w:rPr>
      </w:pPr>
      <w:r w:rsidRPr="003239F9">
        <w:rPr>
          <w:b/>
          <w:sz w:val="28"/>
          <w:szCs w:val="28"/>
        </w:rPr>
        <w:t>централизованная система холодного</w:t>
      </w:r>
      <w:r w:rsidRPr="00A10BE3">
        <w:rPr>
          <w:bCs/>
          <w:sz w:val="28"/>
          <w:szCs w:val="28"/>
        </w:rPr>
        <w:t xml:space="preserve"> </w:t>
      </w:r>
      <w:r w:rsidRPr="003239F9">
        <w:rPr>
          <w:b/>
          <w:sz w:val="28"/>
          <w:szCs w:val="28"/>
        </w:rPr>
        <w:t>водоснабжения</w:t>
      </w:r>
      <w:r w:rsidRPr="00A10BE3">
        <w:rPr>
          <w:bCs/>
          <w:sz w:val="28"/>
          <w:szCs w:val="28"/>
        </w:rPr>
        <w:t xml:space="preserve">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411ADF" w:rsidRPr="00A10BE3" w:rsidRDefault="00411ADF" w:rsidP="00411ADF">
      <w:pPr>
        <w:spacing w:before="120" w:after="120"/>
        <w:jc w:val="both"/>
        <w:rPr>
          <w:bCs/>
          <w:sz w:val="28"/>
          <w:szCs w:val="28"/>
        </w:rPr>
      </w:pPr>
      <w:r w:rsidRPr="003239F9">
        <w:rPr>
          <w:b/>
          <w:sz w:val="28"/>
          <w:szCs w:val="28"/>
        </w:rPr>
        <w:t>централизованная система горячего водоснабжения</w:t>
      </w:r>
      <w:r w:rsidRPr="00A10BE3">
        <w:rPr>
          <w:bCs/>
          <w:sz w:val="28"/>
          <w:szCs w:val="28"/>
        </w:rPr>
        <w:t xml:space="preserve">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
    <w:p w:rsidR="00411ADF" w:rsidRPr="00A10BE3" w:rsidRDefault="00411ADF" w:rsidP="00411ADF">
      <w:pPr>
        <w:spacing w:before="120" w:after="120"/>
        <w:jc w:val="both"/>
        <w:rPr>
          <w:bCs/>
          <w:sz w:val="28"/>
          <w:szCs w:val="28"/>
        </w:rPr>
      </w:pPr>
      <w:r w:rsidRPr="00572FE5">
        <w:rPr>
          <w:b/>
          <w:sz w:val="28"/>
          <w:szCs w:val="28"/>
        </w:rPr>
        <w:t>технологическая зона водоснабжения</w:t>
      </w:r>
      <w:r w:rsidRPr="00A10BE3">
        <w:rPr>
          <w:bCs/>
          <w:sz w:val="28"/>
          <w:szCs w:val="28"/>
        </w:rPr>
        <w:t xml:space="preserve">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p w:rsidR="00411ADF" w:rsidRPr="00A10BE3" w:rsidRDefault="00411ADF" w:rsidP="00411ADF">
      <w:pPr>
        <w:spacing w:before="120" w:after="120"/>
        <w:jc w:val="both"/>
        <w:rPr>
          <w:bCs/>
          <w:sz w:val="28"/>
          <w:szCs w:val="28"/>
        </w:rPr>
      </w:pPr>
      <w:r w:rsidRPr="00572FE5">
        <w:rPr>
          <w:b/>
          <w:sz w:val="28"/>
          <w:szCs w:val="28"/>
        </w:rPr>
        <w:t>технологическая зона водоотведения</w:t>
      </w:r>
      <w:r w:rsidRPr="00A10BE3">
        <w:rPr>
          <w:bCs/>
          <w:sz w:val="28"/>
          <w:szCs w:val="28"/>
        </w:rPr>
        <w:t xml:space="preserve"> - часть централизованной системы водоотведения (канализации), отведение сточных вод из которой осуществляется в водный объект через одно инженерное сооружение, предназначенное для сброса сточных вод в водный объект (выпуск сточных вод в водный объект), или несколько технологически связанных между собой инженерных сооружений, предназначенных для сброса сточных вод в водный объект (выпусков сточных вод в водный объект);</w:t>
      </w:r>
    </w:p>
    <w:p w:rsidR="00411ADF" w:rsidRPr="00A10BE3" w:rsidRDefault="00411ADF" w:rsidP="00411ADF">
      <w:pPr>
        <w:spacing w:before="120" w:after="120"/>
        <w:jc w:val="both"/>
        <w:rPr>
          <w:bCs/>
          <w:sz w:val="28"/>
          <w:szCs w:val="28"/>
        </w:rPr>
      </w:pPr>
      <w:r w:rsidRPr="00572FE5">
        <w:rPr>
          <w:b/>
          <w:sz w:val="28"/>
          <w:szCs w:val="28"/>
        </w:rPr>
        <w:t>эксплуатационная зона</w:t>
      </w:r>
      <w:r w:rsidRPr="00A10BE3">
        <w:rPr>
          <w:bCs/>
          <w:sz w:val="28"/>
          <w:szCs w:val="28"/>
        </w:rPr>
        <w:t xml:space="preserve"> - зона 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p w:rsidR="00411ADF" w:rsidRPr="00A10BE3" w:rsidRDefault="00411ADF" w:rsidP="00411ADF">
      <w:pPr>
        <w:spacing w:before="120" w:after="120" w:line="276" w:lineRule="auto"/>
        <w:jc w:val="both"/>
        <w:rPr>
          <w:bCs/>
          <w:sz w:val="28"/>
          <w:szCs w:val="28"/>
        </w:rPr>
      </w:pPr>
      <w:r w:rsidRPr="00A10BE3">
        <w:rPr>
          <w:bCs/>
        </w:rPr>
        <w:br w:type="page"/>
      </w:r>
    </w:p>
    <w:p w:rsidR="00411ADF" w:rsidRPr="00572FE5" w:rsidRDefault="00411ADF" w:rsidP="00411ADF">
      <w:pPr>
        <w:pStyle w:val="2"/>
        <w:spacing w:before="0"/>
        <w:jc w:val="center"/>
        <w:rPr>
          <w:rFonts w:ascii="Times New Roman" w:hAnsi="Times New Roman" w:cs="Times New Roman"/>
          <w:bCs w:val="0"/>
          <w:i w:val="0"/>
          <w:iCs w:val="0"/>
          <w:sz w:val="32"/>
          <w:szCs w:val="32"/>
          <w:lang w:val="ru-RU"/>
        </w:rPr>
      </w:pPr>
      <w:bookmarkStart w:id="10" w:name="_Toc213619206"/>
      <w:bookmarkStart w:id="11" w:name="_Toc152546422"/>
      <w:bookmarkStart w:id="12" w:name="_Toc158375760"/>
      <w:bookmarkStart w:id="13" w:name="_Toc152546492"/>
      <w:r w:rsidRPr="00572FE5">
        <w:rPr>
          <w:rFonts w:ascii="Times New Roman" w:hAnsi="Times New Roman" w:cs="Times New Roman"/>
          <w:bCs w:val="0"/>
          <w:i w:val="0"/>
          <w:iCs w:val="0"/>
          <w:sz w:val="32"/>
          <w:szCs w:val="32"/>
          <w:lang w:val="ru-RU"/>
        </w:rPr>
        <w:lastRenderedPageBreak/>
        <w:t>Введение</w:t>
      </w:r>
      <w:bookmarkEnd w:id="10"/>
      <w:bookmarkEnd w:id="11"/>
      <w:bookmarkEnd w:id="12"/>
      <w:bookmarkEnd w:id="13"/>
    </w:p>
    <w:p w:rsidR="00411ADF" w:rsidRPr="00A10BE3" w:rsidRDefault="00411ADF" w:rsidP="00411ADF">
      <w:pPr>
        <w:spacing w:before="120" w:after="120" w:line="276" w:lineRule="auto"/>
        <w:ind w:firstLine="709"/>
        <w:jc w:val="both"/>
        <w:rPr>
          <w:bCs/>
          <w:sz w:val="28"/>
          <w:szCs w:val="28"/>
        </w:rPr>
      </w:pPr>
      <w:r w:rsidRPr="00A10BE3">
        <w:rPr>
          <w:bCs/>
          <w:sz w:val="28"/>
          <w:szCs w:val="28"/>
        </w:rPr>
        <w:t>Под системой водоснабжения подразумевают комплекс инженерных сооружений и установок, необходимых по техническим условиям, взаимосвязанных и предназначенных для забора воды, подъема и создания требуемого напора, очистки и подготовки, хранения и транспортировки к месту потребления.</w:t>
      </w:r>
    </w:p>
    <w:p w:rsidR="00411ADF" w:rsidRPr="00A10BE3" w:rsidRDefault="00411ADF" w:rsidP="00411ADF">
      <w:pPr>
        <w:spacing w:before="120" w:after="120" w:line="276" w:lineRule="auto"/>
        <w:ind w:firstLine="709"/>
        <w:jc w:val="both"/>
        <w:rPr>
          <w:bCs/>
          <w:sz w:val="28"/>
          <w:szCs w:val="28"/>
        </w:rPr>
      </w:pPr>
      <w:r w:rsidRPr="00A10BE3">
        <w:rPr>
          <w:bCs/>
          <w:sz w:val="28"/>
          <w:szCs w:val="28"/>
        </w:rPr>
        <w:t>Система водоснабжения состоит из следующих основных элементов: водозаборных сооружений, насосных станций первого, второго, третьего подъема, станций подкачки, водонапорных башен или гидропневматических устройств, резервуаров чистой воды, водоводов, магистральных и разводящих сетей, охлаждающих устройств, трубопроводов с арматурой и КиП.</w:t>
      </w:r>
    </w:p>
    <w:p w:rsidR="00411ADF" w:rsidRPr="00A10BE3" w:rsidRDefault="00411ADF" w:rsidP="00411ADF">
      <w:pPr>
        <w:shd w:val="clear" w:color="auto" w:fill="FFFFFF"/>
        <w:spacing w:before="120" w:after="120" w:line="276" w:lineRule="auto"/>
        <w:ind w:firstLine="709"/>
        <w:jc w:val="both"/>
        <w:rPr>
          <w:bCs/>
          <w:sz w:val="28"/>
          <w:szCs w:val="28"/>
        </w:rPr>
      </w:pPr>
      <w:r w:rsidRPr="00A10BE3">
        <w:rPr>
          <w:bCs/>
          <w:sz w:val="28"/>
          <w:szCs w:val="28"/>
        </w:rPr>
        <w:t>Системы водоснабжения классифицируются по следующим признакам:</w:t>
      </w:r>
    </w:p>
    <w:p w:rsidR="00411ADF" w:rsidRPr="00A10BE3" w:rsidRDefault="00411ADF" w:rsidP="00411ADF">
      <w:pPr>
        <w:shd w:val="clear" w:color="auto" w:fill="FFFFFF"/>
        <w:spacing w:before="120" w:after="120" w:line="276" w:lineRule="auto"/>
        <w:ind w:firstLine="709"/>
        <w:jc w:val="both"/>
        <w:rPr>
          <w:bCs/>
          <w:sz w:val="28"/>
          <w:szCs w:val="28"/>
        </w:rPr>
      </w:pPr>
      <w:r w:rsidRPr="00A10BE3">
        <w:rPr>
          <w:bCs/>
          <w:sz w:val="28"/>
          <w:szCs w:val="28"/>
        </w:rPr>
        <w:t>1. По роду обслуживаемых объектов:</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МО;</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поселковые;</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промышленные;</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сельскохозяйственные;</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железнодорожные;</w:t>
      </w:r>
    </w:p>
    <w:p w:rsidR="00411ADF" w:rsidRPr="00A10BE3" w:rsidRDefault="00411ADF" w:rsidP="00411ADF">
      <w:pPr>
        <w:shd w:val="clear" w:color="auto" w:fill="FFFFFF"/>
        <w:spacing w:before="120" w:after="120" w:line="276" w:lineRule="auto"/>
        <w:ind w:firstLine="709"/>
        <w:jc w:val="both"/>
        <w:rPr>
          <w:bCs/>
          <w:sz w:val="28"/>
          <w:szCs w:val="28"/>
        </w:rPr>
      </w:pPr>
      <w:r w:rsidRPr="00A10BE3">
        <w:rPr>
          <w:bCs/>
          <w:sz w:val="28"/>
          <w:szCs w:val="28"/>
        </w:rPr>
        <w:t>2. По назначению:</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хозяйственно-питьевые;</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производственные;</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пожарные.</w:t>
      </w:r>
    </w:p>
    <w:p w:rsidR="00411ADF" w:rsidRPr="00A10BE3" w:rsidRDefault="00411ADF" w:rsidP="00411ADF">
      <w:pPr>
        <w:shd w:val="clear" w:color="auto" w:fill="FFFFFF"/>
        <w:spacing w:before="120" w:after="120" w:line="276" w:lineRule="auto"/>
        <w:ind w:firstLine="709"/>
        <w:jc w:val="both"/>
        <w:rPr>
          <w:bCs/>
          <w:sz w:val="28"/>
          <w:szCs w:val="28"/>
        </w:rPr>
      </w:pPr>
      <w:r w:rsidRPr="00A10BE3">
        <w:rPr>
          <w:bCs/>
          <w:sz w:val="28"/>
          <w:szCs w:val="28"/>
        </w:rPr>
        <w:t>3. По взаимной связи отдельных систем водоснабжения:</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совмещенные, где все элементы служат для хозяйственного, противопожарного и производственного водопровода;</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раздельные системы, где все элементы являются самостоятельными.</w:t>
      </w:r>
    </w:p>
    <w:p w:rsidR="00411ADF" w:rsidRPr="00A10BE3" w:rsidRDefault="00411ADF" w:rsidP="00411ADF">
      <w:pPr>
        <w:shd w:val="clear" w:color="auto" w:fill="FFFFFF"/>
        <w:spacing w:line="276" w:lineRule="auto"/>
        <w:ind w:firstLine="709"/>
        <w:jc w:val="both"/>
        <w:rPr>
          <w:bCs/>
          <w:sz w:val="28"/>
          <w:szCs w:val="28"/>
        </w:rPr>
      </w:pPr>
      <w:r w:rsidRPr="00A10BE3">
        <w:rPr>
          <w:bCs/>
          <w:sz w:val="28"/>
          <w:szCs w:val="28"/>
        </w:rPr>
        <w:t>4. По роду водоисточников:</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подземные источники;</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поверхностные источники.</w:t>
      </w:r>
    </w:p>
    <w:p w:rsidR="00411ADF" w:rsidRPr="00A10BE3" w:rsidRDefault="00411ADF" w:rsidP="00411ADF">
      <w:pPr>
        <w:shd w:val="clear" w:color="auto" w:fill="FFFFFF"/>
        <w:spacing w:before="120" w:after="120" w:line="276" w:lineRule="auto"/>
        <w:ind w:firstLine="709"/>
        <w:jc w:val="both"/>
        <w:rPr>
          <w:bCs/>
          <w:sz w:val="28"/>
          <w:szCs w:val="28"/>
        </w:rPr>
      </w:pPr>
      <w:r w:rsidRPr="00A10BE3">
        <w:rPr>
          <w:bCs/>
          <w:sz w:val="28"/>
          <w:szCs w:val="28"/>
        </w:rPr>
        <w:t>5. По числу обслуживаемых объектов:</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местные системы для отдельного объекта;</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групповые системы для нескольких объектов. </w:t>
      </w:r>
    </w:p>
    <w:p w:rsidR="00411ADF" w:rsidRPr="00A10BE3" w:rsidRDefault="00411ADF" w:rsidP="00411ADF">
      <w:pPr>
        <w:shd w:val="clear" w:color="auto" w:fill="FFFFFF"/>
        <w:spacing w:before="120" w:after="120" w:line="276" w:lineRule="auto"/>
        <w:ind w:firstLine="709"/>
        <w:jc w:val="both"/>
        <w:rPr>
          <w:bCs/>
          <w:sz w:val="28"/>
          <w:szCs w:val="28"/>
        </w:rPr>
      </w:pPr>
      <w:r w:rsidRPr="00A10BE3">
        <w:rPr>
          <w:bCs/>
          <w:sz w:val="28"/>
          <w:szCs w:val="28"/>
        </w:rPr>
        <w:t>6. По способу подачи воды:</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напорные;</w:t>
      </w:r>
    </w:p>
    <w:p w:rsidR="00411ADF" w:rsidRPr="00A10BE3" w:rsidRDefault="00411ADF" w:rsidP="00411ADF">
      <w:pPr>
        <w:shd w:val="clear" w:color="auto" w:fill="FFFFFF"/>
        <w:spacing w:line="276" w:lineRule="auto"/>
        <w:ind w:firstLine="851"/>
        <w:jc w:val="both"/>
        <w:rPr>
          <w:bCs/>
          <w:sz w:val="28"/>
          <w:szCs w:val="28"/>
        </w:rPr>
      </w:pPr>
      <w:r w:rsidRPr="00A10BE3">
        <w:rPr>
          <w:bCs/>
          <w:sz w:val="28"/>
          <w:szCs w:val="28"/>
        </w:rPr>
        <w:t>- самотечные.</w:t>
      </w:r>
    </w:p>
    <w:p w:rsidR="00411ADF" w:rsidRPr="00A10BE3" w:rsidRDefault="00411ADF" w:rsidP="00411ADF">
      <w:pPr>
        <w:shd w:val="clear" w:color="auto" w:fill="FFFFFF"/>
        <w:spacing w:before="120" w:after="120" w:line="276" w:lineRule="auto"/>
        <w:ind w:firstLine="709"/>
        <w:jc w:val="both"/>
        <w:rPr>
          <w:bCs/>
          <w:sz w:val="28"/>
          <w:szCs w:val="28"/>
        </w:rPr>
      </w:pPr>
      <w:r w:rsidRPr="00A10BE3">
        <w:rPr>
          <w:bCs/>
          <w:sz w:val="28"/>
          <w:szCs w:val="28"/>
        </w:rPr>
        <w:lastRenderedPageBreak/>
        <w:t xml:space="preserve">Выбор схемы и системы водоснабжения следует производить на основании сопоставления возможных вариантов ее осуществления с учетом особенностей объекта или группы объектов, требуемых расходов воды на различных этапах их развития, источников водоснабжения, требований к напорам, качеству воды и обеспеченности ее подачи. </w:t>
      </w:r>
    </w:p>
    <w:p w:rsidR="00411ADF" w:rsidRPr="00A10BE3" w:rsidRDefault="00411ADF" w:rsidP="00411ADF">
      <w:pPr>
        <w:shd w:val="clear" w:color="auto" w:fill="FFFFFF"/>
        <w:spacing w:before="120" w:after="120" w:line="276" w:lineRule="auto"/>
        <w:ind w:firstLine="709"/>
        <w:jc w:val="both"/>
        <w:rPr>
          <w:bCs/>
          <w:sz w:val="28"/>
          <w:szCs w:val="28"/>
        </w:rPr>
      </w:pPr>
      <w:r w:rsidRPr="00A10BE3">
        <w:rPr>
          <w:bCs/>
          <w:sz w:val="28"/>
          <w:szCs w:val="28"/>
        </w:rPr>
        <w:t>Для различных вариантов должны быть обоснованы:</w:t>
      </w:r>
    </w:p>
    <w:p w:rsidR="00411ADF" w:rsidRPr="00A10BE3" w:rsidRDefault="00411ADF" w:rsidP="00411ADF">
      <w:pPr>
        <w:shd w:val="clear" w:color="auto" w:fill="FFFFFF"/>
        <w:spacing w:line="276" w:lineRule="auto"/>
        <w:ind w:firstLine="709"/>
        <w:jc w:val="both"/>
        <w:rPr>
          <w:bCs/>
          <w:sz w:val="28"/>
          <w:szCs w:val="28"/>
        </w:rPr>
      </w:pPr>
      <w:r w:rsidRPr="00A10BE3">
        <w:rPr>
          <w:bCs/>
          <w:sz w:val="28"/>
          <w:szCs w:val="28"/>
        </w:rPr>
        <w:t>- источники водоснабжения и их использование для тех или иных потребителей;</w:t>
      </w:r>
    </w:p>
    <w:p w:rsidR="00411ADF" w:rsidRPr="00A10BE3" w:rsidRDefault="00411ADF" w:rsidP="00411ADF">
      <w:pPr>
        <w:shd w:val="clear" w:color="auto" w:fill="FFFFFF"/>
        <w:spacing w:line="276" w:lineRule="auto"/>
        <w:ind w:firstLine="709"/>
        <w:jc w:val="both"/>
        <w:rPr>
          <w:bCs/>
          <w:sz w:val="28"/>
          <w:szCs w:val="28"/>
        </w:rPr>
      </w:pPr>
      <w:r w:rsidRPr="00A10BE3">
        <w:rPr>
          <w:bCs/>
          <w:sz w:val="28"/>
          <w:szCs w:val="28"/>
        </w:rPr>
        <w:t>- степень централизации системы и целесообразность выделения локальных систем водоснабжения;</w:t>
      </w:r>
    </w:p>
    <w:p w:rsidR="00411ADF" w:rsidRPr="00A10BE3" w:rsidRDefault="00411ADF" w:rsidP="00411ADF">
      <w:pPr>
        <w:shd w:val="clear" w:color="auto" w:fill="FFFFFF"/>
        <w:spacing w:line="276" w:lineRule="auto"/>
        <w:ind w:firstLine="709"/>
        <w:jc w:val="both"/>
        <w:rPr>
          <w:bCs/>
          <w:sz w:val="28"/>
          <w:szCs w:val="28"/>
        </w:rPr>
      </w:pPr>
      <w:r w:rsidRPr="00A10BE3">
        <w:rPr>
          <w:bCs/>
          <w:sz w:val="28"/>
          <w:szCs w:val="28"/>
        </w:rPr>
        <w:t>- объединение или разделение сооружений водоводов и сетей различного назначения;</w:t>
      </w:r>
    </w:p>
    <w:p w:rsidR="00411ADF" w:rsidRPr="00A10BE3" w:rsidRDefault="00411ADF" w:rsidP="00411ADF">
      <w:pPr>
        <w:shd w:val="clear" w:color="auto" w:fill="FFFFFF"/>
        <w:spacing w:line="276" w:lineRule="auto"/>
        <w:ind w:firstLine="709"/>
        <w:jc w:val="both"/>
        <w:rPr>
          <w:bCs/>
          <w:sz w:val="28"/>
          <w:szCs w:val="28"/>
        </w:rPr>
      </w:pPr>
      <w:r w:rsidRPr="00A10BE3">
        <w:rPr>
          <w:bCs/>
          <w:sz w:val="28"/>
          <w:szCs w:val="28"/>
        </w:rPr>
        <w:t>- зонирование системы водоснабжения, использование регулирующих емкостей, применение станций регулирования и насосных станций подкачки;</w:t>
      </w:r>
    </w:p>
    <w:p w:rsidR="00411ADF" w:rsidRPr="00A10BE3" w:rsidRDefault="00411ADF" w:rsidP="00411ADF">
      <w:pPr>
        <w:shd w:val="clear" w:color="auto" w:fill="FFFFFF"/>
        <w:spacing w:line="276" w:lineRule="auto"/>
        <w:ind w:firstLine="709"/>
        <w:jc w:val="both"/>
        <w:rPr>
          <w:bCs/>
          <w:sz w:val="28"/>
          <w:szCs w:val="28"/>
        </w:rPr>
      </w:pPr>
      <w:r w:rsidRPr="00A10BE3">
        <w:rPr>
          <w:bCs/>
          <w:sz w:val="28"/>
          <w:szCs w:val="28"/>
        </w:rPr>
        <w:t>- применение объединенных или локальных систем оборотного водоснабжения;+</w:t>
      </w:r>
    </w:p>
    <w:p w:rsidR="00411ADF" w:rsidRPr="00A10BE3" w:rsidRDefault="00411ADF" w:rsidP="00411ADF">
      <w:pPr>
        <w:shd w:val="clear" w:color="auto" w:fill="FFFFFF"/>
        <w:spacing w:line="276" w:lineRule="auto"/>
        <w:ind w:firstLine="709"/>
        <w:jc w:val="both"/>
        <w:rPr>
          <w:bCs/>
          <w:sz w:val="28"/>
          <w:szCs w:val="28"/>
        </w:rPr>
      </w:pPr>
      <w:r w:rsidRPr="00A10BE3">
        <w:rPr>
          <w:bCs/>
          <w:sz w:val="28"/>
          <w:szCs w:val="28"/>
        </w:rPr>
        <w:t>- использование отработанных вод одним из предприятий (цехом, установкой, технологической линией) для производственных нужд других предприятий (цехов, установок, технологических линий), а также для поливки территории и зеленых насаждений;</w:t>
      </w:r>
    </w:p>
    <w:p w:rsidR="00411ADF" w:rsidRPr="00A10BE3" w:rsidRDefault="00411ADF" w:rsidP="00411ADF">
      <w:pPr>
        <w:shd w:val="clear" w:color="auto" w:fill="FFFFFF"/>
        <w:spacing w:line="276" w:lineRule="auto"/>
        <w:ind w:firstLine="709"/>
        <w:jc w:val="both"/>
        <w:rPr>
          <w:bCs/>
          <w:sz w:val="28"/>
          <w:szCs w:val="28"/>
        </w:rPr>
      </w:pPr>
      <w:r w:rsidRPr="00A10BE3">
        <w:rPr>
          <w:bCs/>
          <w:sz w:val="28"/>
          <w:szCs w:val="28"/>
        </w:rPr>
        <w:t>- использование очищенных производственных и бытовых сточных вод, а также аккумулированного поверхностного стока для производственного водоснабжения, орошения и обводнения водоемов;</w:t>
      </w:r>
    </w:p>
    <w:p w:rsidR="00411ADF" w:rsidRPr="00A10BE3" w:rsidRDefault="00411ADF" w:rsidP="00411ADF">
      <w:pPr>
        <w:shd w:val="clear" w:color="auto" w:fill="FFFFFF"/>
        <w:spacing w:line="276" w:lineRule="auto"/>
        <w:ind w:firstLine="709"/>
        <w:jc w:val="both"/>
        <w:rPr>
          <w:bCs/>
          <w:sz w:val="28"/>
          <w:szCs w:val="28"/>
        </w:rPr>
      </w:pPr>
      <w:r w:rsidRPr="00A10BE3">
        <w:rPr>
          <w:bCs/>
          <w:sz w:val="28"/>
          <w:szCs w:val="28"/>
        </w:rPr>
        <w:t>- целесообразность организации замкнутых циклов или создания замкнутых систем водопользования.</w:t>
      </w:r>
    </w:p>
    <w:p w:rsidR="00411ADF" w:rsidRPr="00A10BE3" w:rsidRDefault="00411ADF" w:rsidP="00411ADF">
      <w:pPr>
        <w:shd w:val="clear" w:color="auto" w:fill="FFFFFF"/>
        <w:spacing w:before="120" w:after="120" w:line="276" w:lineRule="auto"/>
        <w:ind w:firstLine="709"/>
        <w:jc w:val="both"/>
        <w:rPr>
          <w:bCs/>
          <w:sz w:val="28"/>
          <w:szCs w:val="28"/>
        </w:rPr>
      </w:pPr>
    </w:p>
    <w:p w:rsidR="00411ADF" w:rsidRPr="00A10BE3" w:rsidRDefault="00411ADF" w:rsidP="00411ADF">
      <w:pPr>
        <w:shd w:val="clear" w:color="auto" w:fill="FFFFFF"/>
        <w:spacing w:before="120" w:after="120" w:line="276" w:lineRule="auto"/>
        <w:ind w:firstLine="709"/>
        <w:jc w:val="both"/>
        <w:rPr>
          <w:bCs/>
          <w:sz w:val="28"/>
          <w:szCs w:val="28"/>
        </w:rPr>
      </w:pPr>
      <w:r w:rsidRPr="00A10BE3">
        <w:rPr>
          <w:bCs/>
          <w:sz w:val="28"/>
          <w:szCs w:val="28"/>
        </w:rPr>
        <w:t>Система водоснабжения населенных пунктов в зависимости от местных условий и принятой схемы водоснабжения должна обеспечивать:</w:t>
      </w:r>
    </w:p>
    <w:p w:rsidR="00411ADF" w:rsidRPr="00A10BE3" w:rsidRDefault="00411ADF" w:rsidP="00411ADF">
      <w:pPr>
        <w:shd w:val="clear" w:color="auto" w:fill="FFFFFF"/>
        <w:spacing w:line="276" w:lineRule="auto"/>
        <w:ind w:firstLine="709"/>
        <w:jc w:val="both"/>
        <w:rPr>
          <w:bCs/>
          <w:sz w:val="28"/>
          <w:szCs w:val="28"/>
        </w:rPr>
      </w:pPr>
      <w:r w:rsidRPr="00A10BE3">
        <w:rPr>
          <w:bCs/>
          <w:sz w:val="28"/>
          <w:szCs w:val="28"/>
        </w:rPr>
        <w:t>- хозяйственно-питьевое водопотребление в жилых и общественных зданиях, нужды коммунально-бытовых предприятий;</w:t>
      </w:r>
    </w:p>
    <w:p w:rsidR="00411ADF" w:rsidRPr="00A10BE3" w:rsidRDefault="00411ADF" w:rsidP="00411ADF">
      <w:pPr>
        <w:shd w:val="clear" w:color="auto" w:fill="FFFFFF"/>
        <w:spacing w:line="276" w:lineRule="auto"/>
        <w:ind w:firstLine="709"/>
        <w:jc w:val="both"/>
        <w:rPr>
          <w:bCs/>
          <w:sz w:val="28"/>
          <w:szCs w:val="28"/>
        </w:rPr>
      </w:pPr>
      <w:r w:rsidRPr="00A10BE3">
        <w:rPr>
          <w:bCs/>
          <w:sz w:val="28"/>
          <w:szCs w:val="28"/>
        </w:rPr>
        <w:t>- хозяйственно-питьевое водопотребление на предприятиях;</w:t>
      </w:r>
    </w:p>
    <w:p w:rsidR="00411ADF" w:rsidRPr="00A10BE3" w:rsidRDefault="00411ADF" w:rsidP="00411ADF">
      <w:pPr>
        <w:shd w:val="clear" w:color="auto" w:fill="FFFFFF"/>
        <w:spacing w:line="276" w:lineRule="auto"/>
        <w:ind w:firstLine="709"/>
        <w:jc w:val="both"/>
        <w:rPr>
          <w:bCs/>
          <w:sz w:val="28"/>
          <w:szCs w:val="28"/>
        </w:rPr>
      </w:pPr>
      <w:r w:rsidRPr="00A10BE3">
        <w:rPr>
          <w:bCs/>
          <w:sz w:val="28"/>
          <w:szCs w:val="28"/>
        </w:rPr>
        <w:t>- производственные нужды промышленных и сельскохозяйственных предприятий, где требуется вода питьевого качества или для которых экономически нецелесообразно сооружение отдельного водопровода;</w:t>
      </w:r>
    </w:p>
    <w:p w:rsidR="00411ADF" w:rsidRPr="00A10BE3" w:rsidRDefault="00411ADF" w:rsidP="00411ADF">
      <w:pPr>
        <w:shd w:val="clear" w:color="auto" w:fill="FFFFFF"/>
        <w:spacing w:line="276" w:lineRule="auto"/>
        <w:ind w:firstLine="709"/>
        <w:jc w:val="both"/>
        <w:rPr>
          <w:bCs/>
          <w:sz w:val="28"/>
          <w:szCs w:val="28"/>
        </w:rPr>
      </w:pPr>
      <w:r w:rsidRPr="00A10BE3">
        <w:rPr>
          <w:bCs/>
          <w:sz w:val="28"/>
          <w:szCs w:val="28"/>
        </w:rPr>
        <w:t>- тушение пожаров;</w:t>
      </w:r>
    </w:p>
    <w:p w:rsidR="00411ADF" w:rsidRPr="00A10BE3" w:rsidRDefault="00411ADF" w:rsidP="00411ADF">
      <w:pPr>
        <w:shd w:val="clear" w:color="auto" w:fill="FFFFFF"/>
        <w:spacing w:line="276" w:lineRule="auto"/>
        <w:ind w:firstLine="709"/>
        <w:jc w:val="both"/>
        <w:rPr>
          <w:bCs/>
          <w:sz w:val="28"/>
          <w:szCs w:val="28"/>
        </w:rPr>
      </w:pPr>
      <w:bookmarkStart w:id="14" w:name="_Toc400523409"/>
      <w:r w:rsidRPr="00A10BE3">
        <w:rPr>
          <w:bCs/>
          <w:sz w:val="28"/>
          <w:szCs w:val="28"/>
        </w:rPr>
        <w:t>- собственные нужды станций водоподготовки, промывку водопроводных и канализационных сетей.</w:t>
      </w:r>
      <w:bookmarkEnd w:id="14"/>
    </w:p>
    <w:p w:rsidR="00411ADF" w:rsidRPr="00A10BE3" w:rsidRDefault="00411ADF" w:rsidP="00411ADF">
      <w:pPr>
        <w:spacing w:before="120" w:after="120" w:line="276" w:lineRule="auto"/>
        <w:ind w:firstLine="709"/>
        <w:jc w:val="both"/>
        <w:rPr>
          <w:bCs/>
          <w:sz w:val="28"/>
          <w:szCs w:val="28"/>
        </w:rPr>
      </w:pPr>
    </w:p>
    <w:p w:rsidR="00411ADF" w:rsidRPr="00FC27B6" w:rsidRDefault="00411ADF" w:rsidP="00411ADF">
      <w:pPr>
        <w:spacing w:before="120" w:after="120" w:line="276" w:lineRule="auto"/>
        <w:ind w:firstLine="709"/>
        <w:jc w:val="both"/>
        <w:rPr>
          <w:bCs/>
          <w:sz w:val="28"/>
          <w:szCs w:val="28"/>
        </w:rPr>
      </w:pPr>
      <w:r w:rsidRPr="00A10BE3">
        <w:rPr>
          <w:bCs/>
          <w:sz w:val="28"/>
          <w:szCs w:val="28"/>
        </w:rPr>
        <w:lastRenderedPageBreak/>
        <w:t xml:space="preserve">Разработка схемы водоснабжения (схемы водоснабжения и водоотведения) направлена на обеспечение доступности водоснабжения и водоотведения для абонентов, а также на развитие централизованных систем. Это следует из постановления Правительства РФ от 05.09.2013 № 782                               «О схемах </w:t>
      </w:r>
      <w:r w:rsidRPr="00FC27B6">
        <w:rPr>
          <w:bCs/>
          <w:sz w:val="28"/>
          <w:szCs w:val="28"/>
        </w:rPr>
        <w:t xml:space="preserve">водоснабжения и водоотведения». </w:t>
      </w:r>
    </w:p>
    <w:p w:rsidR="00411ADF" w:rsidRPr="00FC27B6" w:rsidRDefault="00411ADF" w:rsidP="00411ADF">
      <w:pPr>
        <w:pStyle w:val="2"/>
        <w:jc w:val="center"/>
        <w:rPr>
          <w:rFonts w:ascii="Times New Roman" w:hAnsi="Times New Roman" w:cs="Times New Roman"/>
          <w:bCs w:val="0"/>
          <w:i w:val="0"/>
          <w:iCs w:val="0"/>
          <w:lang w:val="ru-RU"/>
        </w:rPr>
      </w:pPr>
      <w:bookmarkStart w:id="15" w:name="_Toc213619207"/>
      <w:r w:rsidRPr="00FC27B6">
        <w:rPr>
          <w:rFonts w:ascii="Times New Roman" w:hAnsi="Times New Roman" w:cs="Times New Roman"/>
          <w:bCs w:val="0"/>
          <w:i w:val="0"/>
          <w:iCs w:val="0"/>
          <w:lang w:val="ru-RU"/>
        </w:rPr>
        <w:t>Цели разработки схемы водоснабжения и водоотведения</w:t>
      </w:r>
      <w:bookmarkEnd w:id="15"/>
    </w:p>
    <w:p w:rsidR="00411ADF" w:rsidRPr="00FC27B6" w:rsidRDefault="00411ADF" w:rsidP="00622F31">
      <w:pPr>
        <w:numPr>
          <w:ilvl w:val="0"/>
          <w:numId w:val="1"/>
        </w:numPr>
        <w:suppressAutoHyphens/>
        <w:spacing w:before="120" w:after="120" w:line="276" w:lineRule="auto"/>
        <w:ind w:left="284"/>
        <w:jc w:val="both"/>
        <w:rPr>
          <w:bCs/>
          <w:sz w:val="28"/>
          <w:szCs w:val="28"/>
        </w:rPr>
      </w:pPr>
      <w:r w:rsidRPr="00FC27B6">
        <w:rPr>
          <w:bCs/>
          <w:sz w:val="28"/>
          <w:szCs w:val="28"/>
        </w:rPr>
        <w:t xml:space="preserve">Обеспечение доступности горячего и холодного водоснабжения, водоотведения с использованием централизованных систем. </w:t>
      </w:r>
    </w:p>
    <w:p w:rsidR="00411ADF" w:rsidRPr="00FC27B6" w:rsidRDefault="00411ADF" w:rsidP="00622F31">
      <w:pPr>
        <w:numPr>
          <w:ilvl w:val="0"/>
          <w:numId w:val="1"/>
        </w:numPr>
        <w:suppressAutoHyphens/>
        <w:spacing w:before="120" w:after="120" w:line="276" w:lineRule="auto"/>
        <w:ind w:left="284"/>
        <w:jc w:val="both"/>
        <w:rPr>
          <w:bCs/>
          <w:sz w:val="28"/>
          <w:szCs w:val="28"/>
        </w:rPr>
      </w:pPr>
      <w:r w:rsidRPr="00FC27B6">
        <w:rPr>
          <w:bCs/>
          <w:sz w:val="28"/>
          <w:szCs w:val="28"/>
        </w:rPr>
        <w:t xml:space="preserve">Обеспечение водоснабжения и водоотведения в соответствии с требованиями законодательства РФ, рационального водопользования. </w:t>
      </w:r>
    </w:p>
    <w:p w:rsidR="00411ADF" w:rsidRPr="00FC27B6" w:rsidRDefault="00411ADF" w:rsidP="00622F31">
      <w:pPr>
        <w:numPr>
          <w:ilvl w:val="0"/>
          <w:numId w:val="1"/>
        </w:numPr>
        <w:suppressAutoHyphens/>
        <w:spacing w:before="120" w:after="120" w:line="276" w:lineRule="auto"/>
        <w:ind w:left="284"/>
        <w:jc w:val="both"/>
        <w:rPr>
          <w:bCs/>
          <w:sz w:val="28"/>
          <w:szCs w:val="28"/>
        </w:rPr>
      </w:pPr>
      <w:r w:rsidRPr="00FC27B6">
        <w:rPr>
          <w:bCs/>
          <w:sz w:val="28"/>
          <w:szCs w:val="28"/>
        </w:rPr>
        <w:t xml:space="preserve">Развитие централизованных систем водоснабжения и водоотведения на основе наилучших доступных технологий, в том числе энергосберегающих. </w:t>
      </w:r>
    </w:p>
    <w:p w:rsidR="00411ADF" w:rsidRPr="00FC27B6" w:rsidRDefault="00411ADF" w:rsidP="00622F31">
      <w:pPr>
        <w:numPr>
          <w:ilvl w:val="0"/>
          <w:numId w:val="1"/>
        </w:numPr>
        <w:suppressAutoHyphens/>
        <w:spacing w:before="120" w:after="120" w:line="276" w:lineRule="auto"/>
        <w:ind w:left="284"/>
        <w:jc w:val="both"/>
        <w:rPr>
          <w:bCs/>
          <w:sz w:val="28"/>
          <w:szCs w:val="28"/>
        </w:rPr>
      </w:pPr>
      <w:r w:rsidRPr="00FC27B6">
        <w:rPr>
          <w:bCs/>
          <w:sz w:val="28"/>
          <w:szCs w:val="28"/>
        </w:rPr>
        <w:t xml:space="preserve">Обеспечение сетями водоснабжения и водоотведения земельных участков для вновь строящегося жилищного фонда и объектов производственного, рекреационного и социально-культурного назначения. </w:t>
      </w:r>
    </w:p>
    <w:p w:rsidR="00411ADF" w:rsidRPr="00FC27B6" w:rsidRDefault="00411ADF" w:rsidP="00622F31">
      <w:pPr>
        <w:numPr>
          <w:ilvl w:val="0"/>
          <w:numId w:val="1"/>
        </w:numPr>
        <w:suppressAutoHyphens/>
        <w:spacing w:before="120" w:after="120" w:line="276" w:lineRule="auto"/>
        <w:ind w:left="284"/>
        <w:jc w:val="both"/>
        <w:rPr>
          <w:bCs/>
          <w:sz w:val="28"/>
          <w:szCs w:val="28"/>
        </w:rPr>
      </w:pPr>
      <w:r w:rsidRPr="00FC27B6">
        <w:rPr>
          <w:bCs/>
          <w:sz w:val="28"/>
          <w:szCs w:val="28"/>
        </w:rPr>
        <w:t xml:space="preserve">Увеличение мощности систем водоснабжения и водоотведения. </w:t>
      </w:r>
    </w:p>
    <w:p w:rsidR="00411ADF" w:rsidRPr="00FC27B6" w:rsidRDefault="00411ADF" w:rsidP="00411ADF">
      <w:pPr>
        <w:pStyle w:val="2"/>
        <w:jc w:val="center"/>
        <w:rPr>
          <w:rFonts w:ascii="Times New Roman" w:hAnsi="Times New Roman" w:cs="Times New Roman"/>
          <w:bCs w:val="0"/>
          <w:i w:val="0"/>
          <w:iCs w:val="0"/>
          <w:lang w:val="ru-RU"/>
        </w:rPr>
      </w:pPr>
      <w:bookmarkStart w:id="16" w:name="_Toc213619208"/>
      <w:r w:rsidRPr="00FC27B6">
        <w:rPr>
          <w:rFonts w:ascii="Times New Roman" w:hAnsi="Times New Roman" w:cs="Times New Roman"/>
          <w:bCs w:val="0"/>
          <w:i w:val="0"/>
          <w:iCs w:val="0"/>
          <w:lang w:val="ru-RU"/>
        </w:rPr>
        <w:t>Задачи разработки схемы водоснабжения и водоотведения</w:t>
      </w:r>
      <w:bookmarkEnd w:id="16"/>
    </w:p>
    <w:p w:rsidR="00411ADF" w:rsidRPr="00FC27B6" w:rsidRDefault="00411ADF" w:rsidP="00411ADF">
      <w:pPr>
        <w:spacing w:before="120" w:after="120" w:line="276" w:lineRule="auto"/>
        <w:ind w:firstLine="709"/>
        <w:jc w:val="both"/>
        <w:rPr>
          <w:bCs/>
          <w:sz w:val="28"/>
          <w:szCs w:val="28"/>
        </w:rPr>
      </w:pPr>
      <w:r w:rsidRPr="00FC27B6">
        <w:rPr>
          <w:bCs/>
          <w:sz w:val="28"/>
          <w:szCs w:val="28"/>
        </w:rPr>
        <w:t>Некоторые задачи разработки схемы водоснабжения:</w:t>
      </w:r>
    </w:p>
    <w:p w:rsidR="00411ADF" w:rsidRPr="00A10BE3" w:rsidRDefault="00411ADF" w:rsidP="00622F31">
      <w:pPr>
        <w:numPr>
          <w:ilvl w:val="0"/>
          <w:numId w:val="2"/>
        </w:numPr>
        <w:suppressAutoHyphens/>
        <w:spacing w:before="120" w:after="120" w:line="276" w:lineRule="auto"/>
        <w:ind w:left="426"/>
        <w:jc w:val="both"/>
        <w:rPr>
          <w:bCs/>
          <w:sz w:val="28"/>
          <w:szCs w:val="28"/>
        </w:rPr>
      </w:pPr>
      <w:r w:rsidRPr="00FC27B6">
        <w:rPr>
          <w:bCs/>
          <w:sz w:val="28"/>
          <w:szCs w:val="28"/>
        </w:rPr>
        <w:t>Реконструкция и строительство</w:t>
      </w:r>
      <w:r w:rsidRPr="00A10BE3">
        <w:rPr>
          <w:bCs/>
          <w:sz w:val="28"/>
          <w:szCs w:val="28"/>
        </w:rPr>
        <w:t xml:space="preserve"> централизованной сети магистральных и уличных водоводов для качественного снабжения водой населения и юридических лиц.</w:t>
      </w:r>
    </w:p>
    <w:p w:rsidR="00411ADF" w:rsidRPr="00A10BE3" w:rsidRDefault="00411ADF" w:rsidP="00622F31">
      <w:pPr>
        <w:numPr>
          <w:ilvl w:val="0"/>
          <w:numId w:val="2"/>
        </w:numPr>
        <w:suppressAutoHyphens/>
        <w:spacing w:before="120" w:after="120" w:line="276" w:lineRule="auto"/>
        <w:ind w:left="426"/>
        <w:jc w:val="both"/>
        <w:rPr>
          <w:bCs/>
          <w:sz w:val="28"/>
          <w:szCs w:val="28"/>
        </w:rPr>
      </w:pPr>
      <w:r w:rsidRPr="00A10BE3">
        <w:rPr>
          <w:bCs/>
          <w:sz w:val="28"/>
          <w:szCs w:val="28"/>
        </w:rPr>
        <w:t>Реконструкция существующих сетей и канализационных насосных станций с заменой изношенных участков сети и оснащением современным энергоэффективным оборудованием.</w:t>
      </w:r>
    </w:p>
    <w:p w:rsidR="00411ADF" w:rsidRPr="00A10BE3" w:rsidRDefault="00411ADF" w:rsidP="00622F31">
      <w:pPr>
        <w:numPr>
          <w:ilvl w:val="0"/>
          <w:numId w:val="2"/>
        </w:numPr>
        <w:suppressAutoHyphens/>
        <w:spacing w:before="120" w:after="120" w:line="276" w:lineRule="auto"/>
        <w:ind w:left="426"/>
        <w:jc w:val="both"/>
        <w:rPr>
          <w:bCs/>
          <w:sz w:val="28"/>
          <w:szCs w:val="28"/>
        </w:rPr>
      </w:pPr>
      <w:r w:rsidRPr="00A10BE3">
        <w:rPr>
          <w:bCs/>
          <w:sz w:val="28"/>
          <w:szCs w:val="28"/>
        </w:rPr>
        <w:t>Модернизация объектов инженерной инфраструктуры путём внедрения ресурсо- и энергосберегающих технологий.</w:t>
      </w:r>
    </w:p>
    <w:p w:rsidR="00411ADF" w:rsidRPr="00A10BE3" w:rsidRDefault="00411ADF" w:rsidP="00622F31">
      <w:pPr>
        <w:numPr>
          <w:ilvl w:val="0"/>
          <w:numId w:val="2"/>
        </w:numPr>
        <w:suppressAutoHyphens/>
        <w:spacing w:before="120" w:after="120" w:line="276" w:lineRule="auto"/>
        <w:ind w:left="426"/>
        <w:jc w:val="both"/>
        <w:rPr>
          <w:bCs/>
          <w:sz w:val="28"/>
          <w:szCs w:val="28"/>
        </w:rPr>
      </w:pPr>
      <w:r w:rsidRPr="00A10BE3">
        <w:rPr>
          <w:bCs/>
          <w:sz w:val="28"/>
          <w:szCs w:val="28"/>
        </w:rPr>
        <w:t>Установка приборов учёта.</w:t>
      </w:r>
    </w:p>
    <w:p w:rsidR="00411ADF" w:rsidRPr="00A10BE3" w:rsidRDefault="00411ADF" w:rsidP="00622F31">
      <w:pPr>
        <w:numPr>
          <w:ilvl w:val="0"/>
          <w:numId w:val="2"/>
        </w:numPr>
        <w:suppressAutoHyphens/>
        <w:spacing w:before="120" w:after="120" w:line="276" w:lineRule="auto"/>
        <w:ind w:left="426"/>
        <w:jc w:val="both"/>
        <w:rPr>
          <w:bCs/>
          <w:sz w:val="28"/>
          <w:szCs w:val="28"/>
        </w:rPr>
      </w:pPr>
      <w:r w:rsidRPr="00A10BE3">
        <w:rPr>
          <w:bCs/>
          <w:sz w:val="28"/>
          <w:szCs w:val="28"/>
        </w:rPr>
        <w:t>Обеспечение подключения вновь строящихся (реконструируемых) объектов недвижимости к системам водоснабжения и водоотведения с гарантированным объёмом заявленных мощностей в конкретной точке на существующем трубопроводе необходимого диаметра.</w:t>
      </w:r>
    </w:p>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Организация, эксплуатирующая систему водоснабжения и водоотведения, должна иметь лицензию на пользование участками недр для </w:t>
      </w:r>
      <w:r w:rsidRPr="00A10BE3">
        <w:rPr>
          <w:bCs/>
          <w:sz w:val="28"/>
          <w:szCs w:val="28"/>
        </w:rPr>
        <w:lastRenderedPageBreak/>
        <w:t>добычи подземных вод, что подтверждает регулируемый характер деятельности.</w:t>
      </w:r>
    </w:p>
    <w:p w:rsidR="00411ADF" w:rsidRPr="00A10BE3" w:rsidRDefault="00411ADF" w:rsidP="00411ADF">
      <w:pPr>
        <w:spacing w:before="120" w:after="120" w:line="276" w:lineRule="auto"/>
        <w:ind w:firstLine="709"/>
        <w:jc w:val="both"/>
        <w:rPr>
          <w:bCs/>
          <w:sz w:val="28"/>
          <w:szCs w:val="28"/>
        </w:rPr>
      </w:pPr>
      <w:r w:rsidRPr="00A10BE3">
        <w:rPr>
          <w:bCs/>
          <w:sz w:val="28"/>
          <w:szCs w:val="28"/>
        </w:rPr>
        <w:t>Задачами систем водоснабжения являются:</w:t>
      </w:r>
    </w:p>
    <w:p w:rsidR="00411ADF" w:rsidRPr="00A10BE3" w:rsidRDefault="00411ADF" w:rsidP="00411ADF">
      <w:pPr>
        <w:spacing w:line="276" w:lineRule="auto"/>
        <w:ind w:firstLine="709"/>
        <w:jc w:val="both"/>
        <w:rPr>
          <w:bCs/>
          <w:sz w:val="28"/>
          <w:szCs w:val="28"/>
        </w:rPr>
      </w:pPr>
      <w:r w:rsidRPr="00A10BE3">
        <w:rPr>
          <w:bCs/>
          <w:sz w:val="28"/>
          <w:szCs w:val="28"/>
        </w:rPr>
        <w:t>- добыча воды;</w:t>
      </w:r>
    </w:p>
    <w:p w:rsidR="00411ADF" w:rsidRPr="00A10BE3" w:rsidRDefault="00411ADF" w:rsidP="00411ADF">
      <w:pPr>
        <w:spacing w:line="276" w:lineRule="auto"/>
        <w:ind w:firstLine="709"/>
        <w:jc w:val="both"/>
        <w:rPr>
          <w:bCs/>
          <w:sz w:val="28"/>
          <w:szCs w:val="28"/>
        </w:rPr>
      </w:pPr>
      <w:r w:rsidRPr="00A10BE3">
        <w:rPr>
          <w:bCs/>
          <w:sz w:val="28"/>
          <w:szCs w:val="28"/>
        </w:rPr>
        <w:t>- при необходимости подача её к местам обработки и очистки;</w:t>
      </w:r>
    </w:p>
    <w:p w:rsidR="00411ADF" w:rsidRPr="00A10BE3" w:rsidRDefault="00411ADF" w:rsidP="00411ADF">
      <w:pPr>
        <w:spacing w:line="276" w:lineRule="auto"/>
        <w:ind w:firstLine="709"/>
        <w:jc w:val="both"/>
        <w:rPr>
          <w:bCs/>
          <w:sz w:val="28"/>
          <w:szCs w:val="28"/>
        </w:rPr>
      </w:pPr>
      <w:r w:rsidRPr="00A10BE3">
        <w:rPr>
          <w:bCs/>
          <w:sz w:val="28"/>
          <w:szCs w:val="28"/>
        </w:rPr>
        <w:t>- хранение воды в специальных резервуарах;</w:t>
      </w:r>
    </w:p>
    <w:p w:rsidR="00411ADF" w:rsidRPr="00A10BE3" w:rsidRDefault="00411ADF" w:rsidP="00411ADF">
      <w:pPr>
        <w:spacing w:line="276" w:lineRule="auto"/>
        <w:ind w:firstLine="709"/>
        <w:jc w:val="both"/>
        <w:rPr>
          <w:bCs/>
          <w:sz w:val="28"/>
          <w:szCs w:val="28"/>
        </w:rPr>
      </w:pPr>
      <w:r w:rsidRPr="00A10BE3">
        <w:rPr>
          <w:bCs/>
          <w:sz w:val="28"/>
          <w:szCs w:val="28"/>
        </w:rPr>
        <w:t>- подача воды в водопроводную сеть к потребителям.</w:t>
      </w:r>
    </w:p>
    <w:p w:rsidR="00411ADF" w:rsidRPr="00A10BE3" w:rsidRDefault="00411ADF" w:rsidP="00411ADF">
      <w:pPr>
        <w:spacing w:line="276" w:lineRule="auto"/>
        <w:ind w:firstLine="709"/>
        <w:jc w:val="both"/>
        <w:rPr>
          <w:rFonts w:eastAsia="Calibri"/>
          <w:bCs/>
        </w:rPr>
      </w:pPr>
      <w:r w:rsidRPr="00A10BE3">
        <w:rPr>
          <w:bCs/>
        </w:rPr>
        <w:br w:type="page"/>
      </w:r>
    </w:p>
    <w:p w:rsidR="00411ADF" w:rsidRPr="00572FE5" w:rsidRDefault="00411ADF" w:rsidP="00411ADF">
      <w:pPr>
        <w:pStyle w:val="2"/>
        <w:spacing w:before="0"/>
        <w:jc w:val="both"/>
        <w:rPr>
          <w:rFonts w:ascii="Times New Roman" w:hAnsi="Times New Roman" w:cs="Times New Roman"/>
          <w:bCs w:val="0"/>
          <w:i w:val="0"/>
          <w:iCs w:val="0"/>
          <w:sz w:val="32"/>
          <w:szCs w:val="32"/>
          <w:lang w:val="ru-RU"/>
        </w:rPr>
      </w:pPr>
      <w:bookmarkStart w:id="17" w:name="_Toc213619209"/>
      <w:r w:rsidRPr="00572FE5">
        <w:rPr>
          <w:rFonts w:ascii="Times New Roman" w:hAnsi="Times New Roman" w:cs="Times New Roman"/>
          <w:bCs w:val="0"/>
          <w:i w:val="0"/>
          <w:iCs w:val="0"/>
          <w:sz w:val="32"/>
          <w:szCs w:val="32"/>
          <w:lang w:val="ru-RU"/>
        </w:rPr>
        <w:lastRenderedPageBreak/>
        <w:t>Раздел 1 "Технико-экономическое состояние централизованных систем водоснабжения Таштагольского МО"</w:t>
      </w:r>
      <w:bookmarkEnd w:id="17"/>
      <w:r w:rsidRPr="00572FE5">
        <w:rPr>
          <w:rFonts w:ascii="Times New Roman" w:hAnsi="Times New Roman" w:cs="Times New Roman"/>
          <w:bCs w:val="0"/>
          <w:i w:val="0"/>
          <w:iCs w:val="0"/>
          <w:sz w:val="32"/>
          <w:szCs w:val="32"/>
          <w:lang w:val="ru-RU"/>
        </w:rPr>
        <w:t xml:space="preserve"> </w:t>
      </w:r>
    </w:p>
    <w:p w:rsidR="00411ADF" w:rsidRPr="00572FE5" w:rsidRDefault="00411ADF" w:rsidP="00411ADF">
      <w:pPr>
        <w:pStyle w:val="2"/>
        <w:jc w:val="both"/>
        <w:rPr>
          <w:rFonts w:ascii="Times New Roman" w:hAnsi="Times New Roman" w:cs="Times New Roman"/>
          <w:bCs w:val="0"/>
          <w:i w:val="0"/>
          <w:iCs w:val="0"/>
          <w:lang w:val="ru-RU"/>
        </w:rPr>
      </w:pPr>
      <w:bookmarkStart w:id="18" w:name="_Toc213619210"/>
      <w:r w:rsidRPr="00572FE5">
        <w:rPr>
          <w:rFonts w:ascii="Times New Roman" w:hAnsi="Times New Roman" w:cs="Times New Roman"/>
          <w:bCs w:val="0"/>
          <w:i w:val="0"/>
          <w:iCs w:val="0"/>
          <w:lang w:val="ru-RU"/>
        </w:rPr>
        <w:t>1.1 Описание системы и структуры водоснабжения и деление на эксплуатационные зоны</w:t>
      </w:r>
      <w:bookmarkEnd w:id="18"/>
    </w:p>
    <w:p w:rsidR="00411ADF" w:rsidRPr="00A10BE3" w:rsidRDefault="00411ADF" w:rsidP="00411ADF">
      <w:pPr>
        <w:spacing w:before="120" w:after="120" w:line="276" w:lineRule="auto"/>
        <w:ind w:firstLine="709"/>
        <w:jc w:val="both"/>
        <w:rPr>
          <w:bCs/>
          <w:sz w:val="28"/>
          <w:szCs w:val="28"/>
        </w:rPr>
      </w:pPr>
      <w:r w:rsidRPr="00A10BE3">
        <w:rPr>
          <w:bCs/>
          <w:sz w:val="28"/>
          <w:szCs w:val="28"/>
        </w:rPr>
        <w:t>МО Таштагольский – муниципальное образование в составе Кемеровской области. Административный центр – г. Таштагол.</w:t>
      </w:r>
    </w:p>
    <w:p w:rsidR="00411ADF" w:rsidRPr="00A10BE3" w:rsidRDefault="00411ADF" w:rsidP="00411ADF">
      <w:pPr>
        <w:spacing w:before="120" w:after="120" w:line="276" w:lineRule="auto"/>
        <w:ind w:firstLine="709"/>
        <w:jc w:val="both"/>
        <w:rPr>
          <w:bCs/>
          <w:sz w:val="28"/>
          <w:szCs w:val="28"/>
        </w:rPr>
      </w:pPr>
      <w:bookmarkStart w:id="19" w:name="bookmark10"/>
      <w:r w:rsidRPr="00A10BE3">
        <w:rPr>
          <w:bCs/>
          <w:sz w:val="28"/>
          <w:szCs w:val="28"/>
        </w:rPr>
        <w:t xml:space="preserve">Таштагольский округ расположен в южной части Кузбасса, большую часть его территории покрывает тайга.  </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МО расположен на юге </w:t>
      </w:r>
      <w:hyperlink r:id="rId9" w:tooltip="Кемеровская область" w:history="1">
        <w:r w:rsidRPr="00A10BE3">
          <w:rPr>
            <w:bCs/>
            <w:sz w:val="28"/>
            <w:szCs w:val="28"/>
          </w:rPr>
          <w:t>Кемеровской области</w:t>
        </w:r>
      </w:hyperlink>
      <w:r w:rsidRPr="00A10BE3">
        <w:rPr>
          <w:bCs/>
          <w:sz w:val="28"/>
          <w:szCs w:val="28"/>
        </w:rPr>
        <w:t xml:space="preserve">, граничит с </w:t>
      </w:r>
      <w:hyperlink r:id="rId10" w:tooltip="Новокузнецкий район Кемеровской области" w:history="1">
        <w:r w:rsidRPr="00A10BE3">
          <w:rPr>
            <w:bCs/>
            <w:sz w:val="28"/>
            <w:szCs w:val="28"/>
          </w:rPr>
          <w:t>Новокузнецким МО</w:t>
        </w:r>
      </w:hyperlink>
      <w:r w:rsidRPr="00A10BE3">
        <w:rPr>
          <w:bCs/>
          <w:sz w:val="28"/>
          <w:szCs w:val="28"/>
        </w:rPr>
        <w:t xml:space="preserve"> и </w:t>
      </w:r>
      <w:hyperlink r:id="rId11" w:tooltip="Междуреченский городской округ" w:history="1">
        <w:r w:rsidRPr="00A10BE3">
          <w:rPr>
            <w:bCs/>
            <w:sz w:val="28"/>
            <w:szCs w:val="28"/>
          </w:rPr>
          <w:t>Междуреченским МО</w:t>
        </w:r>
      </w:hyperlink>
      <w:r w:rsidRPr="00A10BE3">
        <w:rPr>
          <w:bCs/>
          <w:sz w:val="28"/>
          <w:szCs w:val="28"/>
        </w:rPr>
        <w:t xml:space="preserve">, а также с </w:t>
      </w:r>
      <w:hyperlink r:id="rId12" w:tooltip="Алтайский край" w:history="1">
        <w:r w:rsidRPr="00A10BE3">
          <w:rPr>
            <w:bCs/>
            <w:sz w:val="28"/>
            <w:szCs w:val="28"/>
          </w:rPr>
          <w:t>Алтайским краем</w:t>
        </w:r>
      </w:hyperlink>
      <w:r w:rsidRPr="00A10BE3">
        <w:rPr>
          <w:bCs/>
          <w:sz w:val="28"/>
          <w:szCs w:val="28"/>
        </w:rPr>
        <w:t xml:space="preserve">, республиками </w:t>
      </w:r>
      <w:hyperlink r:id="rId13" w:tooltip="Республика Алтай" w:history="1">
        <w:r w:rsidRPr="00A10BE3">
          <w:rPr>
            <w:bCs/>
            <w:sz w:val="28"/>
            <w:szCs w:val="28"/>
          </w:rPr>
          <w:t>Алтай</w:t>
        </w:r>
      </w:hyperlink>
      <w:r w:rsidRPr="00A10BE3">
        <w:rPr>
          <w:bCs/>
          <w:sz w:val="28"/>
          <w:szCs w:val="28"/>
        </w:rPr>
        <w:t xml:space="preserve"> и </w:t>
      </w:r>
      <w:hyperlink r:id="rId14" w:tooltip="Хакасия" w:history="1">
        <w:r w:rsidRPr="00A10BE3">
          <w:rPr>
            <w:bCs/>
            <w:sz w:val="28"/>
            <w:szCs w:val="28"/>
          </w:rPr>
          <w:t>Хакасия</w:t>
        </w:r>
      </w:hyperlink>
      <w:r w:rsidRPr="00A10BE3">
        <w:rPr>
          <w:bCs/>
          <w:sz w:val="28"/>
          <w:szCs w:val="28"/>
        </w:rPr>
        <w:t xml:space="preserve">. </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МО находится на территории </w:t>
      </w:r>
      <w:hyperlink r:id="rId15" w:tooltip="Горная Шория" w:history="1">
        <w:r w:rsidRPr="00A10BE3">
          <w:rPr>
            <w:bCs/>
            <w:sz w:val="28"/>
            <w:szCs w:val="28"/>
          </w:rPr>
          <w:t>Горной Шории</w:t>
        </w:r>
      </w:hyperlink>
      <w:r w:rsidRPr="00A10BE3">
        <w:rPr>
          <w:bCs/>
          <w:sz w:val="28"/>
          <w:szCs w:val="28"/>
        </w:rPr>
        <w:t xml:space="preserve"> - области, располагающейся на стыке хребтов южной </w:t>
      </w:r>
      <w:hyperlink r:id="rId16" w:tooltip="Сибирь" w:history="1">
        <w:r w:rsidRPr="00A10BE3">
          <w:rPr>
            <w:bCs/>
            <w:sz w:val="28"/>
            <w:szCs w:val="28"/>
          </w:rPr>
          <w:t>Сибири</w:t>
        </w:r>
      </w:hyperlink>
      <w:r w:rsidRPr="00A10BE3">
        <w:rPr>
          <w:bCs/>
          <w:sz w:val="28"/>
          <w:szCs w:val="28"/>
        </w:rPr>
        <w:t xml:space="preserve"> (</w:t>
      </w:r>
      <w:hyperlink r:id="rId17" w:tooltip="Алтайские горы" w:history="1">
        <w:r w:rsidRPr="00A10BE3">
          <w:rPr>
            <w:bCs/>
            <w:sz w:val="28"/>
            <w:szCs w:val="28"/>
          </w:rPr>
          <w:t>Северо-Восточного Алтая</w:t>
        </w:r>
      </w:hyperlink>
      <w:r w:rsidRPr="00A10BE3">
        <w:rPr>
          <w:bCs/>
          <w:sz w:val="28"/>
          <w:szCs w:val="28"/>
        </w:rPr>
        <w:t xml:space="preserve">, </w:t>
      </w:r>
      <w:hyperlink r:id="rId18" w:tooltip="Кузнецкий Алатау" w:history="1">
        <w:r w:rsidRPr="00A10BE3">
          <w:rPr>
            <w:bCs/>
            <w:sz w:val="28"/>
            <w:szCs w:val="28"/>
          </w:rPr>
          <w:t>Кузнецкого Алатау</w:t>
        </w:r>
      </w:hyperlink>
      <w:r w:rsidRPr="00A10BE3">
        <w:rPr>
          <w:bCs/>
          <w:sz w:val="28"/>
          <w:szCs w:val="28"/>
        </w:rPr>
        <w:t xml:space="preserve"> и </w:t>
      </w:r>
      <w:hyperlink r:id="rId19" w:tooltip="Салаирский кряж" w:history="1">
        <w:r w:rsidRPr="00A10BE3">
          <w:rPr>
            <w:bCs/>
            <w:sz w:val="28"/>
            <w:szCs w:val="28"/>
          </w:rPr>
          <w:t>Салаирского кряжа</w:t>
        </w:r>
      </w:hyperlink>
      <w:r w:rsidRPr="00A10BE3">
        <w:rPr>
          <w:bCs/>
          <w:sz w:val="28"/>
          <w:szCs w:val="28"/>
        </w:rPr>
        <w:t xml:space="preserve">). Основные реки: </w:t>
      </w:r>
      <w:hyperlink r:id="rId20" w:tooltip="Кондома (река)" w:history="1">
        <w:r w:rsidRPr="00A10BE3">
          <w:rPr>
            <w:bCs/>
            <w:sz w:val="28"/>
            <w:szCs w:val="28"/>
          </w:rPr>
          <w:t>Кондома</w:t>
        </w:r>
      </w:hyperlink>
      <w:r w:rsidRPr="00A10BE3">
        <w:rPr>
          <w:bCs/>
          <w:sz w:val="28"/>
          <w:szCs w:val="28"/>
        </w:rPr>
        <w:t xml:space="preserve"> и </w:t>
      </w:r>
      <w:hyperlink r:id="rId21" w:tooltip="Мрас-Су" w:history="1">
        <w:r w:rsidRPr="00A10BE3">
          <w:rPr>
            <w:bCs/>
            <w:sz w:val="28"/>
            <w:szCs w:val="28"/>
          </w:rPr>
          <w:t>Мрассу</w:t>
        </w:r>
      </w:hyperlink>
      <w:r w:rsidRPr="00A10BE3">
        <w:rPr>
          <w:bCs/>
          <w:sz w:val="28"/>
          <w:szCs w:val="28"/>
        </w:rPr>
        <w:t xml:space="preserve">, также </w:t>
      </w:r>
      <w:hyperlink r:id="rId22" w:tooltip="Тельбес (река)" w:history="1">
        <w:r w:rsidRPr="00A10BE3">
          <w:rPr>
            <w:bCs/>
            <w:sz w:val="28"/>
            <w:szCs w:val="28"/>
          </w:rPr>
          <w:t>Тельбес</w:t>
        </w:r>
      </w:hyperlink>
      <w:r w:rsidRPr="00A10BE3">
        <w:rPr>
          <w:bCs/>
          <w:sz w:val="28"/>
          <w:szCs w:val="28"/>
        </w:rPr>
        <w:t xml:space="preserve">, </w:t>
      </w:r>
      <w:hyperlink r:id="rId23" w:tooltip="Мундыбаш (река)" w:history="1">
        <w:r w:rsidRPr="00A10BE3">
          <w:rPr>
            <w:bCs/>
            <w:sz w:val="28"/>
            <w:szCs w:val="28"/>
          </w:rPr>
          <w:t>Мундыбаш</w:t>
        </w:r>
      </w:hyperlink>
      <w:r w:rsidRPr="00A10BE3">
        <w:rPr>
          <w:bCs/>
          <w:sz w:val="28"/>
          <w:szCs w:val="28"/>
        </w:rPr>
        <w:t>, Бель-Су.</w:t>
      </w:r>
    </w:p>
    <w:tbl>
      <w:tblPr>
        <w:tblW w:w="0" w:type="auto"/>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tblPr>
      <w:tblGrid>
        <w:gridCol w:w="852"/>
        <w:gridCol w:w="1182"/>
        <w:gridCol w:w="1182"/>
        <w:gridCol w:w="1182"/>
        <w:gridCol w:w="1182"/>
        <w:gridCol w:w="1182"/>
        <w:gridCol w:w="1182"/>
        <w:gridCol w:w="1182"/>
      </w:tblGrid>
      <w:tr w:rsidR="00411ADF" w:rsidRPr="00A10BE3" w:rsidTr="00411ADF">
        <w:tc>
          <w:tcPr>
            <w:tcW w:w="0" w:type="auto"/>
            <w:gridSpan w:val="8"/>
            <w:tcBorders>
              <w:top w:val="nil"/>
              <w:left w:val="nil"/>
              <w:bottom w:val="nil"/>
              <w:right w:val="nil"/>
            </w:tcBorders>
            <w:shd w:val="clear" w:color="auto" w:fill="FFFFFF"/>
            <w:tcMar>
              <w:top w:w="48" w:type="dxa"/>
              <w:left w:w="96" w:type="dxa"/>
              <w:bottom w:w="48" w:type="dxa"/>
              <w:right w:w="96" w:type="dxa"/>
            </w:tcMar>
            <w:vAlign w:val="center"/>
          </w:tcPr>
          <w:p w:rsidR="00411ADF" w:rsidRPr="00A10BE3" w:rsidRDefault="00411ADF" w:rsidP="00411ADF">
            <w:pPr>
              <w:spacing w:before="120" w:after="120" w:line="276" w:lineRule="auto"/>
              <w:ind w:firstLine="709"/>
              <w:jc w:val="both"/>
              <w:rPr>
                <w:bCs/>
                <w:sz w:val="28"/>
                <w:szCs w:val="28"/>
              </w:rPr>
            </w:pPr>
            <w:r w:rsidRPr="00A10BE3">
              <w:rPr>
                <w:bCs/>
                <w:sz w:val="28"/>
                <w:szCs w:val="28"/>
              </w:rPr>
              <w:t>Численность населения составляет</w:t>
            </w:r>
          </w:p>
        </w:tc>
      </w:tr>
      <w:tr w:rsidR="00411ADF" w:rsidRPr="00A10BE3" w:rsidTr="00411ADF">
        <w:trPr>
          <w:trHeight w:val="340"/>
        </w:trPr>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sz w:val="20"/>
                <w:szCs w:val="20"/>
              </w:rPr>
            </w:pPr>
            <w:r w:rsidRPr="00A10BE3">
              <w:rPr>
                <w:bCs/>
                <w:sz w:val="20"/>
                <w:szCs w:val="20"/>
              </w:rPr>
              <w:t>1959</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sz w:val="20"/>
                <w:szCs w:val="20"/>
              </w:rPr>
            </w:pPr>
            <w:r w:rsidRPr="00A10BE3">
              <w:rPr>
                <w:bCs/>
                <w:sz w:val="20"/>
                <w:szCs w:val="20"/>
              </w:rPr>
              <w:t>2017</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sz w:val="20"/>
                <w:szCs w:val="20"/>
              </w:rPr>
            </w:pPr>
            <w:r w:rsidRPr="00A10BE3">
              <w:rPr>
                <w:bCs/>
                <w:sz w:val="20"/>
                <w:szCs w:val="20"/>
              </w:rPr>
              <w:t>2018</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sz w:val="20"/>
                <w:szCs w:val="20"/>
              </w:rPr>
            </w:pPr>
            <w:r w:rsidRPr="00A10BE3">
              <w:rPr>
                <w:bCs/>
                <w:sz w:val="20"/>
                <w:szCs w:val="20"/>
              </w:rPr>
              <w:t>2021</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sz w:val="20"/>
                <w:szCs w:val="20"/>
              </w:rPr>
            </w:pPr>
            <w:r w:rsidRPr="00A10BE3">
              <w:rPr>
                <w:bCs/>
                <w:sz w:val="20"/>
                <w:szCs w:val="20"/>
              </w:rPr>
              <w:t>2022</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sz w:val="20"/>
                <w:szCs w:val="20"/>
              </w:rPr>
            </w:pPr>
            <w:r w:rsidRPr="00A10BE3">
              <w:rPr>
                <w:bCs/>
                <w:sz w:val="20"/>
                <w:szCs w:val="20"/>
              </w:rPr>
              <w:t>2023</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sz w:val="20"/>
                <w:szCs w:val="20"/>
              </w:rPr>
            </w:pPr>
            <w:r w:rsidRPr="00A10BE3">
              <w:rPr>
                <w:bCs/>
                <w:sz w:val="20"/>
                <w:szCs w:val="20"/>
              </w:rPr>
              <w:t>2024</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sz w:val="20"/>
                <w:szCs w:val="20"/>
              </w:rPr>
            </w:pPr>
            <w:r w:rsidRPr="00A10BE3">
              <w:rPr>
                <w:bCs/>
                <w:sz w:val="20"/>
                <w:szCs w:val="20"/>
              </w:rPr>
              <w:t>2025</w:t>
            </w:r>
          </w:p>
        </w:tc>
      </w:tr>
      <w:tr w:rsidR="00411ADF" w:rsidRPr="00A10BE3" w:rsidTr="00411ADF">
        <w:trPr>
          <w:trHeight w:val="340"/>
        </w:trPr>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bCs/>
              </w:rPr>
              <w:t>61 183</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rFonts w:ascii="Segoe UI Emoji" w:hAnsi="Segoe UI Emoji" w:cs="Segoe UI Emoji"/>
                <w:bCs/>
              </w:rPr>
              <w:t>↘</w:t>
            </w:r>
            <w:r w:rsidRPr="00A10BE3">
              <w:rPr>
                <w:bCs/>
              </w:rPr>
              <w:t>53 041</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rFonts w:ascii="Segoe UI Emoji" w:hAnsi="Segoe UI Emoji" w:cs="Segoe UI Emoji"/>
                <w:bCs/>
              </w:rPr>
              <w:t>↘</w:t>
            </w:r>
            <w:r w:rsidRPr="00A10BE3">
              <w:rPr>
                <w:bCs/>
              </w:rPr>
              <w:t>52 656</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rFonts w:ascii="Segoe UI Emoji" w:hAnsi="Segoe UI Emoji" w:cs="Segoe UI Emoji"/>
                <w:bCs/>
              </w:rPr>
              <w:t>↘</w:t>
            </w:r>
            <w:r w:rsidRPr="00A10BE3">
              <w:rPr>
                <w:bCs/>
              </w:rPr>
              <w:t>51 420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rFonts w:ascii="Segoe UI Emoji" w:hAnsi="Segoe UI Emoji" w:cs="Segoe UI Emoji"/>
                <w:bCs/>
              </w:rPr>
              <w:t>↘</w:t>
            </w:r>
            <w:r w:rsidRPr="00A10BE3">
              <w:rPr>
                <w:bCs/>
              </w:rPr>
              <w:t>50 236</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rFonts w:ascii="Segoe UI Emoji" w:hAnsi="Segoe UI Emoji" w:cs="Segoe UI Emoji"/>
                <w:bCs/>
              </w:rPr>
              <w:t>↘</w:t>
            </w:r>
            <w:r w:rsidRPr="00A10BE3">
              <w:rPr>
                <w:bCs/>
              </w:rPr>
              <w:t>49 596</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rFonts w:ascii="Segoe UI Emoji" w:hAnsi="Segoe UI Emoji" w:cs="Segoe UI Emoji"/>
                <w:bCs/>
              </w:rPr>
              <w:t>↘</w:t>
            </w:r>
            <w:r w:rsidRPr="00A10BE3">
              <w:rPr>
                <w:bCs/>
              </w:rPr>
              <w:t>48 876</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rFonts w:ascii="Segoe UI Emoji" w:hAnsi="Segoe UI Emoji" w:cs="Segoe UI Emoji"/>
                <w:bCs/>
              </w:rPr>
              <w:t>↘</w:t>
            </w:r>
            <w:r w:rsidRPr="00A10BE3">
              <w:rPr>
                <w:bCs/>
              </w:rPr>
              <w:t>48 262</w:t>
            </w:r>
          </w:p>
        </w:tc>
      </w:tr>
    </w:tbl>
    <w:p w:rsidR="00411ADF" w:rsidRPr="00A10BE3" w:rsidRDefault="00411ADF" w:rsidP="00411ADF">
      <w:pPr>
        <w:spacing w:before="120" w:after="120" w:line="276" w:lineRule="auto"/>
        <w:ind w:firstLine="709"/>
        <w:jc w:val="both"/>
        <w:rPr>
          <w:bCs/>
          <w:sz w:val="28"/>
          <w:szCs w:val="28"/>
        </w:rPr>
      </w:pPr>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140"/>
        <w:gridCol w:w="4353"/>
      </w:tblGrid>
      <w:tr w:rsidR="00411ADF" w:rsidRPr="00A10BE3" w:rsidTr="00411ADF">
        <w:trPr>
          <w:trHeight w:val="283"/>
          <w:tblHeader/>
          <w:tblCellSpacing w:w="15" w:type="dxa"/>
        </w:trPr>
        <w:tc>
          <w:tcPr>
            <w:tcW w:w="9433" w:type="dxa"/>
            <w:gridSpan w:val="2"/>
            <w:tcMar>
              <w:top w:w="60" w:type="dxa"/>
              <w:left w:w="240" w:type="dxa"/>
              <w:bottom w:w="60" w:type="dxa"/>
              <w:right w:w="240" w:type="dxa"/>
            </w:tcMar>
            <w:vAlign w:val="center"/>
          </w:tcPr>
          <w:p w:rsidR="00411ADF" w:rsidRPr="00A10BE3" w:rsidRDefault="00411ADF" w:rsidP="00411ADF">
            <w:pPr>
              <w:jc w:val="both"/>
              <w:rPr>
                <w:bCs/>
              </w:rPr>
            </w:pPr>
            <w:r w:rsidRPr="00A10BE3">
              <w:rPr>
                <w:bCs/>
              </w:rPr>
              <w:t xml:space="preserve">Населённые пункты </w:t>
            </w:r>
            <w:hyperlink r:id="rId24" w:tooltip="Таштагольский район" w:history="1">
              <w:r w:rsidRPr="00A10BE3">
                <w:rPr>
                  <w:rStyle w:val="40"/>
                  <w:rFonts w:eastAsia="Courier New"/>
                </w:rPr>
                <w:t xml:space="preserve">Таштагольского </w:t>
              </w:r>
            </w:hyperlink>
            <w:r w:rsidRPr="00A10BE3">
              <w:rPr>
                <w:bCs/>
              </w:rPr>
              <w:t>муниципального округа</w:t>
            </w:r>
          </w:p>
        </w:tc>
      </w:tr>
      <w:tr w:rsidR="00411ADF" w:rsidRPr="00A10BE3" w:rsidTr="00411ADF">
        <w:trPr>
          <w:trHeight w:val="283"/>
          <w:tblCellSpacing w:w="15" w:type="dxa"/>
        </w:trPr>
        <w:tc>
          <w:tcPr>
            <w:tcW w:w="5075" w:type="dxa"/>
            <w:noWrap/>
            <w:tcMar>
              <w:top w:w="60" w:type="dxa"/>
              <w:left w:w="240" w:type="dxa"/>
              <w:bottom w:w="60" w:type="dxa"/>
              <w:right w:w="240" w:type="dxa"/>
            </w:tcMar>
            <w:vAlign w:val="center"/>
          </w:tcPr>
          <w:p w:rsidR="00411ADF" w:rsidRPr="00A10BE3" w:rsidRDefault="00411ADF" w:rsidP="00411ADF">
            <w:pPr>
              <w:jc w:val="center"/>
              <w:rPr>
                <w:bCs/>
              </w:rPr>
            </w:pPr>
            <w:r w:rsidRPr="00A10BE3">
              <w:rPr>
                <w:bCs/>
              </w:rPr>
              <w:t>Райцентр</w:t>
            </w:r>
          </w:p>
        </w:tc>
        <w:tc>
          <w:tcPr>
            <w:tcW w:w="4328" w:type="dxa"/>
            <w:tcMar>
              <w:top w:w="0" w:type="dxa"/>
              <w:left w:w="0" w:type="dxa"/>
              <w:bottom w:w="0" w:type="dxa"/>
              <w:right w:w="0" w:type="dxa"/>
            </w:tcMar>
            <w:vAlign w:val="center"/>
          </w:tcPr>
          <w:p w:rsidR="00411ADF" w:rsidRPr="00A10BE3" w:rsidRDefault="00411ADF" w:rsidP="00622F31">
            <w:pPr>
              <w:widowControl w:val="0"/>
              <w:numPr>
                <w:ilvl w:val="0"/>
                <w:numId w:val="3"/>
              </w:numPr>
              <w:suppressAutoHyphens/>
              <w:jc w:val="both"/>
              <w:rPr>
                <w:bCs/>
              </w:rPr>
            </w:pPr>
            <w:r w:rsidRPr="00A10BE3">
              <w:rPr>
                <w:bCs/>
              </w:rPr>
              <w:t xml:space="preserve">Город </w:t>
            </w:r>
            <w:hyperlink r:id="rId25" w:tooltip="Таштагол" w:history="1">
              <w:r w:rsidRPr="00A10BE3">
                <w:rPr>
                  <w:rStyle w:val="40"/>
                  <w:rFonts w:eastAsia="Courier New"/>
                </w:rPr>
                <w:t>Таштагол</w:t>
              </w:r>
            </w:hyperlink>
          </w:p>
        </w:tc>
      </w:tr>
      <w:tr w:rsidR="00411ADF" w:rsidRPr="00A10BE3" w:rsidTr="00411ADF">
        <w:trPr>
          <w:trHeight w:val="283"/>
          <w:tblCellSpacing w:w="15" w:type="dxa"/>
        </w:trPr>
        <w:tc>
          <w:tcPr>
            <w:tcW w:w="5075" w:type="dxa"/>
            <w:noWrap/>
            <w:tcMar>
              <w:top w:w="60" w:type="dxa"/>
              <w:left w:w="240" w:type="dxa"/>
              <w:bottom w:w="60" w:type="dxa"/>
              <w:right w:w="240" w:type="dxa"/>
            </w:tcMar>
            <w:vAlign w:val="center"/>
          </w:tcPr>
          <w:p w:rsidR="00411ADF" w:rsidRPr="00A10BE3" w:rsidRDefault="00BE42B1" w:rsidP="00411ADF">
            <w:pPr>
              <w:jc w:val="center"/>
              <w:rPr>
                <w:bCs/>
              </w:rPr>
            </w:pPr>
            <w:hyperlink r:id="rId26" w:tooltip="Казское городское поселение" w:history="1">
              <w:r w:rsidR="00411ADF" w:rsidRPr="00A10BE3">
                <w:rPr>
                  <w:rStyle w:val="40"/>
                  <w:rFonts w:eastAsia="Courier New"/>
                </w:rPr>
                <w:t>пгт районного подчинения Каз</w:t>
              </w:r>
            </w:hyperlink>
          </w:p>
        </w:tc>
        <w:tc>
          <w:tcPr>
            <w:tcW w:w="4328" w:type="dxa"/>
            <w:tcMar>
              <w:top w:w="0" w:type="dxa"/>
              <w:left w:w="0" w:type="dxa"/>
              <w:bottom w:w="0" w:type="dxa"/>
              <w:right w:w="0" w:type="dxa"/>
            </w:tcMar>
            <w:vAlign w:val="center"/>
          </w:tcPr>
          <w:p w:rsidR="00411ADF" w:rsidRPr="00A10BE3" w:rsidRDefault="00BE42B1" w:rsidP="00622F31">
            <w:pPr>
              <w:widowControl w:val="0"/>
              <w:numPr>
                <w:ilvl w:val="0"/>
                <w:numId w:val="3"/>
              </w:numPr>
              <w:suppressAutoHyphens/>
              <w:jc w:val="both"/>
              <w:rPr>
                <w:bCs/>
              </w:rPr>
            </w:pPr>
            <w:hyperlink r:id="rId27" w:tooltip="Каз (посёлок городского типа)" w:history="1">
              <w:r w:rsidR="00411ADF" w:rsidRPr="00A10BE3">
                <w:rPr>
                  <w:rStyle w:val="40"/>
                  <w:rFonts w:eastAsia="Courier New"/>
                </w:rPr>
                <w:t>Каз</w:t>
              </w:r>
            </w:hyperlink>
            <w:r w:rsidR="00411ADF" w:rsidRPr="00A10BE3">
              <w:rPr>
                <w:bCs/>
              </w:rPr>
              <w:t xml:space="preserve"> (пгт)</w:t>
            </w:r>
          </w:p>
          <w:p w:rsidR="00411ADF" w:rsidRPr="00A10BE3" w:rsidRDefault="00BE42B1" w:rsidP="00622F31">
            <w:pPr>
              <w:widowControl w:val="0"/>
              <w:numPr>
                <w:ilvl w:val="0"/>
                <w:numId w:val="3"/>
              </w:numPr>
              <w:suppressAutoHyphens/>
              <w:jc w:val="both"/>
              <w:rPr>
                <w:bCs/>
              </w:rPr>
            </w:pPr>
            <w:hyperlink r:id="rId28" w:tooltip="Тенеш (посёлок)" w:history="1">
              <w:r w:rsidR="00411ADF" w:rsidRPr="00A10BE3">
                <w:rPr>
                  <w:rStyle w:val="40"/>
                  <w:rFonts w:eastAsia="Courier New"/>
                </w:rPr>
                <w:t>Тенеш</w:t>
              </w:r>
            </w:hyperlink>
          </w:p>
        </w:tc>
      </w:tr>
      <w:tr w:rsidR="00411ADF" w:rsidRPr="00A10BE3" w:rsidTr="00411ADF">
        <w:trPr>
          <w:trHeight w:val="283"/>
          <w:tblCellSpacing w:w="15" w:type="dxa"/>
        </w:trPr>
        <w:tc>
          <w:tcPr>
            <w:tcW w:w="5075" w:type="dxa"/>
            <w:noWrap/>
            <w:tcMar>
              <w:top w:w="60" w:type="dxa"/>
              <w:left w:w="240" w:type="dxa"/>
              <w:bottom w:w="60" w:type="dxa"/>
              <w:right w:w="240" w:type="dxa"/>
            </w:tcMar>
            <w:vAlign w:val="center"/>
          </w:tcPr>
          <w:p w:rsidR="00411ADF" w:rsidRPr="00A10BE3" w:rsidRDefault="00BE42B1" w:rsidP="00411ADF">
            <w:pPr>
              <w:jc w:val="center"/>
              <w:rPr>
                <w:bCs/>
              </w:rPr>
            </w:pPr>
            <w:hyperlink r:id="rId29" w:tooltip="Мундыбашское городское поселение" w:history="1">
              <w:r w:rsidR="00411ADF" w:rsidRPr="00A10BE3">
                <w:rPr>
                  <w:rStyle w:val="40"/>
                  <w:rFonts w:eastAsia="Courier New"/>
                </w:rPr>
                <w:t>пгт районного подчинения Мундыбаш</w:t>
              </w:r>
            </w:hyperlink>
          </w:p>
        </w:tc>
        <w:tc>
          <w:tcPr>
            <w:tcW w:w="4328" w:type="dxa"/>
            <w:tcMar>
              <w:top w:w="0" w:type="dxa"/>
              <w:left w:w="0" w:type="dxa"/>
              <w:bottom w:w="0" w:type="dxa"/>
              <w:right w:w="0" w:type="dxa"/>
            </w:tcMar>
            <w:vAlign w:val="center"/>
          </w:tcPr>
          <w:p w:rsidR="00411ADF" w:rsidRPr="00A10BE3" w:rsidRDefault="00BE42B1" w:rsidP="00622F31">
            <w:pPr>
              <w:widowControl w:val="0"/>
              <w:numPr>
                <w:ilvl w:val="0"/>
                <w:numId w:val="3"/>
              </w:numPr>
              <w:suppressAutoHyphens/>
              <w:jc w:val="both"/>
              <w:rPr>
                <w:bCs/>
              </w:rPr>
            </w:pPr>
            <w:hyperlink r:id="rId30" w:tooltip="Мундыбаш (посёлок городского типа)" w:history="1">
              <w:r w:rsidR="00411ADF" w:rsidRPr="00A10BE3">
                <w:rPr>
                  <w:rStyle w:val="40"/>
                  <w:rFonts w:eastAsia="Courier New"/>
                </w:rPr>
                <w:t>Мундыбаш</w:t>
              </w:r>
            </w:hyperlink>
            <w:r w:rsidR="00411ADF" w:rsidRPr="00A10BE3">
              <w:rPr>
                <w:bCs/>
              </w:rPr>
              <w:t xml:space="preserve"> (пгт)</w:t>
            </w:r>
          </w:p>
          <w:p w:rsidR="00411ADF" w:rsidRPr="00A10BE3" w:rsidRDefault="00BE42B1" w:rsidP="00622F31">
            <w:pPr>
              <w:widowControl w:val="0"/>
              <w:numPr>
                <w:ilvl w:val="0"/>
                <w:numId w:val="3"/>
              </w:numPr>
              <w:suppressAutoHyphens/>
              <w:jc w:val="both"/>
              <w:rPr>
                <w:bCs/>
              </w:rPr>
            </w:pPr>
            <w:hyperlink r:id="rId31" w:tooltip="Подкатунь" w:history="1">
              <w:r w:rsidR="00411ADF" w:rsidRPr="00A10BE3">
                <w:rPr>
                  <w:rStyle w:val="40"/>
                  <w:rFonts w:eastAsia="Courier New"/>
                </w:rPr>
                <w:t>Подкатунь</w:t>
              </w:r>
            </w:hyperlink>
          </w:p>
          <w:p w:rsidR="00411ADF" w:rsidRPr="00A10BE3" w:rsidRDefault="00BE42B1" w:rsidP="00622F31">
            <w:pPr>
              <w:widowControl w:val="0"/>
              <w:numPr>
                <w:ilvl w:val="0"/>
                <w:numId w:val="3"/>
              </w:numPr>
              <w:suppressAutoHyphens/>
              <w:jc w:val="both"/>
              <w:rPr>
                <w:bCs/>
              </w:rPr>
            </w:pPr>
            <w:hyperlink r:id="rId32" w:tooltip="Тельбес (посёлок)" w:history="1">
              <w:r w:rsidR="00411ADF" w:rsidRPr="00A10BE3">
                <w:rPr>
                  <w:rStyle w:val="40"/>
                  <w:rFonts w:eastAsia="Courier New"/>
                </w:rPr>
                <w:t>Тельбес</w:t>
              </w:r>
            </w:hyperlink>
          </w:p>
        </w:tc>
      </w:tr>
      <w:tr w:rsidR="00411ADF" w:rsidRPr="00A10BE3" w:rsidTr="00411ADF">
        <w:trPr>
          <w:trHeight w:val="283"/>
          <w:tblCellSpacing w:w="15" w:type="dxa"/>
        </w:trPr>
        <w:tc>
          <w:tcPr>
            <w:tcW w:w="5075" w:type="dxa"/>
            <w:noWrap/>
            <w:tcMar>
              <w:top w:w="60" w:type="dxa"/>
              <w:left w:w="240" w:type="dxa"/>
              <w:bottom w:w="60" w:type="dxa"/>
              <w:right w:w="240" w:type="dxa"/>
            </w:tcMar>
            <w:vAlign w:val="center"/>
          </w:tcPr>
          <w:p w:rsidR="00411ADF" w:rsidRPr="00A10BE3" w:rsidRDefault="00BE42B1" w:rsidP="00411ADF">
            <w:pPr>
              <w:jc w:val="center"/>
              <w:rPr>
                <w:bCs/>
              </w:rPr>
            </w:pPr>
            <w:hyperlink r:id="rId33" w:tooltip="Спасское городское поселение (Кемеровская область)" w:history="1">
              <w:r w:rsidR="00411ADF" w:rsidRPr="00A10BE3">
                <w:rPr>
                  <w:rStyle w:val="40"/>
                  <w:rFonts w:eastAsia="Courier New"/>
                </w:rPr>
                <w:t>пгт районного подчинения Спасск</w:t>
              </w:r>
            </w:hyperlink>
          </w:p>
        </w:tc>
        <w:tc>
          <w:tcPr>
            <w:tcW w:w="4328" w:type="dxa"/>
            <w:tcMar>
              <w:top w:w="0" w:type="dxa"/>
              <w:left w:w="0" w:type="dxa"/>
              <w:bottom w:w="0" w:type="dxa"/>
              <w:right w:w="0" w:type="dxa"/>
            </w:tcMar>
            <w:vAlign w:val="center"/>
          </w:tcPr>
          <w:p w:rsidR="00411ADF" w:rsidRPr="00A10BE3" w:rsidRDefault="00BE42B1" w:rsidP="00622F31">
            <w:pPr>
              <w:widowControl w:val="0"/>
              <w:numPr>
                <w:ilvl w:val="0"/>
                <w:numId w:val="3"/>
              </w:numPr>
              <w:suppressAutoHyphens/>
              <w:jc w:val="both"/>
              <w:rPr>
                <w:bCs/>
              </w:rPr>
            </w:pPr>
            <w:hyperlink r:id="rId34" w:tooltip="Спасск (Кемеровская область)" w:history="1">
              <w:r w:rsidR="00411ADF" w:rsidRPr="00A10BE3">
                <w:rPr>
                  <w:rStyle w:val="40"/>
                  <w:rFonts w:eastAsia="Courier New"/>
                </w:rPr>
                <w:t>Спасск</w:t>
              </w:r>
            </w:hyperlink>
            <w:r w:rsidR="00411ADF" w:rsidRPr="00A10BE3">
              <w:rPr>
                <w:bCs/>
              </w:rPr>
              <w:t xml:space="preserve"> (пгт)</w:t>
            </w:r>
          </w:p>
          <w:p w:rsidR="00411ADF" w:rsidRPr="00A10BE3" w:rsidRDefault="00BE42B1" w:rsidP="00622F31">
            <w:pPr>
              <w:widowControl w:val="0"/>
              <w:numPr>
                <w:ilvl w:val="0"/>
                <w:numId w:val="3"/>
              </w:numPr>
              <w:suppressAutoHyphens/>
              <w:jc w:val="both"/>
              <w:rPr>
                <w:bCs/>
              </w:rPr>
            </w:pPr>
            <w:hyperlink r:id="rId35" w:tooltip="Тарлашка" w:history="1">
              <w:r w:rsidR="00411ADF" w:rsidRPr="00A10BE3">
                <w:rPr>
                  <w:rStyle w:val="40"/>
                  <w:rFonts w:eastAsia="Courier New"/>
                </w:rPr>
                <w:t>Тарлашка</w:t>
              </w:r>
            </w:hyperlink>
          </w:p>
          <w:p w:rsidR="00411ADF" w:rsidRPr="00A10BE3" w:rsidRDefault="00BE42B1" w:rsidP="00622F31">
            <w:pPr>
              <w:widowControl w:val="0"/>
              <w:numPr>
                <w:ilvl w:val="0"/>
                <w:numId w:val="3"/>
              </w:numPr>
              <w:suppressAutoHyphens/>
              <w:jc w:val="both"/>
              <w:rPr>
                <w:bCs/>
              </w:rPr>
            </w:pPr>
            <w:hyperlink r:id="rId36" w:tooltip="Турла (Таштагольский район)" w:history="1">
              <w:r w:rsidR="00411ADF" w:rsidRPr="00A10BE3">
                <w:rPr>
                  <w:rStyle w:val="40"/>
                  <w:rFonts w:eastAsia="Courier New"/>
                </w:rPr>
                <w:t>Турла</w:t>
              </w:r>
            </w:hyperlink>
          </w:p>
          <w:p w:rsidR="00411ADF" w:rsidRPr="00A10BE3" w:rsidRDefault="00BE42B1" w:rsidP="00622F31">
            <w:pPr>
              <w:widowControl w:val="0"/>
              <w:numPr>
                <w:ilvl w:val="0"/>
                <w:numId w:val="3"/>
              </w:numPr>
              <w:suppressAutoHyphens/>
              <w:jc w:val="both"/>
              <w:rPr>
                <w:bCs/>
              </w:rPr>
            </w:pPr>
            <w:hyperlink r:id="rId37" w:tooltip="Усть-Уруш" w:history="1">
              <w:r w:rsidR="00411ADF" w:rsidRPr="00A10BE3">
                <w:rPr>
                  <w:rStyle w:val="40"/>
                  <w:rFonts w:eastAsia="Courier New"/>
                </w:rPr>
                <w:t>Усть-Уруш</w:t>
              </w:r>
            </w:hyperlink>
          </w:p>
        </w:tc>
      </w:tr>
      <w:tr w:rsidR="00411ADF" w:rsidRPr="00A10BE3" w:rsidTr="00411ADF">
        <w:trPr>
          <w:trHeight w:val="283"/>
          <w:tblCellSpacing w:w="15" w:type="dxa"/>
        </w:trPr>
        <w:tc>
          <w:tcPr>
            <w:tcW w:w="5075" w:type="dxa"/>
            <w:noWrap/>
            <w:tcMar>
              <w:top w:w="60" w:type="dxa"/>
              <w:left w:w="240" w:type="dxa"/>
              <w:bottom w:w="60" w:type="dxa"/>
              <w:right w:w="240" w:type="dxa"/>
            </w:tcMar>
            <w:vAlign w:val="center"/>
          </w:tcPr>
          <w:p w:rsidR="00411ADF" w:rsidRPr="00A10BE3" w:rsidRDefault="00BE42B1" w:rsidP="00411ADF">
            <w:pPr>
              <w:jc w:val="center"/>
              <w:rPr>
                <w:bCs/>
              </w:rPr>
            </w:pPr>
            <w:hyperlink r:id="rId38" w:tooltip="Темиртауское городское поселение" w:history="1">
              <w:r w:rsidR="00411ADF" w:rsidRPr="00A10BE3">
                <w:rPr>
                  <w:rStyle w:val="40"/>
                  <w:rFonts w:eastAsia="Courier New"/>
                </w:rPr>
                <w:t>пгт районного подчинения Темиртау</w:t>
              </w:r>
            </w:hyperlink>
          </w:p>
        </w:tc>
        <w:tc>
          <w:tcPr>
            <w:tcW w:w="4328" w:type="dxa"/>
            <w:tcMar>
              <w:top w:w="0" w:type="dxa"/>
              <w:left w:w="0" w:type="dxa"/>
              <w:bottom w:w="0" w:type="dxa"/>
              <w:right w:w="0" w:type="dxa"/>
            </w:tcMar>
            <w:vAlign w:val="center"/>
          </w:tcPr>
          <w:p w:rsidR="00411ADF" w:rsidRPr="00A10BE3" w:rsidRDefault="00BE42B1" w:rsidP="00622F31">
            <w:pPr>
              <w:widowControl w:val="0"/>
              <w:numPr>
                <w:ilvl w:val="0"/>
                <w:numId w:val="3"/>
              </w:numPr>
              <w:suppressAutoHyphens/>
              <w:jc w:val="both"/>
              <w:rPr>
                <w:bCs/>
              </w:rPr>
            </w:pPr>
            <w:hyperlink r:id="rId39" w:tooltip="Темиртау (Кемеровская область)" w:history="1">
              <w:r w:rsidR="00411ADF" w:rsidRPr="00A10BE3">
                <w:rPr>
                  <w:rStyle w:val="40"/>
                  <w:rFonts w:eastAsia="Courier New"/>
                </w:rPr>
                <w:t>Темиртау</w:t>
              </w:r>
            </w:hyperlink>
            <w:r w:rsidR="00411ADF" w:rsidRPr="00A10BE3">
              <w:rPr>
                <w:bCs/>
              </w:rPr>
              <w:t xml:space="preserve"> (пгт)</w:t>
            </w:r>
          </w:p>
          <w:p w:rsidR="00411ADF" w:rsidRPr="00A10BE3" w:rsidRDefault="00BE42B1" w:rsidP="00622F31">
            <w:pPr>
              <w:widowControl w:val="0"/>
              <w:numPr>
                <w:ilvl w:val="0"/>
                <w:numId w:val="3"/>
              </w:numPr>
              <w:suppressAutoHyphens/>
              <w:jc w:val="both"/>
              <w:rPr>
                <w:bCs/>
              </w:rPr>
            </w:pPr>
            <w:hyperlink r:id="rId40" w:tooltip="Кедровка (Таштагольский район)" w:history="1">
              <w:r w:rsidR="00411ADF" w:rsidRPr="00A10BE3">
                <w:rPr>
                  <w:rStyle w:val="40"/>
                  <w:rFonts w:eastAsia="Courier New"/>
                </w:rPr>
                <w:t>Кедровка</w:t>
              </w:r>
            </w:hyperlink>
          </w:p>
          <w:p w:rsidR="00411ADF" w:rsidRPr="00A10BE3" w:rsidRDefault="00BE42B1" w:rsidP="00622F31">
            <w:pPr>
              <w:widowControl w:val="0"/>
              <w:numPr>
                <w:ilvl w:val="0"/>
                <w:numId w:val="3"/>
              </w:numPr>
              <w:suppressAutoHyphens/>
              <w:jc w:val="both"/>
              <w:rPr>
                <w:bCs/>
              </w:rPr>
            </w:pPr>
            <w:hyperlink r:id="rId41" w:tooltip="Сухаринка" w:history="1">
              <w:r w:rsidR="00411ADF" w:rsidRPr="00A10BE3">
                <w:rPr>
                  <w:rStyle w:val="40"/>
                  <w:rFonts w:eastAsia="Courier New"/>
                </w:rPr>
                <w:t>Сухаринка</w:t>
              </w:r>
            </w:hyperlink>
          </w:p>
          <w:p w:rsidR="00411ADF" w:rsidRPr="00A10BE3" w:rsidRDefault="00BE42B1" w:rsidP="00622F31">
            <w:pPr>
              <w:widowControl w:val="0"/>
              <w:numPr>
                <w:ilvl w:val="0"/>
                <w:numId w:val="3"/>
              </w:numPr>
              <w:suppressAutoHyphens/>
              <w:jc w:val="both"/>
              <w:rPr>
                <w:bCs/>
              </w:rPr>
            </w:pPr>
            <w:hyperlink r:id="rId42" w:tooltip="Учулен (посёлок)" w:history="1">
              <w:r w:rsidR="00411ADF" w:rsidRPr="00A10BE3">
                <w:rPr>
                  <w:rStyle w:val="40"/>
                  <w:rFonts w:eastAsia="Courier New"/>
                </w:rPr>
                <w:t>Учулен</w:t>
              </w:r>
            </w:hyperlink>
          </w:p>
        </w:tc>
      </w:tr>
      <w:tr w:rsidR="00411ADF" w:rsidRPr="00A10BE3" w:rsidTr="00411ADF">
        <w:trPr>
          <w:trHeight w:val="283"/>
          <w:tblCellSpacing w:w="15" w:type="dxa"/>
        </w:trPr>
        <w:tc>
          <w:tcPr>
            <w:tcW w:w="5075" w:type="dxa"/>
            <w:noWrap/>
            <w:tcMar>
              <w:top w:w="60" w:type="dxa"/>
              <w:left w:w="240" w:type="dxa"/>
              <w:bottom w:w="60" w:type="dxa"/>
              <w:right w:w="240" w:type="dxa"/>
            </w:tcMar>
            <w:vAlign w:val="center"/>
          </w:tcPr>
          <w:p w:rsidR="00411ADF" w:rsidRPr="00A10BE3" w:rsidRDefault="00BE42B1" w:rsidP="00411ADF">
            <w:pPr>
              <w:jc w:val="center"/>
              <w:rPr>
                <w:bCs/>
              </w:rPr>
            </w:pPr>
            <w:hyperlink r:id="rId43" w:tooltip="Шерегешское городское поселение" w:history="1">
              <w:r w:rsidR="00411ADF" w:rsidRPr="00A10BE3">
                <w:rPr>
                  <w:rStyle w:val="40"/>
                  <w:rFonts w:eastAsia="Courier New"/>
                </w:rPr>
                <w:t>пгт районного подчинения Шерегеш</w:t>
              </w:r>
            </w:hyperlink>
          </w:p>
        </w:tc>
        <w:tc>
          <w:tcPr>
            <w:tcW w:w="4328" w:type="dxa"/>
            <w:tcMar>
              <w:top w:w="0" w:type="dxa"/>
              <w:left w:w="0" w:type="dxa"/>
              <w:bottom w:w="0" w:type="dxa"/>
              <w:right w:w="0" w:type="dxa"/>
            </w:tcMar>
            <w:vAlign w:val="center"/>
          </w:tcPr>
          <w:p w:rsidR="00411ADF" w:rsidRPr="00A10BE3" w:rsidRDefault="00BE42B1" w:rsidP="00622F31">
            <w:pPr>
              <w:widowControl w:val="0"/>
              <w:numPr>
                <w:ilvl w:val="0"/>
                <w:numId w:val="3"/>
              </w:numPr>
              <w:suppressAutoHyphens/>
              <w:jc w:val="both"/>
              <w:rPr>
                <w:bCs/>
              </w:rPr>
            </w:pPr>
            <w:hyperlink r:id="rId44" w:tooltip="Шерегеш" w:history="1">
              <w:r w:rsidR="00411ADF" w:rsidRPr="00A10BE3">
                <w:rPr>
                  <w:rStyle w:val="40"/>
                  <w:rFonts w:eastAsia="Courier New"/>
                </w:rPr>
                <w:t>Шерегеш</w:t>
              </w:r>
            </w:hyperlink>
            <w:r w:rsidR="00411ADF" w:rsidRPr="00A10BE3">
              <w:rPr>
                <w:bCs/>
              </w:rPr>
              <w:t xml:space="preserve"> (пгт)</w:t>
            </w:r>
          </w:p>
          <w:p w:rsidR="00411ADF" w:rsidRPr="00A10BE3" w:rsidRDefault="00BE42B1" w:rsidP="00622F31">
            <w:pPr>
              <w:widowControl w:val="0"/>
              <w:numPr>
                <w:ilvl w:val="0"/>
                <w:numId w:val="3"/>
              </w:numPr>
              <w:suppressAutoHyphens/>
              <w:jc w:val="both"/>
              <w:rPr>
                <w:bCs/>
              </w:rPr>
            </w:pPr>
            <w:hyperlink r:id="rId45" w:tooltip="Ближний Кезек" w:history="1">
              <w:r w:rsidR="00411ADF" w:rsidRPr="00A10BE3">
                <w:rPr>
                  <w:rStyle w:val="40"/>
                  <w:rFonts w:eastAsia="Courier New"/>
                </w:rPr>
                <w:t>Ближний Кезек</w:t>
              </w:r>
            </w:hyperlink>
          </w:p>
          <w:p w:rsidR="00411ADF" w:rsidRPr="00A10BE3" w:rsidRDefault="00BE42B1" w:rsidP="00622F31">
            <w:pPr>
              <w:widowControl w:val="0"/>
              <w:numPr>
                <w:ilvl w:val="0"/>
                <w:numId w:val="3"/>
              </w:numPr>
              <w:suppressAutoHyphens/>
              <w:jc w:val="both"/>
              <w:rPr>
                <w:bCs/>
              </w:rPr>
            </w:pPr>
            <w:hyperlink r:id="rId46" w:tooltip="Верхний Анзас" w:history="1">
              <w:r w:rsidR="00411ADF" w:rsidRPr="00A10BE3">
                <w:rPr>
                  <w:rStyle w:val="40"/>
                  <w:rFonts w:eastAsia="Courier New"/>
                </w:rPr>
                <w:t>Верхний Анзас</w:t>
              </w:r>
            </w:hyperlink>
          </w:p>
          <w:p w:rsidR="00411ADF" w:rsidRPr="00A10BE3" w:rsidRDefault="00BE42B1" w:rsidP="00622F31">
            <w:pPr>
              <w:widowControl w:val="0"/>
              <w:numPr>
                <w:ilvl w:val="0"/>
                <w:numId w:val="3"/>
              </w:numPr>
              <w:suppressAutoHyphens/>
              <w:jc w:val="both"/>
              <w:rPr>
                <w:bCs/>
              </w:rPr>
            </w:pPr>
            <w:hyperlink r:id="rId47" w:tooltip="Викторьевка" w:history="1">
              <w:r w:rsidR="00411ADF" w:rsidRPr="00A10BE3">
                <w:rPr>
                  <w:rStyle w:val="40"/>
                  <w:rFonts w:eastAsia="Courier New"/>
                </w:rPr>
                <w:t>Викторьевка</w:t>
              </w:r>
            </w:hyperlink>
          </w:p>
          <w:p w:rsidR="00411ADF" w:rsidRPr="00A10BE3" w:rsidRDefault="00BE42B1" w:rsidP="00622F31">
            <w:pPr>
              <w:widowControl w:val="0"/>
              <w:numPr>
                <w:ilvl w:val="0"/>
                <w:numId w:val="3"/>
              </w:numPr>
              <w:suppressAutoHyphens/>
              <w:jc w:val="both"/>
              <w:rPr>
                <w:bCs/>
              </w:rPr>
            </w:pPr>
            <w:hyperlink r:id="rId48" w:tooltip="Дальний Кезек" w:history="1">
              <w:r w:rsidR="00411ADF" w:rsidRPr="00A10BE3">
                <w:rPr>
                  <w:rStyle w:val="40"/>
                  <w:rFonts w:eastAsia="Courier New"/>
                </w:rPr>
                <w:t>Дальний Кезек</w:t>
              </w:r>
            </w:hyperlink>
          </w:p>
          <w:p w:rsidR="00411ADF" w:rsidRPr="00A10BE3" w:rsidRDefault="00BE42B1" w:rsidP="00622F31">
            <w:pPr>
              <w:widowControl w:val="0"/>
              <w:numPr>
                <w:ilvl w:val="0"/>
                <w:numId w:val="3"/>
              </w:numPr>
              <w:suppressAutoHyphens/>
              <w:jc w:val="both"/>
              <w:rPr>
                <w:bCs/>
              </w:rPr>
            </w:pPr>
            <w:hyperlink r:id="rId49" w:tooltip="За-Мрассу" w:history="1">
              <w:r w:rsidR="00411ADF" w:rsidRPr="00A10BE3">
                <w:rPr>
                  <w:rStyle w:val="40"/>
                  <w:rFonts w:eastAsia="Courier New"/>
                </w:rPr>
                <w:t>За-Мрассу</w:t>
              </w:r>
            </w:hyperlink>
          </w:p>
          <w:p w:rsidR="00411ADF" w:rsidRPr="00A10BE3" w:rsidRDefault="00BE42B1" w:rsidP="00622F31">
            <w:pPr>
              <w:widowControl w:val="0"/>
              <w:numPr>
                <w:ilvl w:val="0"/>
                <w:numId w:val="3"/>
              </w:numPr>
              <w:suppressAutoHyphens/>
              <w:jc w:val="both"/>
              <w:rPr>
                <w:bCs/>
              </w:rPr>
            </w:pPr>
            <w:hyperlink r:id="rId50" w:tooltip="Парушка (Кемеровская область)" w:history="1">
              <w:r w:rsidR="00411ADF" w:rsidRPr="00A10BE3">
                <w:rPr>
                  <w:rStyle w:val="40"/>
                  <w:rFonts w:eastAsia="Courier New"/>
                </w:rPr>
                <w:t>Парушка</w:t>
              </w:r>
            </w:hyperlink>
          </w:p>
          <w:p w:rsidR="00411ADF" w:rsidRPr="00A10BE3" w:rsidRDefault="00BE42B1" w:rsidP="00622F31">
            <w:pPr>
              <w:widowControl w:val="0"/>
              <w:numPr>
                <w:ilvl w:val="0"/>
                <w:numId w:val="3"/>
              </w:numPr>
              <w:suppressAutoHyphens/>
              <w:jc w:val="both"/>
              <w:rPr>
                <w:bCs/>
              </w:rPr>
            </w:pPr>
            <w:hyperlink r:id="rId51" w:tooltip="Средний Чилей" w:history="1">
              <w:r w:rsidR="00411ADF" w:rsidRPr="00A10BE3">
                <w:rPr>
                  <w:rStyle w:val="40"/>
                  <w:rFonts w:eastAsia="Courier New"/>
                </w:rPr>
                <w:t>Средний Чилей</w:t>
              </w:r>
            </w:hyperlink>
          </w:p>
          <w:p w:rsidR="00411ADF" w:rsidRPr="00A10BE3" w:rsidRDefault="00BE42B1" w:rsidP="00622F31">
            <w:pPr>
              <w:widowControl w:val="0"/>
              <w:numPr>
                <w:ilvl w:val="0"/>
                <w:numId w:val="3"/>
              </w:numPr>
              <w:suppressAutoHyphens/>
              <w:jc w:val="both"/>
              <w:rPr>
                <w:bCs/>
              </w:rPr>
            </w:pPr>
            <w:hyperlink r:id="rId52" w:tooltip="Суета" w:history="1">
              <w:r w:rsidR="00411ADF" w:rsidRPr="00A10BE3">
                <w:rPr>
                  <w:rStyle w:val="40"/>
                  <w:rFonts w:eastAsia="Courier New"/>
                </w:rPr>
                <w:t>Суета</w:t>
              </w:r>
            </w:hyperlink>
          </w:p>
          <w:p w:rsidR="00411ADF" w:rsidRPr="00A10BE3" w:rsidRDefault="00BE42B1" w:rsidP="00622F31">
            <w:pPr>
              <w:widowControl w:val="0"/>
              <w:numPr>
                <w:ilvl w:val="0"/>
                <w:numId w:val="3"/>
              </w:numPr>
              <w:suppressAutoHyphens/>
              <w:jc w:val="both"/>
              <w:rPr>
                <w:bCs/>
              </w:rPr>
            </w:pPr>
            <w:hyperlink r:id="rId53" w:tooltip="Таенза" w:history="1">
              <w:r w:rsidR="00411ADF" w:rsidRPr="00A10BE3">
                <w:rPr>
                  <w:rStyle w:val="40"/>
                  <w:rFonts w:eastAsia="Courier New"/>
                </w:rPr>
                <w:t>Таенза</w:t>
              </w:r>
            </w:hyperlink>
          </w:p>
          <w:p w:rsidR="00411ADF" w:rsidRPr="00A10BE3" w:rsidRDefault="00BE42B1" w:rsidP="00622F31">
            <w:pPr>
              <w:widowControl w:val="0"/>
              <w:numPr>
                <w:ilvl w:val="0"/>
                <w:numId w:val="3"/>
              </w:numPr>
              <w:suppressAutoHyphens/>
              <w:jc w:val="both"/>
              <w:rPr>
                <w:bCs/>
              </w:rPr>
            </w:pPr>
            <w:hyperlink r:id="rId54" w:tooltip="Усть-Анзас" w:history="1">
              <w:r w:rsidR="00411ADF" w:rsidRPr="00A10BE3">
                <w:rPr>
                  <w:rStyle w:val="40"/>
                  <w:rFonts w:eastAsia="Courier New"/>
                </w:rPr>
                <w:t>Усть-Анзас</w:t>
              </w:r>
            </w:hyperlink>
          </w:p>
          <w:p w:rsidR="00411ADF" w:rsidRPr="00A10BE3" w:rsidRDefault="00BE42B1" w:rsidP="00622F31">
            <w:pPr>
              <w:widowControl w:val="0"/>
              <w:numPr>
                <w:ilvl w:val="0"/>
                <w:numId w:val="3"/>
              </w:numPr>
              <w:suppressAutoHyphens/>
              <w:jc w:val="both"/>
              <w:rPr>
                <w:bCs/>
              </w:rPr>
            </w:pPr>
            <w:hyperlink r:id="rId55" w:tooltip="Чазы-Бук" w:history="1">
              <w:r w:rsidR="00411ADF" w:rsidRPr="00A10BE3">
                <w:rPr>
                  <w:rStyle w:val="40"/>
                  <w:rFonts w:eastAsia="Courier New"/>
                </w:rPr>
                <w:t>Чазы-Бук</w:t>
              </w:r>
            </w:hyperlink>
          </w:p>
        </w:tc>
      </w:tr>
      <w:tr w:rsidR="00411ADF" w:rsidRPr="00A10BE3" w:rsidTr="00411ADF">
        <w:trPr>
          <w:trHeight w:val="283"/>
          <w:tblCellSpacing w:w="15" w:type="dxa"/>
        </w:trPr>
        <w:tc>
          <w:tcPr>
            <w:tcW w:w="5075" w:type="dxa"/>
            <w:noWrap/>
            <w:tcMar>
              <w:top w:w="60" w:type="dxa"/>
              <w:left w:w="240" w:type="dxa"/>
              <w:bottom w:w="60" w:type="dxa"/>
              <w:right w:w="240" w:type="dxa"/>
            </w:tcMar>
            <w:vAlign w:val="center"/>
          </w:tcPr>
          <w:p w:rsidR="00411ADF" w:rsidRPr="00A10BE3" w:rsidRDefault="00BE42B1" w:rsidP="00411ADF">
            <w:pPr>
              <w:jc w:val="center"/>
              <w:rPr>
                <w:bCs/>
              </w:rPr>
            </w:pPr>
            <w:hyperlink r:id="rId56" w:tooltip="Каларское сельское поселение" w:history="1">
              <w:r w:rsidR="00411ADF" w:rsidRPr="00A10BE3">
                <w:rPr>
                  <w:rStyle w:val="40"/>
                  <w:rFonts w:eastAsia="Courier New"/>
                </w:rPr>
                <w:t>Каларская сельская территория</w:t>
              </w:r>
            </w:hyperlink>
          </w:p>
        </w:tc>
        <w:tc>
          <w:tcPr>
            <w:tcW w:w="4328" w:type="dxa"/>
            <w:tcMar>
              <w:top w:w="0" w:type="dxa"/>
              <w:left w:w="0" w:type="dxa"/>
              <w:bottom w:w="0" w:type="dxa"/>
              <w:right w:w="0" w:type="dxa"/>
            </w:tcMar>
            <w:vAlign w:val="center"/>
          </w:tcPr>
          <w:p w:rsidR="00411ADF" w:rsidRPr="00A10BE3" w:rsidRDefault="00BE42B1" w:rsidP="00622F31">
            <w:pPr>
              <w:widowControl w:val="0"/>
              <w:numPr>
                <w:ilvl w:val="0"/>
                <w:numId w:val="3"/>
              </w:numPr>
              <w:suppressAutoHyphens/>
              <w:jc w:val="both"/>
              <w:rPr>
                <w:bCs/>
              </w:rPr>
            </w:pPr>
            <w:hyperlink r:id="rId57" w:tooltip="Амзас" w:history="1">
              <w:r w:rsidR="00411ADF" w:rsidRPr="00A10BE3">
                <w:rPr>
                  <w:rStyle w:val="40"/>
                  <w:rFonts w:eastAsia="Courier New"/>
                </w:rPr>
                <w:t>Амзас</w:t>
              </w:r>
            </w:hyperlink>
          </w:p>
          <w:p w:rsidR="00411ADF" w:rsidRPr="00A10BE3" w:rsidRDefault="00BE42B1" w:rsidP="00622F31">
            <w:pPr>
              <w:widowControl w:val="0"/>
              <w:numPr>
                <w:ilvl w:val="0"/>
                <w:numId w:val="3"/>
              </w:numPr>
              <w:suppressAutoHyphens/>
              <w:jc w:val="both"/>
              <w:rPr>
                <w:bCs/>
              </w:rPr>
            </w:pPr>
            <w:hyperlink r:id="rId58" w:tooltip="Базанча (посёлок)" w:history="1">
              <w:r w:rsidR="00411ADF" w:rsidRPr="00A10BE3">
                <w:rPr>
                  <w:rStyle w:val="40"/>
                  <w:rFonts w:eastAsia="Courier New"/>
                </w:rPr>
                <w:t>Базанча</w:t>
              </w:r>
            </w:hyperlink>
          </w:p>
          <w:p w:rsidR="00411ADF" w:rsidRPr="00A10BE3" w:rsidRDefault="00BE42B1" w:rsidP="00622F31">
            <w:pPr>
              <w:widowControl w:val="0"/>
              <w:numPr>
                <w:ilvl w:val="0"/>
                <w:numId w:val="3"/>
              </w:numPr>
              <w:suppressAutoHyphens/>
              <w:jc w:val="both"/>
              <w:rPr>
                <w:bCs/>
              </w:rPr>
            </w:pPr>
            <w:hyperlink r:id="rId59" w:tooltip="Базарный (Кемеровская область)" w:history="1">
              <w:r w:rsidR="00411ADF" w:rsidRPr="00A10BE3">
                <w:rPr>
                  <w:rStyle w:val="40"/>
                  <w:rFonts w:eastAsia="Courier New"/>
                </w:rPr>
                <w:t>Базарный</w:t>
              </w:r>
            </w:hyperlink>
          </w:p>
          <w:p w:rsidR="00411ADF" w:rsidRPr="00A10BE3" w:rsidRDefault="00BE42B1" w:rsidP="00622F31">
            <w:pPr>
              <w:widowControl w:val="0"/>
              <w:numPr>
                <w:ilvl w:val="0"/>
                <w:numId w:val="3"/>
              </w:numPr>
              <w:suppressAutoHyphens/>
              <w:jc w:val="both"/>
              <w:rPr>
                <w:bCs/>
              </w:rPr>
            </w:pPr>
            <w:hyperlink r:id="rId60" w:tooltip="Берёзовая Речка (Кемеровская область)" w:history="1">
              <w:r w:rsidR="00411ADF" w:rsidRPr="00A10BE3">
                <w:rPr>
                  <w:rStyle w:val="40"/>
                  <w:rFonts w:eastAsia="Courier New"/>
                </w:rPr>
                <w:t>Березовая Речка</w:t>
              </w:r>
            </w:hyperlink>
          </w:p>
          <w:p w:rsidR="00411ADF" w:rsidRPr="00A10BE3" w:rsidRDefault="00BE42B1" w:rsidP="00622F31">
            <w:pPr>
              <w:widowControl w:val="0"/>
              <w:numPr>
                <w:ilvl w:val="0"/>
                <w:numId w:val="3"/>
              </w:numPr>
              <w:suppressAutoHyphens/>
              <w:jc w:val="both"/>
              <w:rPr>
                <w:bCs/>
              </w:rPr>
            </w:pPr>
            <w:hyperlink r:id="rId61" w:tooltip="Весёлая Грива (Кемеровская область)" w:history="1">
              <w:r w:rsidR="00411ADF" w:rsidRPr="00A10BE3">
                <w:rPr>
                  <w:rStyle w:val="40"/>
                  <w:rFonts w:eastAsia="Courier New"/>
                </w:rPr>
                <w:t>Весёлая Грива</w:t>
              </w:r>
            </w:hyperlink>
          </w:p>
          <w:p w:rsidR="00411ADF" w:rsidRPr="00A10BE3" w:rsidRDefault="00BE42B1" w:rsidP="00622F31">
            <w:pPr>
              <w:widowControl w:val="0"/>
              <w:numPr>
                <w:ilvl w:val="0"/>
                <w:numId w:val="3"/>
              </w:numPr>
              <w:suppressAutoHyphens/>
              <w:jc w:val="both"/>
              <w:rPr>
                <w:bCs/>
              </w:rPr>
            </w:pPr>
            <w:hyperlink r:id="rId62" w:tooltip="Калары" w:history="1">
              <w:r w:rsidR="00411ADF" w:rsidRPr="00A10BE3">
                <w:rPr>
                  <w:rStyle w:val="40"/>
                  <w:rFonts w:eastAsia="Courier New"/>
                </w:rPr>
                <w:t>Калары</w:t>
              </w:r>
            </w:hyperlink>
          </w:p>
          <w:p w:rsidR="00411ADF" w:rsidRPr="00A10BE3" w:rsidRDefault="00BE42B1" w:rsidP="00622F31">
            <w:pPr>
              <w:widowControl w:val="0"/>
              <w:numPr>
                <w:ilvl w:val="0"/>
                <w:numId w:val="3"/>
              </w:numPr>
              <w:suppressAutoHyphens/>
              <w:jc w:val="both"/>
              <w:rPr>
                <w:bCs/>
              </w:rPr>
            </w:pPr>
            <w:hyperlink r:id="rId63" w:tooltip="Каменный Карьер (Кемеровская область)" w:history="1">
              <w:r w:rsidR="00411ADF" w:rsidRPr="00A10BE3">
                <w:rPr>
                  <w:rStyle w:val="40"/>
                  <w:rFonts w:eastAsia="Courier New"/>
                </w:rPr>
                <w:t>Каменный Карьер</w:t>
              </w:r>
            </w:hyperlink>
          </w:p>
          <w:p w:rsidR="00411ADF" w:rsidRPr="00A10BE3" w:rsidRDefault="00BE42B1" w:rsidP="00622F31">
            <w:pPr>
              <w:widowControl w:val="0"/>
              <w:numPr>
                <w:ilvl w:val="0"/>
                <w:numId w:val="3"/>
              </w:numPr>
              <w:suppressAutoHyphens/>
              <w:jc w:val="both"/>
              <w:rPr>
                <w:bCs/>
              </w:rPr>
            </w:pPr>
            <w:hyperlink r:id="rId64" w:tooltip="Карагол" w:history="1">
              <w:r w:rsidR="00411ADF" w:rsidRPr="00A10BE3">
                <w:rPr>
                  <w:rStyle w:val="40"/>
                  <w:rFonts w:eastAsia="Courier New"/>
                </w:rPr>
                <w:t>Карагол</w:t>
              </w:r>
            </w:hyperlink>
          </w:p>
          <w:p w:rsidR="00411ADF" w:rsidRPr="00A10BE3" w:rsidRDefault="00BE42B1" w:rsidP="00622F31">
            <w:pPr>
              <w:widowControl w:val="0"/>
              <w:numPr>
                <w:ilvl w:val="0"/>
                <w:numId w:val="3"/>
              </w:numPr>
              <w:suppressAutoHyphens/>
              <w:jc w:val="both"/>
              <w:rPr>
                <w:bCs/>
              </w:rPr>
            </w:pPr>
            <w:hyperlink r:id="rId65" w:tooltip="Клёпочный" w:history="1">
              <w:r w:rsidR="00411ADF" w:rsidRPr="00A10BE3">
                <w:rPr>
                  <w:rStyle w:val="40"/>
                  <w:rFonts w:eastAsia="Courier New"/>
                </w:rPr>
                <w:t>Клёпочный</w:t>
              </w:r>
            </w:hyperlink>
          </w:p>
          <w:p w:rsidR="00411ADF" w:rsidRPr="00A10BE3" w:rsidRDefault="00BE42B1" w:rsidP="00622F31">
            <w:pPr>
              <w:widowControl w:val="0"/>
              <w:numPr>
                <w:ilvl w:val="0"/>
                <w:numId w:val="3"/>
              </w:numPr>
              <w:suppressAutoHyphens/>
              <w:jc w:val="both"/>
              <w:rPr>
                <w:bCs/>
              </w:rPr>
            </w:pPr>
            <w:hyperlink r:id="rId66" w:tooltip="Кондома (посёлок)" w:history="1">
              <w:r w:rsidR="00411ADF" w:rsidRPr="00A10BE3">
                <w:rPr>
                  <w:rStyle w:val="40"/>
                  <w:rFonts w:eastAsia="Courier New"/>
                </w:rPr>
                <w:t>Кондома</w:t>
              </w:r>
            </w:hyperlink>
          </w:p>
          <w:p w:rsidR="00411ADF" w:rsidRPr="00A10BE3" w:rsidRDefault="00BE42B1" w:rsidP="00622F31">
            <w:pPr>
              <w:widowControl w:val="0"/>
              <w:numPr>
                <w:ilvl w:val="0"/>
                <w:numId w:val="3"/>
              </w:numPr>
              <w:suppressAutoHyphens/>
              <w:jc w:val="both"/>
              <w:rPr>
                <w:bCs/>
              </w:rPr>
            </w:pPr>
            <w:hyperlink r:id="rId67" w:tooltip="Луговской (Кемеровская область)" w:history="1">
              <w:r w:rsidR="00411ADF" w:rsidRPr="00A10BE3">
                <w:rPr>
                  <w:rStyle w:val="40"/>
                  <w:rFonts w:eastAsia="Courier New"/>
                </w:rPr>
                <w:t>Луговской</w:t>
              </w:r>
            </w:hyperlink>
          </w:p>
          <w:p w:rsidR="00411ADF" w:rsidRPr="00A10BE3" w:rsidRDefault="00BE42B1" w:rsidP="00622F31">
            <w:pPr>
              <w:widowControl w:val="0"/>
              <w:numPr>
                <w:ilvl w:val="0"/>
                <w:numId w:val="3"/>
              </w:numPr>
              <w:suppressAutoHyphens/>
              <w:jc w:val="both"/>
              <w:rPr>
                <w:bCs/>
              </w:rPr>
            </w:pPr>
            <w:hyperlink r:id="rId68" w:tooltip="Петухов Лог (Кемеровская область)" w:history="1">
              <w:r w:rsidR="00411ADF" w:rsidRPr="00A10BE3">
                <w:rPr>
                  <w:rStyle w:val="40"/>
                  <w:rFonts w:eastAsia="Courier New"/>
                </w:rPr>
                <w:t>Петухов Лог</w:t>
              </w:r>
            </w:hyperlink>
          </w:p>
          <w:p w:rsidR="00411ADF" w:rsidRPr="00A10BE3" w:rsidRDefault="00BE42B1" w:rsidP="00622F31">
            <w:pPr>
              <w:widowControl w:val="0"/>
              <w:numPr>
                <w:ilvl w:val="0"/>
                <w:numId w:val="3"/>
              </w:numPr>
              <w:suppressAutoHyphens/>
              <w:jc w:val="both"/>
              <w:rPr>
                <w:bCs/>
              </w:rPr>
            </w:pPr>
            <w:hyperlink r:id="rId69" w:tooltip="Центральный (Таштагольский район)" w:history="1">
              <w:r w:rsidR="00411ADF" w:rsidRPr="00A10BE3">
                <w:rPr>
                  <w:rStyle w:val="40"/>
                  <w:rFonts w:eastAsia="Courier New"/>
                </w:rPr>
                <w:t>Центральный</w:t>
              </w:r>
            </w:hyperlink>
          </w:p>
          <w:p w:rsidR="00411ADF" w:rsidRPr="00A10BE3" w:rsidRDefault="00BE42B1" w:rsidP="00622F31">
            <w:pPr>
              <w:widowControl w:val="0"/>
              <w:numPr>
                <w:ilvl w:val="0"/>
                <w:numId w:val="3"/>
              </w:numPr>
              <w:suppressAutoHyphens/>
              <w:jc w:val="both"/>
              <w:rPr>
                <w:bCs/>
              </w:rPr>
            </w:pPr>
            <w:hyperlink r:id="rId70" w:tooltip="Чугунаш" w:history="1">
              <w:r w:rsidR="00411ADF" w:rsidRPr="00A10BE3">
                <w:rPr>
                  <w:rStyle w:val="40"/>
                  <w:rFonts w:eastAsia="Courier New"/>
                </w:rPr>
                <w:t>Чугунаш</w:t>
              </w:r>
            </w:hyperlink>
          </w:p>
          <w:p w:rsidR="00411ADF" w:rsidRPr="00A10BE3" w:rsidRDefault="00BE42B1" w:rsidP="00622F31">
            <w:pPr>
              <w:widowControl w:val="0"/>
              <w:numPr>
                <w:ilvl w:val="0"/>
                <w:numId w:val="3"/>
              </w:numPr>
              <w:suppressAutoHyphens/>
              <w:jc w:val="both"/>
              <w:rPr>
                <w:bCs/>
              </w:rPr>
            </w:pPr>
            <w:hyperlink r:id="rId71" w:tooltip="517 км (Кемеровская область)" w:history="1">
              <w:r w:rsidR="00411ADF" w:rsidRPr="00A10BE3">
                <w:rPr>
                  <w:rStyle w:val="40"/>
                  <w:rFonts w:eastAsia="Courier New"/>
                </w:rPr>
                <w:t>517 км</w:t>
              </w:r>
            </w:hyperlink>
          </w:p>
          <w:p w:rsidR="00411ADF" w:rsidRPr="00A10BE3" w:rsidRDefault="00BE42B1" w:rsidP="00622F31">
            <w:pPr>
              <w:widowControl w:val="0"/>
              <w:numPr>
                <w:ilvl w:val="0"/>
                <w:numId w:val="3"/>
              </w:numPr>
              <w:suppressAutoHyphens/>
              <w:jc w:val="both"/>
              <w:rPr>
                <w:bCs/>
              </w:rPr>
            </w:pPr>
            <w:hyperlink r:id="rId72" w:tooltip="527 км (Кемеровская область)" w:history="1">
              <w:r w:rsidR="00411ADF" w:rsidRPr="00A10BE3">
                <w:rPr>
                  <w:rStyle w:val="40"/>
                  <w:rFonts w:eastAsia="Courier New"/>
                </w:rPr>
                <w:t>527 км</w:t>
              </w:r>
            </w:hyperlink>
          </w:p>
          <w:p w:rsidR="00411ADF" w:rsidRPr="00A10BE3" w:rsidRDefault="00BE42B1" w:rsidP="00622F31">
            <w:pPr>
              <w:widowControl w:val="0"/>
              <w:numPr>
                <w:ilvl w:val="0"/>
                <w:numId w:val="3"/>
              </w:numPr>
              <w:suppressAutoHyphens/>
              <w:jc w:val="both"/>
              <w:rPr>
                <w:bCs/>
              </w:rPr>
            </w:pPr>
            <w:hyperlink r:id="rId73" w:tooltip="534 км (Кемеровская область)" w:history="1">
              <w:r w:rsidR="00411ADF" w:rsidRPr="00A10BE3">
                <w:rPr>
                  <w:rStyle w:val="40"/>
                  <w:rFonts w:eastAsia="Courier New"/>
                </w:rPr>
                <w:t>534 км</w:t>
              </w:r>
            </w:hyperlink>
          </w:p>
          <w:p w:rsidR="00411ADF" w:rsidRPr="00A10BE3" w:rsidRDefault="00BE42B1" w:rsidP="00622F31">
            <w:pPr>
              <w:widowControl w:val="0"/>
              <w:numPr>
                <w:ilvl w:val="0"/>
                <w:numId w:val="3"/>
              </w:numPr>
              <w:suppressAutoHyphens/>
              <w:jc w:val="both"/>
              <w:rPr>
                <w:bCs/>
              </w:rPr>
            </w:pPr>
            <w:hyperlink r:id="rId74" w:tooltip="538 км (Кемеровская область)" w:history="1">
              <w:r w:rsidR="00411ADF" w:rsidRPr="00A10BE3">
                <w:rPr>
                  <w:rStyle w:val="40"/>
                  <w:rFonts w:eastAsia="Courier New"/>
                </w:rPr>
                <w:t>538 км</w:t>
              </w:r>
            </w:hyperlink>
          </w:p>
          <w:p w:rsidR="00411ADF" w:rsidRPr="00A10BE3" w:rsidRDefault="00BE42B1" w:rsidP="00622F31">
            <w:pPr>
              <w:widowControl w:val="0"/>
              <w:numPr>
                <w:ilvl w:val="0"/>
                <w:numId w:val="3"/>
              </w:numPr>
              <w:suppressAutoHyphens/>
              <w:jc w:val="both"/>
              <w:rPr>
                <w:bCs/>
              </w:rPr>
            </w:pPr>
            <w:hyperlink r:id="rId75" w:tooltip="545 км (Кемеровская область)" w:history="1">
              <w:r w:rsidR="00411ADF" w:rsidRPr="00A10BE3">
                <w:rPr>
                  <w:rStyle w:val="40"/>
                  <w:rFonts w:eastAsia="Courier New"/>
                </w:rPr>
                <w:t>545 км</w:t>
              </w:r>
            </w:hyperlink>
          </w:p>
        </w:tc>
      </w:tr>
      <w:tr w:rsidR="00411ADF" w:rsidRPr="00A10BE3" w:rsidTr="00411ADF">
        <w:trPr>
          <w:trHeight w:val="283"/>
          <w:tblCellSpacing w:w="15" w:type="dxa"/>
        </w:trPr>
        <w:tc>
          <w:tcPr>
            <w:tcW w:w="5075" w:type="dxa"/>
            <w:noWrap/>
            <w:tcMar>
              <w:top w:w="60" w:type="dxa"/>
              <w:left w:w="240" w:type="dxa"/>
              <w:bottom w:w="60" w:type="dxa"/>
              <w:right w:w="240" w:type="dxa"/>
            </w:tcMar>
            <w:vAlign w:val="center"/>
          </w:tcPr>
          <w:p w:rsidR="00411ADF" w:rsidRPr="00A10BE3" w:rsidRDefault="00BE42B1" w:rsidP="00411ADF">
            <w:pPr>
              <w:jc w:val="center"/>
              <w:rPr>
                <w:bCs/>
              </w:rPr>
            </w:pPr>
            <w:hyperlink r:id="rId76" w:tooltip="Коуринское сельское поселение" w:history="1">
              <w:r w:rsidR="00411ADF" w:rsidRPr="00A10BE3">
                <w:rPr>
                  <w:rStyle w:val="40"/>
                  <w:rFonts w:eastAsia="Courier New"/>
                </w:rPr>
                <w:t>Коуринская сельская территория</w:t>
              </w:r>
            </w:hyperlink>
          </w:p>
        </w:tc>
        <w:tc>
          <w:tcPr>
            <w:tcW w:w="4328" w:type="dxa"/>
            <w:tcMar>
              <w:top w:w="0" w:type="dxa"/>
              <w:left w:w="0" w:type="dxa"/>
              <w:bottom w:w="0" w:type="dxa"/>
              <w:right w:w="0" w:type="dxa"/>
            </w:tcMar>
            <w:vAlign w:val="center"/>
          </w:tcPr>
          <w:p w:rsidR="00411ADF" w:rsidRPr="00A10BE3" w:rsidRDefault="00BE42B1" w:rsidP="00622F31">
            <w:pPr>
              <w:widowControl w:val="0"/>
              <w:numPr>
                <w:ilvl w:val="0"/>
                <w:numId w:val="3"/>
              </w:numPr>
              <w:suppressAutoHyphens/>
              <w:jc w:val="both"/>
              <w:rPr>
                <w:bCs/>
              </w:rPr>
            </w:pPr>
            <w:hyperlink r:id="rId77" w:tooltip="Алтамаш" w:history="1">
              <w:r w:rsidR="00411ADF" w:rsidRPr="00A10BE3">
                <w:rPr>
                  <w:rStyle w:val="40"/>
                  <w:rFonts w:eastAsia="Courier New"/>
                </w:rPr>
                <w:t>Алтамаш</w:t>
              </w:r>
            </w:hyperlink>
          </w:p>
          <w:p w:rsidR="00411ADF" w:rsidRPr="00A10BE3" w:rsidRDefault="00BE42B1" w:rsidP="00622F31">
            <w:pPr>
              <w:widowControl w:val="0"/>
              <w:numPr>
                <w:ilvl w:val="0"/>
                <w:numId w:val="3"/>
              </w:numPr>
              <w:suppressAutoHyphens/>
              <w:jc w:val="both"/>
              <w:rPr>
                <w:bCs/>
              </w:rPr>
            </w:pPr>
            <w:hyperlink r:id="rId78" w:tooltip="Габовск" w:history="1">
              <w:r w:rsidR="00411ADF" w:rsidRPr="00A10BE3">
                <w:rPr>
                  <w:rStyle w:val="40"/>
                  <w:rFonts w:eastAsia="Courier New"/>
                </w:rPr>
                <w:t>Габовск</w:t>
              </w:r>
            </w:hyperlink>
          </w:p>
          <w:p w:rsidR="00411ADF" w:rsidRPr="00A10BE3" w:rsidRDefault="00BE42B1" w:rsidP="00622F31">
            <w:pPr>
              <w:widowControl w:val="0"/>
              <w:numPr>
                <w:ilvl w:val="0"/>
                <w:numId w:val="3"/>
              </w:numPr>
              <w:suppressAutoHyphens/>
              <w:jc w:val="both"/>
              <w:rPr>
                <w:bCs/>
              </w:rPr>
            </w:pPr>
            <w:hyperlink r:id="rId79" w:tooltip="Зайцево (Кемеровская область)" w:history="1">
              <w:r w:rsidR="00411ADF" w:rsidRPr="00A10BE3">
                <w:rPr>
                  <w:rStyle w:val="40"/>
                  <w:rFonts w:eastAsia="Courier New"/>
                </w:rPr>
                <w:t>Зайцево</w:t>
              </w:r>
            </w:hyperlink>
          </w:p>
          <w:p w:rsidR="00411ADF" w:rsidRPr="00A10BE3" w:rsidRDefault="00BE42B1" w:rsidP="00622F31">
            <w:pPr>
              <w:widowControl w:val="0"/>
              <w:numPr>
                <w:ilvl w:val="0"/>
                <w:numId w:val="3"/>
              </w:numPr>
              <w:suppressAutoHyphens/>
              <w:jc w:val="both"/>
              <w:rPr>
                <w:bCs/>
              </w:rPr>
            </w:pPr>
            <w:hyperlink r:id="rId80" w:tooltip="Калташ (Кемеровская область)" w:history="1">
              <w:r w:rsidR="00411ADF" w:rsidRPr="00A10BE3">
                <w:rPr>
                  <w:rStyle w:val="40"/>
                  <w:rFonts w:eastAsia="Courier New"/>
                </w:rPr>
                <w:t>Калташ</w:t>
              </w:r>
            </w:hyperlink>
          </w:p>
          <w:p w:rsidR="00411ADF" w:rsidRPr="00A10BE3" w:rsidRDefault="00BE42B1" w:rsidP="00622F31">
            <w:pPr>
              <w:widowControl w:val="0"/>
              <w:numPr>
                <w:ilvl w:val="0"/>
                <w:numId w:val="3"/>
              </w:numPr>
              <w:suppressAutoHyphens/>
              <w:jc w:val="both"/>
              <w:rPr>
                <w:bCs/>
              </w:rPr>
            </w:pPr>
            <w:hyperlink r:id="rId81" w:tooltip="Килинск (Таштагольский район)" w:history="1">
              <w:r w:rsidR="00411ADF" w:rsidRPr="00A10BE3">
                <w:rPr>
                  <w:rStyle w:val="40"/>
                  <w:rFonts w:eastAsia="Courier New"/>
                </w:rPr>
                <w:t>Килинск</w:t>
              </w:r>
            </w:hyperlink>
          </w:p>
          <w:p w:rsidR="00411ADF" w:rsidRPr="00A10BE3" w:rsidRDefault="00BE42B1" w:rsidP="00622F31">
            <w:pPr>
              <w:widowControl w:val="0"/>
              <w:numPr>
                <w:ilvl w:val="0"/>
                <w:numId w:val="3"/>
              </w:numPr>
              <w:suppressAutoHyphens/>
              <w:jc w:val="both"/>
              <w:rPr>
                <w:bCs/>
              </w:rPr>
            </w:pPr>
            <w:hyperlink r:id="rId82" w:tooltip="Нижний Сокол" w:history="1">
              <w:r w:rsidR="00411ADF" w:rsidRPr="00A10BE3">
                <w:rPr>
                  <w:rStyle w:val="40"/>
                  <w:rFonts w:eastAsia="Courier New"/>
                </w:rPr>
                <w:t>Нижний Сокол</w:t>
              </w:r>
            </w:hyperlink>
          </w:p>
          <w:p w:rsidR="00411ADF" w:rsidRPr="00A10BE3" w:rsidRDefault="00BE42B1" w:rsidP="00622F31">
            <w:pPr>
              <w:widowControl w:val="0"/>
              <w:numPr>
                <w:ilvl w:val="0"/>
                <w:numId w:val="3"/>
              </w:numPr>
              <w:suppressAutoHyphens/>
              <w:jc w:val="both"/>
              <w:rPr>
                <w:bCs/>
              </w:rPr>
            </w:pPr>
            <w:hyperlink r:id="rId83" w:tooltip="Чушла" w:history="1">
              <w:r w:rsidR="00411ADF" w:rsidRPr="00A10BE3">
                <w:rPr>
                  <w:rStyle w:val="40"/>
                  <w:rFonts w:eastAsia="Courier New"/>
                </w:rPr>
                <w:t>Чушла</w:t>
              </w:r>
            </w:hyperlink>
          </w:p>
          <w:p w:rsidR="00411ADF" w:rsidRPr="00A10BE3" w:rsidRDefault="00BE42B1" w:rsidP="00622F31">
            <w:pPr>
              <w:widowControl w:val="0"/>
              <w:numPr>
                <w:ilvl w:val="0"/>
                <w:numId w:val="3"/>
              </w:numPr>
              <w:suppressAutoHyphens/>
              <w:jc w:val="both"/>
              <w:rPr>
                <w:bCs/>
              </w:rPr>
            </w:pPr>
            <w:hyperlink r:id="rId84" w:tooltip="Юдино (Кемеровская область)" w:history="1">
              <w:r w:rsidR="00411ADF" w:rsidRPr="00A10BE3">
                <w:rPr>
                  <w:rStyle w:val="40"/>
                  <w:rFonts w:eastAsia="Courier New"/>
                </w:rPr>
                <w:t>Юдино</w:t>
              </w:r>
            </w:hyperlink>
          </w:p>
          <w:p w:rsidR="00411ADF" w:rsidRPr="00A10BE3" w:rsidRDefault="00BE42B1" w:rsidP="00622F31">
            <w:pPr>
              <w:widowControl w:val="0"/>
              <w:numPr>
                <w:ilvl w:val="0"/>
                <w:numId w:val="3"/>
              </w:numPr>
              <w:suppressAutoHyphens/>
              <w:jc w:val="both"/>
              <w:rPr>
                <w:bCs/>
              </w:rPr>
            </w:pPr>
            <w:hyperlink r:id="rId85" w:tooltip="Якунинск" w:history="1">
              <w:r w:rsidR="00411ADF" w:rsidRPr="00A10BE3">
                <w:rPr>
                  <w:rStyle w:val="40"/>
                  <w:rFonts w:eastAsia="Courier New"/>
                </w:rPr>
                <w:t>Якунинск</w:t>
              </w:r>
            </w:hyperlink>
          </w:p>
        </w:tc>
      </w:tr>
      <w:tr w:rsidR="00411ADF" w:rsidRPr="00A10BE3" w:rsidTr="00411ADF">
        <w:trPr>
          <w:trHeight w:val="283"/>
          <w:tblCellSpacing w:w="15" w:type="dxa"/>
        </w:trPr>
        <w:tc>
          <w:tcPr>
            <w:tcW w:w="5075" w:type="dxa"/>
            <w:noWrap/>
            <w:tcMar>
              <w:top w:w="60" w:type="dxa"/>
              <w:left w:w="240" w:type="dxa"/>
              <w:bottom w:w="60" w:type="dxa"/>
              <w:right w:w="240" w:type="dxa"/>
            </w:tcMar>
            <w:vAlign w:val="center"/>
          </w:tcPr>
          <w:p w:rsidR="00411ADF" w:rsidRPr="00A10BE3" w:rsidRDefault="00BE42B1" w:rsidP="00411ADF">
            <w:pPr>
              <w:jc w:val="center"/>
              <w:rPr>
                <w:bCs/>
              </w:rPr>
            </w:pPr>
            <w:hyperlink r:id="rId86" w:tooltip="Кызыл-Шорское сельское поселение" w:history="1">
              <w:r w:rsidR="00411ADF" w:rsidRPr="00A10BE3">
                <w:rPr>
                  <w:rStyle w:val="40"/>
                  <w:rFonts w:eastAsia="Courier New"/>
                </w:rPr>
                <w:t>Кызыл-Шорская сельская территория</w:t>
              </w:r>
            </w:hyperlink>
          </w:p>
        </w:tc>
        <w:tc>
          <w:tcPr>
            <w:tcW w:w="4328" w:type="dxa"/>
            <w:tcMar>
              <w:top w:w="0" w:type="dxa"/>
              <w:left w:w="0" w:type="dxa"/>
              <w:bottom w:w="0" w:type="dxa"/>
              <w:right w:w="0" w:type="dxa"/>
            </w:tcMar>
            <w:vAlign w:val="center"/>
          </w:tcPr>
          <w:p w:rsidR="00411ADF" w:rsidRPr="00A10BE3" w:rsidRDefault="00BE42B1" w:rsidP="00622F31">
            <w:pPr>
              <w:widowControl w:val="0"/>
              <w:numPr>
                <w:ilvl w:val="0"/>
                <w:numId w:val="3"/>
              </w:numPr>
              <w:suppressAutoHyphens/>
              <w:jc w:val="both"/>
              <w:rPr>
                <w:bCs/>
              </w:rPr>
            </w:pPr>
            <w:hyperlink r:id="rId87" w:tooltip="Большой Лабыш" w:history="1">
              <w:r w:rsidR="00411ADF" w:rsidRPr="00A10BE3">
                <w:rPr>
                  <w:rStyle w:val="40"/>
                  <w:rFonts w:eastAsia="Courier New"/>
                </w:rPr>
                <w:t>Большой Лабыш</w:t>
              </w:r>
            </w:hyperlink>
          </w:p>
          <w:p w:rsidR="00411ADF" w:rsidRPr="00A10BE3" w:rsidRDefault="00BE42B1" w:rsidP="00622F31">
            <w:pPr>
              <w:widowControl w:val="0"/>
              <w:numPr>
                <w:ilvl w:val="0"/>
                <w:numId w:val="3"/>
              </w:numPr>
              <w:suppressAutoHyphens/>
              <w:jc w:val="both"/>
              <w:rPr>
                <w:bCs/>
              </w:rPr>
            </w:pPr>
            <w:hyperlink r:id="rId88" w:tooltip="Верх-Кочура" w:history="1">
              <w:r w:rsidR="00411ADF" w:rsidRPr="00A10BE3">
                <w:rPr>
                  <w:rStyle w:val="40"/>
                  <w:rFonts w:eastAsia="Courier New"/>
                </w:rPr>
                <w:t>Верх-Кочура</w:t>
              </w:r>
            </w:hyperlink>
          </w:p>
          <w:p w:rsidR="00411ADF" w:rsidRPr="00A10BE3" w:rsidRDefault="00BE42B1" w:rsidP="00622F31">
            <w:pPr>
              <w:widowControl w:val="0"/>
              <w:numPr>
                <w:ilvl w:val="0"/>
                <w:numId w:val="3"/>
              </w:numPr>
              <w:suppressAutoHyphens/>
              <w:jc w:val="both"/>
              <w:rPr>
                <w:bCs/>
              </w:rPr>
            </w:pPr>
            <w:hyperlink r:id="rId89" w:tooltip="Верхний Таймет" w:history="1">
              <w:r w:rsidR="00411ADF" w:rsidRPr="00A10BE3">
                <w:rPr>
                  <w:rStyle w:val="40"/>
                  <w:rFonts w:eastAsia="Courier New"/>
                </w:rPr>
                <w:t>Верхний Таймет</w:t>
              </w:r>
            </w:hyperlink>
          </w:p>
          <w:p w:rsidR="00411ADF" w:rsidRPr="00A10BE3" w:rsidRDefault="00BE42B1" w:rsidP="00622F31">
            <w:pPr>
              <w:widowControl w:val="0"/>
              <w:numPr>
                <w:ilvl w:val="0"/>
                <w:numId w:val="3"/>
              </w:numPr>
              <w:suppressAutoHyphens/>
              <w:jc w:val="both"/>
              <w:rPr>
                <w:bCs/>
              </w:rPr>
            </w:pPr>
            <w:hyperlink r:id="rId90" w:tooltip="Камзас (посёлок)" w:history="1">
              <w:r w:rsidR="00411ADF" w:rsidRPr="00A10BE3">
                <w:rPr>
                  <w:rStyle w:val="40"/>
                  <w:rFonts w:eastAsia="Courier New"/>
                </w:rPr>
                <w:t>Камзас</w:t>
              </w:r>
            </w:hyperlink>
          </w:p>
          <w:p w:rsidR="00411ADF" w:rsidRPr="00A10BE3" w:rsidRDefault="00BE42B1" w:rsidP="00622F31">
            <w:pPr>
              <w:widowControl w:val="0"/>
              <w:numPr>
                <w:ilvl w:val="0"/>
                <w:numId w:val="3"/>
              </w:numPr>
              <w:suppressAutoHyphens/>
              <w:jc w:val="both"/>
              <w:rPr>
                <w:bCs/>
              </w:rPr>
            </w:pPr>
            <w:hyperlink r:id="rId91" w:tooltip="Карбалык" w:history="1">
              <w:r w:rsidR="00411ADF" w:rsidRPr="00A10BE3">
                <w:rPr>
                  <w:rStyle w:val="40"/>
                  <w:rFonts w:eastAsia="Courier New"/>
                </w:rPr>
                <w:t>Карбалык</w:t>
              </w:r>
            </w:hyperlink>
          </w:p>
          <w:p w:rsidR="00411ADF" w:rsidRPr="00A10BE3" w:rsidRDefault="00BE42B1" w:rsidP="00622F31">
            <w:pPr>
              <w:widowControl w:val="0"/>
              <w:numPr>
                <w:ilvl w:val="0"/>
                <w:numId w:val="3"/>
              </w:numPr>
              <w:suppressAutoHyphens/>
              <w:jc w:val="both"/>
              <w:rPr>
                <w:bCs/>
              </w:rPr>
            </w:pPr>
            <w:hyperlink r:id="rId92" w:tooltip="Ключевой (Таштагольский район)" w:history="1">
              <w:r w:rsidR="00411ADF" w:rsidRPr="00A10BE3">
                <w:rPr>
                  <w:rStyle w:val="40"/>
                  <w:rFonts w:eastAsia="Courier New"/>
                </w:rPr>
                <w:t>Ключевой</w:t>
              </w:r>
            </w:hyperlink>
          </w:p>
          <w:p w:rsidR="00411ADF" w:rsidRPr="00A10BE3" w:rsidRDefault="00BE42B1" w:rsidP="00622F31">
            <w:pPr>
              <w:widowControl w:val="0"/>
              <w:numPr>
                <w:ilvl w:val="0"/>
                <w:numId w:val="3"/>
              </w:numPr>
              <w:suppressAutoHyphens/>
              <w:jc w:val="both"/>
              <w:rPr>
                <w:bCs/>
              </w:rPr>
            </w:pPr>
            <w:hyperlink r:id="rId93" w:tooltip="Малый Лабыш" w:history="1">
              <w:r w:rsidR="00411ADF" w:rsidRPr="00A10BE3">
                <w:rPr>
                  <w:rStyle w:val="40"/>
                  <w:rFonts w:eastAsia="Courier New"/>
                </w:rPr>
                <w:t>Малый Лабыш</w:t>
              </w:r>
            </w:hyperlink>
          </w:p>
          <w:p w:rsidR="00411ADF" w:rsidRPr="00A10BE3" w:rsidRDefault="00BE42B1" w:rsidP="00622F31">
            <w:pPr>
              <w:widowControl w:val="0"/>
              <w:numPr>
                <w:ilvl w:val="0"/>
                <w:numId w:val="3"/>
              </w:numPr>
              <w:suppressAutoHyphens/>
              <w:jc w:val="both"/>
              <w:rPr>
                <w:bCs/>
              </w:rPr>
            </w:pPr>
            <w:hyperlink r:id="rId94" w:tooltip="Мрассу (посёлок)" w:history="1">
              <w:r w:rsidR="00411ADF" w:rsidRPr="00A10BE3">
                <w:rPr>
                  <w:rStyle w:val="40"/>
                  <w:rFonts w:eastAsia="Courier New"/>
                </w:rPr>
                <w:t>Мрассу</w:t>
              </w:r>
            </w:hyperlink>
          </w:p>
          <w:p w:rsidR="00411ADF" w:rsidRPr="00A10BE3" w:rsidRDefault="00BE42B1" w:rsidP="00622F31">
            <w:pPr>
              <w:widowControl w:val="0"/>
              <w:numPr>
                <w:ilvl w:val="0"/>
                <w:numId w:val="3"/>
              </w:numPr>
              <w:suppressAutoHyphens/>
              <w:jc w:val="both"/>
              <w:rPr>
                <w:bCs/>
              </w:rPr>
            </w:pPr>
            <w:hyperlink r:id="rId95" w:tooltip="Сайзак" w:history="1">
              <w:r w:rsidR="00411ADF" w:rsidRPr="00A10BE3">
                <w:rPr>
                  <w:rStyle w:val="40"/>
                  <w:rFonts w:eastAsia="Courier New"/>
                </w:rPr>
                <w:t>Сайзак</w:t>
              </w:r>
            </w:hyperlink>
          </w:p>
          <w:p w:rsidR="00411ADF" w:rsidRPr="00A10BE3" w:rsidRDefault="00BE42B1" w:rsidP="00622F31">
            <w:pPr>
              <w:widowControl w:val="0"/>
              <w:numPr>
                <w:ilvl w:val="0"/>
                <w:numId w:val="3"/>
              </w:numPr>
              <w:suppressAutoHyphens/>
              <w:jc w:val="both"/>
              <w:rPr>
                <w:bCs/>
              </w:rPr>
            </w:pPr>
            <w:hyperlink r:id="rId96" w:tooltip="Сокушта" w:history="1">
              <w:r w:rsidR="00411ADF" w:rsidRPr="00A10BE3">
                <w:rPr>
                  <w:rStyle w:val="40"/>
                  <w:rFonts w:eastAsia="Courier New"/>
                </w:rPr>
                <w:t>Сокушта</w:t>
              </w:r>
            </w:hyperlink>
          </w:p>
          <w:p w:rsidR="00411ADF" w:rsidRPr="00A10BE3" w:rsidRDefault="00BE42B1" w:rsidP="00622F31">
            <w:pPr>
              <w:widowControl w:val="0"/>
              <w:numPr>
                <w:ilvl w:val="0"/>
                <w:numId w:val="3"/>
              </w:numPr>
              <w:suppressAutoHyphens/>
              <w:jc w:val="both"/>
              <w:rPr>
                <w:bCs/>
              </w:rPr>
            </w:pPr>
            <w:hyperlink r:id="rId97" w:tooltip="Чулеш (посёлок)" w:history="1">
              <w:r w:rsidR="00411ADF" w:rsidRPr="00A10BE3">
                <w:rPr>
                  <w:rStyle w:val="40"/>
                  <w:rFonts w:eastAsia="Courier New"/>
                </w:rPr>
                <w:t>Чулеш</w:t>
              </w:r>
            </w:hyperlink>
          </w:p>
        </w:tc>
      </w:tr>
      <w:tr w:rsidR="00411ADF" w:rsidRPr="00A10BE3" w:rsidTr="00411ADF">
        <w:trPr>
          <w:trHeight w:val="283"/>
          <w:tblCellSpacing w:w="15" w:type="dxa"/>
        </w:trPr>
        <w:tc>
          <w:tcPr>
            <w:tcW w:w="5075" w:type="dxa"/>
            <w:noWrap/>
            <w:tcMar>
              <w:top w:w="60" w:type="dxa"/>
              <w:left w:w="240" w:type="dxa"/>
              <w:bottom w:w="60" w:type="dxa"/>
              <w:right w:w="240" w:type="dxa"/>
            </w:tcMar>
            <w:vAlign w:val="center"/>
          </w:tcPr>
          <w:p w:rsidR="00411ADF" w:rsidRPr="00A10BE3" w:rsidRDefault="00BE42B1" w:rsidP="00411ADF">
            <w:pPr>
              <w:jc w:val="center"/>
              <w:rPr>
                <w:bCs/>
              </w:rPr>
            </w:pPr>
            <w:hyperlink r:id="rId98" w:tooltip="Усть-Кабырзинское сельское поселение" w:history="1">
              <w:r w:rsidR="00411ADF" w:rsidRPr="00A10BE3">
                <w:rPr>
                  <w:rStyle w:val="40"/>
                  <w:rFonts w:eastAsia="Courier New"/>
                </w:rPr>
                <w:t>Усть-Кабырзинская сельская территория</w:t>
              </w:r>
            </w:hyperlink>
          </w:p>
        </w:tc>
        <w:tc>
          <w:tcPr>
            <w:tcW w:w="4328" w:type="dxa"/>
            <w:tcMar>
              <w:top w:w="0" w:type="dxa"/>
              <w:left w:w="0" w:type="dxa"/>
              <w:bottom w:w="0" w:type="dxa"/>
              <w:right w:w="0" w:type="dxa"/>
            </w:tcMar>
            <w:vAlign w:val="center"/>
          </w:tcPr>
          <w:p w:rsidR="00411ADF" w:rsidRPr="00A10BE3" w:rsidRDefault="00BE42B1" w:rsidP="00622F31">
            <w:pPr>
              <w:widowControl w:val="0"/>
              <w:numPr>
                <w:ilvl w:val="0"/>
                <w:numId w:val="3"/>
              </w:numPr>
              <w:suppressAutoHyphens/>
              <w:jc w:val="both"/>
              <w:rPr>
                <w:bCs/>
              </w:rPr>
            </w:pPr>
            <w:hyperlink r:id="rId99" w:tooltip="Анзас (посёлок)" w:history="1">
              <w:r w:rsidR="00411ADF" w:rsidRPr="00A10BE3">
                <w:rPr>
                  <w:rStyle w:val="40"/>
                  <w:rFonts w:eastAsia="Courier New"/>
                </w:rPr>
                <w:t>Анзас</w:t>
              </w:r>
            </w:hyperlink>
          </w:p>
          <w:p w:rsidR="00411ADF" w:rsidRPr="00A10BE3" w:rsidRDefault="00BE42B1" w:rsidP="00622F31">
            <w:pPr>
              <w:widowControl w:val="0"/>
              <w:numPr>
                <w:ilvl w:val="0"/>
                <w:numId w:val="3"/>
              </w:numPr>
              <w:suppressAutoHyphens/>
              <w:jc w:val="both"/>
              <w:rPr>
                <w:bCs/>
              </w:rPr>
            </w:pPr>
            <w:hyperlink r:id="rId100" w:tooltip="Белка (Кемеровская область)" w:history="1">
              <w:r w:rsidR="00411ADF" w:rsidRPr="00A10BE3">
                <w:rPr>
                  <w:rStyle w:val="40"/>
                  <w:rFonts w:eastAsia="Courier New"/>
                </w:rPr>
                <w:t>Белка</w:t>
              </w:r>
            </w:hyperlink>
          </w:p>
          <w:p w:rsidR="00411ADF" w:rsidRPr="00A10BE3" w:rsidRDefault="00BE42B1" w:rsidP="00622F31">
            <w:pPr>
              <w:widowControl w:val="0"/>
              <w:numPr>
                <w:ilvl w:val="0"/>
                <w:numId w:val="3"/>
              </w:numPr>
              <w:suppressAutoHyphens/>
              <w:jc w:val="both"/>
              <w:rPr>
                <w:bCs/>
              </w:rPr>
            </w:pPr>
            <w:hyperlink r:id="rId101" w:tooltip="Верхние Кичи" w:history="1">
              <w:r w:rsidR="00411ADF" w:rsidRPr="00A10BE3">
                <w:rPr>
                  <w:rStyle w:val="40"/>
                  <w:rFonts w:eastAsia="Courier New"/>
                </w:rPr>
                <w:t>Верхние Кичи</w:t>
              </w:r>
            </w:hyperlink>
          </w:p>
          <w:p w:rsidR="00411ADF" w:rsidRPr="00A10BE3" w:rsidRDefault="00BE42B1" w:rsidP="00622F31">
            <w:pPr>
              <w:widowControl w:val="0"/>
              <w:numPr>
                <w:ilvl w:val="0"/>
                <w:numId w:val="3"/>
              </w:numPr>
              <w:suppressAutoHyphens/>
              <w:jc w:val="both"/>
              <w:rPr>
                <w:bCs/>
              </w:rPr>
            </w:pPr>
            <w:hyperlink r:id="rId102" w:tooltip="Верхний Алзак" w:history="1">
              <w:r w:rsidR="00411ADF" w:rsidRPr="00A10BE3">
                <w:rPr>
                  <w:rStyle w:val="40"/>
                  <w:rFonts w:eastAsia="Courier New"/>
                </w:rPr>
                <w:t>Верхний Алзак</w:t>
              </w:r>
            </w:hyperlink>
          </w:p>
          <w:p w:rsidR="00411ADF" w:rsidRPr="00A10BE3" w:rsidRDefault="00BE42B1" w:rsidP="00622F31">
            <w:pPr>
              <w:widowControl w:val="0"/>
              <w:numPr>
                <w:ilvl w:val="0"/>
                <w:numId w:val="3"/>
              </w:numPr>
              <w:suppressAutoHyphens/>
              <w:jc w:val="both"/>
              <w:rPr>
                <w:bCs/>
              </w:rPr>
            </w:pPr>
            <w:hyperlink r:id="rId103" w:tooltip="Верхний Бугзас" w:history="1">
              <w:r w:rsidR="00411ADF" w:rsidRPr="00A10BE3">
                <w:rPr>
                  <w:rStyle w:val="40"/>
                  <w:rFonts w:eastAsia="Courier New"/>
                </w:rPr>
                <w:t>Верхний Бугзас</w:t>
              </w:r>
            </w:hyperlink>
          </w:p>
          <w:p w:rsidR="00411ADF" w:rsidRPr="00A10BE3" w:rsidRDefault="00BE42B1" w:rsidP="00622F31">
            <w:pPr>
              <w:widowControl w:val="0"/>
              <w:numPr>
                <w:ilvl w:val="0"/>
                <w:numId w:val="3"/>
              </w:numPr>
              <w:suppressAutoHyphens/>
              <w:jc w:val="both"/>
              <w:rPr>
                <w:bCs/>
              </w:rPr>
            </w:pPr>
            <w:hyperlink r:id="rId104" w:tooltip="Верхний Нымзас" w:history="1">
              <w:r w:rsidR="00411ADF" w:rsidRPr="00A10BE3">
                <w:rPr>
                  <w:rStyle w:val="40"/>
                  <w:rFonts w:eastAsia="Courier New"/>
                </w:rPr>
                <w:t>Верхний Нымзас</w:t>
              </w:r>
            </w:hyperlink>
          </w:p>
          <w:p w:rsidR="00411ADF" w:rsidRPr="00A10BE3" w:rsidRDefault="00BE42B1" w:rsidP="00622F31">
            <w:pPr>
              <w:widowControl w:val="0"/>
              <w:numPr>
                <w:ilvl w:val="0"/>
                <w:numId w:val="3"/>
              </w:numPr>
              <w:suppressAutoHyphens/>
              <w:jc w:val="both"/>
              <w:rPr>
                <w:bCs/>
              </w:rPr>
            </w:pPr>
            <w:hyperlink r:id="rId105" w:tooltip="Верхняя Александровка" w:history="1">
              <w:r w:rsidR="00411ADF" w:rsidRPr="00A10BE3">
                <w:rPr>
                  <w:rStyle w:val="40"/>
                  <w:rFonts w:eastAsia="Courier New"/>
                </w:rPr>
                <w:t>Верхняя Александровка</w:t>
              </w:r>
            </w:hyperlink>
          </w:p>
          <w:p w:rsidR="00411ADF" w:rsidRPr="00A10BE3" w:rsidRDefault="00BE42B1" w:rsidP="00622F31">
            <w:pPr>
              <w:widowControl w:val="0"/>
              <w:numPr>
                <w:ilvl w:val="0"/>
                <w:numId w:val="3"/>
              </w:numPr>
              <w:suppressAutoHyphens/>
              <w:jc w:val="both"/>
              <w:rPr>
                <w:bCs/>
              </w:rPr>
            </w:pPr>
            <w:hyperlink r:id="rId106" w:tooltip="Джелсай" w:history="1">
              <w:r w:rsidR="00411ADF" w:rsidRPr="00A10BE3">
                <w:rPr>
                  <w:rStyle w:val="40"/>
                  <w:rFonts w:eastAsia="Courier New"/>
                </w:rPr>
                <w:t>Джелсай</w:t>
              </w:r>
            </w:hyperlink>
          </w:p>
          <w:p w:rsidR="00411ADF" w:rsidRPr="00A10BE3" w:rsidRDefault="00BE42B1" w:rsidP="00622F31">
            <w:pPr>
              <w:widowControl w:val="0"/>
              <w:numPr>
                <w:ilvl w:val="0"/>
                <w:numId w:val="3"/>
              </w:numPr>
              <w:suppressAutoHyphens/>
              <w:jc w:val="both"/>
              <w:rPr>
                <w:bCs/>
              </w:rPr>
            </w:pPr>
            <w:hyperlink r:id="rId107" w:tooltip="Кантус (посёлок)" w:history="1">
              <w:r w:rsidR="00411ADF" w:rsidRPr="00A10BE3">
                <w:rPr>
                  <w:rStyle w:val="40"/>
                  <w:rFonts w:eastAsia="Courier New"/>
                </w:rPr>
                <w:t>Кантус</w:t>
              </w:r>
            </w:hyperlink>
          </w:p>
          <w:p w:rsidR="00411ADF" w:rsidRPr="00A10BE3" w:rsidRDefault="00BE42B1" w:rsidP="00622F31">
            <w:pPr>
              <w:widowControl w:val="0"/>
              <w:numPr>
                <w:ilvl w:val="0"/>
                <w:numId w:val="3"/>
              </w:numPr>
              <w:suppressAutoHyphens/>
              <w:jc w:val="both"/>
              <w:rPr>
                <w:bCs/>
              </w:rPr>
            </w:pPr>
            <w:hyperlink r:id="rId108" w:tooltip="Колхозный Карчит" w:history="1">
              <w:r w:rsidR="00411ADF" w:rsidRPr="00A10BE3">
                <w:rPr>
                  <w:rStyle w:val="40"/>
                  <w:rFonts w:eastAsia="Courier New"/>
                </w:rPr>
                <w:t>Колхозный Карчит</w:t>
              </w:r>
            </w:hyperlink>
          </w:p>
          <w:p w:rsidR="00411ADF" w:rsidRPr="00A10BE3" w:rsidRDefault="00BE42B1" w:rsidP="00622F31">
            <w:pPr>
              <w:widowControl w:val="0"/>
              <w:numPr>
                <w:ilvl w:val="0"/>
                <w:numId w:val="3"/>
              </w:numPr>
              <w:suppressAutoHyphens/>
              <w:jc w:val="both"/>
              <w:rPr>
                <w:bCs/>
              </w:rPr>
            </w:pPr>
            <w:hyperlink r:id="rId109" w:tooltip="Нижние Кичи" w:history="1">
              <w:r w:rsidR="00411ADF" w:rsidRPr="00A10BE3">
                <w:rPr>
                  <w:rStyle w:val="40"/>
                  <w:rFonts w:eastAsia="Courier New"/>
                </w:rPr>
                <w:t>Нижние Кичи</w:t>
              </w:r>
            </w:hyperlink>
          </w:p>
          <w:p w:rsidR="00411ADF" w:rsidRPr="00A10BE3" w:rsidRDefault="00BE42B1" w:rsidP="00622F31">
            <w:pPr>
              <w:widowControl w:val="0"/>
              <w:numPr>
                <w:ilvl w:val="0"/>
                <w:numId w:val="3"/>
              </w:numPr>
              <w:suppressAutoHyphens/>
              <w:jc w:val="both"/>
              <w:rPr>
                <w:bCs/>
              </w:rPr>
            </w:pPr>
            <w:hyperlink r:id="rId110" w:tooltip="Нижний Алзак" w:history="1">
              <w:r w:rsidR="00411ADF" w:rsidRPr="00A10BE3">
                <w:rPr>
                  <w:rStyle w:val="40"/>
                  <w:rFonts w:eastAsia="Courier New"/>
                </w:rPr>
                <w:t>Нижний Алзак</w:t>
              </w:r>
            </w:hyperlink>
          </w:p>
          <w:p w:rsidR="00411ADF" w:rsidRPr="00A10BE3" w:rsidRDefault="00BE42B1" w:rsidP="00622F31">
            <w:pPr>
              <w:widowControl w:val="0"/>
              <w:numPr>
                <w:ilvl w:val="0"/>
                <w:numId w:val="3"/>
              </w:numPr>
              <w:suppressAutoHyphens/>
              <w:jc w:val="both"/>
              <w:rPr>
                <w:bCs/>
              </w:rPr>
            </w:pPr>
            <w:hyperlink r:id="rId111" w:tooltip="Нижний Нымзас" w:history="1">
              <w:r w:rsidR="00411ADF" w:rsidRPr="00A10BE3">
                <w:rPr>
                  <w:rStyle w:val="40"/>
                  <w:rFonts w:eastAsia="Courier New"/>
                </w:rPr>
                <w:t>Нижний Нымзас</w:t>
              </w:r>
            </w:hyperlink>
          </w:p>
          <w:p w:rsidR="00411ADF" w:rsidRPr="00A10BE3" w:rsidRDefault="00BE42B1" w:rsidP="00622F31">
            <w:pPr>
              <w:widowControl w:val="0"/>
              <w:numPr>
                <w:ilvl w:val="0"/>
                <w:numId w:val="3"/>
              </w:numPr>
              <w:suppressAutoHyphens/>
              <w:jc w:val="both"/>
              <w:rPr>
                <w:bCs/>
              </w:rPr>
            </w:pPr>
            <w:hyperlink r:id="rId112" w:tooltip="Новый (Таштагольский район)" w:history="1">
              <w:r w:rsidR="00411ADF" w:rsidRPr="00A10BE3">
                <w:rPr>
                  <w:rStyle w:val="40"/>
                  <w:rFonts w:eastAsia="Courier New"/>
                </w:rPr>
                <w:t>Новый</w:t>
              </w:r>
            </w:hyperlink>
          </w:p>
          <w:p w:rsidR="00411ADF" w:rsidRPr="00A10BE3" w:rsidRDefault="00BE42B1" w:rsidP="00622F31">
            <w:pPr>
              <w:widowControl w:val="0"/>
              <w:numPr>
                <w:ilvl w:val="0"/>
                <w:numId w:val="3"/>
              </w:numPr>
              <w:suppressAutoHyphens/>
              <w:jc w:val="both"/>
              <w:rPr>
                <w:bCs/>
              </w:rPr>
            </w:pPr>
            <w:hyperlink r:id="rId113" w:tooltip="Парлагол" w:history="1">
              <w:r w:rsidR="00411ADF" w:rsidRPr="00A10BE3">
                <w:rPr>
                  <w:rStyle w:val="40"/>
                  <w:rFonts w:eastAsia="Courier New"/>
                </w:rPr>
                <w:t>Парлагол</w:t>
              </w:r>
            </w:hyperlink>
          </w:p>
          <w:p w:rsidR="00411ADF" w:rsidRPr="00A10BE3" w:rsidRDefault="00BE42B1" w:rsidP="00622F31">
            <w:pPr>
              <w:widowControl w:val="0"/>
              <w:numPr>
                <w:ilvl w:val="0"/>
                <w:numId w:val="3"/>
              </w:numPr>
              <w:suppressAutoHyphens/>
              <w:jc w:val="both"/>
              <w:rPr>
                <w:bCs/>
              </w:rPr>
            </w:pPr>
            <w:hyperlink r:id="rId114" w:tooltip="Сарасет" w:history="1">
              <w:r w:rsidR="00411ADF" w:rsidRPr="00A10BE3">
                <w:rPr>
                  <w:rStyle w:val="40"/>
                  <w:rFonts w:eastAsia="Courier New"/>
                </w:rPr>
                <w:t>Сарасет</w:t>
              </w:r>
            </w:hyperlink>
          </w:p>
          <w:p w:rsidR="00411ADF" w:rsidRPr="00A10BE3" w:rsidRDefault="00BE42B1" w:rsidP="00622F31">
            <w:pPr>
              <w:widowControl w:val="0"/>
              <w:numPr>
                <w:ilvl w:val="0"/>
                <w:numId w:val="3"/>
              </w:numPr>
              <w:suppressAutoHyphens/>
              <w:jc w:val="both"/>
              <w:rPr>
                <w:bCs/>
              </w:rPr>
            </w:pPr>
            <w:hyperlink r:id="rId115" w:tooltip="Сензас" w:history="1">
              <w:r w:rsidR="00411ADF" w:rsidRPr="00A10BE3">
                <w:rPr>
                  <w:rStyle w:val="40"/>
                  <w:rFonts w:eastAsia="Courier New"/>
                </w:rPr>
                <w:t>Сензас</w:t>
              </w:r>
            </w:hyperlink>
          </w:p>
          <w:p w:rsidR="00411ADF" w:rsidRPr="00A10BE3" w:rsidRDefault="00BE42B1" w:rsidP="00622F31">
            <w:pPr>
              <w:widowControl w:val="0"/>
              <w:numPr>
                <w:ilvl w:val="0"/>
                <w:numId w:val="3"/>
              </w:numPr>
              <w:suppressAutoHyphens/>
              <w:jc w:val="both"/>
              <w:rPr>
                <w:bCs/>
              </w:rPr>
            </w:pPr>
            <w:hyperlink r:id="rId116" w:tooltip="Средние Кичи" w:history="1">
              <w:r w:rsidR="00411ADF" w:rsidRPr="00A10BE3">
                <w:rPr>
                  <w:rStyle w:val="40"/>
                  <w:rFonts w:eastAsia="Courier New"/>
                </w:rPr>
                <w:t>Средние Кичи</w:t>
              </w:r>
            </w:hyperlink>
          </w:p>
          <w:p w:rsidR="00411ADF" w:rsidRPr="00A10BE3" w:rsidRDefault="00BE42B1" w:rsidP="00622F31">
            <w:pPr>
              <w:widowControl w:val="0"/>
              <w:numPr>
                <w:ilvl w:val="0"/>
                <w:numId w:val="3"/>
              </w:numPr>
              <w:suppressAutoHyphens/>
              <w:jc w:val="both"/>
              <w:rPr>
                <w:bCs/>
              </w:rPr>
            </w:pPr>
            <w:hyperlink r:id="rId117" w:tooltip="Средний Бугзас" w:history="1">
              <w:r w:rsidR="00411ADF" w:rsidRPr="00A10BE3">
                <w:rPr>
                  <w:rStyle w:val="40"/>
                  <w:rFonts w:eastAsia="Courier New"/>
                </w:rPr>
                <w:t>Средний Бугзас</w:t>
              </w:r>
            </w:hyperlink>
          </w:p>
          <w:p w:rsidR="00411ADF" w:rsidRPr="00A10BE3" w:rsidRDefault="00BE42B1" w:rsidP="00622F31">
            <w:pPr>
              <w:widowControl w:val="0"/>
              <w:numPr>
                <w:ilvl w:val="0"/>
                <w:numId w:val="3"/>
              </w:numPr>
              <w:suppressAutoHyphens/>
              <w:jc w:val="both"/>
              <w:rPr>
                <w:bCs/>
              </w:rPr>
            </w:pPr>
            <w:hyperlink r:id="rId118" w:tooltip="Средняя Пурла" w:history="1">
              <w:r w:rsidR="00411ADF" w:rsidRPr="00A10BE3">
                <w:rPr>
                  <w:rStyle w:val="40"/>
                  <w:rFonts w:eastAsia="Courier New"/>
                </w:rPr>
                <w:t>Средняя Пурла</w:t>
              </w:r>
            </w:hyperlink>
          </w:p>
          <w:p w:rsidR="00411ADF" w:rsidRPr="00A10BE3" w:rsidRDefault="00BE42B1" w:rsidP="00622F31">
            <w:pPr>
              <w:widowControl w:val="0"/>
              <w:numPr>
                <w:ilvl w:val="0"/>
                <w:numId w:val="3"/>
              </w:numPr>
              <w:suppressAutoHyphens/>
              <w:jc w:val="both"/>
              <w:rPr>
                <w:bCs/>
              </w:rPr>
            </w:pPr>
            <w:hyperlink r:id="rId119" w:tooltip="Таска (посёлок)" w:history="1">
              <w:r w:rsidR="00411ADF" w:rsidRPr="00A10BE3">
                <w:rPr>
                  <w:rStyle w:val="40"/>
                  <w:rFonts w:eastAsia="Courier New"/>
                </w:rPr>
                <w:t>Таска</w:t>
              </w:r>
            </w:hyperlink>
          </w:p>
          <w:p w:rsidR="00411ADF" w:rsidRPr="00A10BE3" w:rsidRDefault="00BE42B1" w:rsidP="00622F31">
            <w:pPr>
              <w:widowControl w:val="0"/>
              <w:numPr>
                <w:ilvl w:val="0"/>
                <w:numId w:val="3"/>
              </w:numPr>
              <w:suppressAutoHyphens/>
              <w:jc w:val="both"/>
              <w:rPr>
                <w:bCs/>
              </w:rPr>
            </w:pPr>
            <w:hyperlink r:id="rId120" w:tooltip="Узунгол" w:history="1">
              <w:r w:rsidR="00411ADF" w:rsidRPr="00A10BE3">
                <w:rPr>
                  <w:rStyle w:val="40"/>
                  <w:rFonts w:eastAsia="Courier New"/>
                </w:rPr>
                <w:t>Узунгол</w:t>
              </w:r>
            </w:hyperlink>
          </w:p>
          <w:p w:rsidR="00411ADF" w:rsidRPr="00A10BE3" w:rsidRDefault="00BE42B1" w:rsidP="00622F31">
            <w:pPr>
              <w:widowControl w:val="0"/>
              <w:numPr>
                <w:ilvl w:val="0"/>
                <w:numId w:val="3"/>
              </w:numPr>
              <w:suppressAutoHyphens/>
              <w:jc w:val="both"/>
              <w:rPr>
                <w:bCs/>
              </w:rPr>
            </w:pPr>
            <w:hyperlink r:id="rId121" w:tooltip="Усть-Азас" w:history="1">
              <w:r w:rsidR="00411ADF" w:rsidRPr="00A10BE3">
                <w:rPr>
                  <w:rStyle w:val="40"/>
                  <w:rFonts w:eastAsia="Courier New"/>
                </w:rPr>
                <w:t>Усть-Азас</w:t>
              </w:r>
            </w:hyperlink>
          </w:p>
          <w:p w:rsidR="00411ADF" w:rsidRPr="00A10BE3" w:rsidRDefault="00BE42B1" w:rsidP="00622F31">
            <w:pPr>
              <w:widowControl w:val="0"/>
              <w:numPr>
                <w:ilvl w:val="0"/>
                <w:numId w:val="3"/>
              </w:numPr>
              <w:suppressAutoHyphens/>
              <w:jc w:val="both"/>
              <w:rPr>
                <w:bCs/>
              </w:rPr>
            </w:pPr>
            <w:hyperlink r:id="rId122" w:tooltip="Усть-Кабырза" w:history="1">
              <w:r w:rsidR="00411ADF" w:rsidRPr="00A10BE3">
                <w:rPr>
                  <w:rStyle w:val="40"/>
                  <w:rFonts w:eastAsia="Courier New"/>
                </w:rPr>
                <w:t>Усть-Кабырза</w:t>
              </w:r>
            </w:hyperlink>
          </w:p>
          <w:p w:rsidR="00411ADF" w:rsidRPr="00A10BE3" w:rsidRDefault="00BE42B1" w:rsidP="00622F31">
            <w:pPr>
              <w:widowControl w:val="0"/>
              <w:numPr>
                <w:ilvl w:val="0"/>
                <w:numId w:val="3"/>
              </w:numPr>
              <w:suppressAutoHyphens/>
              <w:jc w:val="both"/>
              <w:rPr>
                <w:bCs/>
              </w:rPr>
            </w:pPr>
            <w:hyperlink r:id="rId123" w:tooltip="Усть-Карагол" w:history="1">
              <w:r w:rsidR="00411ADF" w:rsidRPr="00A10BE3">
                <w:rPr>
                  <w:rStyle w:val="40"/>
                  <w:rFonts w:eastAsia="Courier New"/>
                </w:rPr>
                <w:t>Усть-Карагол</w:t>
              </w:r>
            </w:hyperlink>
          </w:p>
          <w:p w:rsidR="00411ADF" w:rsidRPr="00A10BE3" w:rsidRDefault="00BE42B1" w:rsidP="00622F31">
            <w:pPr>
              <w:widowControl w:val="0"/>
              <w:numPr>
                <w:ilvl w:val="0"/>
                <w:numId w:val="3"/>
              </w:numPr>
              <w:suppressAutoHyphens/>
              <w:jc w:val="both"/>
              <w:rPr>
                <w:bCs/>
              </w:rPr>
            </w:pPr>
            <w:hyperlink r:id="rId124" w:tooltip="Усть-Кезес" w:history="1">
              <w:r w:rsidR="00411ADF" w:rsidRPr="00A10BE3">
                <w:rPr>
                  <w:rStyle w:val="40"/>
                  <w:rFonts w:eastAsia="Courier New"/>
                </w:rPr>
                <w:t>Усть-Кезес</w:t>
              </w:r>
            </w:hyperlink>
          </w:p>
          <w:p w:rsidR="00411ADF" w:rsidRPr="00A10BE3" w:rsidRDefault="00BE42B1" w:rsidP="00622F31">
            <w:pPr>
              <w:widowControl w:val="0"/>
              <w:numPr>
                <w:ilvl w:val="0"/>
                <w:numId w:val="3"/>
              </w:numPr>
              <w:suppressAutoHyphens/>
              <w:jc w:val="both"/>
              <w:rPr>
                <w:bCs/>
              </w:rPr>
            </w:pPr>
            <w:hyperlink r:id="rId125" w:tooltip="Усть-Пызас" w:history="1">
              <w:r w:rsidR="00411ADF" w:rsidRPr="00A10BE3">
                <w:rPr>
                  <w:rStyle w:val="40"/>
                  <w:rFonts w:eastAsia="Courier New"/>
                </w:rPr>
                <w:t>Усть-Пызас</w:t>
              </w:r>
            </w:hyperlink>
          </w:p>
          <w:p w:rsidR="00411ADF" w:rsidRPr="00A10BE3" w:rsidRDefault="00BE42B1" w:rsidP="00622F31">
            <w:pPr>
              <w:widowControl w:val="0"/>
              <w:numPr>
                <w:ilvl w:val="0"/>
                <w:numId w:val="3"/>
              </w:numPr>
              <w:suppressAutoHyphens/>
              <w:jc w:val="both"/>
              <w:rPr>
                <w:bCs/>
              </w:rPr>
            </w:pPr>
            <w:hyperlink r:id="rId126" w:tooltip="Чилису-Анзас" w:history="1">
              <w:r w:rsidR="00411ADF" w:rsidRPr="00A10BE3">
                <w:rPr>
                  <w:rStyle w:val="40"/>
                  <w:rFonts w:eastAsia="Courier New"/>
                </w:rPr>
                <w:t>Чилису-Анзас</w:t>
              </w:r>
            </w:hyperlink>
          </w:p>
          <w:p w:rsidR="00411ADF" w:rsidRPr="00A10BE3" w:rsidRDefault="00BE42B1" w:rsidP="00622F31">
            <w:pPr>
              <w:widowControl w:val="0"/>
              <w:numPr>
                <w:ilvl w:val="0"/>
                <w:numId w:val="3"/>
              </w:numPr>
              <w:suppressAutoHyphens/>
              <w:jc w:val="both"/>
              <w:rPr>
                <w:bCs/>
              </w:rPr>
            </w:pPr>
            <w:hyperlink r:id="rId127" w:tooltip="Эльбеза" w:history="1">
              <w:r w:rsidR="00411ADF" w:rsidRPr="00A10BE3">
                <w:rPr>
                  <w:rStyle w:val="40"/>
                  <w:rFonts w:eastAsia="Courier New"/>
                </w:rPr>
                <w:t>Эльбеза</w:t>
              </w:r>
            </w:hyperlink>
          </w:p>
        </w:tc>
      </w:tr>
    </w:tbl>
    <w:p w:rsidR="00411ADF" w:rsidRPr="00A10BE3" w:rsidRDefault="00411ADF" w:rsidP="00411ADF">
      <w:pPr>
        <w:spacing w:before="120" w:after="120" w:line="276" w:lineRule="auto"/>
        <w:ind w:firstLine="709"/>
        <w:jc w:val="both"/>
        <w:rPr>
          <w:bCs/>
          <w:sz w:val="28"/>
          <w:szCs w:val="28"/>
        </w:rPr>
      </w:pPr>
    </w:p>
    <w:bookmarkEnd w:id="19"/>
    <w:p w:rsidR="00411ADF" w:rsidRPr="00A10BE3" w:rsidRDefault="00411ADF" w:rsidP="00411ADF">
      <w:pPr>
        <w:spacing w:before="120" w:after="120" w:line="276" w:lineRule="auto"/>
        <w:ind w:firstLine="709"/>
        <w:jc w:val="both"/>
        <w:rPr>
          <w:bCs/>
        </w:rPr>
      </w:pPr>
    </w:p>
    <w:p w:rsidR="00411ADF" w:rsidRPr="00A10BE3" w:rsidRDefault="00411ADF" w:rsidP="00411ADF">
      <w:pPr>
        <w:spacing w:before="120" w:after="120" w:line="276" w:lineRule="auto"/>
        <w:ind w:firstLine="709"/>
        <w:jc w:val="both"/>
        <w:rPr>
          <w:bCs/>
          <w:lang w:eastAsia="en-US"/>
        </w:rPr>
      </w:pPr>
    </w:p>
    <w:p w:rsidR="00411ADF" w:rsidRPr="00A10BE3" w:rsidRDefault="00BE42B1" w:rsidP="00411ADF">
      <w:pPr>
        <w:spacing w:before="120" w:after="120" w:line="276" w:lineRule="auto"/>
        <w:jc w:val="both"/>
        <w:rPr>
          <w:bCs/>
          <w:lang w:val="en-US"/>
        </w:rPr>
      </w:pPr>
      <w:r>
        <w:rPr>
          <w:bCs/>
          <w:noProof/>
        </w:rPr>
        <w:lastRenderedPageBreak/>
        <w:pict>
          <v:oval id="Oval 6" o:spid="_x0000_s1026" style="position:absolute;left:0;text-align:left;margin-left:124.65pt;margin-top:70.8pt;width:12.75pt;height:1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" fillcolor="#c0504d [3205]" strokecolor="#f2f2f2" strokeweight="3pt">
            <v:shadow on="t" color="#843c0b" opacity=".5" offset="1pt"/>
          </v:oval>
        </w:pict>
      </w:r>
      <w:r>
        <w:rPr>
          <w:bCs/>
          <w:noProof/>
        </w:rPr>
        <w:pict>
          <v:oval id="Oval 5" o:spid="_x0000_s1030" style="position:absolute;left:0;text-align:left;margin-left:103.65pt;margin-top:62.85pt;width:12.75pt;height:1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" fillcolor="#c0504d [3205]" strokecolor="#f2f2f2" strokeweight="3pt">
            <v:shadow on="t" color="#843c0b" opacity=".5" offset="1pt"/>
          </v:oval>
        </w:pict>
      </w:r>
      <w:r>
        <w:rPr>
          <w:bCs/>
          <w:noProof/>
        </w:rPr>
        <w:pict>
          <v:oval id="Oval 4" o:spid="_x0000_s1029" style="position:absolute;left:0;text-align:left;margin-left:67.95pt;margin-top:58.35pt;width:12.75pt;height:1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" fillcolor="#c0504d [3205]" strokecolor="#f2f2f2" strokeweight="3pt">
            <v:shadow on="t" color="#843c0b" opacity=".5" offset="1pt"/>
          </v:oval>
        </w:pict>
      </w:r>
      <w:r>
        <w:rPr>
          <w:bCs/>
          <w:noProof/>
        </w:rPr>
        <w:pict>
          <v:oval id="Oval 3" o:spid="_x0000_s1028" style="position:absolute;left:0;text-align:left;margin-left:208.95pt;margin-top:148.35pt;width:12.75pt;height:1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" fillcolor="#c0504d [3205]" strokecolor="#f2f2f2" strokeweight="3pt">
            <v:shadow on="t" color="#843c0b" opacity=".5" offset="1pt"/>
          </v:oval>
        </w:pict>
      </w:r>
      <w:r>
        <w:rPr>
          <w:bCs/>
          <w:noProof/>
        </w:rPr>
        <w:pict>
          <v:oval id="Oval 2" o:spid="_x0000_s1027" style="position:absolute;left:0;text-align:left;margin-left:183.45pt;margin-top:191.1pt;width:12.75pt;height:1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" fillcolor="#c0504d [3205]" strokecolor="#f2f2f2" strokeweight="3pt">
            <v:shadow on="t" color="#843c0b" opacity=".5" offset="1pt"/>
          </v:oval>
        </w:pict>
      </w:r>
      <w:r w:rsidR="00411ADF" w:rsidRPr="00A10BE3">
        <w:rPr>
          <w:bCs/>
          <w:noProof/>
        </w:rPr>
        <w:drawing>
          <wp:inline distT="0" distB="0" distL="0" distR="0">
            <wp:extent cx="6028690" cy="5124450"/>
            <wp:effectExtent l="0" t="0" r="0" b="0"/>
            <wp:docPr id="819011577"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11577" name="Рисунок 1" descr="Picture background"/>
                    <pic:cNvPicPr>
                      <a:picLocks noChangeAspect="1" noChangeArrowheads="1"/>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6028690" cy="5124450"/>
                    </a:xfrm>
                    <a:prstGeom prst="rect">
                      <a:avLst/>
                    </a:prstGeom>
                    <a:noFill/>
                    <a:ln>
                      <a:noFill/>
                    </a:ln>
                  </pic:spPr>
                </pic:pic>
              </a:graphicData>
            </a:graphic>
          </wp:inline>
        </w:drawing>
      </w:r>
    </w:p>
    <w:p w:rsidR="00411ADF" w:rsidRPr="00A10BE3" w:rsidRDefault="00411ADF" w:rsidP="00411ADF">
      <w:pPr>
        <w:spacing w:before="120" w:after="120" w:line="276" w:lineRule="auto"/>
        <w:jc w:val="center"/>
        <w:rPr>
          <w:bCs/>
        </w:rPr>
      </w:pPr>
      <w:r w:rsidRPr="00A10BE3">
        <w:rPr>
          <w:bCs/>
        </w:rPr>
        <w:t>Рисунок 1. Таштагольский МО</w:t>
      </w:r>
    </w:p>
    <w:p w:rsidR="00411ADF" w:rsidRPr="00A10BE3" w:rsidRDefault="00411ADF" w:rsidP="00411ADF">
      <w:pPr>
        <w:spacing w:before="120" w:after="120" w:line="276" w:lineRule="auto"/>
        <w:ind w:firstLine="709"/>
        <w:jc w:val="both"/>
        <w:rPr>
          <w:bCs/>
          <w:sz w:val="28"/>
          <w:szCs w:val="28"/>
        </w:rPr>
      </w:pPr>
    </w:p>
    <w:tbl>
      <w:tblPr>
        <w:tblW w:w="0" w:type="auto"/>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tblPr>
      <w:tblGrid>
        <w:gridCol w:w="612"/>
        <w:gridCol w:w="2936"/>
        <w:gridCol w:w="2245"/>
        <w:gridCol w:w="1492"/>
        <w:gridCol w:w="1365"/>
        <w:gridCol w:w="1255"/>
      </w:tblGrid>
      <w:tr w:rsidR="00411ADF" w:rsidRPr="00A10BE3" w:rsidTr="00411ADF">
        <w:trPr>
          <w:tblHeader/>
        </w:trPr>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315" w:type="dxa"/>
            </w:tcMar>
            <w:vAlign w:val="center"/>
          </w:tcPr>
          <w:p w:rsidR="00411ADF" w:rsidRPr="00572FE5" w:rsidRDefault="00411ADF" w:rsidP="00411ADF">
            <w:pPr>
              <w:jc w:val="center"/>
              <w:rPr>
                <w:b/>
                <w:sz w:val="20"/>
                <w:szCs w:val="20"/>
                <w:lang w:eastAsia="en-US"/>
              </w:rPr>
            </w:pPr>
            <w:r w:rsidRPr="00572FE5">
              <w:rPr>
                <w:b/>
                <w:sz w:val="20"/>
                <w:szCs w:val="20"/>
                <w:lang w:eastAsia="en-US"/>
              </w:rPr>
              <w: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315" w:type="dxa"/>
            </w:tcMar>
            <w:vAlign w:val="center"/>
          </w:tcPr>
          <w:p w:rsidR="00411ADF" w:rsidRPr="00572FE5" w:rsidRDefault="00411ADF" w:rsidP="00411ADF">
            <w:pPr>
              <w:jc w:val="center"/>
              <w:rPr>
                <w:b/>
                <w:sz w:val="20"/>
                <w:szCs w:val="20"/>
                <w:lang w:eastAsia="en-US"/>
              </w:rPr>
            </w:pPr>
            <w:r w:rsidRPr="00572FE5">
              <w:rPr>
                <w:b/>
                <w:sz w:val="20"/>
                <w:szCs w:val="20"/>
                <w:lang w:eastAsia="en-US"/>
              </w:rPr>
              <w:t>Муниципальное</w:t>
            </w:r>
            <w:r w:rsidRPr="00572FE5">
              <w:rPr>
                <w:b/>
                <w:sz w:val="20"/>
                <w:szCs w:val="20"/>
                <w:lang w:eastAsia="en-US"/>
              </w:rPr>
              <w:br/>
              <w:t>образование</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315" w:type="dxa"/>
            </w:tcMar>
            <w:vAlign w:val="center"/>
          </w:tcPr>
          <w:p w:rsidR="00411ADF" w:rsidRPr="00572FE5" w:rsidRDefault="00411ADF" w:rsidP="00411ADF">
            <w:pPr>
              <w:jc w:val="center"/>
              <w:rPr>
                <w:b/>
                <w:sz w:val="20"/>
                <w:szCs w:val="20"/>
                <w:lang w:eastAsia="en-US"/>
              </w:rPr>
            </w:pPr>
            <w:r w:rsidRPr="00572FE5">
              <w:rPr>
                <w:b/>
                <w:sz w:val="20"/>
                <w:szCs w:val="20"/>
                <w:lang w:eastAsia="en-US"/>
              </w:rPr>
              <w:t>Административный</w:t>
            </w:r>
            <w:r w:rsidRPr="00572FE5">
              <w:rPr>
                <w:b/>
                <w:sz w:val="20"/>
                <w:szCs w:val="20"/>
                <w:lang w:eastAsia="en-US"/>
              </w:rPr>
              <w:br/>
              <w:t>центр</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315" w:type="dxa"/>
            </w:tcMar>
            <w:vAlign w:val="center"/>
          </w:tcPr>
          <w:p w:rsidR="00411ADF" w:rsidRPr="00572FE5" w:rsidRDefault="00411ADF" w:rsidP="00411ADF">
            <w:pPr>
              <w:jc w:val="center"/>
              <w:rPr>
                <w:b/>
                <w:sz w:val="20"/>
                <w:szCs w:val="20"/>
                <w:lang w:eastAsia="en-US"/>
              </w:rPr>
            </w:pPr>
            <w:r w:rsidRPr="00572FE5">
              <w:rPr>
                <w:b/>
                <w:sz w:val="20"/>
                <w:szCs w:val="20"/>
                <w:lang w:eastAsia="en-US"/>
              </w:rPr>
              <w:t>Количество</w:t>
            </w:r>
            <w:r w:rsidRPr="00572FE5">
              <w:rPr>
                <w:b/>
                <w:sz w:val="20"/>
                <w:szCs w:val="20"/>
                <w:lang w:eastAsia="en-US"/>
              </w:rPr>
              <w:br/>
              <w:t>населённых</w:t>
            </w:r>
            <w:r w:rsidRPr="00572FE5">
              <w:rPr>
                <w:b/>
                <w:sz w:val="20"/>
                <w:szCs w:val="20"/>
                <w:lang w:eastAsia="en-US"/>
              </w:rPr>
              <w:br/>
              <w:t>пунктов</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315" w:type="dxa"/>
            </w:tcMar>
            <w:vAlign w:val="center"/>
          </w:tcPr>
          <w:p w:rsidR="00411ADF" w:rsidRPr="00572FE5" w:rsidRDefault="00411ADF" w:rsidP="00411ADF">
            <w:pPr>
              <w:jc w:val="center"/>
              <w:rPr>
                <w:b/>
                <w:sz w:val="20"/>
                <w:szCs w:val="20"/>
                <w:lang w:eastAsia="en-US"/>
              </w:rPr>
            </w:pPr>
            <w:r w:rsidRPr="00572FE5">
              <w:rPr>
                <w:b/>
                <w:sz w:val="20"/>
                <w:szCs w:val="20"/>
                <w:lang w:eastAsia="en-US"/>
              </w:rPr>
              <w:t>Население</w:t>
            </w:r>
            <w:r w:rsidRPr="00572FE5">
              <w:rPr>
                <w:b/>
                <w:sz w:val="20"/>
                <w:szCs w:val="20"/>
                <w:lang w:eastAsia="en-US"/>
              </w:rPr>
              <w:br/>
              <w:t>(чел.)</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315" w:type="dxa"/>
            </w:tcMar>
            <w:vAlign w:val="center"/>
          </w:tcPr>
          <w:p w:rsidR="00411ADF" w:rsidRPr="00572FE5" w:rsidRDefault="00411ADF" w:rsidP="00411ADF">
            <w:pPr>
              <w:jc w:val="center"/>
              <w:rPr>
                <w:b/>
                <w:sz w:val="20"/>
                <w:szCs w:val="20"/>
                <w:lang w:eastAsia="en-US"/>
              </w:rPr>
            </w:pPr>
            <w:r w:rsidRPr="00572FE5">
              <w:rPr>
                <w:b/>
                <w:sz w:val="20"/>
                <w:szCs w:val="20"/>
                <w:lang w:eastAsia="en-US"/>
              </w:rPr>
              <w:t>Площадь</w:t>
            </w:r>
            <w:r w:rsidRPr="00572FE5">
              <w:rPr>
                <w:b/>
                <w:sz w:val="20"/>
                <w:szCs w:val="20"/>
                <w:lang w:eastAsia="en-US"/>
              </w:rPr>
              <w:br/>
              <w:t>(км²)</w:t>
            </w:r>
          </w:p>
        </w:tc>
      </w:tr>
      <w:tr w:rsidR="00411ADF" w:rsidRPr="00A10BE3" w:rsidTr="00411ADF">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1</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BE42B1" w:rsidP="00411ADF">
            <w:pPr>
              <w:rPr>
                <w:bCs/>
                <w:lang w:eastAsia="en-US"/>
              </w:rPr>
            </w:pPr>
            <w:hyperlink r:id="rId129" w:tooltip="Таштагольское городское поселение" w:history="1">
              <w:r w:rsidR="00411ADF" w:rsidRPr="00A10BE3">
                <w:rPr>
                  <w:rStyle w:val="40"/>
                  <w:rFonts w:eastAsia="Courier New"/>
                  <w:lang w:eastAsia="en-US"/>
                </w:rPr>
                <w:t>Таштагольское городское поселение</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 xml:space="preserve">Город </w:t>
            </w:r>
            <w:hyperlink r:id="rId130" w:tooltip="Таштагол" w:history="1">
              <w:r w:rsidRPr="00A10BE3">
                <w:rPr>
                  <w:rStyle w:val="40"/>
                  <w:rFonts w:eastAsia="Courier New"/>
                  <w:lang w:eastAsia="en-US"/>
                </w:rPr>
                <w:t>Таштагол</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1</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rFonts w:ascii="Segoe UI Emoji" w:hAnsi="Segoe UI Emoji" w:cs="Segoe UI Emoji"/>
                <w:bCs/>
                <w:lang w:eastAsia="en-US"/>
              </w:rPr>
              <w:t>↘</w:t>
            </w:r>
            <w:r w:rsidRPr="00A10BE3">
              <w:rPr>
                <w:bCs/>
                <w:lang w:eastAsia="en-US"/>
              </w:rPr>
              <w:t>21 980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79,00</w:t>
            </w:r>
          </w:p>
        </w:tc>
      </w:tr>
      <w:tr w:rsidR="00411ADF" w:rsidRPr="00A10BE3" w:rsidTr="00411ADF">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2</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BE42B1" w:rsidP="00411ADF">
            <w:pPr>
              <w:rPr>
                <w:bCs/>
                <w:lang w:eastAsia="en-US"/>
              </w:rPr>
            </w:pPr>
            <w:hyperlink r:id="rId131" w:tooltip="Казское городское поселение" w:history="1">
              <w:r w:rsidR="00411ADF" w:rsidRPr="00A10BE3">
                <w:rPr>
                  <w:rStyle w:val="40"/>
                  <w:rFonts w:eastAsia="Courier New"/>
                  <w:lang w:eastAsia="en-US"/>
                </w:rPr>
                <w:t>Казское городское поселение</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 xml:space="preserve">пгт </w:t>
            </w:r>
            <w:hyperlink r:id="rId132" w:tooltip="Каз (посёлок городского типа)" w:history="1">
              <w:r w:rsidRPr="00A10BE3">
                <w:rPr>
                  <w:rStyle w:val="40"/>
                  <w:rFonts w:eastAsia="Courier New"/>
                  <w:lang w:eastAsia="en-US"/>
                </w:rPr>
                <w:t>Каз</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2</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rFonts w:ascii="Segoe UI Emoji" w:hAnsi="Segoe UI Emoji" w:cs="Segoe UI Emoji"/>
                <w:bCs/>
                <w:lang w:eastAsia="en-US"/>
              </w:rPr>
              <w:t>↗</w:t>
            </w:r>
            <w:r w:rsidRPr="00A10BE3">
              <w:rPr>
                <w:bCs/>
                <w:lang w:eastAsia="en-US"/>
              </w:rPr>
              <w:t>4254</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13,88</w:t>
            </w:r>
          </w:p>
        </w:tc>
      </w:tr>
      <w:tr w:rsidR="00411ADF" w:rsidRPr="00A10BE3" w:rsidTr="00411ADF">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3</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BE42B1" w:rsidP="00411ADF">
            <w:pPr>
              <w:rPr>
                <w:bCs/>
                <w:lang w:eastAsia="en-US"/>
              </w:rPr>
            </w:pPr>
            <w:hyperlink r:id="rId133" w:tooltip="Мундыбашское городское поселение" w:history="1">
              <w:r w:rsidR="00411ADF" w:rsidRPr="00A10BE3">
                <w:rPr>
                  <w:rStyle w:val="40"/>
                  <w:rFonts w:eastAsia="Courier New"/>
                  <w:lang w:eastAsia="en-US"/>
                </w:rPr>
                <w:t>Мундыбашское городское поселение</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 xml:space="preserve">пгт </w:t>
            </w:r>
            <w:hyperlink r:id="rId134" w:tooltip="Мундыбаш (посёлок городского типа)" w:history="1">
              <w:r w:rsidRPr="00A10BE3">
                <w:rPr>
                  <w:rStyle w:val="40"/>
                  <w:rFonts w:eastAsia="Courier New"/>
                  <w:lang w:eastAsia="en-US"/>
                </w:rPr>
                <w:t>Мундыбаш</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3</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rFonts w:ascii="Segoe UI Emoji" w:hAnsi="Segoe UI Emoji" w:cs="Segoe UI Emoji"/>
                <w:bCs/>
                <w:lang w:eastAsia="en-US"/>
              </w:rPr>
              <w:t>↘</w:t>
            </w:r>
            <w:r w:rsidRPr="00A10BE3">
              <w:rPr>
                <w:bCs/>
                <w:lang w:eastAsia="en-US"/>
              </w:rPr>
              <w:t>4222</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19,89</w:t>
            </w:r>
          </w:p>
        </w:tc>
      </w:tr>
      <w:tr w:rsidR="00411ADF" w:rsidRPr="00A10BE3" w:rsidTr="00411ADF">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4</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BE42B1" w:rsidP="00411ADF">
            <w:pPr>
              <w:rPr>
                <w:bCs/>
                <w:lang w:eastAsia="en-US"/>
              </w:rPr>
            </w:pPr>
            <w:hyperlink r:id="rId135" w:tooltip="Спасское городское поселение (Кемеровская область)" w:history="1">
              <w:r w:rsidR="00411ADF" w:rsidRPr="00A10BE3">
                <w:rPr>
                  <w:rStyle w:val="40"/>
                  <w:rFonts w:eastAsia="Courier New"/>
                  <w:lang w:eastAsia="en-US"/>
                </w:rPr>
                <w:t>Спасское городское поселение</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 xml:space="preserve">пгт </w:t>
            </w:r>
            <w:hyperlink r:id="rId136" w:tooltip="Спасск (Кемеровская область)" w:history="1">
              <w:r w:rsidRPr="00A10BE3">
                <w:rPr>
                  <w:rStyle w:val="40"/>
                  <w:rFonts w:eastAsia="Courier New"/>
                  <w:lang w:eastAsia="en-US"/>
                </w:rPr>
                <w:t>Спасск</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4</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rFonts w:ascii="Segoe UI Emoji" w:hAnsi="Segoe UI Emoji" w:cs="Segoe UI Emoji"/>
                <w:bCs/>
                <w:lang w:eastAsia="en-US"/>
              </w:rPr>
              <w:t>↘</w:t>
            </w:r>
            <w:r w:rsidRPr="00A10BE3">
              <w:rPr>
                <w:bCs/>
                <w:lang w:eastAsia="en-US"/>
              </w:rPr>
              <w:t>1585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11,08</w:t>
            </w:r>
          </w:p>
        </w:tc>
      </w:tr>
      <w:tr w:rsidR="00411ADF" w:rsidRPr="00A10BE3" w:rsidTr="00411ADF">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BE42B1" w:rsidP="00411ADF">
            <w:pPr>
              <w:rPr>
                <w:bCs/>
                <w:lang w:eastAsia="en-US"/>
              </w:rPr>
            </w:pPr>
            <w:hyperlink r:id="rId137" w:tooltip="Темиртауское городское поселение" w:history="1">
              <w:r w:rsidR="00411ADF" w:rsidRPr="00A10BE3">
                <w:rPr>
                  <w:rStyle w:val="40"/>
                  <w:rFonts w:eastAsia="Courier New"/>
                  <w:lang w:eastAsia="en-US"/>
                </w:rPr>
                <w:t>Темиртауское городское поселение</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 xml:space="preserve">пгт </w:t>
            </w:r>
            <w:hyperlink r:id="rId138" w:tooltip="Темиртау (Кемеровская область)" w:history="1">
              <w:r w:rsidRPr="00A10BE3">
                <w:rPr>
                  <w:rStyle w:val="40"/>
                  <w:rFonts w:eastAsia="Courier New"/>
                  <w:lang w:eastAsia="en-US"/>
                </w:rPr>
                <w:t>Темиртау</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4</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rFonts w:ascii="Segoe UI Emoji" w:hAnsi="Segoe UI Emoji" w:cs="Segoe UI Emoji"/>
                <w:bCs/>
                <w:lang w:eastAsia="en-US"/>
              </w:rPr>
              <w:t>↗</w:t>
            </w:r>
            <w:r w:rsidRPr="00A10BE3">
              <w:rPr>
                <w:bCs/>
                <w:lang w:eastAsia="en-US"/>
              </w:rPr>
              <w:t>3786</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14,42</w:t>
            </w:r>
          </w:p>
        </w:tc>
      </w:tr>
      <w:tr w:rsidR="00411ADF" w:rsidRPr="00A10BE3" w:rsidTr="00411ADF">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6</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BE42B1" w:rsidP="00411ADF">
            <w:pPr>
              <w:rPr>
                <w:bCs/>
                <w:lang w:eastAsia="en-US"/>
              </w:rPr>
            </w:pPr>
            <w:hyperlink r:id="rId139" w:tooltip="Шерегешское городское поселение" w:history="1">
              <w:r w:rsidR="00411ADF" w:rsidRPr="00A10BE3">
                <w:rPr>
                  <w:rStyle w:val="40"/>
                  <w:rFonts w:eastAsia="Courier New"/>
                  <w:lang w:eastAsia="en-US"/>
                </w:rPr>
                <w:t>Шерегешское городское поселение</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 xml:space="preserve">пгт </w:t>
            </w:r>
            <w:hyperlink r:id="rId140" w:tooltip="Шерегеш" w:history="1">
              <w:r w:rsidRPr="00A10BE3">
                <w:rPr>
                  <w:rStyle w:val="40"/>
                  <w:rFonts w:eastAsia="Courier New"/>
                  <w:lang w:eastAsia="en-US"/>
                </w:rPr>
                <w:t>Шерегеш</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12</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rFonts w:ascii="Segoe UI Emoji" w:hAnsi="Segoe UI Emoji" w:cs="Segoe UI Emoji"/>
                <w:bCs/>
                <w:lang w:eastAsia="en-US"/>
              </w:rPr>
              <w:t>↗</w:t>
            </w:r>
            <w:r w:rsidRPr="00A10BE3">
              <w:rPr>
                <w:bCs/>
                <w:lang w:eastAsia="en-US"/>
              </w:rPr>
              <w:t>10 163</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lang w:eastAsia="en-US"/>
              </w:rPr>
            </w:pPr>
            <w:r w:rsidRPr="00A10BE3">
              <w:rPr>
                <w:bCs/>
                <w:lang w:eastAsia="en-US"/>
              </w:rPr>
              <w:t>12,76</w:t>
            </w:r>
          </w:p>
        </w:tc>
      </w:tr>
    </w:tbl>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lastRenderedPageBreak/>
        <w:t>Площадь МО в современных границах составляет 151,03 км</w:t>
      </w:r>
      <w:r w:rsidRPr="00A10BE3">
        <w:rPr>
          <w:bCs/>
          <w:sz w:val="28"/>
          <w:szCs w:val="28"/>
          <w:vertAlign w:val="superscript"/>
        </w:rPr>
        <w:t xml:space="preserve">2 </w:t>
      </w:r>
      <w:r w:rsidRPr="00A10BE3">
        <w:rPr>
          <w:bCs/>
          <w:sz w:val="28"/>
          <w:szCs w:val="28"/>
        </w:rPr>
        <w:t>(15103 га).</w:t>
      </w:r>
    </w:p>
    <w:p w:rsidR="00411ADF" w:rsidRPr="00A10BE3" w:rsidRDefault="00411ADF" w:rsidP="00411ADF">
      <w:pPr>
        <w:spacing w:before="120" w:after="120" w:line="276" w:lineRule="auto"/>
        <w:ind w:firstLine="709"/>
        <w:jc w:val="both"/>
        <w:rPr>
          <w:bCs/>
          <w:sz w:val="28"/>
          <w:szCs w:val="28"/>
        </w:rPr>
      </w:pPr>
      <w:r w:rsidRPr="00A10BE3">
        <w:rPr>
          <w:bCs/>
          <w:sz w:val="28"/>
          <w:szCs w:val="28"/>
        </w:rPr>
        <w:t>В пределах области всего учтено и классифицировано 21366 рек общей протяженностью 16479 км. Из них насчитывается 913 рек длиною свыше                  10 км. Их общая протяженность 26 тыс. км.</w:t>
      </w:r>
    </w:p>
    <w:p w:rsidR="00411ADF" w:rsidRPr="00A10BE3" w:rsidRDefault="00411ADF" w:rsidP="00411ADF">
      <w:pPr>
        <w:spacing w:before="120" w:after="120" w:line="276" w:lineRule="auto"/>
        <w:ind w:firstLine="709"/>
        <w:jc w:val="both"/>
        <w:rPr>
          <w:bCs/>
          <w:sz w:val="28"/>
          <w:szCs w:val="28"/>
        </w:rPr>
      </w:pPr>
      <w:r w:rsidRPr="00A10BE3">
        <w:rPr>
          <w:bCs/>
          <w:sz w:val="28"/>
          <w:szCs w:val="28"/>
        </w:rPr>
        <w:t>Все реки области принадлежат к бассейну реки Оби, впадающей в Карское море.</w:t>
      </w:r>
    </w:p>
    <w:p w:rsidR="00411ADF" w:rsidRPr="00A10BE3" w:rsidRDefault="00411ADF" w:rsidP="00411ADF">
      <w:pPr>
        <w:spacing w:before="120" w:after="120" w:line="276" w:lineRule="auto"/>
        <w:ind w:firstLine="709"/>
        <w:jc w:val="both"/>
        <w:rPr>
          <w:bCs/>
          <w:sz w:val="28"/>
          <w:szCs w:val="28"/>
        </w:rPr>
      </w:pPr>
      <w:r w:rsidRPr="00A10BE3">
        <w:rPr>
          <w:bCs/>
          <w:sz w:val="28"/>
          <w:szCs w:val="28"/>
        </w:rPr>
        <w:t>Амплитуда колебаний уровня воды варьируется в широких пределах от 1 до 8 м. в весеннее половодье и 1-2 м в период дождевых паводков.</w:t>
      </w:r>
    </w:p>
    <w:p w:rsidR="00411ADF" w:rsidRPr="00A10BE3" w:rsidRDefault="00411ADF" w:rsidP="00411ADF">
      <w:pPr>
        <w:spacing w:before="120" w:after="120" w:line="276" w:lineRule="auto"/>
        <w:ind w:firstLine="709"/>
        <w:jc w:val="both"/>
        <w:rPr>
          <w:bCs/>
          <w:sz w:val="28"/>
          <w:szCs w:val="28"/>
        </w:rPr>
      </w:pPr>
      <w:r w:rsidRPr="00A10BE3">
        <w:rPr>
          <w:bCs/>
          <w:sz w:val="28"/>
          <w:szCs w:val="28"/>
        </w:rPr>
        <w:t>Сложные природно-климатические условия региона обуславливают большие колебания водности рек по годам. Модуль годового стока изменяется от 1-50 л/с с км.</w:t>
      </w:r>
    </w:p>
    <w:p w:rsidR="00411ADF" w:rsidRPr="00A10BE3" w:rsidRDefault="00411ADF" w:rsidP="00411ADF">
      <w:pPr>
        <w:spacing w:before="120" w:after="120" w:line="276" w:lineRule="auto"/>
        <w:ind w:firstLine="709"/>
        <w:jc w:val="both"/>
        <w:rPr>
          <w:bCs/>
          <w:sz w:val="28"/>
          <w:szCs w:val="28"/>
        </w:rPr>
      </w:pPr>
      <w:r w:rsidRPr="00A10BE3">
        <w:rPr>
          <w:bCs/>
          <w:sz w:val="28"/>
          <w:szCs w:val="28"/>
        </w:rPr>
        <w:t>По своим физико-географическим и геолого-гидрологическим характеристикам территория Кемеровской области весьма благоприятна для формирования и сохранения значительных запасов высококачественных подземных вод, в том числе источников лечебных и истоковых вод.</w:t>
      </w:r>
    </w:p>
    <w:p w:rsidR="00411ADF" w:rsidRPr="00A10BE3" w:rsidRDefault="00411ADF" w:rsidP="00411ADF">
      <w:pPr>
        <w:spacing w:before="120" w:after="120" w:line="276" w:lineRule="auto"/>
        <w:ind w:firstLine="709"/>
        <w:jc w:val="both"/>
        <w:rPr>
          <w:bCs/>
          <w:sz w:val="28"/>
          <w:szCs w:val="28"/>
        </w:rPr>
      </w:pPr>
      <w:r w:rsidRPr="00A10BE3">
        <w:rPr>
          <w:bCs/>
          <w:sz w:val="28"/>
          <w:szCs w:val="28"/>
        </w:rPr>
        <w:t>В большинстве районов Кузбасса успешно эксплуатируются аллювиальные песчано- гравийно-галичниковые отложения со значительными дебитами грунтовых вод верхних горизонтов.</w:t>
      </w:r>
    </w:p>
    <w:p w:rsidR="00411ADF" w:rsidRPr="00A10BE3" w:rsidRDefault="00411ADF" w:rsidP="00411ADF">
      <w:pPr>
        <w:spacing w:before="120" w:after="120" w:line="276" w:lineRule="auto"/>
        <w:ind w:firstLine="709"/>
        <w:jc w:val="both"/>
        <w:rPr>
          <w:bCs/>
          <w:sz w:val="28"/>
          <w:szCs w:val="28"/>
        </w:rPr>
      </w:pPr>
      <w:r w:rsidRPr="00A10BE3">
        <w:rPr>
          <w:bCs/>
          <w:sz w:val="28"/>
          <w:szCs w:val="28"/>
        </w:rPr>
        <w:t>Водоснабжение многих МО и поселков осуществляется за счет водозаборов на поймах рек, где наблюдается теснейшая гидрологическая связь между режимом подземных, грунтовых вод и режимами поверхностного стока.</w:t>
      </w:r>
    </w:p>
    <w:p w:rsidR="00411ADF" w:rsidRPr="00A10BE3" w:rsidRDefault="00411ADF" w:rsidP="00411ADF">
      <w:pPr>
        <w:spacing w:before="120" w:after="120" w:line="276" w:lineRule="auto"/>
        <w:ind w:firstLine="709"/>
        <w:jc w:val="both"/>
        <w:rPr>
          <w:bCs/>
          <w:sz w:val="28"/>
          <w:szCs w:val="28"/>
        </w:rPr>
      </w:pPr>
      <w:r w:rsidRPr="00A10BE3">
        <w:rPr>
          <w:bCs/>
          <w:sz w:val="28"/>
          <w:szCs w:val="28"/>
        </w:rPr>
        <w:t>Прогнозные эксплуатационные ресурсы подземных вод Кемеровской области составляют 66778 л/сек.</w:t>
      </w:r>
    </w:p>
    <w:p w:rsidR="00411ADF" w:rsidRPr="00A10BE3" w:rsidRDefault="00411ADF" w:rsidP="00411ADF">
      <w:pPr>
        <w:spacing w:before="120" w:after="120" w:line="276" w:lineRule="auto"/>
        <w:ind w:firstLine="709"/>
        <w:jc w:val="both"/>
        <w:rPr>
          <w:bCs/>
          <w:sz w:val="28"/>
          <w:szCs w:val="28"/>
        </w:rPr>
      </w:pPr>
      <w:r w:rsidRPr="00A10BE3">
        <w:rPr>
          <w:bCs/>
          <w:sz w:val="28"/>
          <w:szCs w:val="28"/>
        </w:rPr>
        <w:t>Использование пресных подземных вод в пределах Кемеровской области направлено на хозяйственно-питьевое водоснабжение промышленных и с/х объектов, техническое водоснабжение промышленных предприятий и, частично, для орошения засушливых земель.</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Большое значение для централизованного водоснабжения имеют подземные воды юрских отложений, в настоящее время используемые далеко от своих возможностей. </w:t>
      </w:r>
    </w:p>
    <w:p w:rsidR="00411ADF" w:rsidRPr="00A10BE3" w:rsidRDefault="00411ADF" w:rsidP="00411ADF">
      <w:pPr>
        <w:spacing w:before="120" w:after="120" w:line="276" w:lineRule="auto"/>
        <w:ind w:firstLine="709"/>
        <w:jc w:val="both"/>
        <w:rPr>
          <w:bCs/>
          <w:sz w:val="28"/>
          <w:szCs w:val="28"/>
        </w:rPr>
      </w:pPr>
      <w:r w:rsidRPr="00572FE5">
        <w:rPr>
          <w:b/>
          <w:sz w:val="28"/>
          <w:szCs w:val="28"/>
        </w:rPr>
        <w:t xml:space="preserve">Водоснабжение Таштагольского МО </w:t>
      </w:r>
      <w:r w:rsidRPr="00A10BE3">
        <w:rPr>
          <w:bCs/>
          <w:sz w:val="28"/>
          <w:szCs w:val="28"/>
        </w:rPr>
        <w:t>состоит из:</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г. Таштагол - НФС </w:t>
      </w:r>
      <w:r>
        <w:rPr>
          <w:bCs/>
          <w:sz w:val="28"/>
          <w:szCs w:val="28"/>
        </w:rPr>
        <w:t>Тельбес</w:t>
      </w:r>
      <w:r w:rsidRPr="00A10BE3">
        <w:rPr>
          <w:bCs/>
          <w:sz w:val="28"/>
          <w:szCs w:val="28"/>
        </w:rPr>
        <w:t xml:space="preserve"> 1 подъема, НФС </w:t>
      </w:r>
      <w:r>
        <w:rPr>
          <w:bCs/>
          <w:sz w:val="28"/>
          <w:szCs w:val="28"/>
        </w:rPr>
        <w:t>Тельбес</w:t>
      </w:r>
      <w:r w:rsidRPr="00A10BE3">
        <w:rPr>
          <w:bCs/>
          <w:sz w:val="28"/>
          <w:szCs w:val="28"/>
        </w:rPr>
        <w:t xml:space="preserve"> 2 подъема, Насосная станция ул. Ломоносова, Насосная станция ул. 18 Партсъезда, Водонасосная станция ул. Островского, Насосная станция ул. Ломоносова, Насосная станция ул. Мира, Насосная станция ул. Тельмана, Насосная станция ул. Советская, Насосная станция ул. Шевченко.</w:t>
      </w:r>
    </w:p>
    <w:p w:rsidR="00411ADF" w:rsidRPr="00A10BE3" w:rsidRDefault="00411ADF" w:rsidP="00411ADF">
      <w:pPr>
        <w:spacing w:before="120" w:after="120" w:line="276" w:lineRule="auto"/>
        <w:ind w:firstLine="709"/>
        <w:jc w:val="both"/>
        <w:rPr>
          <w:bCs/>
          <w:sz w:val="28"/>
          <w:szCs w:val="28"/>
        </w:rPr>
      </w:pPr>
      <w:r>
        <w:rPr>
          <w:b/>
          <w:sz w:val="28"/>
          <w:szCs w:val="28"/>
        </w:rPr>
        <w:lastRenderedPageBreak/>
        <w:t>п.г.о.</w:t>
      </w:r>
      <w:r w:rsidRPr="00572FE5">
        <w:rPr>
          <w:b/>
          <w:sz w:val="28"/>
          <w:szCs w:val="28"/>
        </w:rPr>
        <w:t xml:space="preserve"> Каз</w:t>
      </w:r>
      <w:r>
        <w:rPr>
          <w:bCs/>
          <w:sz w:val="28"/>
          <w:szCs w:val="28"/>
        </w:rPr>
        <w:t xml:space="preserve"> - водозабор «Те</w:t>
      </w:r>
      <w:r w:rsidRPr="00A10BE3">
        <w:rPr>
          <w:bCs/>
          <w:sz w:val="28"/>
          <w:szCs w:val="28"/>
        </w:rPr>
        <w:t>льбес».</w:t>
      </w:r>
    </w:p>
    <w:p w:rsidR="00411ADF" w:rsidRPr="006D19ED" w:rsidRDefault="00411ADF" w:rsidP="00411ADF">
      <w:pPr>
        <w:spacing w:before="120" w:after="120" w:line="276" w:lineRule="auto"/>
        <w:ind w:firstLine="709"/>
        <w:jc w:val="both"/>
        <w:rPr>
          <w:bCs/>
          <w:sz w:val="28"/>
          <w:szCs w:val="28"/>
        </w:rPr>
      </w:pPr>
      <w:r>
        <w:rPr>
          <w:b/>
          <w:sz w:val="28"/>
          <w:szCs w:val="28"/>
        </w:rPr>
        <w:t>п.г.о.</w:t>
      </w:r>
      <w:r w:rsidRPr="00572FE5">
        <w:rPr>
          <w:b/>
          <w:sz w:val="28"/>
          <w:szCs w:val="28"/>
        </w:rPr>
        <w:t xml:space="preserve"> Мундыбаш</w:t>
      </w:r>
      <w:r w:rsidRPr="00A10BE3">
        <w:rPr>
          <w:bCs/>
          <w:sz w:val="28"/>
          <w:szCs w:val="28"/>
        </w:rPr>
        <w:t xml:space="preserve"> – НФС.</w:t>
      </w:r>
    </w:p>
    <w:p w:rsidR="00411ADF" w:rsidRPr="00A10BE3" w:rsidRDefault="00411ADF" w:rsidP="00411ADF">
      <w:pPr>
        <w:spacing w:before="120" w:after="120" w:line="276" w:lineRule="auto"/>
        <w:ind w:firstLine="709"/>
        <w:jc w:val="both"/>
        <w:rPr>
          <w:bCs/>
          <w:sz w:val="28"/>
          <w:szCs w:val="28"/>
        </w:rPr>
      </w:pPr>
      <w:r>
        <w:rPr>
          <w:b/>
          <w:sz w:val="28"/>
          <w:szCs w:val="28"/>
        </w:rPr>
        <w:t>п.г.о.</w:t>
      </w:r>
      <w:r w:rsidRPr="00572FE5">
        <w:rPr>
          <w:b/>
          <w:sz w:val="28"/>
          <w:szCs w:val="28"/>
        </w:rPr>
        <w:t xml:space="preserve"> Темиртау</w:t>
      </w:r>
      <w:r w:rsidRPr="00A10BE3">
        <w:rPr>
          <w:bCs/>
          <w:sz w:val="28"/>
          <w:szCs w:val="28"/>
        </w:rPr>
        <w:t xml:space="preserve"> - комплекс из 3х насосных станций.</w:t>
      </w:r>
    </w:p>
    <w:p w:rsidR="00411ADF" w:rsidRPr="00A10BE3" w:rsidRDefault="00411ADF" w:rsidP="00411ADF">
      <w:pPr>
        <w:rPr>
          <w:bCs/>
          <w:sz w:val="28"/>
          <w:szCs w:val="28"/>
        </w:rPr>
      </w:pPr>
    </w:p>
    <w:p w:rsidR="00411ADF" w:rsidRPr="00A10BE3" w:rsidRDefault="00411ADF" w:rsidP="00411ADF">
      <w:pPr>
        <w:spacing w:before="120" w:after="120" w:line="276" w:lineRule="auto"/>
        <w:ind w:firstLine="709"/>
        <w:rPr>
          <w:bCs/>
          <w:sz w:val="28"/>
          <w:szCs w:val="28"/>
        </w:rPr>
      </w:pPr>
      <w:r w:rsidRPr="00A10BE3">
        <w:rPr>
          <w:bCs/>
          <w:sz w:val="28"/>
          <w:szCs w:val="28"/>
        </w:rPr>
        <w:t>По состоянию на 01.07.2026 г. в МО зарегистрировано:</w:t>
      </w:r>
    </w:p>
    <w:p w:rsidR="00411ADF" w:rsidRPr="00572FE5" w:rsidRDefault="00411ADF" w:rsidP="00411ADF">
      <w:pPr>
        <w:spacing w:before="120" w:after="120" w:line="276" w:lineRule="auto"/>
        <w:rPr>
          <w:b/>
          <w:sz w:val="28"/>
          <w:szCs w:val="28"/>
        </w:rPr>
      </w:pPr>
      <w:r>
        <w:rPr>
          <w:b/>
          <w:sz w:val="28"/>
          <w:szCs w:val="28"/>
        </w:rPr>
        <w:t>п.г.о.</w:t>
      </w:r>
      <w:r w:rsidRPr="00572FE5">
        <w:rPr>
          <w:b/>
          <w:sz w:val="28"/>
          <w:szCs w:val="28"/>
        </w:rPr>
        <w:t xml:space="preserve"> Таштагол</w:t>
      </w:r>
    </w:p>
    <w:p w:rsidR="00411ADF" w:rsidRPr="00A10BE3" w:rsidRDefault="00411ADF" w:rsidP="00622F31">
      <w:pPr>
        <w:widowControl w:val="0"/>
        <w:numPr>
          <w:ilvl w:val="0"/>
          <w:numId w:val="38"/>
        </w:numPr>
        <w:tabs>
          <w:tab w:val="clear" w:pos="720"/>
        </w:tabs>
        <w:suppressAutoHyphens/>
        <w:spacing w:before="120" w:after="120" w:line="276" w:lineRule="auto"/>
        <w:ind w:left="0" w:firstLine="0"/>
        <w:jc w:val="both"/>
        <w:rPr>
          <w:bCs/>
          <w:sz w:val="28"/>
          <w:szCs w:val="28"/>
        </w:rPr>
      </w:pPr>
      <w:r w:rsidRPr="00A10BE3">
        <w:rPr>
          <w:rStyle w:val="60"/>
          <w:rFonts w:eastAsia="Courier New"/>
          <w:sz w:val="28"/>
          <w:szCs w:val="28"/>
        </w:rPr>
        <w:t>Количество организаций:</w:t>
      </w:r>
      <w:r w:rsidRPr="00A10BE3">
        <w:rPr>
          <w:bCs/>
          <w:sz w:val="28"/>
          <w:szCs w:val="28"/>
        </w:rPr>
        <w:t xml:space="preserve"> около 1 400 — 2 000 локальных фирм и филиалов;</w:t>
      </w:r>
    </w:p>
    <w:p w:rsidR="00411ADF" w:rsidRPr="00A10BE3" w:rsidRDefault="00411ADF" w:rsidP="00622F31">
      <w:pPr>
        <w:widowControl w:val="0"/>
        <w:numPr>
          <w:ilvl w:val="0"/>
          <w:numId w:val="38"/>
        </w:numPr>
        <w:tabs>
          <w:tab w:val="clear" w:pos="720"/>
        </w:tabs>
        <w:suppressAutoHyphens/>
        <w:spacing w:before="120" w:after="120" w:line="276" w:lineRule="auto"/>
        <w:ind w:left="0" w:firstLine="0"/>
        <w:jc w:val="both"/>
        <w:rPr>
          <w:bCs/>
          <w:sz w:val="28"/>
          <w:szCs w:val="28"/>
        </w:rPr>
      </w:pPr>
      <w:r w:rsidRPr="00A10BE3">
        <w:rPr>
          <w:rStyle w:val="60"/>
          <w:rFonts w:eastAsia="Courier New"/>
          <w:sz w:val="28"/>
          <w:szCs w:val="28"/>
        </w:rPr>
        <w:t>Градообразующие и промышленные предприятия:</w:t>
      </w:r>
    </w:p>
    <w:p w:rsidR="00411ADF" w:rsidRPr="00A10BE3" w:rsidRDefault="00BE42B1" w:rsidP="00622F31">
      <w:pPr>
        <w:widowControl w:val="0"/>
        <w:numPr>
          <w:ilvl w:val="1"/>
          <w:numId w:val="38"/>
        </w:numPr>
        <w:suppressAutoHyphens/>
        <w:spacing w:before="120" w:after="120" w:line="276" w:lineRule="auto"/>
        <w:ind w:left="0" w:firstLine="0"/>
        <w:jc w:val="both"/>
        <w:rPr>
          <w:bCs/>
          <w:sz w:val="28"/>
          <w:szCs w:val="28"/>
        </w:rPr>
      </w:pPr>
      <w:hyperlink r:id="rId141" w:tgtFrame="_blank" w:history="1">
        <w:r w:rsidR="00411ADF" w:rsidRPr="00A10BE3">
          <w:rPr>
            <w:rStyle w:val="40"/>
            <w:rFonts w:eastAsia="Courier New"/>
            <w:sz w:val="28"/>
          </w:rPr>
          <w:t>Таштагольский рудник</w:t>
        </w:r>
      </w:hyperlink>
      <w:r w:rsidR="00411ADF" w:rsidRPr="00A10BE3">
        <w:rPr>
          <w:bCs/>
          <w:sz w:val="28"/>
          <w:szCs w:val="28"/>
        </w:rPr>
        <w:t xml:space="preserve"> (филиал ЕВРАЗ ЗСМК) — добыча железной руды;</w:t>
      </w:r>
    </w:p>
    <w:p w:rsidR="00411ADF" w:rsidRPr="00A10BE3" w:rsidRDefault="00411ADF" w:rsidP="00622F31">
      <w:pPr>
        <w:widowControl w:val="0"/>
        <w:numPr>
          <w:ilvl w:val="1"/>
          <w:numId w:val="38"/>
        </w:numPr>
        <w:suppressAutoHyphens/>
        <w:spacing w:before="120" w:after="120" w:line="276" w:lineRule="auto"/>
        <w:ind w:left="0" w:firstLine="0"/>
        <w:jc w:val="both"/>
        <w:rPr>
          <w:bCs/>
          <w:sz w:val="28"/>
          <w:szCs w:val="28"/>
        </w:rPr>
      </w:pPr>
      <w:r w:rsidRPr="00A10BE3">
        <w:rPr>
          <w:bCs/>
          <w:sz w:val="28"/>
          <w:szCs w:val="28"/>
        </w:rPr>
        <w:t>Заводы и цеха по переработке древесины, например, «Кедропласт».</w:t>
      </w:r>
    </w:p>
    <w:p w:rsidR="00411ADF" w:rsidRPr="00572FE5" w:rsidRDefault="00411ADF" w:rsidP="00411ADF">
      <w:pPr>
        <w:spacing w:before="120" w:after="120" w:line="276" w:lineRule="auto"/>
        <w:jc w:val="both"/>
        <w:rPr>
          <w:b/>
          <w:sz w:val="28"/>
          <w:szCs w:val="28"/>
        </w:rPr>
      </w:pPr>
      <w:r>
        <w:rPr>
          <w:b/>
          <w:sz w:val="28"/>
          <w:szCs w:val="28"/>
        </w:rPr>
        <w:t>п.г.о.</w:t>
      </w:r>
      <w:r w:rsidRPr="00572FE5">
        <w:rPr>
          <w:b/>
          <w:sz w:val="28"/>
          <w:szCs w:val="28"/>
        </w:rPr>
        <w:t xml:space="preserve"> Шерегеш</w:t>
      </w:r>
    </w:p>
    <w:p w:rsidR="00411ADF" w:rsidRPr="00A10BE3" w:rsidRDefault="00411ADF" w:rsidP="00622F31">
      <w:pPr>
        <w:widowControl w:val="0"/>
        <w:numPr>
          <w:ilvl w:val="0"/>
          <w:numId w:val="39"/>
        </w:numPr>
        <w:tabs>
          <w:tab w:val="clear" w:pos="720"/>
        </w:tabs>
        <w:suppressAutoHyphens/>
        <w:spacing w:before="120" w:after="120" w:line="276" w:lineRule="auto"/>
        <w:ind w:left="0" w:firstLine="0"/>
        <w:jc w:val="both"/>
        <w:rPr>
          <w:bCs/>
          <w:sz w:val="28"/>
          <w:szCs w:val="28"/>
        </w:rPr>
      </w:pPr>
      <w:r w:rsidRPr="00A10BE3">
        <w:rPr>
          <w:rStyle w:val="60"/>
          <w:rFonts w:eastAsia="Courier New"/>
          <w:sz w:val="28"/>
          <w:szCs w:val="28"/>
        </w:rPr>
        <w:t>Количество организаций:</w:t>
      </w:r>
      <w:r w:rsidRPr="00A10BE3">
        <w:rPr>
          <w:bCs/>
          <w:sz w:val="28"/>
          <w:szCs w:val="28"/>
        </w:rPr>
        <w:t xml:space="preserve"> более 70–80 юридических лиц, связанных с индустрией туризма, производств стройматериалов и инфраструктуры; </w:t>
      </w:r>
    </w:p>
    <w:p w:rsidR="00411ADF" w:rsidRPr="00A10BE3" w:rsidRDefault="00411ADF" w:rsidP="00622F31">
      <w:pPr>
        <w:widowControl w:val="0"/>
        <w:numPr>
          <w:ilvl w:val="0"/>
          <w:numId w:val="39"/>
        </w:numPr>
        <w:tabs>
          <w:tab w:val="clear" w:pos="720"/>
        </w:tabs>
        <w:suppressAutoHyphens/>
        <w:spacing w:before="120" w:after="120" w:line="276" w:lineRule="auto"/>
        <w:ind w:left="0" w:firstLine="0"/>
        <w:jc w:val="both"/>
        <w:rPr>
          <w:bCs/>
          <w:sz w:val="28"/>
          <w:szCs w:val="28"/>
        </w:rPr>
      </w:pPr>
      <w:r w:rsidRPr="00A10BE3">
        <w:rPr>
          <w:rStyle w:val="60"/>
          <w:rFonts w:eastAsia="Courier New"/>
          <w:sz w:val="28"/>
          <w:szCs w:val="28"/>
        </w:rPr>
        <w:t>Градообразующие и промышленные предприятия:</w:t>
      </w:r>
    </w:p>
    <w:p w:rsidR="00411ADF" w:rsidRPr="00A10BE3" w:rsidRDefault="00BE42B1" w:rsidP="00622F31">
      <w:pPr>
        <w:widowControl w:val="0"/>
        <w:numPr>
          <w:ilvl w:val="1"/>
          <w:numId w:val="39"/>
        </w:numPr>
        <w:suppressAutoHyphens/>
        <w:spacing w:before="120" w:after="120" w:line="276" w:lineRule="auto"/>
        <w:ind w:left="0" w:firstLine="0"/>
        <w:jc w:val="both"/>
        <w:rPr>
          <w:bCs/>
          <w:sz w:val="28"/>
          <w:szCs w:val="28"/>
        </w:rPr>
      </w:pPr>
      <w:hyperlink r:id="rId142" w:tgtFrame="_blank" w:history="1">
        <w:r w:rsidR="00411ADF" w:rsidRPr="00A10BE3">
          <w:rPr>
            <w:rStyle w:val="40"/>
            <w:rFonts w:eastAsia="Courier New"/>
            <w:sz w:val="28"/>
          </w:rPr>
          <w:t>Шерегешское рудоуправление</w:t>
        </w:r>
      </w:hyperlink>
      <w:r w:rsidR="00411ADF" w:rsidRPr="00A10BE3">
        <w:rPr>
          <w:bCs/>
          <w:sz w:val="28"/>
          <w:szCs w:val="28"/>
        </w:rPr>
        <w:t xml:space="preserve"> — добыча железной руды;</w:t>
      </w:r>
    </w:p>
    <w:p w:rsidR="00411ADF" w:rsidRPr="00A10BE3" w:rsidRDefault="00BE42B1" w:rsidP="00622F31">
      <w:pPr>
        <w:widowControl w:val="0"/>
        <w:numPr>
          <w:ilvl w:val="1"/>
          <w:numId w:val="39"/>
        </w:numPr>
        <w:suppressAutoHyphens/>
        <w:spacing w:before="120" w:after="120" w:line="276" w:lineRule="auto"/>
        <w:ind w:left="0" w:firstLine="0"/>
        <w:jc w:val="both"/>
        <w:rPr>
          <w:bCs/>
          <w:sz w:val="28"/>
          <w:szCs w:val="28"/>
        </w:rPr>
      </w:pPr>
      <w:hyperlink r:id="rId143" w:tgtFrame="_blank" w:history="1">
        <w:r w:rsidR="00411ADF" w:rsidRPr="00A10BE3">
          <w:rPr>
            <w:rStyle w:val="40"/>
            <w:rFonts w:eastAsia="Courier New"/>
            <w:sz w:val="28"/>
          </w:rPr>
          <w:t>ООО «Шерегеш-Сервис»</w:t>
        </w:r>
      </w:hyperlink>
      <w:r w:rsidR="00411ADF" w:rsidRPr="00A10BE3">
        <w:rPr>
          <w:bCs/>
          <w:sz w:val="28"/>
          <w:szCs w:val="28"/>
        </w:rPr>
        <w:t xml:space="preserve"> и горнолыжные комплексы (Сектор Е, Каскад, Gesh), а также множество предприятий малого бизнеса в сфере услуг.</w:t>
      </w:r>
    </w:p>
    <w:p w:rsidR="00411ADF" w:rsidRPr="00572FE5" w:rsidRDefault="00411ADF" w:rsidP="00411ADF">
      <w:pPr>
        <w:spacing w:before="120" w:after="120" w:line="276" w:lineRule="auto"/>
        <w:jc w:val="both"/>
        <w:rPr>
          <w:b/>
          <w:sz w:val="28"/>
          <w:szCs w:val="28"/>
        </w:rPr>
      </w:pPr>
      <w:r>
        <w:rPr>
          <w:b/>
          <w:sz w:val="28"/>
          <w:szCs w:val="28"/>
        </w:rPr>
        <w:t>п.г.о.</w:t>
      </w:r>
      <w:r w:rsidRPr="00572FE5">
        <w:rPr>
          <w:b/>
          <w:sz w:val="28"/>
          <w:szCs w:val="28"/>
        </w:rPr>
        <w:t xml:space="preserve"> Темиртау</w:t>
      </w:r>
    </w:p>
    <w:p w:rsidR="00411ADF" w:rsidRPr="00A10BE3" w:rsidRDefault="00411ADF" w:rsidP="00622F31">
      <w:pPr>
        <w:widowControl w:val="0"/>
        <w:numPr>
          <w:ilvl w:val="0"/>
          <w:numId w:val="40"/>
        </w:numPr>
        <w:tabs>
          <w:tab w:val="clear" w:pos="720"/>
        </w:tabs>
        <w:suppressAutoHyphens/>
        <w:spacing w:before="120" w:after="120" w:line="276" w:lineRule="auto"/>
        <w:ind w:left="0" w:firstLine="0"/>
        <w:jc w:val="both"/>
        <w:rPr>
          <w:bCs/>
          <w:sz w:val="28"/>
          <w:szCs w:val="28"/>
        </w:rPr>
      </w:pPr>
      <w:r w:rsidRPr="00A10BE3">
        <w:rPr>
          <w:rStyle w:val="60"/>
          <w:rFonts w:eastAsia="Courier New"/>
          <w:sz w:val="28"/>
          <w:szCs w:val="28"/>
        </w:rPr>
        <w:t>Количество организаций:</w:t>
      </w:r>
      <w:r w:rsidRPr="00A10BE3">
        <w:rPr>
          <w:bCs/>
          <w:sz w:val="28"/>
          <w:szCs w:val="28"/>
        </w:rPr>
        <w:t xml:space="preserve"> около 15–30 малых и средних хозяйствующих субъектов;</w:t>
      </w:r>
    </w:p>
    <w:p w:rsidR="00411ADF" w:rsidRPr="00A10BE3" w:rsidRDefault="00411ADF" w:rsidP="00622F31">
      <w:pPr>
        <w:widowControl w:val="0"/>
        <w:numPr>
          <w:ilvl w:val="0"/>
          <w:numId w:val="40"/>
        </w:numPr>
        <w:tabs>
          <w:tab w:val="clear" w:pos="720"/>
        </w:tabs>
        <w:suppressAutoHyphens/>
        <w:spacing w:before="120" w:after="120" w:line="276" w:lineRule="auto"/>
        <w:ind w:left="0" w:firstLine="0"/>
        <w:jc w:val="both"/>
        <w:rPr>
          <w:bCs/>
          <w:sz w:val="28"/>
          <w:szCs w:val="28"/>
        </w:rPr>
      </w:pPr>
      <w:r w:rsidRPr="00A10BE3">
        <w:rPr>
          <w:rStyle w:val="60"/>
          <w:rFonts w:eastAsia="Courier New"/>
          <w:sz w:val="28"/>
          <w:szCs w:val="28"/>
        </w:rPr>
        <w:t>Градообразующие и промышленные предприятия:</w:t>
      </w:r>
    </w:p>
    <w:p w:rsidR="00411ADF" w:rsidRPr="00A10BE3" w:rsidRDefault="00411ADF" w:rsidP="00622F31">
      <w:pPr>
        <w:widowControl w:val="0"/>
        <w:numPr>
          <w:ilvl w:val="1"/>
          <w:numId w:val="40"/>
        </w:numPr>
        <w:suppressAutoHyphens/>
        <w:spacing w:before="120" w:after="120" w:line="276" w:lineRule="auto"/>
        <w:ind w:left="0" w:firstLine="0"/>
        <w:jc w:val="both"/>
        <w:rPr>
          <w:bCs/>
          <w:sz w:val="28"/>
          <w:szCs w:val="28"/>
        </w:rPr>
      </w:pPr>
      <w:r w:rsidRPr="00A10BE3">
        <w:rPr>
          <w:bCs/>
          <w:sz w:val="28"/>
          <w:szCs w:val="28"/>
        </w:rPr>
        <w:t>Темиртауский рудник (подразделение СГМК);</w:t>
      </w:r>
    </w:p>
    <w:p w:rsidR="00411ADF" w:rsidRPr="00A10BE3" w:rsidRDefault="00BE42B1" w:rsidP="00622F31">
      <w:pPr>
        <w:widowControl w:val="0"/>
        <w:numPr>
          <w:ilvl w:val="1"/>
          <w:numId w:val="40"/>
        </w:numPr>
        <w:suppressAutoHyphens/>
        <w:spacing w:before="120" w:after="120" w:line="276" w:lineRule="auto"/>
        <w:ind w:left="0" w:firstLine="0"/>
        <w:jc w:val="both"/>
        <w:rPr>
          <w:bCs/>
          <w:sz w:val="28"/>
          <w:szCs w:val="28"/>
        </w:rPr>
      </w:pPr>
      <w:hyperlink r:id="rId144" w:tgtFrame="_blank" w:history="1">
        <w:r w:rsidR="00411ADF" w:rsidRPr="00A10BE3">
          <w:rPr>
            <w:rStyle w:val="40"/>
            <w:rFonts w:eastAsia="Courier New"/>
            <w:sz w:val="28"/>
          </w:rPr>
          <w:t>Темирский Доломит ДСФ</w:t>
        </w:r>
      </w:hyperlink>
      <w:r w:rsidR="00411ADF" w:rsidRPr="00A10BE3">
        <w:rPr>
          <w:bCs/>
          <w:sz w:val="28"/>
          <w:szCs w:val="28"/>
        </w:rPr>
        <w:t xml:space="preserve"> — горно-обогатительная фабрика. </w:t>
      </w:r>
    </w:p>
    <w:p w:rsidR="00411ADF" w:rsidRPr="00572FE5" w:rsidRDefault="00411ADF" w:rsidP="00411ADF">
      <w:pPr>
        <w:spacing w:before="120" w:after="120" w:line="276" w:lineRule="auto"/>
        <w:jc w:val="both"/>
        <w:rPr>
          <w:b/>
          <w:sz w:val="28"/>
          <w:szCs w:val="28"/>
        </w:rPr>
      </w:pPr>
      <w:r>
        <w:rPr>
          <w:b/>
          <w:sz w:val="28"/>
          <w:szCs w:val="28"/>
        </w:rPr>
        <w:t>п.г.о.</w:t>
      </w:r>
      <w:r w:rsidRPr="00572FE5">
        <w:rPr>
          <w:b/>
          <w:sz w:val="28"/>
          <w:szCs w:val="28"/>
        </w:rPr>
        <w:t xml:space="preserve"> Мундыбаш</w:t>
      </w:r>
    </w:p>
    <w:p w:rsidR="00411ADF" w:rsidRPr="00A10BE3" w:rsidRDefault="00411ADF" w:rsidP="00622F31">
      <w:pPr>
        <w:widowControl w:val="0"/>
        <w:numPr>
          <w:ilvl w:val="0"/>
          <w:numId w:val="41"/>
        </w:numPr>
        <w:tabs>
          <w:tab w:val="clear" w:pos="720"/>
        </w:tabs>
        <w:suppressAutoHyphens/>
        <w:spacing w:before="120" w:after="120" w:line="276" w:lineRule="auto"/>
        <w:ind w:left="0" w:firstLine="0"/>
        <w:jc w:val="both"/>
        <w:rPr>
          <w:bCs/>
          <w:sz w:val="28"/>
          <w:szCs w:val="28"/>
        </w:rPr>
      </w:pPr>
      <w:r w:rsidRPr="00A10BE3">
        <w:rPr>
          <w:rStyle w:val="60"/>
          <w:rFonts w:eastAsia="Courier New"/>
          <w:sz w:val="28"/>
          <w:szCs w:val="28"/>
        </w:rPr>
        <w:t>Количество организаций:</w:t>
      </w:r>
      <w:r w:rsidRPr="00A10BE3">
        <w:rPr>
          <w:bCs/>
          <w:sz w:val="28"/>
          <w:szCs w:val="28"/>
        </w:rPr>
        <w:t xml:space="preserve"> около 30–50 локальных предприятий, включая Мундыбашский хлебокомбинат, лесопильные и торговые организации;</w:t>
      </w:r>
    </w:p>
    <w:p w:rsidR="00411ADF" w:rsidRPr="00A10BE3" w:rsidRDefault="00411ADF" w:rsidP="00622F31">
      <w:pPr>
        <w:widowControl w:val="0"/>
        <w:numPr>
          <w:ilvl w:val="0"/>
          <w:numId w:val="41"/>
        </w:numPr>
        <w:tabs>
          <w:tab w:val="clear" w:pos="720"/>
        </w:tabs>
        <w:suppressAutoHyphens/>
        <w:spacing w:before="120" w:after="120" w:line="276" w:lineRule="auto"/>
        <w:ind w:left="0" w:firstLine="0"/>
        <w:jc w:val="both"/>
        <w:rPr>
          <w:bCs/>
          <w:sz w:val="28"/>
          <w:szCs w:val="28"/>
        </w:rPr>
      </w:pPr>
      <w:r w:rsidRPr="00A10BE3">
        <w:rPr>
          <w:rStyle w:val="60"/>
          <w:rFonts w:eastAsia="Courier New"/>
          <w:sz w:val="28"/>
          <w:szCs w:val="28"/>
        </w:rPr>
        <w:t>Промышленные предприятия:</w:t>
      </w:r>
    </w:p>
    <w:p w:rsidR="00411ADF" w:rsidRPr="00A10BE3" w:rsidRDefault="00411ADF" w:rsidP="00622F31">
      <w:pPr>
        <w:widowControl w:val="0"/>
        <w:numPr>
          <w:ilvl w:val="1"/>
          <w:numId w:val="41"/>
        </w:numPr>
        <w:suppressAutoHyphens/>
        <w:spacing w:before="120" w:after="120" w:line="276" w:lineRule="auto"/>
        <w:ind w:left="0" w:firstLine="0"/>
        <w:jc w:val="both"/>
        <w:rPr>
          <w:bCs/>
          <w:sz w:val="28"/>
          <w:szCs w:val="28"/>
        </w:rPr>
      </w:pPr>
      <w:r w:rsidRPr="00A10BE3">
        <w:rPr>
          <w:bCs/>
          <w:sz w:val="28"/>
          <w:szCs w:val="28"/>
        </w:rPr>
        <w:t xml:space="preserve">Металлообрабатывающие и строительные малые предприятия (например, Irontau). </w:t>
      </w:r>
    </w:p>
    <w:p w:rsidR="00411ADF" w:rsidRPr="00572FE5" w:rsidRDefault="00411ADF" w:rsidP="00411ADF">
      <w:pPr>
        <w:spacing w:before="120" w:after="120" w:line="276" w:lineRule="auto"/>
        <w:jc w:val="both"/>
        <w:rPr>
          <w:b/>
          <w:sz w:val="28"/>
          <w:szCs w:val="28"/>
        </w:rPr>
      </w:pPr>
      <w:r>
        <w:rPr>
          <w:b/>
          <w:sz w:val="28"/>
          <w:szCs w:val="28"/>
        </w:rPr>
        <w:lastRenderedPageBreak/>
        <w:t>п.г.о.</w:t>
      </w:r>
      <w:r w:rsidRPr="00572FE5">
        <w:rPr>
          <w:b/>
          <w:sz w:val="28"/>
          <w:szCs w:val="28"/>
        </w:rPr>
        <w:t xml:space="preserve"> Каз</w:t>
      </w:r>
    </w:p>
    <w:p w:rsidR="00411ADF" w:rsidRPr="00A10BE3" w:rsidRDefault="00411ADF" w:rsidP="00622F31">
      <w:pPr>
        <w:widowControl w:val="0"/>
        <w:numPr>
          <w:ilvl w:val="0"/>
          <w:numId w:val="42"/>
        </w:numPr>
        <w:tabs>
          <w:tab w:val="clear" w:pos="720"/>
        </w:tabs>
        <w:suppressAutoHyphens/>
        <w:spacing w:before="120" w:after="120" w:line="276" w:lineRule="auto"/>
        <w:ind w:left="0" w:firstLine="0"/>
        <w:jc w:val="both"/>
        <w:rPr>
          <w:bCs/>
          <w:sz w:val="28"/>
          <w:szCs w:val="28"/>
        </w:rPr>
      </w:pPr>
      <w:r w:rsidRPr="00A10BE3">
        <w:rPr>
          <w:rStyle w:val="60"/>
          <w:rFonts w:eastAsia="Courier New"/>
          <w:sz w:val="28"/>
          <w:szCs w:val="28"/>
        </w:rPr>
        <w:t>Количество организаций:</w:t>
      </w:r>
      <w:r w:rsidRPr="00A10BE3">
        <w:rPr>
          <w:bCs/>
          <w:sz w:val="28"/>
          <w:szCs w:val="28"/>
        </w:rPr>
        <w:t xml:space="preserve"> около 10–15 локальных коммерческих и коммунальных предприятий;</w:t>
      </w:r>
    </w:p>
    <w:p w:rsidR="00411ADF" w:rsidRPr="00A10BE3" w:rsidRDefault="00411ADF" w:rsidP="00622F31">
      <w:pPr>
        <w:widowControl w:val="0"/>
        <w:numPr>
          <w:ilvl w:val="0"/>
          <w:numId w:val="42"/>
        </w:numPr>
        <w:tabs>
          <w:tab w:val="clear" w:pos="720"/>
        </w:tabs>
        <w:suppressAutoHyphens/>
        <w:spacing w:before="120" w:after="120" w:line="276" w:lineRule="auto"/>
        <w:ind w:left="0" w:firstLine="0"/>
        <w:jc w:val="both"/>
        <w:rPr>
          <w:bCs/>
          <w:sz w:val="28"/>
          <w:szCs w:val="28"/>
        </w:rPr>
      </w:pPr>
      <w:r w:rsidRPr="00A10BE3">
        <w:rPr>
          <w:rStyle w:val="60"/>
          <w:rFonts w:eastAsia="Courier New"/>
          <w:sz w:val="28"/>
          <w:szCs w:val="28"/>
        </w:rPr>
        <w:t>Промышленные объекты:</w:t>
      </w:r>
      <w:r w:rsidRPr="00A10BE3">
        <w:rPr>
          <w:bCs/>
          <w:sz w:val="28"/>
          <w:szCs w:val="28"/>
        </w:rPr>
        <w:t xml:space="preserve"> Ранее здесь велась активная добыча железной руды (Казская шахта), которая перешла в стадию остановки и консервации. </w:t>
      </w:r>
    </w:p>
    <w:p w:rsidR="00411ADF" w:rsidRPr="00572FE5" w:rsidRDefault="00411ADF" w:rsidP="00411ADF">
      <w:pPr>
        <w:spacing w:before="120" w:after="120" w:line="276" w:lineRule="auto"/>
        <w:jc w:val="both"/>
        <w:rPr>
          <w:b/>
          <w:sz w:val="28"/>
          <w:szCs w:val="28"/>
        </w:rPr>
      </w:pPr>
      <w:r>
        <w:rPr>
          <w:b/>
          <w:sz w:val="28"/>
          <w:szCs w:val="28"/>
        </w:rPr>
        <w:t>п.г.о.</w:t>
      </w:r>
      <w:r w:rsidRPr="00572FE5">
        <w:rPr>
          <w:b/>
          <w:sz w:val="28"/>
          <w:szCs w:val="28"/>
        </w:rPr>
        <w:t xml:space="preserve"> Спасск</w:t>
      </w:r>
    </w:p>
    <w:p w:rsidR="00411ADF" w:rsidRPr="005F3D87" w:rsidRDefault="00411ADF" w:rsidP="00622F31">
      <w:pPr>
        <w:widowControl w:val="0"/>
        <w:numPr>
          <w:ilvl w:val="0"/>
          <w:numId w:val="42"/>
        </w:numPr>
        <w:tabs>
          <w:tab w:val="clear" w:pos="720"/>
        </w:tabs>
        <w:suppressAutoHyphens/>
        <w:spacing w:before="120" w:after="120" w:line="276" w:lineRule="auto"/>
        <w:ind w:left="0" w:firstLine="0"/>
        <w:jc w:val="both"/>
        <w:rPr>
          <w:rStyle w:val="60"/>
          <w:rFonts w:eastAsia="Courier New"/>
          <w:b w:val="0"/>
          <w:sz w:val="28"/>
          <w:szCs w:val="28"/>
        </w:rPr>
      </w:pPr>
      <w:r w:rsidRPr="005F3D87">
        <w:rPr>
          <w:rStyle w:val="60"/>
          <w:rFonts w:eastAsia="Courier New"/>
          <w:sz w:val="28"/>
          <w:szCs w:val="28"/>
        </w:rPr>
        <w:t>представлен малыми местными организациями, фермерскими хозяйствами и предприятиями инфраструктуры.</w:t>
      </w:r>
    </w:p>
    <w:p w:rsidR="00411ADF" w:rsidRPr="005F3D87" w:rsidRDefault="00411ADF" w:rsidP="00411ADF">
      <w:pPr>
        <w:spacing w:before="120" w:after="120" w:line="276" w:lineRule="auto"/>
        <w:jc w:val="both"/>
        <w:rPr>
          <w:bCs/>
          <w:sz w:val="28"/>
          <w:szCs w:val="28"/>
        </w:rPr>
      </w:pPr>
    </w:p>
    <w:p w:rsidR="00411ADF" w:rsidRPr="00A10BE3" w:rsidRDefault="00411ADF" w:rsidP="00411ADF">
      <w:pPr>
        <w:spacing w:before="120" w:after="120" w:line="276" w:lineRule="auto"/>
        <w:ind w:firstLine="709"/>
        <w:jc w:val="both"/>
        <w:rPr>
          <w:bCs/>
          <w:sz w:val="28"/>
          <w:szCs w:val="28"/>
          <w:shd w:val="clear" w:color="auto" w:fill="FFFFFF"/>
          <w:lang w:eastAsia="en-US"/>
        </w:rPr>
      </w:pPr>
      <w:r w:rsidRPr="00A10BE3">
        <w:rPr>
          <w:bCs/>
          <w:sz w:val="28"/>
          <w:szCs w:val="28"/>
        </w:rPr>
        <w:t xml:space="preserve">В систему централизованного водоснабжения входит комплекс сооружений и устройств, </w:t>
      </w:r>
      <w:r w:rsidRPr="00A10BE3">
        <w:rPr>
          <w:bCs/>
          <w:sz w:val="28"/>
          <w:szCs w:val="28"/>
          <w:shd w:val="clear" w:color="auto" w:fill="FFFFFF"/>
        </w:rPr>
        <w:t>обеспечивающих снабжение водой всех потребителей в любое время суток в необходимом количестве и с требуемым качеством.</w:t>
      </w:r>
    </w:p>
    <w:p w:rsidR="00411ADF" w:rsidRPr="00A10BE3" w:rsidRDefault="00411ADF" w:rsidP="00411ADF">
      <w:pPr>
        <w:tabs>
          <w:tab w:val="left" w:pos="284"/>
        </w:tabs>
        <w:spacing w:before="120" w:after="120" w:line="276" w:lineRule="auto"/>
        <w:ind w:firstLine="709"/>
        <w:jc w:val="both"/>
        <w:rPr>
          <w:bCs/>
          <w:sz w:val="28"/>
          <w:szCs w:val="28"/>
        </w:rPr>
      </w:pPr>
      <w:r w:rsidRPr="00A10BE3">
        <w:rPr>
          <w:bCs/>
          <w:sz w:val="28"/>
          <w:szCs w:val="28"/>
        </w:rPr>
        <w:t>По типу, система водоснабжения Таштагольского муниципального округа - объединенная хозяйственно-противопожарная. Тип противопожарной системы - низкого давления. По способу подачи воды, система водоснабжения является напорной с механической подачей воды насосами.</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Поселения имеет централизованную систему водоснабжения II категории согласно СП 31.13330.2012, оснащенную объединенными хозяйственно-питьевыми и производственными водопроводами при численности жителей в них от 5 до 50 тыс. чел. </w:t>
      </w:r>
    </w:p>
    <w:p w:rsidR="00411ADF" w:rsidRPr="00A10BE3" w:rsidRDefault="00411ADF" w:rsidP="00411ADF">
      <w:pPr>
        <w:spacing w:before="120" w:after="120" w:line="276" w:lineRule="auto"/>
        <w:ind w:firstLine="709"/>
        <w:jc w:val="both"/>
        <w:rPr>
          <w:bCs/>
          <w:sz w:val="28"/>
          <w:szCs w:val="28"/>
        </w:rPr>
      </w:pPr>
      <w:r w:rsidRPr="00A10BE3">
        <w:rPr>
          <w:bCs/>
          <w:sz w:val="28"/>
          <w:szCs w:val="28"/>
        </w:rPr>
        <w:t>Численность населения по состоянию на 01.07.2026 г. согласно официальному сайту администрации Таштагольского МО (Рисунок 2) составляет 45990 человек (</w:t>
      </w:r>
      <w:r w:rsidRPr="00A10BE3">
        <w:rPr>
          <w:bCs/>
          <w:color w:val="202122"/>
          <w:sz w:val="28"/>
          <w:szCs w:val="28"/>
          <w:shd w:val="clear" w:color="auto" w:fill="FFFFFF"/>
        </w:rPr>
        <w:t>М.</w:t>
      </w:r>
      <w:r w:rsidRPr="00A10BE3">
        <w:rPr>
          <w:bCs/>
        </w:rPr>
        <w:t>:</w:t>
      </w:r>
      <w:r w:rsidRPr="00A10BE3">
        <w:rPr>
          <w:bCs/>
          <w:color w:val="202122"/>
          <w:sz w:val="28"/>
          <w:szCs w:val="28"/>
          <w:shd w:val="clear" w:color="auto" w:fill="FFFFFF"/>
        </w:rPr>
        <w:t> </w:t>
      </w:r>
      <w:hyperlink r:id="rId145" w:tooltip="Федеральная служба государственной статистики">
        <w:r w:rsidRPr="00A10BE3">
          <w:rPr>
            <w:rStyle w:val="40"/>
            <w:rFonts w:eastAsia="Courier New"/>
            <w:color w:val="202122"/>
            <w:sz w:val="28"/>
            <w:shd w:val="clear" w:color="auto" w:fill="FFFFFF"/>
          </w:rPr>
          <w:t>Росстат</w:t>
        </w:r>
      </w:hyperlink>
      <w:r w:rsidRPr="00A10BE3">
        <w:rPr>
          <w:bCs/>
          <w:color w:val="202122"/>
          <w:sz w:val="28"/>
          <w:szCs w:val="28"/>
          <w:shd w:val="clear" w:color="auto" w:fill="FFFFFF"/>
        </w:rPr>
        <w:t>, 2025</w:t>
      </w:r>
      <w:r w:rsidRPr="00A10BE3">
        <w:rPr>
          <w:bCs/>
          <w:sz w:val="28"/>
          <w:szCs w:val="28"/>
        </w:rPr>
        <w:t>).</w:t>
      </w:r>
    </w:p>
    <w:p w:rsidR="00411ADF" w:rsidRPr="00A10BE3" w:rsidRDefault="00411ADF" w:rsidP="00411ADF">
      <w:pPr>
        <w:spacing w:before="120" w:after="120" w:line="276" w:lineRule="auto"/>
        <w:ind w:firstLine="709"/>
        <w:jc w:val="center"/>
        <w:rPr>
          <w:bCs/>
          <w:sz w:val="28"/>
          <w:szCs w:val="28"/>
        </w:rPr>
      </w:pPr>
      <w:r w:rsidRPr="00A10BE3">
        <w:rPr>
          <w:bCs/>
          <w:noProof/>
        </w:rPr>
        <w:drawing>
          <wp:inline distT="0" distB="0" distL="114300" distR="114300">
            <wp:extent cx="4773295" cy="2755265"/>
            <wp:effectExtent l="0" t="0" r="0" b="698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1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73295" cy="2755265"/>
                    </a:xfrm>
                    <a:prstGeom prst="rect">
                      <a:avLst/>
                    </a:prstGeom>
                    <a:noFill/>
                    <a:ln>
                      <a:noFill/>
                    </a:ln>
                  </pic:spPr>
                </pic:pic>
              </a:graphicData>
            </a:graphic>
          </wp:inline>
        </w:drawing>
      </w:r>
    </w:p>
    <w:p w:rsidR="00411ADF" w:rsidRPr="00A10BE3" w:rsidRDefault="00411ADF" w:rsidP="00411ADF">
      <w:pPr>
        <w:tabs>
          <w:tab w:val="left" w:pos="284"/>
        </w:tabs>
        <w:spacing w:before="120" w:after="120" w:line="276" w:lineRule="auto"/>
        <w:ind w:firstLine="709"/>
        <w:jc w:val="center"/>
        <w:rPr>
          <w:bCs/>
        </w:rPr>
      </w:pPr>
      <w:r w:rsidRPr="00A10BE3">
        <w:rPr>
          <w:bCs/>
        </w:rPr>
        <w:lastRenderedPageBreak/>
        <w:t xml:space="preserve">Рисунок 2. Численность населения по состоянию на 01.07.2026 г. </w:t>
      </w:r>
    </w:p>
    <w:p w:rsidR="00411ADF" w:rsidRPr="00A10BE3" w:rsidRDefault="00411ADF" w:rsidP="00411ADF">
      <w:pPr>
        <w:jc w:val="center"/>
        <w:rPr>
          <w:bCs/>
          <w:sz w:val="22"/>
          <w:szCs w:val="22"/>
        </w:rPr>
      </w:pPr>
    </w:p>
    <w:p w:rsidR="00411ADF" w:rsidRPr="00A10BE3" w:rsidRDefault="00411ADF" w:rsidP="00411ADF">
      <w:pPr>
        <w:spacing w:before="120" w:after="120" w:line="276" w:lineRule="auto"/>
        <w:ind w:firstLine="709"/>
        <w:jc w:val="both"/>
        <w:rPr>
          <w:bCs/>
          <w:sz w:val="28"/>
          <w:szCs w:val="28"/>
        </w:rPr>
      </w:pPr>
    </w:p>
    <w:p w:rsidR="00411ADF" w:rsidRDefault="00411ADF" w:rsidP="00411ADF">
      <w:pPr>
        <w:ind w:firstLine="708"/>
        <w:jc w:val="both"/>
        <w:rPr>
          <w:bCs/>
          <w:sz w:val="28"/>
          <w:szCs w:val="28"/>
        </w:rPr>
      </w:pPr>
    </w:p>
    <w:p w:rsidR="00411ADF" w:rsidRDefault="00411ADF" w:rsidP="00411ADF">
      <w:pPr>
        <w:ind w:firstLine="708"/>
        <w:jc w:val="both"/>
        <w:rPr>
          <w:bCs/>
          <w:sz w:val="28"/>
          <w:szCs w:val="28"/>
        </w:rPr>
      </w:pPr>
    </w:p>
    <w:p w:rsidR="00411ADF" w:rsidRDefault="00411ADF" w:rsidP="00411ADF">
      <w:pPr>
        <w:ind w:firstLine="708"/>
        <w:jc w:val="both"/>
        <w:rPr>
          <w:bCs/>
          <w:sz w:val="28"/>
          <w:szCs w:val="28"/>
        </w:rPr>
      </w:pPr>
    </w:p>
    <w:p w:rsidR="00411ADF" w:rsidRDefault="00411ADF" w:rsidP="00411ADF">
      <w:pPr>
        <w:ind w:firstLine="708"/>
        <w:jc w:val="both"/>
        <w:rPr>
          <w:bCs/>
          <w:sz w:val="28"/>
          <w:szCs w:val="28"/>
        </w:rPr>
      </w:pPr>
    </w:p>
    <w:p w:rsidR="00411ADF" w:rsidRPr="00A10BE3" w:rsidRDefault="00411ADF" w:rsidP="00411ADF">
      <w:pPr>
        <w:ind w:firstLine="708"/>
        <w:jc w:val="both"/>
        <w:rPr>
          <w:bCs/>
          <w:sz w:val="28"/>
          <w:szCs w:val="28"/>
        </w:rPr>
      </w:pPr>
      <w:r w:rsidRPr="00A10BE3">
        <w:rPr>
          <w:bCs/>
          <w:sz w:val="28"/>
          <w:szCs w:val="28"/>
        </w:rPr>
        <w:t xml:space="preserve">Исходя из условий рельефа местности МО, этажности застройки и с учетом уже сложившейся системы водоснабжения Таштагольский муниципальный округ делится на 6 зон водоснабжения: </w:t>
      </w:r>
      <w:r w:rsidRPr="00A10BE3">
        <w:rPr>
          <w:bCs/>
          <w:sz w:val="28"/>
          <w:szCs w:val="28"/>
          <w:lang w:eastAsia="en-US"/>
        </w:rPr>
        <w:t xml:space="preserve">Таштагольское, </w:t>
      </w:r>
      <w:hyperlink r:id="rId147" w:tooltip="Казское городское поселение" w:history="1">
        <w:r w:rsidRPr="00A10BE3">
          <w:rPr>
            <w:rStyle w:val="40"/>
            <w:rFonts w:eastAsia="Courier New"/>
            <w:sz w:val="28"/>
            <w:lang w:eastAsia="en-US"/>
          </w:rPr>
          <w:t>Казское</w:t>
        </w:r>
      </w:hyperlink>
      <w:r w:rsidRPr="00A10BE3">
        <w:rPr>
          <w:rStyle w:val="40"/>
          <w:rFonts w:eastAsia="Courier New"/>
          <w:sz w:val="28"/>
          <w:lang w:eastAsia="en-US"/>
        </w:rPr>
        <w:t xml:space="preserve">, </w:t>
      </w:r>
      <w:hyperlink r:id="rId148" w:tooltip="Мундыбашское городское поселение" w:history="1">
        <w:r w:rsidRPr="00A10BE3">
          <w:rPr>
            <w:rStyle w:val="40"/>
            <w:rFonts w:eastAsia="Courier New"/>
            <w:sz w:val="28"/>
            <w:lang w:eastAsia="en-US"/>
          </w:rPr>
          <w:t>Мундыбашское,</w:t>
        </w:r>
      </w:hyperlink>
      <w:r w:rsidRPr="00A10BE3">
        <w:rPr>
          <w:rStyle w:val="40"/>
          <w:rFonts w:eastAsia="Courier New"/>
          <w:sz w:val="28"/>
          <w:lang w:eastAsia="en-US"/>
        </w:rPr>
        <w:t xml:space="preserve"> </w:t>
      </w:r>
      <w:hyperlink r:id="rId149" w:tooltip="Спасское городское поселение (Кемеровская область)" w:history="1">
        <w:r w:rsidRPr="00A10BE3">
          <w:rPr>
            <w:rStyle w:val="40"/>
            <w:rFonts w:eastAsia="Courier New"/>
            <w:sz w:val="28"/>
            <w:lang w:eastAsia="en-US"/>
          </w:rPr>
          <w:t>Спасское,</w:t>
        </w:r>
      </w:hyperlink>
      <w:r w:rsidRPr="00A10BE3">
        <w:rPr>
          <w:rStyle w:val="40"/>
          <w:rFonts w:eastAsia="Courier New"/>
          <w:sz w:val="28"/>
          <w:lang w:eastAsia="en-US"/>
        </w:rPr>
        <w:t xml:space="preserve"> </w:t>
      </w:r>
      <w:hyperlink r:id="rId150" w:tooltip="Темиртауское городское поселение" w:history="1">
        <w:r w:rsidRPr="00A10BE3">
          <w:rPr>
            <w:rStyle w:val="40"/>
            <w:rFonts w:eastAsia="Courier New"/>
            <w:sz w:val="28"/>
            <w:lang w:eastAsia="en-US"/>
          </w:rPr>
          <w:t>Темиртауское,</w:t>
        </w:r>
      </w:hyperlink>
      <w:r w:rsidRPr="00A10BE3">
        <w:rPr>
          <w:rStyle w:val="40"/>
          <w:rFonts w:eastAsia="Courier New"/>
          <w:sz w:val="28"/>
          <w:lang w:eastAsia="en-US"/>
        </w:rPr>
        <w:t xml:space="preserve"> </w:t>
      </w:r>
      <w:hyperlink r:id="rId151" w:tooltip="Шерегешское городское поселение" w:history="1">
        <w:r w:rsidRPr="00A10BE3">
          <w:rPr>
            <w:rStyle w:val="40"/>
            <w:rFonts w:eastAsia="Courier New"/>
            <w:sz w:val="28"/>
            <w:lang w:eastAsia="en-US"/>
          </w:rPr>
          <w:t xml:space="preserve">Шерегешское. </w:t>
        </w:r>
      </w:hyperlink>
    </w:p>
    <w:p w:rsidR="00411ADF" w:rsidRPr="00A10BE3" w:rsidRDefault="00411ADF" w:rsidP="00411ADF">
      <w:pPr>
        <w:spacing w:before="120" w:after="120" w:line="276" w:lineRule="auto"/>
        <w:ind w:firstLine="709"/>
        <w:rPr>
          <w:bCs/>
          <w:sz w:val="28"/>
          <w:szCs w:val="28"/>
        </w:rPr>
      </w:pPr>
      <w:r w:rsidRPr="00A10BE3">
        <w:rPr>
          <w:bCs/>
          <w:sz w:val="28"/>
          <w:szCs w:val="28"/>
        </w:rPr>
        <w:t>Все они обеспечивают хозяйственно-питьевое водопотребление:</w:t>
      </w:r>
    </w:p>
    <w:p w:rsidR="00411ADF" w:rsidRPr="00A10BE3" w:rsidRDefault="00411ADF" w:rsidP="00622F31">
      <w:pPr>
        <w:widowControl w:val="0"/>
        <w:numPr>
          <w:ilvl w:val="0"/>
          <w:numId w:val="4"/>
        </w:numPr>
        <w:tabs>
          <w:tab w:val="left" w:pos="1502"/>
        </w:tabs>
        <w:suppressAutoHyphens/>
        <w:spacing w:before="120" w:after="120" w:line="276" w:lineRule="auto"/>
        <w:ind w:firstLine="709"/>
        <w:rPr>
          <w:bCs/>
          <w:sz w:val="28"/>
          <w:szCs w:val="28"/>
        </w:rPr>
      </w:pPr>
      <w:r w:rsidRPr="00A10BE3">
        <w:rPr>
          <w:bCs/>
          <w:sz w:val="28"/>
          <w:szCs w:val="28"/>
        </w:rPr>
        <w:t>населения;</w:t>
      </w:r>
    </w:p>
    <w:p w:rsidR="00411ADF" w:rsidRPr="00A10BE3" w:rsidRDefault="00411ADF" w:rsidP="00622F31">
      <w:pPr>
        <w:widowControl w:val="0"/>
        <w:numPr>
          <w:ilvl w:val="0"/>
          <w:numId w:val="4"/>
        </w:numPr>
        <w:tabs>
          <w:tab w:val="left" w:pos="1445"/>
        </w:tabs>
        <w:suppressAutoHyphens/>
        <w:spacing w:before="120" w:after="120" w:line="276" w:lineRule="auto"/>
        <w:ind w:firstLine="709"/>
        <w:rPr>
          <w:bCs/>
          <w:sz w:val="28"/>
          <w:szCs w:val="28"/>
        </w:rPr>
      </w:pPr>
      <w:r w:rsidRPr="00A10BE3">
        <w:rPr>
          <w:bCs/>
          <w:sz w:val="28"/>
          <w:szCs w:val="28"/>
        </w:rPr>
        <w:t>промышленных предприятий;</w:t>
      </w:r>
    </w:p>
    <w:p w:rsidR="00411ADF" w:rsidRPr="00A10BE3" w:rsidRDefault="00411ADF" w:rsidP="00622F31">
      <w:pPr>
        <w:widowControl w:val="0"/>
        <w:numPr>
          <w:ilvl w:val="0"/>
          <w:numId w:val="4"/>
        </w:numPr>
        <w:tabs>
          <w:tab w:val="left" w:pos="1502"/>
        </w:tabs>
        <w:suppressAutoHyphens/>
        <w:spacing w:before="120" w:after="120" w:line="276" w:lineRule="auto"/>
        <w:ind w:firstLine="709"/>
        <w:rPr>
          <w:bCs/>
          <w:sz w:val="28"/>
          <w:szCs w:val="28"/>
        </w:rPr>
      </w:pPr>
      <w:r w:rsidRPr="00A10BE3">
        <w:rPr>
          <w:bCs/>
          <w:sz w:val="28"/>
          <w:szCs w:val="28"/>
        </w:rPr>
        <w:t>предприятий торговли и общественного питания;</w:t>
      </w:r>
    </w:p>
    <w:p w:rsidR="00411ADF" w:rsidRPr="00A10BE3" w:rsidRDefault="00411ADF" w:rsidP="00622F31">
      <w:pPr>
        <w:widowControl w:val="0"/>
        <w:numPr>
          <w:ilvl w:val="0"/>
          <w:numId w:val="4"/>
        </w:numPr>
        <w:tabs>
          <w:tab w:val="left" w:pos="1493"/>
        </w:tabs>
        <w:suppressAutoHyphens/>
        <w:spacing w:before="120" w:after="120" w:line="276" w:lineRule="auto"/>
        <w:ind w:firstLine="709"/>
        <w:rPr>
          <w:bCs/>
          <w:sz w:val="28"/>
          <w:szCs w:val="28"/>
        </w:rPr>
      </w:pPr>
      <w:r w:rsidRPr="00A10BE3">
        <w:rPr>
          <w:bCs/>
          <w:sz w:val="28"/>
          <w:szCs w:val="28"/>
        </w:rPr>
        <w:t>тушение пожаров.</w:t>
      </w:r>
    </w:p>
    <w:p w:rsidR="00411ADF" w:rsidRPr="00A10BE3" w:rsidRDefault="00411ADF" w:rsidP="00411ADF">
      <w:pPr>
        <w:tabs>
          <w:tab w:val="left" w:pos="1482"/>
        </w:tabs>
        <w:spacing w:line="276" w:lineRule="auto"/>
        <w:ind w:left="709"/>
        <w:rPr>
          <w:bCs/>
          <w:sz w:val="28"/>
          <w:szCs w:val="28"/>
        </w:rPr>
      </w:pPr>
    </w:p>
    <w:p w:rsidR="00411ADF" w:rsidRPr="00DB34CB" w:rsidRDefault="00411ADF" w:rsidP="00411ADF">
      <w:pPr>
        <w:spacing w:before="120" w:after="120" w:line="276" w:lineRule="auto"/>
        <w:ind w:firstLine="709"/>
        <w:jc w:val="both"/>
        <w:rPr>
          <w:b/>
          <w:sz w:val="28"/>
          <w:szCs w:val="28"/>
        </w:rPr>
      </w:pPr>
      <w:r w:rsidRPr="00DB34CB">
        <w:rPr>
          <w:b/>
          <w:sz w:val="28"/>
          <w:szCs w:val="28"/>
        </w:rPr>
        <w:t>Таштагольская система водоснабжения состоит из:</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 НФС </w:t>
      </w:r>
      <w:r>
        <w:rPr>
          <w:bCs/>
          <w:sz w:val="28"/>
          <w:szCs w:val="28"/>
        </w:rPr>
        <w:t>Тельбес</w:t>
      </w:r>
      <w:r w:rsidRPr="00A10BE3">
        <w:rPr>
          <w:bCs/>
          <w:sz w:val="28"/>
          <w:szCs w:val="28"/>
        </w:rPr>
        <w:t xml:space="preserve"> 1го и 2го подъема;</w:t>
      </w:r>
    </w:p>
    <w:p w:rsidR="00411ADF" w:rsidRPr="00A10BE3" w:rsidRDefault="00411ADF" w:rsidP="00411ADF">
      <w:pPr>
        <w:spacing w:before="120" w:after="120" w:line="276" w:lineRule="auto"/>
        <w:ind w:firstLine="709"/>
        <w:jc w:val="both"/>
        <w:rPr>
          <w:bCs/>
          <w:sz w:val="28"/>
          <w:szCs w:val="28"/>
        </w:rPr>
      </w:pPr>
      <w:r w:rsidRPr="00A10BE3">
        <w:rPr>
          <w:bCs/>
          <w:sz w:val="28"/>
          <w:szCs w:val="28"/>
        </w:rPr>
        <w:t>* насосных станций по ул. 18 Партсъезда, ул. Островского, ул. Ломоносова, ул. Мира,  ул. Тельмана, ул. Советская, ул. Шевченко;</w:t>
      </w:r>
    </w:p>
    <w:p w:rsidR="00411ADF" w:rsidRPr="00A10BE3" w:rsidRDefault="00411ADF" w:rsidP="00411ADF">
      <w:pPr>
        <w:spacing w:before="120" w:after="120" w:line="276" w:lineRule="auto"/>
        <w:ind w:firstLine="709"/>
        <w:jc w:val="both"/>
        <w:rPr>
          <w:bCs/>
          <w:sz w:val="28"/>
          <w:szCs w:val="28"/>
        </w:rPr>
      </w:pPr>
      <w:r w:rsidRPr="00A10BE3">
        <w:rPr>
          <w:bCs/>
          <w:sz w:val="28"/>
          <w:szCs w:val="28"/>
        </w:rPr>
        <w:t>* НФС «Балгашта»;</w:t>
      </w:r>
    </w:p>
    <w:p w:rsidR="00411ADF" w:rsidRPr="00A10BE3" w:rsidRDefault="00411ADF" w:rsidP="00411ADF">
      <w:pPr>
        <w:spacing w:before="120" w:after="120" w:line="276" w:lineRule="auto"/>
        <w:ind w:firstLine="709"/>
        <w:jc w:val="both"/>
        <w:rPr>
          <w:bCs/>
          <w:sz w:val="28"/>
          <w:szCs w:val="28"/>
        </w:rPr>
      </w:pPr>
      <w:r w:rsidRPr="00A10BE3">
        <w:rPr>
          <w:bCs/>
          <w:sz w:val="28"/>
          <w:szCs w:val="28"/>
        </w:rPr>
        <w:t>* НФС «Черничный ключ».</w:t>
      </w:r>
    </w:p>
    <w:p w:rsidR="00411ADF" w:rsidRDefault="00411ADF" w:rsidP="00411ADF">
      <w:pPr>
        <w:spacing w:before="120" w:after="120" w:line="276" w:lineRule="auto"/>
        <w:jc w:val="both"/>
        <w:rPr>
          <w:bCs/>
          <w:sz w:val="28"/>
          <w:szCs w:val="28"/>
        </w:rPr>
      </w:pPr>
    </w:p>
    <w:p w:rsidR="00411ADF" w:rsidRDefault="00411ADF" w:rsidP="00411ADF">
      <w:pPr>
        <w:spacing w:before="120" w:after="120" w:line="276" w:lineRule="auto"/>
        <w:jc w:val="both"/>
        <w:rPr>
          <w:bCs/>
          <w:sz w:val="28"/>
          <w:szCs w:val="28"/>
        </w:rPr>
      </w:pPr>
    </w:p>
    <w:p w:rsidR="00411ADF" w:rsidRDefault="00411ADF" w:rsidP="00411ADF">
      <w:pPr>
        <w:spacing w:before="120" w:after="120" w:line="276" w:lineRule="auto"/>
        <w:jc w:val="both"/>
        <w:rPr>
          <w:bCs/>
          <w:sz w:val="28"/>
          <w:szCs w:val="28"/>
        </w:rPr>
      </w:pPr>
    </w:p>
    <w:p w:rsidR="00411ADF" w:rsidRDefault="00411ADF" w:rsidP="00411ADF">
      <w:pPr>
        <w:spacing w:before="120" w:after="120" w:line="276" w:lineRule="auto"/>
        <w:jc w:val="both"/>
        <w:rPr>
          <w:bCs/>
          <w:sz w:val="28"/>
          <w:szCs w:val="28"/>
        </w:rPr>
      </w:pPr>
    </w:p>
    <w:p w:rsidR="00411ADF" w:rsidRDefault="00411ADF" w:rsidP="00411ADF">
      <w:pPr>
        <w:spacing w:before="120" w:after="120" w:line="276" w:lineRule="auto"/>
        <w:jc w:val="both"/>
        <w:rPr>
          <w:bCs/>
          <w:sz w:val="28"/>
          <w:szCs w:val="28"/>
        </w:rPr>
      </w:pPr>
    </w:p>
    <w:p w:rsidR="00411ADF" w:rsidRPr="00A10BE3" w:rsidRDefault="00411ADF" w:rsidP="00411ADF">
      <w:pPr>
        <w:spacing w:before="120" w:after="120" w:line="276" w:lineRule="auto"/>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Характеристика установленного оборудования представлено в таблице 1.</w:t>
      </w:r>
    </w:p>
    <w:p w:rsidR="00411ADF" w:rsidRPr="00A10BE3" w:rsidRDefault="00411ADF" w:rsidP="00411ADF">
      <w:pPr>
        <w:rPr>
          <w:bCs/>
        </w:rPr>
      </w:pPr>
      <w:r w:rsidRPr="00A10BE3">
        <w:rPr>
          <w:bCs/>
        </w:rPr>
        <w:br w:type="page"/>
      </w:r>
    </w:p>
    <w:p w:rsidR="00411ADF" w:rsidRPr="00A10BE3" w:rsidRDefault="00411ADF" w:rsidP="00411ADF">
      <w:pPr>
        <w:snapToGrid w:val="0"/>
        <w:jc w:val="both"/>
        <w:rPr>
          <w:bCs/>
        </w:rPr>
      </w:pPr>
      <w:r w:rsidRPr="00A10BE3">
        <w:rPr>
          <w:bCs/>
        </w:rPr>
        <w:lastRenderedPageBreak/>
        <w:t>Таблица 1. Характеристика установленного оборудования</w:t>
      </w:r>
    </w:p>
    <w:tbl>
      <w:tblPr>
        <w:tblpPr w:leftFromText="180" w:rightFromText="180" w:vertAnchor="text" w:horzAnchor="margin" w:tblpY="345"/>
        <w:tblOverlap w:val="never"/>
        <w:tblW w:w="9455" w:type="dxa"/>
        <w:tblLayout w:type="fixed"/>
        <w:tblCellMar>
          <w:left w:w="40" w:type="dxa"/>
          <w:right w:w="40" w:type="dxa"/>
        </w:tblCellMar>
        <w:tblLook w:val="04A0"/>
      </w:tblPr>
      <w:tblGrid>
        <w:gridCol w:w="1094"/>
        <w:gridCol w:w="4568"/>
        <w:gridCol w:w="1560"/>
        <w:gridCol w:w="2233"/>
      </w:tblGrid>
      <w:tr w:rsidR="00411ADF" w:rsidRPr="00A10BE3" w:rsidTr="00411ADF">
        <w:trPr>
          <w:trHeight w:hRule="exact" w:val="680"/>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DB34CB" w:rsidRDefault="00411ADF" w:rsidP="00411ADF">
            <w:pPr>
              <w:shd w:val="clear" w:color="auto" w:fill="FFFFFF"/>
              <w:ind w:left="38"/>
              <w:jc w:val="center"/>
              <w:rPr>
                <w:b/>
                <w:sz w:val="20"/>
                <w:szCs w:val="20"/>
              </w:rPr>
            </w:pPr>
            <w:r w:rsidRPr="00DB34CB">
              <w:rPr>
                <w:b/>
                <w:spacing w:val="-7"/>
                <w:sz w:val="20"/>
                <w:szCs w:val="20"/>
              </w:rPr>
              <w:t>№ п.п.</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DB34CB" w:rsidRDefault="00411ADF" w:rsidP="00411ADF">
            <w:pPr>
              <w:shd w:val="clear" w:color="auto" w:fill="FFFFFF"/>
              <w:ind w:left="226"/>
              <w:jc w:val="center"/>
              <w:rPr>
                <w:b/>
                <w:sz w:val="20"/>
                <w:szCs w:val="20"/>
              </w:rPr>
            </w:pPr>
            <w:r w:rsidRPr="00DB34CB">
              <w:rPr>
                <w:b/>
                <w:spacing w:val="-1"/>
                <w:sz w:val="20"/>
                <w:szCs w:val="20"/>
              </w:rPr>
              <w:t>Наименование оборудования</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DB34CB" w:rsidRDefault="00411ADF" w:rsidP="00411ADF">
            <w:pPr>
              <w:shd w:val="clear" w:color="auto" w:fill="FFFFFF"/>
              <w:ind w:left="86"/>
              <w:jc w:val="center"/>
              <w:rPr>
                <w:b/>
                <w:sz w:val="20"/>
                <w:szCs w:val="20"/>
              </w:rPr>
            </w:pPr>
            <w:r w:rsidRPr="00DB34CB">
              <w:rPr>
                <w:b/>
                <w:sz w:val="20"/>
                <w:szCs w:val="20"/>
              </w:rPr>
              <w:t>Кол-во</w:t>
            </w:r>
          </w:p>
          <w:p w:rsidR="00411ADF" w:rsidRPr="00DB34CB" w:rsidRDefault="00411ADF" w:rsidP="00411ADF">
            <w:pPr>
              <w:shd w:val="clear" w:color="auto" w:fill="FFFFFF"/>
              <w:ind w:left="86"/>
              <w:jc w:val="center"/>
              <w:rPr>
                <w:b/>
                <w:sz w:val="20"/>
                <w:szCs w:val="20"/>
              </w:rPr>
            </w:pPr>
            <w:r w:rsidRPr="00DB34CB">
              <w:rPr>
                <w:b/>
                <w:sz w:val="20"/>
                <w:szCs w:val="20"/>
              </w:rPr>
              <w:t>(шт.)</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DB34CB" w:rsidRDefault="00411ADF" w:rsidP="00411ADF">
            <w:pPr>
              <w:shd w:val="clear" w:color="auto" w:fill="FFFFFF"/>
              <w:spacing w:line="317" w:lineRule="exact"/>
              <w:ind w:left="38"/>
              <w:jc w:val="center"/>
              <w:rPr>
                <w:b/>
                <w:sz w:val="20"/>
                <w:szCs w:val="20"/>
              </w:rPr>
            </w:pPr>
            <w:r w:rsidRPr="00DB34CB">
              <w:rPr>
                <w:b/>
                <w:sz w:val="20"/>
                <w:szCs w:val="20"/>
              </w:rPr>
              <w:t xml:space="preserve">Установленная </w:t>
            </w:r>
            <w:r w:rsidRPr="00DB34CB">
              <w:rPr>
                <w:b/>
                <w:spacing w:val="-3"/>
                <w:sz w:val="20"/>
                <w:szCs w:val="20"/>
              </w:rPr>
              <w:t>мощность (кВт)</w:t>
            </w:r>
          </w:p>
        </w:tc>
      </w:tr>
      <w:tr w:rsidR="00411ADF" w:rsidRPr="00A10BE3" w:rsidTr="00411ADF">
        <w:trPr>
          <w:trHeight w:hRule="exact" w:val="454"/>
        </w:trPr>
        <w:tc>
          <w:tcPr>
            <w:tcW w:w="945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864"/>
              <w:rPr>
                <w:bCs/>
              </w:rPr>
            </w:pPr>
            <w:r w:rsidRPr="00A10BE3">
              <w:rPr>
                <w:bCs/>
              </w:rPr>
              <w:t>НФС Тельбес</w:t>
            </w:r>
          </w:p>
        </w:tc>
      </w:tr>
      <w:tr w:rsidR="00411ADF" w:rsidRPr="00A10BE3" w:rsidTr="00411ADF">
        <w:trPr>
          <w:trHeight w:hRule="exact" w:val="454"/>
        </w:trPr>
        <w:tc>
          <w:tcPr>
            <w:tcW w:w="945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Насосная станция 1-го подъема</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89"/>
              <w:rPr>
                <w:bCs/>
              </w:rPr>
            </w:pPr>
            <w:r w:rsidRPr="00A10BE3">
              <w:rPr>
                <w:bCs/>
              </w:rPr>
              <w:t>1</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1 Д 200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250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65"/>
              <w:rPr>
                <w:bCs/>
              </w:rPr>
            </w:pPr>
            <w:r w:rsidRPr="00A10BE3">
              <w:rPr>
                <w:bCs/>
              </w:rPr>
              <w:t>2</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2 Д 300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200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65"/>
              <w:rPr>
                <w:bCs/>
              </w:rPr>
            </w:pPr>
            <w:r w:rsidRPr="00A10BE3">
              <w:rPr>
                <w:bCs/>
              </w:rPr>
              <w:t>3</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3 Д 630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55</w:t>
            </w:r>
          </w:p>
        </w:tc>
      </w:tr>
      <w:tr w:rsidR="00411ADF" w:rsidRPr="00A10BE3" w:rsidTr="00411ADF">
        <w:trPr>
          <w:trHeight w:hRule="exact" w:val="454"/>
        </w:trPr>
        <w:tc>
          <w:tcPr>
            <w:tcW w:w="945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center"/>
              <w:rPr>
                <w:bCs/>
              </w:rPr>
            </w:pPr>
            <w:r w:rsidRPr="00A10BE3">
              <w:rPr>
                <w:bCs/>
              </w:rPr>
              <w:t>Насосная станция 2-го подъема</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1 ЦНС 300/180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250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65"/>
              <w:rPr>
                <w:bCs/>
              </w:rPr>
            </w:pPr>
            <w:r w:rsidRPr="00A10BE3">
              <w:rPr>
                <w:bCs/>
              </w:rPr>
              <w:t>2</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3 Д630/90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250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65"/>
              <w:rPr>
                <w:bCs/>
              </w:rPr>
            </w:pPr>
            <w:r w:rsidRPr="00A10BE3">
              <w:rPr>
                <w:bCs/>
              </w:rPr>
              <w:t>3</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4 Д 630/90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630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74"/>
              <w:rPr>
                <w:bCs/>
              </w:rPr>
            </w:pPr>
            <w:r w:rsidRPr="00A10BE3">
              <w:rPr>
                <w:bCs/>
              </w:rPr>
              <w:t>4</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5 ЦНС 300/180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250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74"/>
              <w:rPr>
                <w:bCs/>
              </w:rPr>
            </w:pPr>
            <w:r w:rsidRPr="00A10BE3">
              <w:rPr>
                <w:bCs/>
              </w:rPr>
              <w:t>5</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6 Д 630/90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250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74"/>
              <w:rPr>
                <w:bCs/>
              </w:rPr>
            </w:pPr>
            <w:r w:rsidRPr="00A10BE3">
              <w:rPr>
                <w:bCs/>
              </w:rPr>
              <w:t>6</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7 Д 300/70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110</w:t>
            </w:r>
          </w:p>
        </w:tc>
      </w:tr>
      <w:tr w:rsidR="00411ADF" w:rsidRPr="00A10BE3" w:rsidTr="00411ADF">
        <w:trPr>
          <w:trHeight w:hRule="exact" w:val="454"/>
        </w:trPr>
        <w:tc>
          <w:tcPr>
            <w:tcW w:w="945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center"/>
              <w:rPr>
                <w:bCs/>
              </w:rPr>
            </w:pPr>
            <w:r w:rsidRPr="00A10BE3">
              <w:rPr>
                <w:bCs/>
              </w:rPr>
              <w:t>Котельная НФС</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Котел «Универсал-6»</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spacing w:line="322" w:lineRule="exact"/>
              <w:ind w:leftChars="100" w:left="240"/>
              <w:rPr>
                <w:bCs/>
              </w:rPr>
            </w:pPr>
            <w:r w:rsidRPr="00A10BE3">
              <w:rPr>
                <w:bCs/>
              </w:rPr>
              <w:t>Насос № 1 К 20/30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p w:rsidR="00411ADF" w:rsidRPr="00A10BE3" w:rsidRDefault="00411ADF" w:rsidP="00411ADF">
            <w:pPr>
              <w:shd w:val="clear" w:color="auto" w:fill="FFFFFF"/>
              <w:jc w:val="center"/>
              <w:rPr>
                <w:bCs/>
              </w:rPr>
            </w:pP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5,5</w:t>
            </w:r>
          </w:p>
          <w:p w:rsidR="00411ADF" w:rsidRPr="00A10BE3" w:rsidRDefault="00411ADF" w:rsidP="00411ADF">
            <w:pPr>
              <w:shd w:val="clear" w:color="auto" w:fill="FFFFFF"/>
              <w:jc w:val="center"/>
              <w:rPr>
                <w:bCs/>
              </w:rPr>
            </w:pP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spacing w:line="322" w:lineRule="exact"/>
              <w:ind w:leftChars="100" w:left="240"/>
              <w:rPr>
                <w:bCs/>
              </w:rPr>
            </w:pPr>
            <w:r w:rsidRPr="00A10BE3">
              <w:rPr>
                <w:bCs/>
              </w:rPr>
              <w:t>Насос № 2 К 20/30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5,5</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4</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spacing w:line="322" w:lineRule="exact"/>
              <w:ind w:leftChars="100" w:left="240"/>
              <w:rPr>
                <w:bCs/>
              </w:rPr>
            </w:pPr>
            <w:r w:rsidRPr="00A10BE3">
              <w:rPr>
                <w:bCs/>
              </w:rPr>
              <w:t>Вентилятор ВМ-30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3,2</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5</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spacing w:line="322" w:lineRule="exact"/>
              <w:ind w:leftChars="100" w:left="240"/>
              <w:rPr>
                <w:bCs/>
              </w:rPr>
            </w:pPr>
            <w:r w:rsidRPr="00A10BE3">
              <w:rPr>
                <w:bCs/>
              </w:rPr>
              <w:t>Дымосос</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11</w:t>
            </w:r>
          </w:p>
        </w:tc>
      </w:tr>
      <w:tr w:rsidR="00411ADF" w:rsidRPr="00A10BE3" w:rsidTr="00411ADF">
        <w:trPr>
          <w:trHeight w:hRule="exact" w:val="454"/>
        </w:trPr>
        <w:tc>
          <w:tcPr>
            <w:tcW w:w="945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center"/>
              <w:rPr>
                <w:bCs/>
              </w:rPr>
            </w:pPr>
            <w:r w:rsidRPr="00A10BE3">
              <w:rPr>
                <w:bCs/>
              </w:rPr>
              <w:t>Фильтровальный зал</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spacing w:line="322" w:lineRule="exact"/>
              <w:ind w:leftChars="100" w:left="240"/>
              <w:rPr>
                <w:bCs/>
                <w:spacing w:val="-1"/>
              </w:rPr>
            </w:pPr>
            <w:r w:rsidRPr="00A10BE3">
              <w:rPr>
                <w:bCs/>
                <w:spacing w:val="-1"/>
              </w:rPr>
              <w:t>Контактные осветлители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13</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spacing w:line="322" w:lineRule="exact"/>
              <w:ind w:leftChars="100" w:left="240"/>
              <w:rPr>
                <w:bCs/>
                <w:spacing w:val="-1"/>
              </w:rPr>
            </w:pPr>
            <w:r w:rsidRPr="00A10BE3">
              <w:rPr>
                <w:bCs/>
                <w:spacing w:val="-1"/>
              </w:rPr>
              <w:t>Вихревой смеситель</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spacing w:line="322" w:lineRule="exact"/>
              <w:ind w:leftChars="100" w:left="240"/>
              <w:rPr>
                <w:bCs/>
                <w:spacing w:val="-1"/>
              </w:rPr>
            </w:pPr>
            <w:r w:rsidRPr="00A10BE3">
              <w:rPr>
                <w:bCs/>
                <w:spacing w:val="-1"/>
              </w:rPr>
              <w:t>Эл.таль 1т.</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0,8</w:t>
            </w:r>
          </w:p>
        </w:tc>
      </w:tr>
      <w:tr w:rsidR="00411ADF" w:rsidRPr="00A10BE3" w:rsidTr="00411ADF">
        <w:trPr>
          <w:trHeight w:hRule="exact" w:val="454"/>
        </w:trPr>
        <w:tc>
          <w:tcPr>
            <w:tcW w:w="945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center"/>
              <w:rPr>
                <w:bCs/>
              </w:rPr>
            </w:pPr>
            <w:r w:rsidRPr="00A10BE3">
              <w:rPr>
                <w:bCs/>
              </w:rPr>
              <w:t>Склад соли. Хлораторная</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spacing w:val="-1"/>
              </w:rPr>
              <w:t>Установка «Аквахлор-500»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spacing w:val="-1"/>
              </w:rPr>
              <w:t>Эл.таль 2т.</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2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1,5</w:t>
            </w:r>
          </w:p>
        </w:tc>
      </w:tr>
    </w:tbl>
    <w:p w:rsidR="00411ADF" w:rsidRPr="00A10BE3" w:rsidRDefault="00411ADF" w:rsidP="00411ADF">
      <w:pPr>
        <w:rPr>
          <w:bCs/>
        </w:rPr>
      </w:pPr>
    </w:p>
    <w:p w:rsidR="00411ADF" w:rsidRPr="00A10BE3" w:rsidRDefault="00411ADF" w:rsidP="00411ADF">
      <w:pPr>
        <w:jc w:val="center"/>
        <w:rPr>
          <w:bCs/>
          <w:lang w:val="en-US"/>
        </w:rPr>
      </w:pPr>
    </w:p>
    <w:p w:rsidR="00411ADF" w:rsidRDefault="00411ADF" w:rsidP="00411ADF">
      <w:pPr>
        <w:rPr>
          <w:bCs/>
          <w:lang w:val="en-US"/>
        </w:rPr>
      </w:pPr>
      <w:r>
        <w:rPr>
          <w:bCs/>
          <w:lang w:val="en-US"/>
        </w:rPr>
        <w:br w:type="page"/>
      </w:r>
    </w:p>
    <w:tbl>
      <w:tblPr>
        <w:tblpPr w:leftFromText="180" w:rightFromText="180" w:vertAnchor="text" w:horzAnchor="margin" w:tblpY="141"/>
        <w:tblOverlap w:val="never"/>
        <w:tblW w:w="9314" w:type="dxa"/>
        <w:tblLayout w:type="fixed"/>
        <w:tblCellMar>
          <w:left w:w="40" w:type="dxa"/>
          <w:right w:w="40" w:type="dxa"/>
        </w:tblCellMar>
        <w:tblLook w:val="04A0"/>
      </w:tblPr>
      <w:tblGrid>
        <w:gridCol w:w="1094"/>
        <w:gridCol w:w="4427"/>
        <w:gridCol w:w="1560"/>
        <w:gridCol w:w="2233"/>
      </w:tblGrid>
      <w:tr w:rsidR="00411ADF" w:rsidRPr="00A10BE3" w:rsidTr="00411ADF">
        <w:trPr>
          <w:trHeight w:hRule="exact" w:val="737"/>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572FE5" w:rsidRDefault="00411ADF" w:rsidP="00411ADF">
            <w:pPr>
              <w:shd w:val="clear" w:color="auto" w:fill="FFFFFF"/>
              <w:ind w:left="38"/>
              <w:jc w:val="center"/>
              <w:rPr>
                <w:b/>
                <w:sz w:val="20"/>
                <w:szCs w:val="20"/>
              </w:rPr>
            </w:pPr>
            <w:r w:rsidRPr="00572FE5">
              <w:rPr>
                <w:b/>
                <w:spacing w:val="-7"/>
                <w:sz w:val="20"/>
                <w:szCs w:val="20"/>
              </w:rPr>
              <w:lastRenderedPageBreak/>
              <w:t>№ п.п.</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572FE5" w:rsidRDefault="00411ADF" w:rsidP="00411ADF">
            <w:pPr>
              <w:shd w:val="clear" w:color="auto" w:fill="FFFFFF"/>
              <w:ind w:left="226"/>
              <w:jc w:val="center"/>
              <w:rPr>
                <w:b/>
                <w:sz w:val="20"/>
                <w:szCs w:val="20"/>
              </w:rPr>
            </w:pPr>
            <w:r w:rsidRPr="00572FE5">
              <w:rPr>
                <w:b/>
                <w:spacing w:val="-1"/>
                <w:sz w:val="20"/>
                <w:szCs w:val="20"/>
              </w:rPr>
              <w:t>Наименование оборудования</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572FE5" w:rsidRDefault="00411ADF" w:rsidP="00411ADF">
            <w:pPr>
              <w:shd w:val="clear" w:color="auto" w:fill="FFFFFF"/>
              <w:ind w:left="86"/>
              <w:jc w:val="center"/>
              <w:rPr>
                <w:b/>
                <w:sz w:val="20"/>
                <w:szCs w:val="20"/>
              </w:rPr>
            </w:pPr>
            <w:r w:rsidRPr="00572FE5">
              <w:rPr>
                <w:b/>
                <w:sz w:val="20"/>
                <w:szCs w:val="20"/>
              </w:rPr>
              <w:t>Кол-во</w:t>
            </w:r>
          </w:p>
          <w:p w:rsidR="00411ADF" w:rsidRPr="00572FE5" w:rsidRDefault="00411ADF" w:rsidP="00411ADF">
            <w:pPr>
              <w:shd w:val="clear" w:color="auto" w:fill="FFFFFF"/>
              <w:ind w:left="86"/>
              <w:jc w:val="center"/>
              <w:rPr>
                <w:b/>
                <w:sz w:val="20"/>
                <w:szCs w:val="20"/>
              </w:rPr>
            </w:pPr>
            <w:r w:rsidRPr="00572FE5">
              <w:rPr>
                <w:b/>
                <w:sz w:val="20"/>
                <w:szCs w:val="20"/>
              </w:rPr>
              <w:t>(шт.)</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572FE5" w:rsidRDefault="00411ADF" w:rsidP="00411ADF">
            <w:pPr>
              <w:shd w:val="clear" w:color="auto" w:fill="FFFFFF"/>
              <w:spacing w:line="317" w:lineRule="exact"/>
              <w:ind w:left="38"/>
              <w:jc w:val="center"/>
              <w:rPr>
                <w:b/>
                <w:sz w:val="20"/>
                <w:szCs w:val="20"/>
              </w:rPr>
            </w:pPr>
            <w:r w:rsidRPr="00572FE5">
              <w:rPr>
                <w:b/>
                <w:sz w:val="20"/>
                <w:szCs w:val="20"/>
              </w:rPr>
              <w:t xml:space="preserve">Установленная </w:t>
            </w:r>
            <w:r w:rsidRPr="00572FE5">
              <w:rPr>
                <w:b/>
                <w:spacing w:val="-3"/>
                <w:sz w:val="20"/>
                <w:szCs w:val="20"/>
              </w:rPr>
              <w:t>мощность (кВт)</w:t>
            </w:r>
          </w:p>
        </w:tc>
      </w:tr>
      <w:tr w:rsidR="00411ADF" w:rsidRPr="00A10BE3" w:rsidTr="00411ADF">
        <w:trPr>
          <w:trHeight w:hRule="exact" w:val="454"/>
        </w:trPr>
        <w:tc>
          <w:tcPr>
            <w:tcW w:w="931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Насосная станция ул. 18 партсъезд</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СД 160/45</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75</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СД 160/45</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75</w:t>
            </w:r>
          </w:p>
        </w:tc>
      </w:tr>
      <w:tr w:rsidR="00411ADF" w:rsidRPr="00A10BE3" w:rsidTr="00411ADF">
        <w:trPr>
          <w:trHeight w:hRule="exact" w:val="454"/>
        </w:trPr>
        <w:tc>
          <w:tcPr>
            <w:tcW w:w="931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center"/>
              <w:rPr>
                <w:bCs/>
              </w:rPr>
            </w:pPr>
            <w:r w:rsidRPr="00A10BE3">
              <w:rPr>
                <w:bCs/>
              </w:rPr>
              <w:t>Водонасосная станция ул. Островского</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ЭЦВ 6-10-140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8</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ЭЦВ 6-10-140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8</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ЭЦВ 6-10-80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4</w:t>
            </w:r>
          </w:p>
        </w:tc>
      </w:tr>
      <w:tr w:rsidR="00411ADF" w:rsidRPr="00A10BE3" w:rsidTr="00411ADF">
        <w:trPr>
          <w:trHeight w:hRule="exact" w:val="454"/>
        </w:trPr>
        <w:tc>
          <w:tcPr>
            <w:tcW w:w="931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center"/>
              <w:rPr>
                <w:bCs/>
              </w:rPr>
            </w:pPr>
            <w:r w:rsidRPr="00A10BE3">
              <w:rPr>
                <w:bCs/>
              </w:rPr>
              <w:t>Насосная станция ул. Ломоносова</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ЦНС(г) 60-231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75</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ЦНС 105-147</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90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ЭЦВ 8-65-145</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45</w:t>
            </w:r>
          </w:p>
        </w:tc>
      </w:tr>
      <w:tr w:rsidR="00411ADF" w:rsidRPr="00A10BE3" w:rsidTr="00411ADF">
        <w:trPr>
          <w:trHeight w:hRule="exact" w:val="454"/>
        </w:trPr>
        <w:tc>
          <w:tcPr>
            <w:tcW w:w="931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center"/>
              <w:rPr>
                <w:bCs/>
              </w:rPr>
            </w:pPr>
            <w:r w:rsidRPr="00A10BE3">
              <w:rPr>
                <w:bCs/>
              </w:rPr>
              <w:t>Насосная станция ул. Мира</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К 45/80(30)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7,6</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К 45/80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7,6</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К 20/30-СУ2</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4</w:t>
            </w:r>
          </w:p>
        </w:tc>
      </w:tr>
      <w:tr w:rsidR="00411ADF" w:rsidRPr="00A10BE3" w:rsidTr="00411ADF">
        <w:trPr>
          <w:trHeight w:hRule="exact" w:val="454"/>
        </w:trPr>
        <w:tc>
          <w:tcPr>
            <w:tcW w:w="931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center"/>
              <w:rPr>
                <w:bCs/>
              </w:rPr>
            </w:pPr>
            <w:r w:rsidRPr="00A10BE3">
              <w:rPr>
                <w:bCs/>
              </w:rPr>
              <w:t>Насосная станция ул. Тельмана</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1ЦНС 60/132</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45</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2 ЦНС 60/132</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45</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3 ЭЦВ 8/40/120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22</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4</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3 ЭЦВ 8/40/120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22</w:t>
            </w:r>
          </w:p>
        </w:tc>
      </w:tr>
      <w:tr w:rsidR="00411ADF" w:rsidRPr="00A10BE3" w:rsidTr="00411ADF">
        <w:trPr>
          <w:trHeight w:hRule="exact" w:val="454"/>
        </w:trPr>
        <w:tc>
          <w:tcPr>
            <w:tcW w:w="931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center"/>
              <w:rPr>
                <w:bCs/>
              </w:rPr>
            </w:pPr>
            <w:r w:rsidRPr="00A10BE3">
              <w:rPr>
                <w:bCs/>
              </w:rPr>
              <w:t>Насосная станция ул. Советская</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1 ЭЦВ 8/40/120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22</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2 ЭЦВ 8/40/120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22</w:t>
            </w:r>
          </w:p>
        </w:tc>
      </w:tr>
      <w:tr w:rsidR="00411ADF" w:rsidRPr="00A10BE3" w:rsidTr="00411ADF">
        <w:trPr>
          <w:trHeight w:hRule="exact" w:val="454"/>
        </w:trPr>
        <w:tc>
          <w:tcPr>
            <w:tcW w:w="931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center"/>
              <w:rPr>
                <w:bCs/>
              </w:rPr>
            </w:pPr>
            <w:r w:rsidRPr="00A10BE3">
              <w:rPr>
                <w:bCs/>
              </w:rPr>
              <w:t>Насосная станция ул. Шевченко</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rPr>
            </w:pPr>
            <w:r w:rsidRPr="00A10BE3">
              <w:rPr>
                <w:bCs/>
              </w:rPr>
              <w:t>Насос № 1 ЭЦВ 4-10-55</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lang w:val="en-US"/>
              </w:rPr>
            </w:pPr>
            <w:r w:rsidRPr="00A10BE3">
              <w:rPr>
                <w:bCs/>
              </w:rPr>
              <w:t xml:space="preserve">Насос №2 </w:t>
            </w:r>
            <w:r w:rsidRPr="00A10BE3">
              <w:rPr>
                <w:bCs/>
                <w:lang w:val="en-US"/>
              </w:rPr>
              <w:t>UNIPUMP ECO-3-77mini</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lang w:val="en-US"/>
              </w:rPr>
            </w:pPr>
            <w:r w:rsidRPr="00A10BE3">
              <w:rPr>
                <w:bCs/>
                <w:lang w:val="en-US"/>
              </w:rPr>
              <w:t>1,5</w:t>
            </w:r>
          </w:p>
        </w:tc>
      </w:tr>
      <w:tr w:rsidR="00411ADF" w:rsidRPr="00A10BE3" w:rsidTr="00411ADF">
        <w:trPr>
          <w:trHeight w:hRule="exact" w:val="79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lang w:val="en-US"/>
              </w:rPr>
              <w:t>3</w:t>
            </w:r>
          </w:p>
        </w:tc>
        <w:tc>
          <w:tcPr>
            <w:tcW w:w="4427"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rPr>
                <w:bCs/>
                <w:lang w:val="en-US"/>
              </w:rPr>
            </w:pPr>
            <w:r w:rsidRPr="00A10BE3">
              <w:rPr>
                <w:bCs/>
              </w:rPr>
              <w:t>Насос</w:t>
            </w:r>
            <w:r w:rsidRPr="00A10BE3">
              <w:rPr>
                <w:bCs/>
                <w:lang w:val="en-US"/>
              </w:rPr>
              <w:t xml:space="preserve"> № 3 UNIPUMP AVTO MH800C 8808880077mini</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lang w:val="en-US"/>
              </w:rPr>
            </w:pPr>
            <w:r w:rsidRPr="00A10BE3">
              <w:rPr>
                <w:bCs/>
                <w:lang w:val="en-US"/>
              </w:rPr>
              <w:t>1</w:t>
            </w:r>
          </w:p>
        </w:tc>
        <w:tc>
          <w:tcPr>
            <w:tcW w:w="223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lang w:val="en-US"/>
              </w:rPr>
              <w:t>1</w:t>
            </w:r>
            <w:r w:rsidRPr="00A10BE3">
              <w:rPr>
                <w:bCs/>
              </w:rPr>
              <w:t>,</w:t>
            </w:r>
            <w:r w:rsidRPr="00A10BE3">
              <w:rPr>
                <w:bCs/>
                <w:lang w:val="en-US"/>
              </w:rPr>
              <w:t>5</w:t>
            </w:r>
          </w:p>
        </w:tc>
      </w:tr>
    </w:tbl>
    <w:p w:rsidR="00411ADF" w:rsidRPr="00A10BE3" w:rsidRDefault="00411ADF" w:rsidP="00411ADF">
      <w:pPr>
        <w:rPr>
          <w:bCs/>
          <w:lang w:val="en-US"/>
        </w:rPr>
      </w:pPr>
      <w:r w:rsidRPr="00A10BE3">
        <w:rPr>
          <w:bCs/>
          <w:lang w:val="en-US"/>
        </w:rPr>
        <w:t xml:space="preserve"> </w:t>
      </w:r>
      <w:r w:rsidRPr="00A10BE3">
        <w:rPr>
          <w:bCs/>
          <w:lang w:val="en-US"/>
        </w:rPr>
        <w:br w:type="page"/>
      </w:r>
    </w:p>
    <w:p w:rsidR="00411ADF" w:rsidRPr="00A10BE3" w:rsidRDefault="00411ADF" w:rsidP="00411ADF">
      <w:pPr>
        <w:jc w:val="center"/>
        <w:rPr>
          <w:bCs/>
          <w:lang w:val="en-US"/>
        </w:rPr>
      </w:pPr>
    </w:p>
    <w:tbl>
      <w:tblPr>
        <w:tblW w:w="9778" w:type="dxa"/>
        <w:tblInd w:w="-386" w:type="dxa"/>
        <w:tblLayout w:type="fixed"/>
        <w:tblCellMar>
          <w:left w:w="40" w:type="dxa"/>
          <w:right w:w="40" w:type="dxa"/>
        </w:tblCellMar>
        <w:tblLook w:val="04A0"/>
      </w:tblPr>
      <w:tblGrid>
        <w:gridCol w:w="1094"/>
        <w:gridCol w:w="4860"/>
        <w:gridCol w:w="1560"/>
        <w:gridCol w:w="2264"/>
      </w:tblGrid>
      <w:tr w:rsidR="00411ADF" w:rsidRPr="00A10BE3" w:rsidTr="00411ADF">
        <w:trPr>
          <w:trHeight w:hRule="exact" w:val="794"/>
          <w:tblHeader/>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572FE5" w:rsidRDefault="00411ADF" w:rsidP="00411ADF">
            <w:pPr>
              <w:shd w:val="clear" w:color="auto" w:fill="FFFFFF"/>
              <w:ind w:left="38"/>
              <w:jc w:val="center"/>
              <w:rPr>
                <w:b/>
              </w:rPr>
            </w:pPr>
            <w:r w:rsidRPr="00572FE5">
              <w:rPr>
                <w:b/>
                <w:spacing w:val="-7"/>
                <w:sz w:val="22"/>
                <w:szCs w:val="22"/>
              </w:rPr>
              <w:t>№ п.п.</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572FE5" w:rsidRDefault="00411ADF" w:rsidP="00411ADF">
            <w:pPr>
              <w:shd w:val="clear" w:color="auto" w:fill="FFFFFF"/>
              <w:ind w:left="226"/>
              <w:jc w:val="center"/>
              <w:rPr>
                <w:b/>
              </w:rPr>
            </w:pPr>
            <w:r w:rsidRPr="00572FE5">
              <w:rPr>
                <w:b/>
                <w:spacing w:val="-1"/>
                <w:sz w:val="22"/>
                <w:szCs w:val="22"/>
              </w:rPr>
              <w:t>Наименование оборудования</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572FE5" w:rsidRDefault="00411ADF" w:rsidP="00411ADF">
            <w:pPr>
              <w:shd w:val="clear" w:color="auto" w:fill="FFFFFF"/>
              <w:ind w:left="86"/>
              <w:jc w:val="center"/>
              <w:rPr>
                <w:b/>
              </w:rPr>
            </w:pPr>
            <w:r w:rsidRPr="00572FE5">
              <w:rPr>
                <w:b/>
                <w:sz w:val="22"/>
                <w:szCs w:val="22"/>
              </w:rPr>
              <w:t>Кол-во</w:t>
            </w:r>
          </w:p>
          <w:p w:rsidR="00411ADF" w:rsidRPr="00572FE5" w:rsidRDefault="00411ADF" w:rsidP="00411ADF">
            <w:pPr>
              <w:shd w:val="clear" w:color="auto" w:fill="FFFFFF"/>
              <w:ind w:left="86"/>
              <w:jc w:val="center"/>
              <w:rPr>
                <w:b/>
              </w:rPr>
            </w:pPr>
            <w:r w:rsidRPr="00572FE5">
              <w:rPr>
                <w:b/>
                <w:sz w:val="22"/>
                <w:szCs w:val="22"/>
              </w:rPr>
              <w:t>(шт.)</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572FE5" w:rsidRDefault="00411ADF" w:rsidP="00411ADF">
            <w:pPr>
              <w:shd w:val="clear" w:color="auto" w:fill="FFFFFF"/>
              <w:spacing w:line="317" w:lineRule="exact"/>
              <w:ind w:left="38"/>
              <w:jc w:val="center"/>
              <w:rPr>
                <w:b/>
              </w:rPr>
            </w:pPr>
            <w:r w:rsidRPr="00572FE5">
              <w:rPr>
                <w:b/>
                <w:sz w:val="22"/>
                <w:szCs w:val="22"/>
              </w:rPr>
              <w:t xml:space="preserve">Установленная </w:t>
            </w:r>
            <w:r w:rsidRPr="00572FE5">
              <w:rPr>
                <w:b/>
                <w:spacing w:val="-3"/>
                <w:sz w:val="22"/>
                <w:szCs w:val="22"/>
              </w:rPr>
              <w:t>мощность (кВт)</w:t>
            </w:r>
          </w:p>
        </w:tc>
      </w:tr>
      <w:tr w:rsidR="00411ADF" w:rsidRPr="00A10BE3" w:rsidTr="00411ADF">
        <w:trPr>
          <w:trHeight w:hRule="exact" w:val="331"/>
        </w:trPr>
        <w:tc>
          <w:tcPr>
            <w:tcW w:w="9778" w:type="dxa"/>
            <w:gridSpan w:val="4"/>
            <w:tcBorders>
              <w:top w:val="single" w:sz="6" w:space="0" w:color="auto"/>
              <w:left w:val="single" w:sz="6" w:space="0" w:color="auto"/>
              <w:bottom w:val="single" w:sz="6" w:space="0" w:color="auto"/>
              <w:right w:val="single" w:sz="6" w:space="0" w:color="auto"/>
            </w:tcBorders>
            <w:shd w:val="clear" w:color="auto" w:fill="FFFFFF"/>
          </w:tcPr>
          <w:p w:rsidR="00411ADF" w:rsidRPr="00A10BE3" w:rsidRDefault="00411ADF" w:rsidP="00411ADF">
            <w:pPr>
              <w:shd w:val="clear" w:color="auto" w:fill="FFFFFF"/>
              <w:ind w:left="3864"/>
              <w:rPr>
                <w:bCs/>
              </w:rPr>
            </w:pPr>
            <w:r w:rsidRPr="00A10BE3">
              <w:rPr>
                <w:bCs/>
              </w:rPr>
              <w:t>НФС «Балгашта»</w:t>
            </w:r>
          </w:p>
        </w:tc>
      </w:tr>
      <w:tr w:rsidR="00411ADF" w:rsidRPr="00A10BE3" w:rsidTr="00411ADF">
        <w:trPr>
          <w:trHeight w:hRule="exact" w:val="331"/>
        </w:trPr>
        <w:tc>
          <w:tcPr>
            <w:tcW w:w="9778" w:type="dxa"/>
            <w:gridSpan w:val="4"/>
            <w:tcBorders>
              <w:top w:val="single" w:sz="6" w:space="0" w:color="auto"/>
              <w:left w:val="single" w:sz="6" w:space="0" w:color="auto"/>
              <w:bottom w:val="single" w:sz="6" w:space="0" w:color="auto"/>
              <w:right w:val="single" w:sz="6" w:space="0" w:color="auto"/>
            </w:tcBorders>
            <w:shd w:val="clear" w:color="auto" w:fill="FFFFFF"/>
          </w:tcPr>
          <w:p w:rsidR="00411ADF" w:rsidRPr="00A10BE3" w:rsidRDefault="00411ADF" w:rsidP="00411ADF">
            <w:pPr>
              <w:shd w:val="clear" w:color="auto" w:fill="FFFFFF"/>
              <w:jc w:val="center"/>
              <w:rPr>
                <w:bCs/>
              </w:rPr>
            </w:pPr>
            <w:r w:rsidRPr="00A10BE3">
              <w:rPr>
                <w:bCs/>
              </w:rPr>
              <w:t>Распределительная камера</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rPr>
                <w:bCs/>
              </w:rPr>
            </w:pPr>
            <w:r w:rsidRPr="00A10BE3">
              <w:rPr>
                <w:bCs/>
              </w:rPr>
              <w:t>Насос для промывки фильтров КМ 100-65-200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30</w:t>
            </w:r>
          </w:p>
        </w:tc>
      </w:tr>
      <w:tr w:rsidR="00411ADF" w:rsidRPr="00A10BE3" w:rsidTr="00411ADF">
        <w:trPr>
          <w:trHeight w:hRule="exact" w:val="454"/>
        </w:trPr>
        <w:tc>
          <w:tcPr>
            <w:tcW w:w="9778"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Насосная станция 2 подъема</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rPr>
                <w:bCs/>
              </w:rPr>
            </w:pPr>
            <w:r w:rsidRPr="00A10BE3">
              <w:rPr>
                <w:bCs/>
              </w:rPr>
              <w:t>Насос № 1 КМ 100-65-200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rPr>
                <w:bCs/>
              </w:rPr>
            </w:pPr>
            <w:r w:rsidRPr="00A10BE3">
              <w:rPr>
                <w:bCs/>
              </w:rPr>
              <w:t>Насос № 2 КМ 100-65-200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rPr>
                <w:bCs/>
              </w:rPr>
            </w:pPr>
            <w:r w:rsidRPr="00A10BE3">
              <w:rPr>
                <w:bCs/>
              </w:rPr>
              <w:t>Насос № 3 ЭЦВ 8-40-120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22</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4</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rPr>
                <w:bCs/>
              </w:rPr>
            </w:pPr>
            <w:r w:rsidRPr="00A10BE3">
              <w:rPr>
                <w:bCs/>
              </w:rPr>
              <w:t>Насос № 4 ЭЦВ 8-40-120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22</w:t>
            </w:r>
          </w:p>
        </w:tc>
      </w:tr>
      <w:tr w:rsidR="00411ADF" w:rsidRPr="00A10BE3" w:rsidTr="00411ADF">
        <w:trPr>
          <w:trHeight w:hRule="exact" w:val="454"/>
        </w:trPr>
        <w:tc>
          <w:tcPr>
            <w:tcW w:w="9778"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Котельная НФС</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rPr>
                <w:bCs/>
              </w:rPr>
            </w:pPr>
            <w:r w:rsidRPr="00A10BE3">
              <w:rPr>
                <w:bCs/>
              </w:rPr>
              <w:t>Котел КВТ-1,0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spacing w:line="322" w:lineRule="exact"/>
              <w:rPr>
                <w:bCs/>
              </w:rPr>
            </w:pPr>
            <w:r w:rsidRPr="00A10BE3">
              <w:rPr>
                <w:bCs/>
              </w:rPr>
              <w:t>Насос № 1 К 65/150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2,7</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4</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spacing w:line="322" w:lineRule="exact"/>
              <w:rPr>
                <w:bCs/>
              </w:rPr>
            </w:pPr>
            <w:r w:rsidRPr="00A10BE3">
              <w:rPr>
                <w:bCs/>
              </w:rPr>
              <w:t>Вентилятор ВМ-30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3,0</w:t>
            </w:r>
          </w:p>
        </w:tc>
      </w:tr>
    </w:tbl>
    <w:p w:rsidR="00411ADF" w:rsidRPr="00A10BE3" w:rsidRDefault="00411ADF" w:rsidP="00411ADF">
      <w:pPr>
        <w:ind w:left="-709"/>
        <w:rPr>
          <w:bCs/>
        </w:rPr>
      </w:pPr>
    </w:p>
    <w:tbl>
      <w:tblPr>
        <w:tblW w:w="9853" w:type="dxa"/>
        <w:tblInd w:w="-386" w:type="dxa"/>
        <w:tblLayout w:type="fixed"/>
        <w:tblCellMar>
          <w:left w:w="40" w:type="dxa"/>
          <w:right w:w="40" w:type="dxa"/>
        </w:tblCellMar>
        <w:tblLook w:val="04A0"/>
      </w:tblPr>
      <w:tblGrid>
        <w:gridCol w:w="1094"/>
        <w:gridCol w:w="4860"/>
        <w:gridCol w:w="1560"/>
        <w:gridCol w:w="2339"/>
      </w:tblGrid>
      <w:tr w:rsidR="00411ADF" w:rsidRPr="00A10BE3" w:rsidTr="00411ADF">
        <w:trPr>
          <w:trHeight w:hRule="exact" w:val="79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8"/>
              <w:jc w:val="center"/>
              <w:rPr>
                <w:bCs/>
                <w:sz w:val="21"/>
                <w:szCs w:val="21"/>
              </w:rPr>
            </w:pPr>
            <w:r w:rsidRPr="00A10BE3">
              <w:rPr>
                <w:bCs/>
                <w:spacing w:val="-7"/>
                <w:sz w:val="21"/>
                <w:szCs w:val="21"/>
              </w:rPr>
              <w:t>№ п.п.</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226"/>
              <w:jc w:val="center"/>
              <w:rPr>
                <w:bCs/>
                <w:sz w:val="21"/>
                <w:szCs w:val="21"/>
              </w:rPr>
            </w:pPr>
            <w:r w:rsidRPr="00A10BE3">
              <w:rPr>
                <w:bCs/>
                <w:spacing w:val="-1"/>
                <w:sz w:val="21"/>
                <w:szCs w:val="21"/>
              </w:rPr>
              <w:t>Наименование оборудования</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86"/>
              <w:jc w:val="center"/>
              <w:rPr>
                <w:bCs/>
                <w:sz w:val="21"/>
                <w:szCs w:val="21"/>
              </w:rPr>
            </w:pPr>
            <w:r w:rsidRPr="00A10BE3">
              <w:rPr>
                <w:bCs/>
                <w:sz w:val="21"/>
                <w:szCs w:val="21"/>
              </w:rPr>
              <w:t>Кол-во</w:t>
            </w:r>
          </w:p>
          <w:p w:rsidR="00411ADF" w:rsidRPr="00A10BE3" w:rsidRDefault="00411ADF" w:rsidP="00411ADF">
            <w:pPr>
              <w:shd w:val="clear" w:color="auto" w:fill="FFFFFF"/>
              <w:ind w:left="86"/>
              <w:jc w:val="center"/>
              <w:rPr>
                <w:bCs/>
                <w:sz w:val="21"/>
                <w:szCs w:val="21"/>
              </w:rPr>
            </w:pPr>
            <w:r w:rsidRPr="00A10BE3">
              <w:rPr>
                <w:bCs/>
                <w:sz w:val="21"/>
                <w:szCs w:val="21"/>
              </w:rPr>
              <w:t>(шт.)</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spacing w:line="317" w:lineRule="exact"/>
              <w:ind w:left="38"/>
              <w:jc w:val="center"/>
              <w:rPr>
                <w:bCs/>
                <w:sz w:val="21"/>
                <w:szCs w:val="21"/>
              </w:rPr>
            </w:pPr>
            <w:r w:rsidRPr="00A10BE3">
              <w:rPr>
                <w:bCs/>
                <w:sz w:val="21"/>
                <w:szCs w:val="21"/>
              </w:rPr>
              <w:t xml:space="preserve">Установленная </w:t>
            </w:r>
            <w:r w:rsidRPr="00A10BE3">
              <w:rPr>
                <w:bCs/>
                <w:spacing w:val="-3"/>
                <w:sz w:val="21"/>
                <w:szCs w:val="21"/>
              </w:rPr>
              <w:t>мощность (кВт)</w:t>
            </w:r>
          </w:p>
        </w:tc>
      </w:tr>
      <w:tr w:rsidR="00411ADF" w:rsidRPr="00A10BE3" w:rsidTr="00411ADF">
        <w:trPr>
          <w:trHeight w:hRule="exact" w:val="454"/>
        </w:trPr>
        <w:tc>
          <w:tcPr>
            <w:tcW w:w="985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НФС «Черничный ключ»</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1</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89" w:left="238" w:hangingChars="10" w:hanging="24"/>
              <w:jc w:val="both"/>
              <w:rPr>
                <w:bCs/>
              </w:rPr>
            </w:pPr>
            <w:r w:rsidRPr="00A10BE3">
              <w:rPr>
                <w:bCs/>
              </w:rPr>
              <w:t>Насос ЦНС 180/212</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160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2</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89" w:left="238" w:hangingChars="10" w:hanging="24"/>
              <w:jc w:val="both"/>
              <w:rPr>
                <w:bCs/>
              </w:rPr>
            </w:pPr>
            <w:r w:rsidRPr="00A10BE3">
              <w:rPr>
                <w:bCs/>
              </w:rPr>
              <w:t>Насос ЦНС 65/212</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55</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3</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89" w:left="238" w:hangingChars="10" w:hanging="24"/>
              <w:jc w:val="both"/>
              <w:rPr>
                <w:bCs/>
              </w:rPr>
            </w:pPr>
            <w:r w:rsidRPr="00A10BE3">
              <w:rPr>
                <w:bCs/>
              </w:rPr>
              <w:t>Насос ЦНС 180/225</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250</w:t>
            </w:r>
          </w:p>
        </w:tc>
      </w:tr>
      <w:tr w:rsidR="00411ADF" w:rsidRPr="00A10BE3" w:rsidTr="00411ADF">
        <w:trPr>
          <w:trHeight w:hRule="exact" w:val="454"/>
        </w:trPr>
        <w:tc>
          <w:tcPr>
            <w:tcW w:w="985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НФС</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1</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89" w:left="238" w:hangingChars="10" w:hanging="24"/>
              <w:jc w:val="both"/>
              <w:rPr>
                <w:bCs/>
              </w:rPr>
            </w:pPr>
            <w:r w:rsidRPr="00A10BE3">
              <w:rPr>
                <w:bCs/>
              </w:rPr>
              <w:t>Промывочный насос К 150/125/315</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30</w:t>
            </w:r>
          </w:p>
        </w:tc>
      </w:tr>
      <w:tr w:rsidR="00411ADF" w:rsidRPr="00A10BE3" w:rsidTr="00411ADF">
        <w:trPr>
          <w:trHeight w:hRule="exact" w:val="454"/>
        </w:trPr>
        <w:tc>
          <w:tcPr>
            <w:tcW w:w="985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Насосная станция первого подъема</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1</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89" w:left="238" w:hangingChars="10" w:hanging="24"/>
              <w:jc w:val="both"/>
              <w:rPr>
                <w:bCs/>
              </w:rPr>
            </w:pPr>
            <w:r w:rsidRPr="00A10BE3">
              <w:rPr>
                <w:bCs/>
              </w:rPr>
              <w:t>Насос ЭЦВ 6/10/140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6</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2</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89" w:left="238" w:hangingChars="10" w:hanging="24"/>
              <w:jc w:val="both"/>
              <w:rPr>
                <w:bCs/>
              </w:rPr>
            </w:pPr>
            <w:r w:rsidRPr="00A10BE3">
              <w:rPr>
                <w:bCs/>
              </w:rPr>
              <w:t>Насос ЭЦВ 6/16/140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11</w:t>
            </w:r>
          </w:p>
        </w:tc>
      </w:tr>
    </w:tbl>
    <w:p w:rsidR="00411ADF" w:rsidRPr="00A10BE3" w:rsidRDefault="00411ADF" w:rsidP="00411ADF">
      <w:pPr>
        <w:spacing w:before="120" w:after="120" w:line="276" w:lineRule="auto"/>
        <w:ind w:firstLine="709"/>
        <w:jc w:val="both"/>
        <w:rPr>
          <w:bCs/>
          <w:sz w:val="28"/>
          <w:szCs w:val="28"/>
        </w:rPr>
      </w:pPr>
      <w:r w:rsidRPr="00A10BE3">
        <w:rPr>
          <w:bCs/>
          <w:sz w:val="28"/>
          <w:szCs w:val="28"/>
        </w:rPr>
        <w:t>Казская система водоснабжения.</w:t>
      </w:r>
    </w:p>
    <w:p w:rsidR="00411ADF" w:rsidRPr="00A10BE3" w:rsidRDefault="00411ADF" w:rsidP="00411ADF">
      <w:pPr>
        <w:spacing w:before="120" w:after="120" w:line="276" w:lineRule="auto"/>
        <w:ind w:firstLine="709"/>
        <w:jc w:val="both"/>
        <w:rPr>
          <w:bCs/>
          <w:sz w:val="28"/>
          <w:szCs w:val="28"/>
        </w:rPr>
      </w:pPr>
      <w:r w:rsidRPr="00A10BE3">
        <w:rPr>
          <w:bCs/>
          <w:sz w:val="28"/>
          <w:szCs w:val="28"/>
        </w:rPr>
        <w:t>Характеристика установленного оборудования представлено в таблице 2.</w:t>
      </w:r>
    </w:p>
    <w:p w:rsidR="00411ADF" w:rsidRPr="00A10BE3" w:rsidRDefault="00411ADF" w:rsidP="00411ADF">
      <w:pPr>
        <w:spacing w:before="120" w:after="120" w:line="276" w:lineRule="auto"/>
        <w:ind w:firstLine="709"/>
        <w:jc w:val="both"/>
        <w:rPr>
          <w:bCs/>
        </w:rPr>
      </w:pPr>
    </w:p>
    <w:p w:rsidR="00411ADF" w:rsidRPr="00A10BE3" w:rsidRDefault="00411ADF" w:rsidP="00411ADF">
      <w:pPr>
        <w:spacing w:before="120" w:after="120" w:line="276" w:lineRule="auto"/>
        <w:ind w:hanging="142"/>
        <w:jc w:val="both"/>
        <w:rPr>
          <w:bCs/>
          <w:sz w:val="28"/>
          <w:szCs w:val="28"/>
        </w:rPr>
      </w:pPr>
      <w:r w:rsidRPr="00A10BE3">
        <w:rPr>
          <w:bCs/>
        </w:rPr>
        <w:t xml:space="preserve">Таблица 2. Характеристика установленного оборудования </w:t>
      </w:r>
      <w:r w:rsidRPr="00A10BE3">
        <w:rPr>
          <w:bCs/>
          <w:sz w:val="28"/>
          <w:szCs w:val="28"/>
        </w:rPr>
        <w:t xml:space="preserve"> </w:t>
      </w:r>
    </w:p>
    <w:tbl>
      <w:tblPr>
        <w:tblW w:w="9853" w:type="dxa"/>
        <w:tblInd w:w="-386" w:type="dxa"/>
        <w:tblLayout w:type="fixed"/>
        <w:tblCellMar>
          <w:left w:w="40" w:type="dxa"/>
          <w:right w:w="40" w:type="dxa"/>
        </w:tblCellMar>
        <w:tblLook w:val="04A0"/>
      </w:tblPr>
      <w:tblGrid>
        <w:gridCol w:w="1094"/>
        <w:gridCol w:w="4860"/>
        <w:gridCol w:w="1560"/>
        <w:gridCol w:w="2339"/>
      </w:tblGrid>
      <w:tr w:rsidR="00411ADF" w:rsidRPr="00A10BE3" w:rsidTr="00411ADF">
        <w:trPr>
          <w:trHeight w:hRule="exact" w:val="622"/>
          <w:tblHeader/>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DB34CB" w:rsidRDefault="00411ADF" w:rsidP="00411ADF">
            <w:pPr>
              <w:shd w:val="clear" w:color="auto" w:fill="FFFFFF"/>
              <w:ind w:left="38"/>
              <w:jc w:val="center"/>
              <w:rPr>
                <w:b/>
                <w:sz w:val="20"/>
                <w:szCs w:val="20"/>
              </w:rPr>
            </w:pPr>
            <w:r w:rsidRPr="00DB34CB">
              <w:rPr>
                <w:b/>
                <w:spacing w:val="-7"/>
                <w:sz w:val="20"/>
                <w:szCs w:val="20"/>
              </w:rPr>
              <w:t>№ п.п.</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DB34CB" w:rsidRDefault="00411ADF" w:rsidP="00411ADF">
            <w:pPr>
              <w:shd w:val="clear" w:color="auto" w:fill="FFFFFF"/>
              <w:ind w:left="226"/>
              <w:jc w:val="center"/>
              <w:rPr>
                <w:b/>
                <w:sz w:val="20"/>
                <w:szCs w:val="20"/>
              </w:rPr>
            </w:pPr>
            <w:r w:rsidRPr="00DB34CB">
              <w:rPr>
                <w:b/>
                <w:spacing w:val="-1"/>
                <w:sz w:val="20"/>
                <w:szCs w:val="20"/>
              </w:rPr>
              <w:t>Наименование оборудования</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DB34CB" w:rsidRDefault="00411ADF" w:rsidP="00411ADF">
            <w:pPr>
              <w:shd w:val="clear" w:color="auto" w:fill="FFFFFF"/>
              <w:ind w:left="86"/>
              <w:jc w:val="center"/>
              <w:rPr>
                <w:b/>
                <w:sz w:val="20"/>
                <w:szCs w:val="20"/>
              </w:rPr>
            </w:pPr>
            <w:r w:rsidRPr="00DB34CB">
              <w:rPr>
                <w:b/>
                <w:sz w:val="20"/>
                <w:szCs w:val="20"/>
              </w:rPr>
              <w:t>Кол-во</w:t>
            </w:r>
          </w:p>
          <w:p w:rsidR="00411ADF" w:rsidRPr="00DB34CB" w:rsidRDefault="00411ADF" w:rsidP="00411ADF">
            <w:pPr>
              <w:shd w:val="clear" w:color="auto" w:fill="FFFFFF"/>
              <w:ind w:left="86"/>
              <w:jc w:val="center"/>
              <w:rPr>
                <w:b/>
                <w:sz w:val="20"/>
                <w:szCs w:val="20"/>
              </w:rPr>
            </w:pPr>
            <w:r w:rsidRPr="00DB34CB">
              <w:rPr>
                <w:b/>
                <w:sz w:val="20"/>
                <w:szCs w:val="20"/>
              </w:rPr>
              <w:t>(шт.)</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DB34CB" w:rsidRDefault="00411ADF" w:rsidP="00411ADF">
            <w:pPr>
              <w:shd w:val="clear" w:color="auto" w:fill="FFFFFF"/>
              <w:spacing w:line="317" w:lineRule="exact"/>
              <w:ind w:left="38"/>
              <w:jc w:val="center"/>
              <w:rPr>
                <w:b/>
                <w:sz w:val="20"/>
                <w:szCs w:val="20"/>
              </w:rPr>
            </w:pPr>
            <w:r w:rsidRPr="00DB34CB">
              <w:rPr>
                <w:b/>
                <w:sz w:val="20"/>
                <w:szCs w:val="20"/>
              </w:rPr>
              <w:t xml:space="preserve">Установленная </w:t>
            </w:r>
            <w:r w:rsidRPr="00DB34CB">
              <w:rPr>
                <w:b/>
                <w:spacing w:val="-3"/>
                <w:sz w:val="20"/>
                <w:szCs w:val="20"/>
              </w:rPr>
              <w:t>мощность (кВт)</w:t>
            </w:r>
          </w:p>
        </w:tc>
      </w:tr>
      <w:tr w:rsidR="00411ADF" w:rsidRPr="00A10BE3" w:rsidTr="00411ADF">
        <w:trPr>
          <w:trHeight w:hRule="exact" w:val="454"/>
        </w:trPr>
        <w:tc>
          <w:tcPr>
            <w:tcW w:w="985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Водозабор Тельбес</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lastRenderedPageBreak/>
              <w:t>1</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40"/>
              <w:rPr>
                <w:bCs/>
              </w:rPr>
            </w:pPr>
            <w:r w:rsidRPr="00A10BE3">
              <w:rPr>
                <w:rStyle w:val="ts-down-arrow"/>
                <w:rFonts w:eastAsia="Arial"/>
                <w:bCs/>
              </w:rPr>
              <w:t>Насос ЦНС 300/240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80"/>
              <w:jc w:val="center"/>
              <w:rPr>
                <w:bCs/>
              </w:rPr>
            </w:pPr>
            <w:r w:rsidRPr="00A10BE3">
              <w:rPr>
                <w:rStyle w:val="ts-down-arrow"/>
                <w:rFonts w:eastAsia="Arial"/>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jc w:val="center"/>
              <w:rPr>
                <w:bCs/>
              </w:rPr>
            </w:pPr>
            <w:r w:rsidRPr="00A10BE3">
              <w:rPr>
                <w:rStyle w:val="ts-down-arrow"/>
                <w:rFonts w:eastAsia="Arial"/>
                <w:bCs/>
              </w:rPr>
              <w:t>400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2</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40"/>
              <w:rPr>
                <w:bCs/>
              </w:rPr>
            </w:pPr>
            <w:r w:rsidRPr="00A10BE3">
              <w:rPr>
                <w:rStyle w:val="ts-down-arrow"/>
                <w:rFonts w:eastAsia="Arial"/>
                <w:bCs/>
              </w:rPr>
              <w:t>Насос ЦНС 300/240 №2</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80"/>
              <w:jc w:val="center"/>
              <w:rPr>
                <w:bCs/>
              </w:rPr>
            </w:pPr>
            <w:r w:rsidRPr="00A10BE3">
              <w:rPr>
                <w:rStyle w:val="ts-down-arrow"/>
                <w:rFonts w:eastAsia="Arial"/>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jc w:val="center"/>
              <w:rPr>
                <w:bCs/>
              </w:rPr>
            </w:pPr>
            <w:r w:rsidRPr="00A10BE3">
              <w:rPr>
                <w:rStyle w:val="ts-down-arrow"/>
                <w:rFonts w:eastAsia="Arial"/>
                <w:bCs/>
              </w:rPr>
              <w:t>400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3</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40"/>
              <w:rPr>
                <w:bCs/>
              </w:rPr>
            </w:pPr>
            <w:r w:rsidRPr="00A10BE3">
              <w:rPr>
                <w:rStyle w:val="ts-down-arrow"/>
                <w:rFonts w:eastAsia="Arial"/>
                <w:bCs/>
              </w:rPr>
              <w:t>Насос ЦНС 300/240 №3</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80"/>
              <w:jc w:val="center"/>
              <w:rPr>
                <w:bCs/>
              </w:rPr>
            </w:pPr>
            <w:r w:rsidRPr="00A10BE3">
              <w:rPr>
                <w:rStyle w:val="ts-down-arrow"/>
                <w:rFonts w:eastAsia="Arial"/>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jc w:val="center"/>
              <w:rPr>
                <w:bCs/>
              </w:rPr>
            </w:pPr>
            <w:r w:rsidRPr="00A10BE3">
              <w:rPr>
                <w:rStyle w:val="ts-down-arrow"/>
                <w:rFonts w:eastAsia="Arial"/>
                <w:bCs/>
              </w:rPr>
              <w:t>400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4</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40"/>
              <w:rPr>
                <w:bCs/>
              </w:rPr>
            </w:pPr>
            <w:r w:rsidRPr="00A10BE3">
              <w:rPr>
                <w:rStyle w:val="ts-down-arrow"/>
                <w:rFonts w:eastAsia="Arial"/>
                <w:bCs/>
              </w:rPr>
              <w:t>Насос ЦНС 300/240 №4</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80"/>
              <w:jc w:val="center"/>
              <w:rPr>
                <w:bCs/>
              </w:rPr>
            </w:pPr>
            <w:r w:rsidRPr="00A10BE3">
              <w:rPr>
                <w:rStyle w:val="ts-down-arrow"/>
                <w:rFonts w:eastAsia="Arial"/>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jc w:val="center"/>
              <w:rPr>
                <w:bCs/>
              </w:rPr>
            </w:pPr>
            <w:r w:rsidRPr="00A10BE3">
              <w:rPr>
                <w:rStyle w:val="ts-down-arrow"/>
                <w:rFonts w:eastAsia="Arial"/>
                <w:bCs/>
              </w:rPr>
              <w:t>500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5</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40"/>
              <w:rPr>
                <w:bCs/>
              </w:rPr>
            </w:pPr>
            <w:r w:rsidRPr="00A10BE3">
              <w:rPr>
                <w:rStyle w:val="ts-down-arrow"/>
                <w:rFonts w:eastAsia="Arial"/>
                <w:bCs/>
              </w:rPr>
              <w:t>Насос ЦНС 300/360 №5</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80"/>
              <w:jc w:val="center"/>
              <w:rPr>
                <w:bCs/>
              </w:rPr>
            </w:pPr>
            <w:r w:rsidRPr="00A10BE3">
              <w:rPr>
                <w:rStyle w:val="ts-down-arrow"/>
                <w:rFonts w:eastAsia="Arial"/>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jc w:val="center"/>
              <w:rPr>
                <w:bCs/>
              </w:rPr>
            </w:pPr>
            <w:r w:rsidRPr="00A10BE3">
              <w:rPr>
                <w:rStyle w:val="ts-down-arrow"/>
                <w:rFonts w:eastAsia="Arial"/>
                <w:bCs/>
              </w:rPr>
              <w:t>500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6</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40"/>
              <w:rPr>
                <w:bCs/>
              </w:rPr>
            </w:pPr>
            <w:r w:rsidRPr="00A10BE3">
              <w:rPr>
                <w:rStyle w:val="ts-down-arrow"/>
                <w:rFonts w:eastAsia="Arial"/>
                <w:bCs/>
              </w:rPr>
              <w:t>Дренажный насос №1 ВКС4/28АУ2</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80"/>
              <w:jc w:val="center"/>
              <w:rPr>
                <w:bCs/>
              </w:rPr>
            </w:pPr>
            <w:r w:rsidRPr="00A10BE3">
              <w:rPr>
                <w:rStyle w:val="ts-down-arrow"/>
                <w:rFonts w:eastAsia="Arial"/>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jc w:val="center"/>
              <w:rPr>
                <w:bCs/>
              </w:rPr>
            </w:pPr>
            <w:r w:rsidRPr="00A10BE3">
              <w:rPr>
                <w:rStyle w:val="ts-down-arrow"/>
                <w:rFonts w:eastAsia="Arial"/>
                <w:bCs/>
              </w:rPr>
              <w:t>7,5</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7</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40"/>
              <w:jc w:val="both"/>
              <w:rPr>
                <w:bCs/>
              </w:rPr>
            </w:pPr>
            <w:r w:rsidRPr="00A10BE3">
              <w:rPr>
                <w:rStyle w:val="ts-down-arrow"/>
                <w:rFonts w:eastAsia="Arial"/>
                <w:bCs/>
              </w:rPr>
              <w:t>Дренажный насос №1 ВКС2/28АУ2</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60"/>
              <w:jc w:val="center"/>
              <w:rPr>
                <w:bCs/>
              </w:rPr>
            </w:pPr>
            <w:r w:rsidRPr="00A10BE3">
              <w:rPr>
                <w:rStyle w:val="ts-down-arrow"/>
                <w:rFonts w:eastAsia="Arial"/>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jc w:val="center"/>
              <w:rPr>
                <w:bCs/>
              </w:rPr>
            </w:pPr>
            <w:r w:rsidRPr="00A10BE3">
              <w:rPr>
                <w:rStyle w:val="ts-down-arrow"/>
                <w:rFonts w:eastAsia="Arial"/>
                <w:bCs/>
              </w:rPr>
              <w:t>6</w:t>
            </w:r>
          </w:p>
        </w:tc>
      </w:tr>
      <w:tr w:rsidR="00411ADF" w:rsidRPr="00A10BE3" w:rsidTr="00411ADF">
        <w:trPr>
          <w:trHeight w:hRule="exact" w:val="454"/>
        </w:trPr>
        <w:tc>
          <w:tcPr>
            <w:tcW w:w="985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Транспортировка воды</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1</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40"/>
              <w:rPr>
                <w:bCs/>
              </w:rPr>
            </w:pPr>
            <w:r w:rsidRPr="00A10BE3">
              <w:rPr>
                <w:rStyle w:val="ts-down-arrow"/>
                <w:rFonts w:eastAsia="Arial"/>
                <w:bCs/>
              </w:rPr>
              <w:t>Погружной насос ЭЦВ 6-16-90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60"/>
              <w:jc w:val="center"/>
              <w:rPr>
                <w:bCs/>
              </w:rPr>
            </w:pPr>
            <w:r w:rsidRPr="00A10BE3">
              <w:rPr>
                <w:rStyle w:val="ts-down-arrow"/>
                <w:rFonts w:eastAsia="Arial"/>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jc w:val="center"/>
              <w:rPr>
                <w:bCs/>
              </w:rPr>
            </w:pPr>
            <w:r w:rsidRPr="00A10BE3">
              <w:rPr>
                <w:rStyle w:val="ts-down-arrow"/>
                <w:rFonts w:eastAsia="Arial"/>
                <w:bCs/>
              </w:rPr>
              <w:t>6,3</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2</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40"/>
              <w:rPr>
                <w:bCs/>
              </w:rPr>
            </w:pPr>
            <w:r w:rsidRPr="00A10BE3">
              <w:rPr>
                <w:rStyle w:val="ts-down-arrow"/>
                <w:rFonts w:eastAsia="Arial"/>
                <w:bCs/>
              </w:rPr>
              <w:t>Насос №1 5АИ200</w:t>
            </w:r>
            <w:r w:rsidRPr="00A10BE3">
              <w:rPr>
                <w:rStyle w:val="ts-down-arrow"/>
                <w:rFonts w:eastAsia="Arial"/>
                <w:bCs/>
                <w:lang w:val="en-US" w:eastAsia="en-US" w:bidi="en-US"/>
              </w:rPr>
              <w:t>L2Y2</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60"/>
              <w:jc w:val="center"/>
              <w:rPr>
                <w:bCs/>
              </w:rPr>
            </w:pPr>
            <w:r w:rsidRPr="00A10BE3">
              <w:rPr>
                <w:rStyle w:val="ts-down-arrow"/>
                <w:rFonts w:eastAsia="Arial"/>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jc w:val="center"/>
              <w:rPr>
                <w:bCs/>
              </w:rPr>
            </w:pPr>
            <w:r w:rsidRPr="00A10BE3">
              <w:rPr>
                <w:rStyle w:val="ts-down-arrow"/>
                <w:rFonts w:eastAsia="Arial"/>
                <w:bCs/>
              </w:rPr>
              <w:t>45</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3</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40"/>
              <w:rPr>
                <w:bCs/>
              </w:rPr>
            </w:pPr>
            <w:r w:rsidRPr="00A10BE3">
              <w:rPr>
                <w:rStyle w:val="ts-down-arrow"/>
                <w:rFonts w:eastAsia="Arial"/>
                <w:bCs/>
              </w:rPr>
              <w:t>Насос №2 А200</w:t>
            </w:r>
            <w:r w:rsidRPr="00A10BE3">
              <w:rPr>
                <w:rStyle w:val="ts-down-arrow"/>
                <w:rFonts w:eastAsia="Arial"/>
                <w:bCs/>
                <w:lang w:val="en-US" w:eastAsia="en-US" w:bidi="en-US"/>
              </w:rPr>
              <w:t>L2</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60"/>
              <w:jc w:val="center"/>
              <w:rPr>
                <w:bCs/>
              </w:rPr>
            </w:pPr>
            <w:r w:rsidRPr="00A10BE3">
              <w:rPr>
                <w:rStyle w:val="ts-down-arrow"/>
                <w:rFonts w:eastAsia="Arial"/>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jc w:val="center"/>
              <w:rPr>
                <w:bCs/>
              </w:rPr>
            </w:pPr>
            <w:r w:rsidRPr="00A10BE3">
              <w:rPr>
                <w:rStyle w:val="ts-down-arrow"/>
                <w:rFonts w:eastAsia="Arial"/>
                <w:bCs/>
              </w:rPr>
              <w:t>45</w:t>
            </w:r>
          </w:p>
        </w:tc>
      </w:tr>
      <w:tr w:rsidR="00411ADF" w:rsidRPr="00A10BE3" w:rsidTr="00411ADF">
        <w:trPr>
          <w:trHeight w:hRule="exact" w:val="454"/>
        </w:trPr>
        <w:tc>
          <w:tcPr>
            <w:tcW w:w="985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Вспомогательное оборудование</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197654">
            <w:pPr>
              <w:shd w:val="clear" w:color="auto" w:fill="FFFFFF"/>
              <w:ind w:leftChars="-10" w:hangingChars="10" w:hanging="24"/>
              <w:jc w:val="center"/>
              <w:rPr>
                <w:bCs/>
              </w:rPr>
            </w:pPr>
            <w:r w:rsidRPr="00A10BE3">
              <w:rPr>
                <w:bCs/>
              </w:rPr>
              <w:t>1</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40"/>
              <w:rPr>
                <w:bCs/>
              </w:rPr>
            </w:pPr>
            <w:r w:rsidRPr="00A10BE3">
              <w:rPr>
                <w:rStyle w:val="ts-down-arrow"/>
                <w:rFonts w:eastAsia="Arial"/>
                <w:bCs/>
              </w:rPr>
              <w:t>Насос РН-400Е</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ind w:left="60"/>
              <w:jc w:val="center"/>
              <w:rPr>
                <w:bCs/>
              </w:rPr>
            </w:pPr>
            <w:r w:rsidRPr="00A10BE3">
              <w:rPr>
                <w:rStyle w:val="ts-down-arrow"/>
                <w:rFonts w:eastAsia="Arial"/>
                <w:bCs/>
              </w:rPr>
              <w:t>1</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pacing w:line="260" w:lineRule="exact"/>
              <w:jc w:val="center"/>
              <w:rPr>
                <w:bCs/>
              </w:rPr>
            </w:pPr>
            <w:r w:rsidRPr="00A10BE3">
              <w:rPr>
                <w:rStyle w:val="ts-down-arrow"/>
                <w:rFonts w:eastAsia="Arial"/>
                <w:bCs/>
              </w:rPr>
              <w:t>0,4</w:t>
            </w:r>
          </w:p>
        </w:tc>
      </w:tr>
    </w:tbl>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Мундыбашская система водоснабжения состоит из НФС                               п.г.т Мундыбаш, насосных станций «Ленина» и «Советская». Характеристика установленного оборудования представлено в таблице 3.</w:t>
      </w:r>
    </w:p>
    <w:p w:rsidR="00411ADF" w:rsidRPr="00A10BE3" w:rsidRDefault="00411ADF" w:rsidP="00411ADF">
      <w:pPr>
        <w:spacing w:before="120" w:after="120" w:line="276" w:lineRule="auto"/>
        <w:ind w:firstLine="709"/>
        <w:jc w:val="both"/>
        <w:rPr>
          <w:bCs/>
        </w:rPr>
      </w:pPr>
    </w:p>
    <w:p w:rsidR="00411ADF" w:rsidRPr="00A10BE3" w:rsidRDefault="00411ADF" w:rsidP="00411ADF">
      <w:pPr>
        <w:spacing w:before="120" w:after="120" w:line="276" w:lineRule="auto"/>
        <w:jc w:val="both"/>
        <w:rPr>
          <w:bCs/>
        </w:rPr>
      </w:pPr>
      <w:r w:rsidRPr="00A10BE3">
        <w:rPr>
          <w:bCs/>
        </w:rPr>
        <w:t>Таблица 3. Характеристика установленного оборудования</w:t>
      </w:r>
    </w:p>
    <w:tbl>
      <w:tblPr>
        <w:tblpPr w:leftFromText="180" w:rightFromText="180" w:vertAnchor="text" w:horzAnchor="page" w:tblpX="1336" w:tblpY="274"/>
        <w:tblOverlap w:val="never"/>
        <w:tblW w:w="9788" w:type="dxa"/>
        <w:tblLayout w:type="fixed"/>
        <w:tblCellMar>
          <w:left w:w="40" w:type="dxa"/>
          <w:right w:w="40" w:type="dxa"/>
        </w:tblCellMar>
        <w:tblLook w:val="04A0"/>
      </w:tblPr>
      <w:tblGrid>
        <w:gridCol w:w="1099"/>
        <w:gridCol w:w="4885"/>
        <w:gridCol w:w="1568"/>
        <w:gridCol w:w="2236"/>
      </w:tblGrid>
      <w:tr w:rsidR="00411ADF" w:rsidRPr="00A10BE3" w:rsidTr="00411ADF">
        <w:trPr>
          <w:trHeight w:hRule="exact" w:val="680"/>
        </w:trPr>
        <w:tc>
          <w:tcPr>
            <w:tcW w:w="109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DB34CB" w:rsidRDefault="00411ADF" w:rsidP="00411ADF">
            <w:pPr>
              <w:shd w:val="clear" w:color="auto" w:fill="FFFFFF"/>
              <w:ind w:left="38"/>
              <w:jc w:val="center"/>
              <w:rPr>
                <w:b/>
                <w:sz w:val="20"/>
                <w:szCs w:val="20"/>
              </w:rPr>
            </w:pPr>
            <w:r w:rsidRPr="00DB34CB">
              <w:rPr>
                <w:b/>
                <w:spacing w:val="-7"/>
                <w:sz w:val="20"/>
                <w:szCs w:val="20"/>
              </w:rPr>
              <w:t>№ п.п.</w:t>
            </w:r>
          </w:p>
        </w:tc>
        <w:tc>
          <w:tcPr>
            <w:tcW w:w="4885"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DB34CB" w:rsidRDefault="00411ADF" w:rsidP="00411ADF">
            <w:pPr>
              <w:shd w:val="clear" w:color="auto" w:fill="FFFFFF"/>
              <w:ind w:left="226"/>
              <w:jc w:val="center"/>
              <w:rPr>
                <w:b/>
                <w:sz w:val="20"/>
                <w:szCs w:val="20"/>
              </w:rPr>
            </w:pPr>
            <w:r w:rsidRPr="00DB34CB">
              <w:rPr>
                <w:b/>
                <w:spacing w:val="-1"/>
                <w:sz w:val="20"/>
                <w:szCs w:val="20"/>
              </w:rPr>
              <w:t>Наименование оборудования</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DB34CB" w:rsidRDefault="00411ADF" w:rsidP="00411ADF">
            <w:pPr>
              <w:shd w:val="clear" w:color="auto" w:fill="FFFFFF"/>
              <w:ind w:left="86"/>
              <w:jc w:val="center"/>
              <w:rPr>
                <w:b/>
                <w:sz w:val="20"/>
                <w:szCs w:val="20"/>
              </w:rPr>
            </w:pPr>
            <w:r w:rsidRPr="00DB34CB">
              <w:rPr>
                <w:b/>
                <w:sz w:val="20"/>
                <w:szCs w:val="20"/>
              </w:rPr>
              <w:t>Кол-во</w:t>
            </w:r>
          </w:p>
          <w:p w:rsidR="00411ADF" w:rsidRPr="00DB34CB" w:rsidRDefault="00411ADF" w:rsidP="00411ADF">
            <w:pPr>
              <w:shd w:val="clear" w:color="auto" w:fill="FFFFFF"/>
              <w:ind w:left="86"/>
              <w:jc w:val="center"/>
              <w:rPr>
                <w:b/>
                <w:sz w:val="20"/>
                <w:szCs w:val="20"/>
              </w:rPr>
            </w:pPr>
            <w:r w:rsidRPr="00DB34CB">
              <w:rPr>
                <w:b/>
                <w:sz w:val="20"/>
                <w:szCs w:val="20"/>
              </w:rPr>
              <w:t>(шт.)</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DB34CB" w:rsidRDefault="00411ADF" w:rsidP="00411ADF">
            <w:pPr>
              <w:shd w:val="clear" w:color="auto" w:fill="FFFFFF"/>
              <w:spacing w:line="317" w:lineRule="exact"/>
              <w:ind w:left="38"/>
              <w:jc w:val="center"/>
              <w:rPr>
                <w:b/>
                <w:sz w:val="20"/>
                <w:szCs w:val="20"/>
              </w:rPr>
            </w:pPr>
            <w:r w:rsidRPr="00DB34CB">
              <w:rPr>
                <w:b/>
                <w:sz w:val="20"/>
                <w:szCs w:val="20"/>
              </w:rPr>
              <w:t xml:space="preserve">Установленная </w:t>
            </w:r>
            <w:r w:rsidRPr="00DB34CB">
              <w:rPr>
                <w:b/>
                <w:spacing w:val="-3"/>
                <w:sz w:val="20"/>
                <w:szCs w:val="20"/>
              </w:rPr>
              <w:t>мощность (кВт)</w:t>
            </w:r>
          </w:p>
        </w:tc>
      </w:tr>
      <w:tr w:rsidR="00411ADF" w:rsidRPr="00A10BE3" w:rsidTr="00411ADF">
        <w:trPr>
          <w:trHeight w:hRule="exact" w:val="397"/>
        </w:trPr>
        <w:tc>
          <w:tcPr>
            <w:tcW w:w="9788"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 xml:space="preserve">НФС </w:t>
            </w:r>
            <w:r>
              <w:rPr>
                <w:bCs/>
              </w:rPr>
              <w:t>п.г.о.</w:t>
            </w:r>
            <w:r w:rsidRPr="00A10BE3">
              <w:rPr>
                <w:bCs/>
              </w:rPr>
              <w:t xml:space="preserve"> Мундыбаш</w:t>
            </w:r>
          </w:p>
        </w:tc>
      </w:tr>
      <w:tr w:rsidR="00411ADF" w:rsidRPr="00A10BE3" w:rsidTr="00411ADF">
        <w:trPr>
          <w:trHeight w:hRule="exact" w:val="397"/>
        </w:trPr>
        <w:tc>
          <w:tcPr>
            <w:tcW w:w="9788"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Насосная станция 2 подъема</w:t>
            </w:r>
          </w:p>
        </w:tc>
      </w:tr>
      <w:tr w:rsidR="00411ADF" w:rsidRPr="00A10BE3" w:rsidTr="00411ADF">
        <w:trPr>
          <w:trHeight w:hRule="exact" w:val="397"/>
        </w:trPr>
        <w:tc>
          <w:tcPr>
            <w:tcW w:w="109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885"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rPr>
              <w:t>Насос Д160/80/120</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55</w:t>
            </w:r>
          </w:p>
        </w:tc>
      </w:tr>
      <w:tr w:rsidR="00411ADF" w:rsidRPr="00A10BE3" w:rsidTr="00411ADF">
        <w:trPr>
          <w:trHeight w:hRule="exact" w:val="397"/>
        </w:trPr>
        <w:tc>
          <w:tcPr>
            <w:tcW w:w="109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885"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rPr>
              <w:t>Насос ЕТ</w:t>
            </w:r>
            <w:r w:rsidRPr="00A10BE3">
              <w:rPr>
                <w:bCs/>
                <w:lang w:val="en-US"/>
              </w:rPr>
              <w:t>N</w:t>
            </w:r>
            <w:r w:rsidRPr="00A10BE3">
              <w:rPr>
                <w:bCs/>
              </w:rPr>
              <w:t xml:space="preserve"> 100-080-315</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90</w:t>
            </w:r>
          </w:p>
        </w:tc>
      </w:tr>
      <w:tr w:rsidR="00411ADF" w:rsidRPr="00A10BE3" w:rsidTr="00411ADF">
        <w:trPr>
          <w:trHeight w:hRule="exact" w:val="397"/>
        </w:trPr>
        <w:tc>
          <w:tcPr>
            <w:tcW w:w="109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w:t>
            </w:r>
          </w:p>
        </w:tc>
        <w:tc>
          <w:tcPr>
            <w:tcW w:w="4885"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rPr>
              <w:t>Насос ЕТ</w:t>
            </w:r>
            <w:r w:rsidRPr="00A10BE3">
              <w:rPr>
                <w:bCs/>
                <w:lang w:val="en-US"/>
              </w:rPr>
              <w:t>N</w:t>
            </w:r>
            <w:r w:rsidRPr="00A10BE3">
              <w:rPr>
                <w:bCs/>
              </w:rPr>
              <w:t xml:space="preserve"> 100-080-315</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90</w:t>
            </w:r>
          </w:p>
        </w:tc>
      </w:tr>
      <w:tr w:rsidR="00411ADF" w:rsidRPr="00A10BE3" w:rsidTr="00411ADF">
        <w:trPr>
          <w:trHeight w:hRule="exact" w:val="397"/>
        </w:trPr>
        <w:tc>
          <w:tcPr>
            <w:tcW w:w="109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4</w:t>
            </w:r>
          </w:p>
        </w:tc>
        <w:tc>
          <w:tcPr>
            <w:tcW w:w="4885"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rPr>
              <w:t>Насос ЦНС 400/105</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200</w:t>
            </w:r>
          </w:p>
        </w:tc>
      </w:tr>
      <w:tr w:rsidR="00411ADF" w:rsidRPr="00A10BE3" w:rsidTr="00411ADF">
        <w:trPr>
          <w:trHeight w:hRule="exact" w:val="397"/>
        </w:trPr>
        <w:tc>
          <w:tcPr>
            <w:tcW w:w="109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5</w:t>
            </w:r>
          </w:p>
        </w:tc>
        <w:tc>
          <w:tcPr>
            <w:tcW w:w="4885"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rPr>
              <w:t>Насос ЭЦВ10 120/120</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55</w:t>
            </w:r>
          </w:p>
        </w:tc>
      </w:tr>
      <w:tr w:rsidR="00411ADF" w:rsidRPr="00A10BE3" w:rsidTr="00411ADF">
        <w:trPr>
          <w:trHeight w:hRule="exact" w:val="397"/>
        </w:trPr>
        <w:tc>
          <w:tcPr>
            <w:tcW w:w="109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6</w:t>
            </w:r>
          </w:p>
          <w:p w:rsidR="00411ADF" w:rsidRPr="00A10BE3" w:rsidRDefault="00411ADF" w:rsidP="00411ADF">
            <w:pPr>
              <w:shd w:val="clear" w:color="auto" w:fill="FFFFFF"/>
              <w:jc w:val="center"/>
              <w:rPr>
                <w:bCs/>
              </w:rPr>
            </w:pPr>
          </w:p>
        </w:tc>
        <w:tc>
          <w:tcPr>
            <w:tcW w:w="4885"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rPr>
              <w:t>Дренажный насос А71-4</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20</w:t>
            </w:r>
          </w:p>
        </w:tc>
      </w:tr>
      <w:tr w:rsidR="00411ADF" w:rsidRPr="00A10BE3" w:rsidTr="00411ADF">
        <w:trPr>
          <w:trHeight w:hRule="exact" w:val="397"/>
        </w:trPr>
        <w:tc>
          <w:tcPr>
            <w:tcW w:w="109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7</w:t>
            </w:r>
          </w:p>
        </w:tc>
        <w:tc>
          <w:tcPr>
            <w:tcW w:w="4885"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rPr>
              <w:t>Дренажный насос 4АМ</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11</w:t>
            </w:r>
          </w:p>
        </w:tc>
      </w:tr>
      <w:tr w:rsidR="00411ADF" w:rsidRPr="00A10BE3" w:rsidTr="00411ADF">
        <w:trPr>
          <w:trHeight w:hRule="exact" w:val="397"/>
        </w:trPr>
        <w:tc>
          <w:tcPr>
            <w:tcW w:w="9788"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Насосная стан</w:t>
            </w:r>
            <w:r>
              <w:rPr>
                <w:bCs/>
              </w:rPr>
              <w:t>ц</w:t>
            </w:r>
            <w:r w:rsidRPr="00A10BE3">
              <w:rPr>
                <w:bCs/>
              </w:rPr>
              <w:t>ия 1 подъема</w:t>
            </w:r>
          </w:p>
        </w:tc>
      </w:tr>
      <w:tr w:rsidR="00411ADF" w:rsidRPr="00A10BE3" w:rsidTr="00411ADF">
        <w:trPr>
          <w:trHeight w:hRule="exact" w:val="397"/>
        </w:trPr>
        <w:tc>
          <w:tcPr>
            <w:tcW w:w="109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885"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rPr>
              <w:t>Насос № 1 ЕТВ 270/40</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p w:rsidR="00411ADF" w:rsidRPr="00A10BE3" w:rsidRDefault="00411ADF" w:rsidP="00411ADF">
            <w:pPr>
              <w:shd w:val="clear" w:color="auto" w:fill="FFFFFF"/>
              <w:jc w:val="center"/>
              <w:rPr>
                <w:bCs/>
              </w:rPr>
            </w:pP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45</w:t>
            </w:r>
          </w:p>
        </w:tc>
      </w:tr>
      <w:tr w:rsidR="00411ADF" w:rsidRPr="00A10BE3" w:rsidTr="00411ADF">
        <w:trPr>
          <w:trHeight w:hRule="exact" w:val="397"/>
        </w:trPr>
        <w:tc>
          <w:tcPr>
            <w:tcW w:w="109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885"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spacing w:line="322" w:lineRule="exact"/>
              <w:ind w:leftChars="100" w:left="240" w:right="365"/>
              <w:jc w:val="both"/>
              <w:rPr>
                <w:bCs/>
                <w:spacing w:val="-1"/>
              </w:rPr>
            </w:pPr>
            <w:r w:rsidRPr="00A10BE3">
              <w:rPr>
                <w:bCs/>
              </w:rPr>
              <w:t>Насос № 2 ЕТВ 270/40</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45</w:t>
            </w:r>
          </w:p>
        </w:tc>
      </w:tr>
      <w:tr w:rsidR="00411ADF" w:rsidRPr="00A10BE3" w:rsidTr="00411ADF">
        <w:trPr>
          <w:trHeight w:hRule="exact" w:val="397"/>
        </w:trPr>
        <w:tc>
          <w:tcPr>
            <w:tcW w:w="9788"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lastRenderedPageBreak/>
              <w:t xml:space="preserve">Насосная станция «Ленина» </w:t>
            </w:r>
            <w:r>
              <w:rPr>
                <w:bCs/>
              </w:rPr>
              <w:t>п.г.о.</w:t>
            </w:r>
            <w:r w:rsidRPr="00A10BE3">
              <w:rPr>
                <w:bCs/>
              </w:rPr>
              <w:t xml:space="preserve"> Мундыбаш</w:t>
            </w:r>
          </w:p>
        </w:tc>
      </w:tr>
      <w:tr w:rsidR="00411ADF" w:rsidRPr="00A10BE3" w:rsidTr="00411ADF">
        <w:trPr>
          <w:trHeight w:hRule="exact" w:val="397"/>
        </w:trPr>
        <w:tc>
          <w:tcPr>
            <w:tcW w:w="109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885"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spacing w:line="322" w:lineRule="exact"/>
              <w:ind w:leftChars="100" w:left="240" w:right="365"/>
              <w:jc w:val="both"/>
              <w:rPr>
                <w:bCs/>
                <w:spacing w:val="-1"/>
              </w:rPr>
            </w:pPr>
            <w:r w:rsidRPr="00A10BE3">
              <w:rPr>
                <w:bCs/>
                <w:spacing w:val="-1"/>
              </w:rPr>
              <w:t>Насос ЦНС 170/180</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55</w:t>
            </w:r>
          </w:p>
        </w:tc>
      </w:tr>
      <w:tr w:rsidR="00411ADF" w:rsidRPr="00A10BE3" w:rsidTr="00411ADF">
        <w:trPr>
          <w:trHeight w:hRule="exact" w:val="397"/>
        </w:trPr>
        <w:tc>
          <w:tcPr>
            <w:tcW w:w="109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885"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spacing w:line="322" w:lineRule="exact"/>
              <w:ind w:leftChars="100" w:left="240" w:right="365"/>
              <w:jc w:val="both"/>
              <w:rPr>
                <w:bCs/>
                <w:spacing w:val="-1"/>
              </w:rPr>
            </w:pPr>
            <w:r w:rsidRPr="00A10BE3">
              <w:rPr>
                <w:bCs/>
                <w:spacing w:val="-1"/>
              </w:rPr>
              <w:t>Насос ЦНС 170/180</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55</w:t>
            </w:r>
          </w:p>
        </w:tc>
      </w:tr>
      <w:tr w:rsidR="00411ADF" w:rsidRPr="00A10BE3" w:rsidTr="00411ADF">
        <w:trPr>
          <w:trHeight w:hRule="exact" w:val="397"/>
        </w:trPr>
        <w:tc>
          <w:tcPr>
            <w:tcW w:w="9788"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 xml:space="preserve">Насосная станция «Советская» </w:t>
            </w:r>
            <w:r>
              <w:rPr>
                <w:bCs/>
              </w:rPr>
              <w:t>п.г.о.</w:t>
            </w:r>
            <w:r w:rsidRPr="00A10BE3">
              <w:rPr>
                <w:bCs/>
              </w:rPr>
              <w:t xml:space="preserve"> Мундыбаш</w:t>
            </w:r>
          </w:p>
        </w:tc>
      </w:tr>
      <w:tr w:rsidR="00411ADF" w:rsidRPr="00A10BE3" w:rsidTr="00411ADF">
        <w:trPr>
          <w:trHeight w:hRule="exact" w:val="397"/>
        </w:trPr>
        <w:tc>
          <w:tcPr>
            <w:tcW w:w="109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885"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spacing w:val="-1"/>
              </w:rPr>
              <w:t>Насос ЦНС 60/66</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22</w:t>
            </w:r>
          </w:p>
        </w:tc>
      </w:tr>
      <w:tr w:rsidR="00411ADF" w:rsidRPr="00A10BE3" w:rsidTr="00411ADF">
        <w:trPr>
          <w:trHeight w:hRule="exact" w:val="397"/>
        </w:trPr>
        <w:tc>
          <w:tcPr>
            <w:tcW w:w="109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885"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spacing w:val="-1"/>
              </w:rPr>
              <w:t>Насос ЦНС 38/44</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22</w:t>
            </w:r>
          </w:p>
        </w:tc>
      </w:tr>
    </w:tbl>
    <w:p w:rsidR="00411ADF" w:rsidRPr="00A10BE3" w:rsidRDefault="00411ADF" w:rsidP="00411ADF">
      <w:pPr>
        <w:shd w:val="clear" w:color="auto" w:fill="FFFFFF"/>
        <w:jc w:val="center"/>
        <w:rPr>
          <w:bCs/>
          <w:spacing w:val="-11"/>
          <w:sz w:val="30"/>
          <w:szCs w:val="30"/>
        </w:rPr>
      </w:pPr>
    </w:p>
    <w:tbl>
      <w:tblPr>
        <w:tblW w:w="9853" w:type="dxa"/>
        <w:tblInd w:w="-386" w:type="dxa"/>
        <w:tblLayout w:type="fixed"/>
        <w:tblCellMar>
          <w:left w:w="40" w:type="dxa"/>
          <w:right w:w="40" w:type="dxa"/>
        </w:tblCellMar>
        <w:tblLook w:val="04A0"/>
      </w:tblPr>
      <w:tblGrid>
        <w:gridCol w:w="1094"/>
        <w:gridCol w:w="4860"/>
        <w:gridCol w:w="1560"/>
        <w:gridCol w:w="2339"/>
      </w:tblGrid>
      <w:tr w:rsidR="00411ADF" w:rsidRPr="00A10BE3" w:rsidTr="00411ADF">
        <w:trPr>
          <w:trHeight w:hRule="exact" w:val="680"/>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8"/>
              <w:jc w:val="center"/>
              <w:rPr>
                <w:bCs/>
                <w:sz w:val="21"/>
                <w:szCs w:val="21"/>
              </w:rPr>
            </w:pPr>
            <w:r w:rsidRPr="00A10BE3">
              <w:rPr>
                <w:bCs/>
                <w:spacing w:val="-7"/>
                <w:sz w:val="21"/>
                <w:szCs w:val="21"/>
              </w:rPr>
              <w:t>№ п.п.</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226"/>
              <w:jc w:val="center"/>
              <w:rPr>
                <w:bCs/>
                <w:sz w:val="21"/>
                <w:szCs w:val="21"/>
              </w:rPr>
            </w:pPr>
            <w:r w:rsidRPr="00A10BE3">
              <w:rPr>
                <w:bCs/>
                <w:spacing w:val="-1"/>
                <w:sz w:val="21"/>
                <w:szCs w:val="21"/>
              </w:rPr>
              <w:t>Наименование оборудования</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86"/>
              <w:jc w:val="center"/>
              <w:rPr>
                <w:bCs/>
                <w:sz w:val="21"/>
                <w:szCs w:val="21"/>
              </w:rPr>
            </w:pPr>
            <w:r w:rsidRPr="00A10BE3">
              <w:rPr>
                <w:bCs/>
                <w:sz w:val="21"/>
                <w:szCs w:val="21"/>
              </w:rPr>
              <w:t>Кол-во</w:t>
            </w:r>
          </w:p>
          <w:p w:rsidR="00411ADF" w:rsidRPr="00A10BE3" w:rsidRDefault="00411ADF" w:rsidP="00411ADF">
            <w:pPr>
              <w:shd w:val="clear" w:color="auto" w:fill="FFFFFF"/>
              <w:ind w:left="86"/>
              <w:jc w:val="center"/>
              <w:rPr>
                <w:bCs/>
                <w:sz w:val="21"/>
                <w:szCs w:val="21"/>
              </w:rPr>
            </w:pPr>
            <w:r w:rsidRPr="00A10BE3">
              <w:rPr>
                <w:bCs/>
                <w:sz w:val="21"/>
                <w:szCs w:val="21"/>
              </w:rPr>
              <w:t>(шт.)</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spacing w:line="317" w:lineRule="exact"/>
              <w:ind w:left="38"/>
              <w:jc w:val="center"/>
              <w:rPr>
                <w:bCs/>
                <w:sz w:val="21"/>
                <w:szCs w:val="21"/>
              </w:rPr>
            </w:pPr>
            <w:r w:rsidRPr="00A10BE3">
              <w:rPr>
                <w:bCs/>
                <w:sz w:val="21"/>
                <w:szCs w:val="21"/>
              </w:rPr>
              <w:t xml:space="preserve">Установленная </w:t>
            </w:r>
            <w:r w:rsidRPr="00A10BE3">
              <w:rPr>
                <w:bCs/>
                <w:spacing w:val="-3"/>
                <w:sz w:val="21"/>
                <w:szCs w:val="21"/>
              </w:rPr>
              <w:t>мощность (кВт)</w:t>
            </w:r>
          </w:p>
        </w:tc>
      </w:tr>
      <w:tr w:rsidR="00411ADF" w:rsidRPr="00A10BE3" w:rsidTr="00411ADF">
        <w:trPr>
          <w:trHeight w:hRule="exact" w:val="454"/>
        </w:trPr>
        <w:tc>
          <w:tcPr>
            <w:tcW w:w="985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Вспомогательное оборудование 2го подъема</w:t>
            </w:r>
          </w:p>
        </w:tc>
      </w:tr>
      <w:tr w:rsidR="00411ADF" w:rsidRPr="00A10BE3" w:rsidTr="00411ADF">
        <w:trPr>
          <w:trHeight w:hRule="exact" w:val="737"/>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74"/>
              <w:rPr>
                <w:bCs/>
              </w:rPr>
            </w:pPr>
            <w:r w:rsidRPr="00A10BE3">
              <w:rPr>
                <w:bCs/>
              </w:rPr>
              <w:t>1</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both"/>
              <w:rPr>
                <w:bCs/>
              </w:rPr>
            </w:pPr>
            <w:r w:rsidRPr="00A10BE3">
              <w:rPr>
                <w:bCs/>
              </w:rPr>
              <w:t xml:space="preserve">Фильтр механической очистки </w:t>
            </w:r>
            <w:r w:rsidRPr="00A10BE3">
              <w:rPr>
                <w:bCs/>
                <w:lang w:val="en-US"/>
              </w:rPr>
              <w:t>AZUD</w:t>
            </w:r>
            <w:r w:rsidRPr="00A10BE3">
              <w:rPr>
                <w:bCs/>
              </w:rPr>
              <w:t xml:space="preserve"> </w:t>
            </w:r>
            <w:r w:rsidRPr="00A10BE3">
              <w:rPr>
                <w:bCs/>
                <w:lang w:val="en-US"/>
              </w:rPr>
              <w:t>HELIX</w:t>
            </w:r>
            <w:r w:rsidRPr="00A10BE3">
              <w:rPr>
                <w:bCs/>
              </w:rPr>
              <w:t xml:space="preserve"> </w:t>
            </w:r>
            <w:r w:rsidRPr="00A10BE3">
              <w:rPr>
                <w:bCs/>
                <w:lang w:val="en-US"/>
              </w:rPr>
              <w:t>AUTOMATIC</w:t>
            </w:r>
            <w:r w:rsidRPr="00A10BE3">
              <w:rPr>
                <w:bCs/>
              </w:rPr>
              <w:t xml:space="preserve"> 4</w:t>
            </w:r>
            <w:r w:rsidRPr="00A10BE3">
              <w:rPr>
                <w:bCs/>
                <w:lang w:val="en-US"/>
              </w:rPr>
              <w:t>DCL</w:t>
            </w:r>
            <w:r w:rsidRPr="00A10BE3">
              <w:rPr>
                <w:bCs/>
              </w:rPr>
              <w:t xml:space="preserve"> 5/8</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Шт.</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89"/>
              <w:rPr>
                <w:bCs/>
              </w:rPr>
            </w:pPr>
            <w:r w:rsidRPr="00A10BE3">
              <w:rPr>
                <w:bCs/>
              </w:rPr>
              <w:t>2</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both"/>
              <w:rPr>
                <w:bCs/>
              </w:rPr>
            </w:pPr>
            <w:r w:rsidRPr="00A10BE3">
              <w:rPr>
                <w:bCs/>
              </w:rPr>
              <w:t xml:space="preserve">Напорная контактная емкость </w:t>
            </w:r>
            <w:r w:rsidRPr="00A10BE3">
              <w:rPr>
                <w:bCs/>
                <w:lang w:val="en-US"/>
              </w:rPr>
              <w:t>V</w:t>
            </w:r>
            <w:r w:rsidRPr="00A10BE3">
              <w:rPr>
                <w:bCs/>
              </w:rPr>
              <w:t>=32м</w:t>
            </w:r>
            <w:r w:rsidRPr="00A10BE3">
              <w:rPr>
                <w:bCs/>
                <w:vertAlign w:val="superscript"/>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Шт.</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89"/>
              <w:rPr>
                <w:bCs/>
              </w:rPr>
            </w:pPr>
            <w:r w:rsidRPr="00A10BE3">
              <w:rPr>
                <w:bCs/>
              </w:rPr>
              <w:t>3</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both"/>
              <w:rPr>
                <w:bCs/>
                <w:lang w:val="en-US"/>
              </w:rPr>
            </w:pPr>
            <w:r w:rsidRPr="00A10BE3">
              <w:rPr>
                <w:bCs/>
              </w:rPr>
              <w:t xml:space="preserve">Осадочный фильтр </w:t>
            </w:r>
            <w:r w:rsidRPr="00A10BE3">
              <w:rPr>
                <w:bCs/>
                <w:lang w:val="en-US"/>
              </w:rPr>
              <w:t>EST 17</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Шт.</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lang w:val="en-US"/>
              </w:rPr>
            </w:pPr>
            <w:r w:rsidRPr="00A10BE3">
              <w:rPr>
                <w:bCs/>
                <w:lang w:val="en-US"/>
              </w:rPr>
              <w:t>20</w:t>
            </w:r>
          </w:p>
        </w:tc>
      </w:tr>
      <w:tr w:rsidR="00411ADF" w:rsidRPr="00A10BE3" w:rsidTr="00411ADF">
        <w:trPr>
          <w:trHeight w:hRule="exact" w:val="737"/>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89"/>
              <w:rPr>
                <w:bCs/>
              </w:rPr>
            </w:pPr>
            <w:r w:rsidRPr="00A10BE3">
              <w:rPr>
                <w:bCs/>
              </w:rPr>
              <w:t>4</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both"/>
              <w:rPr>
                <w:bCs/>
              </w:rPr>
            </w:pPr>
            <w:r w:rsidRPr="00A10BE3">
              <w:rPr>
                <w:bCs/>
              </w:rPr>
              <w:t xml:space="preserve">Ультрафильтрационная мембранная установка </w:t>
            </w:r>
            <w:r w:rsidRPr="00A10BE3">
              <w:rPr>
                <w:bCs/>
                <w:lang w:val="en-US"/>
              </w:rPr>
              <w:t>Norit</w:t>
            </w:r>
            <w:r w:rsidRPr="00A10BE3">
              <w:rPr>
                <w:bCs/>
              </w:rPr>
              <w:t xml:space="preserve"> </w:t>
            </w:r>
            <w:r w:rsidRPr="00A10BE3">
              <w:rPr>
                <w:bCs/>
                <w:lang w:val="en-US"/>
              </w:rPr>
              <w:t>UF</w:t>
            </w:r>
            <w:r w:rsidRPr="00A10BE3">
              <w:rPr>
                <w:bCs/>
              </w:rPr>
              <w:t xml:space="preserve"> 18</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комплект</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lang w:val="en-US"/>
              </w:rPr>
            </w:pPr>
            <w:r w:rsidRPr="00A10BE3">
              <w:rPr>
                <w:bCs/>
                <w:lang w:val="en-US"/>
              </w:rPr>
              <w:t>1</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389"/>
              <w:rPr>
                <w:bCs/>
              </w:rPr>
            </w:pPr>
            <w:r w:rsidRPr="00A10BE3">
              <w:rPr>
                <w:bCs/>
              </w:rPr>
              <w:t>5</w:t>
            </w:r>
          </w:p>
        </w:tc>
        <w:tc>
          <w:tcPr>
            <w:tcW w:w="48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both"/>
              <w:rPr>
                <w:bCs/>
              </w:rPr>
            </w:pPr>
            <w:r w:rsidRPr="00A10BE3">
              <w:rPr>
                <w:bCs/>
              </w:rPr>
              <w:t xml:space="preserve">Бак запаса воды </w:t>
            </w:r>
            <w:r w:rsidRPr="00A10BE3">
              <w:rPr>
                <w:bCs/>
                <w:lang w:val="en-US"/>
              </w:rPr>
              <w:t>V</w:t>
            </w:r>
            <w:r w:rsidRPr="00A10BE3">
              <w:rPr>
                <w:bCs/>
              </w:rPr>
              <w:t>=500м</w:t>
            </w:r>
            <w:r w:rsidRPr="00A10BE3">
              <w:rPr>
                <w:bCs/>
                <w:vertAlign w:val="superscript"/>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Шт.</w:t>
            </w:r>
          </w:p>
        </w:tc>
        <w:tc>
          <w:tcPr>
            <w:tcW w:w="233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r>
    </w:tbl>
    <w:p w:rsidR="00411ADF" w:rsidRPr="00DB34CB" w:rsidRDefault="00411ADF" w:rsidP="00411ADF">
      <w:pPr>
        <w:spacing w:before="120" w:after="120" w:line="276" w:lineRule="auto"/>
        <w:jc w:val="both"/>
        <w:rPr>
          <w:b/>
        </w:rPr>
      </w:pPr>
    </w:p>
    <w:p w:rsidR="00411ADF" w:rsidRPr="00BB201B" w:rsidRDefault="00411ADF" w:rsidP="00411ADF">
      <w:pPr>
        <w:spacing w:before="120" w:after="120" w:line="276" w:lineRule="auto"/>
        <w:ind w:firstLine="709"/>
        <w:jc w:val="both"/>
        <w:rPr>
          <w:b/>
          <w:color w:val="000000" w:themeColor="text1"/>
          <w:sz w:val="28"/>
          <w:szCs w:val="28"/>
        </w:rPr>
      </w:pPr>
      <w:r w:rsidRPr="00BB201B">
        <w:rPr>
          <w:b/>
          <w:color w:val="000000" w:themeColor="text1"/>
          <w:sz w:val="28"/>
          <w:szCs w:val="28"/>
        </w:rPr>
        <w:t>Спасская система водоснабжения</w:t>
      </w:r>
    </w:p>
    <w:p w:rsidR="00411ADF" w:rsidRPr="005575C3" w:rsidRDefault="00411ADF" w:rsidP="00411ADF">
      <w:pPr>
        <w:spacing w:line="276" w:lineRule="auto"/>
        <w:ind w:firstLine="709"/>
        <w:jc w:val="both"/>
        <w:rPr>
          <w:color w:val="000000" w:themeColor="text1"/>
          <w:sz w:val="28"/>
          <w:szCs w:val="28"/>
        </w:rPr>
      </w:pPr>
      <w:r>
        <w:rPr>
          <w:color w:val="000000" w:themeColor="text1"/>
          <w:sz w:val="28"/>
          <w:szCs w:val="28"/>
        </w:rPr>
        <w:t>Система водоснабжения пос. Спасск представляет водо</w:t>
      </w:r>
      <w:r w:rsidRPr="005575C3">
        <w:rPr>
          <w:color w:val="000000" w:themeColor="text1"/>
          <w:sz w:val="28"/>
          <w:szCs w:val="28"/>
        </w:rPr>
        <w:t xml:space="preserve">проводная насосная станция на р. </w:t>
      </w:r>
      <w:r>
        <w:rPr>
          <w:color w:val="000000" w:themeColor="text1"/>
          <w:sz w:val="28"/>
          <w:szCs w:val="28"/>
        </w:rPr>
        <w:t xml:space="preserve">Кабырзинка производительностью 220,0 </w:t>
      </w:r>
      <w:r w:rsidRPr="005575C3">
        <w:rPr>
          <w:color w:val="000000" w:themeColor="text1"/>
          <w:sz w:val="28"/>
          <w:szCs w:val="28"/>
        </w:rPr>
        <w:t>тыс.м</w:t>
      </w:r>
      <w:r w:rsidRPr="005575C3">
        <w:rPr>
          <w:color w:val="000000" w:themeColor="text1"/>
          <w:sz w:val="28"/>
          <w:szCs w:val="28"/>
          <w:vertAlign w:val="superscript"/>
        </w:rPr>
        <w:t>3</w:t>
      </w:r>
      <w:r w:rsidRPr="005575C3">
        <w:rPr>
          <w:color w:val="000000" w:themeColor="text1"/>
          <w:sz w:val="28"/>
          <w:szCs w:val="28"/>
        </w:rPr>
        <w:t>\год</w:t>
      </w:r>
      <w:r>
        <w:rPr>
          <w:color w:val="000000" w:themeColor="text1"/>
          <w:sz w:val="28"/>
          <w:szCs w:val="28"/>
        </w:rPr>
        <w:t>,</w:t>
      </w:r>
      <w:r w:rsidRPr="005575C3">
        <w:rPr>
          <w:color w:val="000000" w:themeColor="text1"/>
          <w:sz w:val="28"/>
          <w:szCs w:val="28"/>
        </w:rPr>
        <w:t xml:space="preserve"> представлена оборудованием таб</w:t>
      </w:r>
      <w:r>
        <w:rPr>
          <w:color w:val="000000" w:themeColor="text1"/>
          <w:sz w:val="28"/>
          <w:szCs w:val="28"/>
        </w:rPr>
        <w:t xml:space="preserve"> 4.</w:t>
      </w:r>
    </w:p>
    <w:p w:rsidR="00411ADF" w:rsidRPr="00BB201B" w:rsidRDefault="00411ADF" w:rsidP="00411ADF">
      <w:pPr>
        <w:spacing w:line="276" w:lineRule="auto"/>
        <w:ind w:firstLine="709"/>
        <w:jc w:val="both"/>
        <w:rPr>
          <w:bCs/>
          <w:sz w:val="28"/>
          <w:szCs w:val="28"/>
        </w:rPr>
      </w:pPr>
      <w:r w:rsidRPr="00BB201B">
        <w:rPr>
          <w:bCs/>
          <w:sz w:val="28"/>
          <w:szCs w:val="28"/>
        </w:rPr>
        <w:t xml:space="preserve">Протяженность </w:t>
      </w:r>
      <w:r>
        <w:rPr>
          <w:bCs/>
          <w:sz w:val="28"/>
          <w:szCs w:val="28"/>
        </w:rPr>
        <w:t>водопроводных сетей составляет 14,265 км.</w:t>
      </w:r>
    </w:p>
    <w:p w:rsidR="00411ADF" w:rsidRPr="005575C3" w:rsidRDefault="00411ADF" w:rsidP="00411ADF">
      <w:pPr>
        <w:spacing w:before="120" w:after="120" w:line="276" w:lineRule="auto"/>
        <w:jc w:val="both"/>
        <w:rPr>
          <w:bCs/>
          <w:color w:val="000000" w:themeColor="text1"/>
        </w:rPr>
      </w:pPr>
      <w:r w:rsidRPr="005575C3">
        <w:rPr>
          <w:bCs/>
          <w:color w:val="000000" w:themeColor="text1"/>
        </w:rPr>
        <w:t>Таблица 4. Характеристика установленного оборудования</w:t>
      </w:r>
    </w:p>
    <w:tbl>
      <w:tblPr>
        <w:tblW w:w="97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2085"/>
        <w:gridCol w:w="1874"/>
        <w:gridCol w:w="1815"/>
        <w:gridCol w:w="2121"/>
        <w:gridCol w:w="8"/>
      </w:tblGrid>
      <w:tr w:rsidR="00411ADF" w:rsidRPr="005575C3" w:rsidTr="00411ADF">
        <w:trPr>
          <w:tblHeader/>
        </w:trPr>
        <w:tc>
          <w:tcPr>
            <w:tcW w:w="1809" w:type="dxa"/>
            <w:vAlign w:val="center"/>
          </w:tcPr>
          <w:p w:rsidR="00411ADF" w:rsidRPr="005575C3" w:rsidRDefault="00411ADF" w:rsidP="00411ADF">
            <w:pPr>
              <w:jc w:val="center"/>
              <w:rPr>
                <w:b/>
                <w:color w:val="000000" w:themeColor="text1"/>
                <w:sz w:val="20"/>
                <w:szCs w:val="20"/>
              </w:rPr>
            </w:pPr>
            <w:r w:rsidRPr="005575C3">
              <w:rPr>
                <w:b/>
                <w:color w:val="000000" w:themeColor="text1"/>
                <w:sz w:val="20"/>
                <w:szCs w:val="20"/>
              </w:rPr>
              <w:t>Наименование объекта</w:t>
            </w:r>
          </w:p>
        </w:tc>
        <w:tc>
          <w:tcPr>
            <w:tcW w:w="2085" w:type="dxa"/>
            <w:vAlign w:val="center"/>
          </w:tcPr>
          <w:p w:rsidR="00411ADF" w:rsidRPr="005575C3" w:rsidRDefault="00411ADF" w:rsidP="00411ADF">
            <w:pPr>
              <w:jc w:val="center"/>
              <w:rPr>
                <w:b/>
                <w:color w:val="000000" w:themeColor="text1"/>
                <w:sz w:val="20"/>
                <w:szCs w:val="20"/>
              </w:rPr>
            </w:pPr>
            <w:r w:rsidRPr="005575C3">
              <w:rPr>
                <w:b/>
                <w:color w:val="000000" w:themeColor="text1"/>
                <w:sz w:val="20"/>
                <w:szCs w:val="20"/>
              </w:rPr>
              <w:t>Марка насоса</w:t>
            </w:r>
          </w:p>
        </w:tc>
        <w:tc>
          <w:tcPr>
            <w:tcW w:w="1874" w:type="dxa"/>
            <w:vAlign w:val="center"/>
          </w:tcPr>
          <w:p w:rsidR="00411ADF" w:rsidRPr="005575C3" w:rsidRDefault="00411ADF" w:rsidP="00411ADF">
            <w:pPr>
              <w:jc w:val="center"/>
              <w:rPr>
                <w:b/>
                <w:color w:val="000000" w:themeColor="text1"/>
                <w:sz w:val="20"/>
                <w:szCs w:val="20"/>
              </w:rPr>
            </w:pPr>
            <w:r w:rsidRPr="005575C3">
              <w:rPr>
                <w:b/>
                <w:color w:val="000000" w:themeColor="text1"/>
                <w:sz w:val="20"/>
                <w:szCs w:val="20"/>
              </w:rPr>
              <w:t>Количество насосов</w:t>
            </w:r>
          </w:p>
        </w:tc>
        <w:tc>
          <w:tcPr>
            <w:tcW w:w="1815" w:type="dxa"/>
            <w:tcBorders>
              <w:bottom w:val="single" w:sz="4" w:space="0" w:color="auto"/>
            </w:tcBorders>
            <w:vAlign w:val="center"/>
          </w:tcPr>
          <w:p w:rsidR="00411ADF" w:rsidRPr="005575C3" w:rsidRDefault="00411ADF" w:rsidP="00411ADF">
            <w:pPr>
              <w:jc w:val="center"/>
              <w:rPr>
                <w:b/>
                <w:color w:val="000000" w:themeColor="text1"/>
                <w:sz w:val="20"/>
                <w:szCs w:val="20"/>
              </w:rPr>
            </w:pPr>
            <w:r w:rsidRPr="005575C3">
              <w:rPr>
                <w:b/>
                <w:color w:val="000000" w:themeColor="text1"/>
                <w:sz w:val="20"/>
                <w:szCs w:val="20"/>
              </w:rPr>
              <w:t>Режим работы</w:t>
            </w:r>
          </w:p>
        </w:tc>
        <w:tc>
          <w:tcPr>
            <w:tcW w:w="2129" w:type="dxa"/>
            <w:gridSpan w:val="2"/>
            <w:vAlign w:val="center"/>
          </w:tcPr>
          <w:p w:rsidR="00411ADF" w:rsidRPr="005575C3" w:rsidRDefault="00411ADF" w:rsidP="00411ADF">
            <w:pPr>
              <w:jc w:val="center"/>
              <w:rPr>
                <w:b/>
                <w:color w:val="000000" w:themeColor="text1"/>
                <w:sz w:val="20"/>
                <w:szCs w:val="20"/>
              </w:rPr>
            </w:pPr>
            <w:r w:rsidRPr="005575C3">
              <w:rPr>
                <w:b/>
                <w:color w:val="000000" w:themeColor="text1"/>
                <w:sz w:val="20"/>
                <w:szCs w:val="20"/>
              </w:rPr>
              <w:t>Производительность насосов, м</w:t>
            </w:r>
            <w:r w:rsidRPr="005575C3">
              <w:rPr>
                <w:b/>
                <w:color w:val="000000" w:themeColor="text1"/>
                <w:sz w:val="20"/>
                <w:szCs w:val="20"/>
                <w:vertAlign w:val="superscript"/>
              </w:rPr>
              <w:t>3</w:t>
            </w:r>
            <w:r w:rsidRPr="005575C3">
              <w:rPr>
                <w:b/>
                <w:color w:val="000000" w:themeColor="text1"/>
                <w:sz w:val="20"/>
                <w:szCs w:val="20"/>
              </w:rPr>
              <w:t>/час</w:t>
            </w:r>
          </w:p>
        </w:tc>
      </w:tr>
      <w:tr w:rsidR="00411ADF" w:rsidTr="00411ADF">
        <w:tblPrEx>
          <w:tblLook w:val="0000"/>
        </w:tblPrEx>
        <w:trPr>
          <w:gridAfter w:val="1"/>
          <w:wAfter w:w="8" w:type="dxa"/>
          <w:trHeight w:val="365"/>
        </w:trPr>
        <w:tc>
          <w:tcPr>
            <w:tcW w:w="1809" w:type="dxa"/>
          </w:tcPr>
          <w:p w:rsidR="00411ADF" w:rsidRDefault="00411ADF" w:rsidP="00411ADF">
            <w:pPr>
              <w:spacing w:after="200" w:line="276" w:lineRule="auto"/>
              <w:ind w:left="108" w:firstLine="709"/>
              <w:jc w:val="both"/>
              <w:rPr>
                <w:bCs/>
                <w:sz w:val="28"/>
                <w:szCs w:val="28"/>
                <w:lang w:eastAsia="en-US"/>
              </w:rPr>
            </w:pPr>
            <w:r>
              <w:rPr>
                <w:bCs/>
                <w:sz w:val="28"/>
                <w:szCs w:val="28"/>
                <w:lang w:eastAsia="en-US"/>
              </w:rPr>
              <w:t>1</w:t>
            </w:r>
          </w:p>
        </w:tc>
        <w:tc>
          <w:tcPr>
            <w:tcW w:w="2085" w:type="dxa"/>
          </w:tcPr>
          <w:p w:rsidR="00411ADF" w:rsidRDefault="00411ADF" w:rsidP="00411ADF">
            <w:pPr>
              <w:spacing w:after="200" w:line="276" w:lineRule="auto"/>
              <w:ind w:left="108" w:firstLine="709"/>
              <w:jc w:val="both"/>
              <w:rPr>
                <w:bCs/>
                <w:sz w:val="28"/>
                <w:szCs w:val="28"/>
                <w:lang w:eastAsia="en-US"/>
              </w:rPr>
            </w:pPr>
            <w:r>
              <w:rPr>
                <w:bCs/>
                <w:sz w:val="28"/>
                <w:szCs w:val="28"/>
                <w:lang w:eastAsia="en-US"/>
              </w:rPr>
              <w:t>2</w:t>
            </w:r>
          </w:p>
        </w:tc>
        <w:tc>
          <w:tcPr>
            <w:tcW w:w="1874" w:type="dxa"/>
          </w:tcPr>
          <w:p w:rsidR="00411ADF" w:rsidRDefault="00411ADF" w:rsidP="00411ADF">
            <w:pPr>
              <w:spacing w:after="200" w:line="276" w:lineRule="auto"/>
              <w:ind w:left="108" w:firstLine="709"/>
              <w:jc w:val="both"/>
              <w:rPr>
                <w:bCs/>
                <w:sz w:val="28"/>
                <w:szCs w:val="28"/>
                <w:lang w:eastAsia="en-US"/>
              </w:rPr>
            </w:pPr>
            <w:r>
              <w:rPr>
                <w:bCs/>
                <w:sz w:val="28"/>
                <w:szCs w:val="28"/>
                <w:lang w:eastAsia="en-US"/>
              </w:rPr>
              <w:t>3</w:t>
            </w:r>
          </w:p>
        </w:tc>
        <w:tc>
          <w:tcPr>
            <w:tcW w:w="1815" w:type="dxa"/>
            <w:tcBorders>
              <w:bottom w:val="single" w:sz="4" w:space="0" w:color="auto"/>
            </w:tcBorders>
          </w:tcPr>
          <w:p w:rsidR="00411ADF" w:rsidRDefault="00411ADF" w:rsidP="00411ADF">
            <w:pPr>
              <w:spacing w:after="200" w:line="276" w:lineRule="auto"/>
              <w:ind w:left="108" w:firstLine="709"/>
              <w:jc w:val="both"/>
              <w:rPr>
                <w:bCs/>
                <w:sz w:val="28"/>
                <w:szCs w:val="28"/>
                <w:lang w:eastAsia="en-US"/>
              </w:rPr>
            </w:pPr>
            <w:r>
              <w:rPr>
                <w:bCs/>
                <w:sz w:val="28"/>
                <w:szCs w:val="28"/>
                <w:lang w:eastAsia="en-US"/>
              </w:rPr>
              <w:t>4</w:t>
            </w:r>
          </w:p>
        </w:tc>
        <w:tc>
          <w:tcPr>
            <w:tcW w:w="2121" w:type="dxa"/>
          </w:tcPr>
          <w:p w:rsidR="00411ADF" w:rsidRDefault="00411ADF" w:rsidP="00411ADF">
            <w:pPr>
              <w:spacing w:after="200" w:line="276" w:lineRule="auto"/>
              <w:ind w:left="108" w:firstLine="709"/>
              <w:jc w:val="both"/>
              <w:rPr>
                <w:bCs/>
                <w:sz w:val="28"/>
                <w:szCs w:val="28"/>
                <w:lang w:eastAsia="en-US"/>
              </w:rPr>
            </w:pPr>
            <w:r>
              <w:rPr>
                <w:bCs/>
                <w:sz w:val="28"/>
                <w:szCs w:val="28"/>
                <w:lang w:eastAsia="en-US"/>
              </w:rPr>
              <w:t>5</w:t>
            </w:r>
          </w:p>
        </w:tc>
      </w:tr>
      <w:tr w:rsidR="00411ADF" w:rsidTr="00411ADF">
        <w:tblPrEx>
          <w:tblLook w:val="0000"/>
        </w:tblPrEx>
        <w:trPr>
          <w:gridAfter w:val="1"/>
          <w:wAfter w:w="8" w:type="dxa"/>
          <w:trHeight w:val="487"/>
        </w:trPr>
        <w:tc>
          <w:tcPr>
            <w:tcW w:w="1809" w:type="dxa"/>
            <w:vMerge w:val="restart"/>
            <w:vAlign w:val="center"/>
          </w:tcPr>
          <w:p w:rsidR="00411ADF" w:rsidRPr="00BB201B" w:rsidRDefault="00411ADF" w:rsidP="00411ADF">
            <w:pPr>
              <w:spacing w:after="200" w:line="276" w:lineRule="auto"/>
              <w:jc w:val="center"/>
              <w:rPr>
                <w:bCs/>
                <w:color w:val="000000" w:themeColor="text1"/>
                <w:sz w:val="28"/>
                <w:szCs w:val="28"/>
                <w:lang w:eastAsia="en-US"/>
              </w:rPr>
            </w:pPr>
            <w:r w:rsidRPr="00BB201B">
              <w:rPr>
                <w:bCs/>
                <w:color w:val="000000" w:themeColor="text1"/>
                <w:sz w:val="28"/>
                <w:szCs w:val="28"/>
                <w:lang w:eastAsia="en-US"/>
              </w:rPr>
              <w:t>НС пгт. Спасск</w:t>
            </w:r>
          </w:p>
        </w:tc>
        <w:tc>
          <w:tcPr>
            <w:tcW w:w="2085" w:type="dxa"/>
            <w:vAlign w:val="center"/>
          </w:tcPr>
          <w:p w:rsidR="00411ADF" w:rsidRPr="00BB201B" w:rsidRDefault="00411ADF" w:rsidP="00411ADF">
            <w:pPr>
              <w:spacing w:after="200" w:line="276" w:lineRule="auto"/>
              <w:jc w:val="center"/>
              <w:rPr>
                <w:bCs/>
                <w:color w:val="000000" w:themeColor="text1"/>
                <w:sz w:val="28"/>
                <w:szCs w:val="28"/>
                <w:lang w:eastAsia="en-US"/>
              </w:rPr>
            </w:pPr>
            <w:r>
              <w:rPr>
                <w:bCs/>
                <w:color w:val="000000" w:themeColor="text1"/>
                <w:sz w:val="28"/>
                <w:szCs w:val="28"/>
                <w:lang w:eastAsia="en-US"/>
              </w:rPr>
              <w:t>ЭЦВ 8-40-120</w:t>
            </w:r>
          </w:p>
        </w:tc>
        <w:tc>
          <w:tcPr>
            <w:tcW w:w="1874" w:type="dxa"/>
            <w:tcBorders>
              <w:right w:val="single" w:sz="4" w:space="0" w:color="auto"/>
            </w:tcBorders>
            <w:vAlign w:val="center"/>
          </w:tcPr>
          <w:p w:rsidR="00411ADF" w:rsidRPr="00BB201B" w:rsidRDefault="00411ADF" w:rsidP="00411ADF">
            <w:pPr>
              <w:spacing w:after="200" w:line="276" w:lineRule="auto"/>
              <w:jc w:val="center"/>
              <w:rPr>
                <w:bCs/>
                <w:color w:val="000000" w:themeColor="text1"/>
                <w:sz w:val="28"/>
                <w:szCs w:val="28"/>
                <w:lang w:eastAsia="en-US"/>
              </w:rPr>
            </w:pPr>
            <w:r w:rsidRPr="00BB201B">
              <w:rPr>
                <w:bCs/>
                <w:color w:val="000000" w:themeColor="text1"/>
                <w:sz w:val="28"/>
                <w:szCs w:val="28"/>
                <w:lang w:eastAsia="en-US"/>
              </w:rPr>
              <w:t>1</w:t>
            </w:r>
          </w:p>
        </w:tc>
        <w:tc>
          <w:tcPr>
            <w:tcW w:w="1815" w:type="dxa"/>
            <w:tcBorders>
              <w:top w:val="single" w:sz="4" w:space="0" w:color="auto"/>
              <w:left w:val="single" w:sz="4" w:space="0" w:color="auto"/>
              <w:bottom w:val="nil"/>
              <w:right w:val="single" w:sz="4" w:space="0" w:color="auto"/>
            </w:tcBorders>
            <w:vAlign w:val="center"/>
          </w:tcPr>
          <w:p w:rsidR="00411ADF" w:rsidRPr="00BB201B" w:rsidRDefault="00411ADF" w:rsidP="00411ADF">
            <w:pPr>
              <w:spacing w:after="200" w:line="276" w:lineRule="auto"/>
              <w:jc w:val="center"/>
              <w:rPr>
                <w:bCs/>
                <w:color w:val="000000" w:themeColor="text1"/>
                <w:szCs w:val="28"/>
                <w:lang w:eastAsia="en-US"/>
              </w:rPr>
            </w:pPr>
          </w:p>
        </w:tc>
        <w:tc>
          <w:tcPr>
            <w:tcW w:w="2121" w:type="dxa"/>
            <w:tcBorders>
              <w:left w:val="single" w:sz="4" w:space="0" w:color="auto"/>
            </w:tcBorders>
            <w:vAlign w:val="center"/>
          </w:tcPr>
          <w:p w:rsidR="00411ADF" w:rsidRPr="00BB201B" w:rsidRDefault="00411ADF" w:rsidP="00411ADF">
            <w:pPr>
              <w:spacing w:after="200" w:line="276" w:lineRule="auto"/>
              <w:jc w:val="center"/>
              <w:rPr>
                <w:bCs/>
                <w:color w:val="000000" w:themeColor="text1"/>
                <w:sz w:val="28"/>
                <w:szCs w:val="28"/>
                <w:lang w:eastAsia="en-US"/>
              </w:rPr>
            </w:pPr>
            <w:r>
              <w:rPr>
                <w:bCs/>
                <w:color w:val="000000" w:themeColor="text1"/>
                <w:sz w:val="28"/>
                <w:szCs w:val="28"/>
                <w:lang w:eastAsia="en-US"/>
              </w:rPr>
              <w:t>40</w:t>
            </w:r>
          </w:p>
        </w:tc>
      </w:tr>
      <w:tr w:rsidR="00411ADF" w:rsidTr="00411ADF">
        <w:tblPrEx>
          <w:tblLook w:val="0000"/>
        </w:tblPrEx>
        <w:trPr>
          <w:gridAfter w:val="1"/>
          <w:wAfter w:w="8" w:type="dxa"/>
          <w:trHeight w:val="467"/>
        </w:trPr>
        <w:tc>
          <w:tcPr>
            <w:tcW w:w="1809" w:type="dxa"/>
            <w:vMerge/>
          </w:tcPr>
          <w:p w:rsidR="00411ADF" w:rsidRPr="00BB201B" w:rsidRDefault="00411ADF" w:rsidP="00411ADF">
            <w:pPr>
              <w:spacing w:after="200" w:line="276" w:lineRule="auto"/>
              <w:jc w:val="both"/>
              <w:rPr>
                <w:bCs/>
                <w:color w:val="000000" w:themeColor="text1"/>
                <w:sz w:val="28"/>
                <w:szCs w:val="28"/>
                <w:lang w:eastAsia="en-US"/>
              </w:rPr>
            </w:pPr>
          </w:p>
        </w:tc>
        <w:tc>
          <w:tcPr>
            <w:tcW w:w="2085" w:type="dxa"/>
            <w:vAlign w:val="center"/>
          </w:tcPr>
          <w:p w:rsidR="00411ADF" w:rsidRPr="00BB201B" w:rsidRDefault="00411ADF" w:rsidP="00411ADF">
            <w:pPr>
              <w:spacing w:after="200" w:line="276" w:lineRule="auto"/>
              <w:jc w:val="center"/>
              <w:rPr>
                <w:bCs/>
                <w:color w:val="000000" w:themeColor="text1"/>
                <w:sz w:val="28"/>
                <w:szCs w:val="28"/>
                <w:lang w:eastAsia="en-US"/>
              </w:rPr>
            </w:pPr>
            <w:r w:rsidRPr="00BB201B">
              <w:rPr>
                <w:bCs/>
                <w:color w:val="000000" w:themeColor="text1"/>
                <w:sz w:val="28"/>
                <w:szCs w:val="28"/>
                <w:lang w:eastAsia="en-US"/>
              </w:rPr>
              <w:t xml:space="preserve">ЭЦВ </w:t>
            </w:r>
            <w:r>
              <w:rPr>
                <w:bCs/>
                <w:color w:val="000000" w:themeColor="text1"/>
                <w:sz w:val="28"/>
                <w:szCs w:val="28"/>
                <w:lang w:eastAsia="en-US"/>
              </w:rPr>
              <w:t>8-40-120</w:t>
            </w:r>
          </w:p>
        </w:tc>
        <w:tc>
          <w:tcPr>
            <w:tcW w:w="1874" w:type="dxa"/>
            <w:tcBorders>
              <w:right w:val="single" w:sz="4" w:space="0" w:color="auto"/>
            </w:tcBorders>
            <w:vAlign w:val="center"/>
          </w:tcPr>
          <w:p w:rsidR="00411ADF" w:rsidRPr="00BB201B" w:rsidRDefault="00411ADF" w:rsidP="00411ADF">
            <w:pPr>
              <w:spacing w:after="200" w:line="276" w:lineRule="auto"/>
              <w:jc w:val="center"/>
              <w:rPr>
                <w:bCs/>
                <w:color w:val="000000" w:themeColor="text1"/>
                <w:sz w:val="28"/>
                <w:szCs w:val="28"/>
                <w:lang w:eastAsia="en-US"/>
              </w:rPr>
            </w:pPr>
            <w:r w:rsidRPr="00BB201B">
              <w:rPr>
                <w:bCs/>
                <w:color w:val="000000" w:themeColor="text1"/>
                <w:sz w:val="28"/>
                <w:szCs w:val="28"/>
                <w:lang w:eastAsia="en-US"/>
              </w:rPr>
              <w:t>1</w:t>
            </w:r>
          </w:p>
        </w:tc>
        <w:tc>
          <w:tcPr>
            <w:tcW w:w="1815" w:type="dxa"/>
            <w:tcBorders>
              <w:top w:val="nil"/>
              <w:left w:val="single" w:sz="4" w:space="0" w:color="auto"/>
              <w:bottom w:val="nil"/>
              <w:right w:val="single" w:sz="4" w:space="0" w:color="auto"/>
            </w:tcBorders>
            <w:vAlign w:val="center"/>
          </w:tcPr>
          <w:p w:rsidR="00411ADF" w:rsidRPr="00BB201B" w:rsidRDefault="00411ADF" w:rsidP="00411ADF">
            <w:pPr>
              <w:spacing w:after="200" w:line="276" w:lineRule="auto"/>
              <w:jc w:val="center"/>
              <w:rPr>
                <w:bCs/>
                <w:color w:val="000000" w:themeColor="text1"/>
                <w:szCs w:val="28"/>
                <w:lang w:eastAsia="en-US"/>
              </w:rPr>
            </w:pPr>
            <w:r w:rsidRPr="00BB201B">
              <w:rPr>
                <w:bCs/>
                <w:color w:val="000000" w:themeColor="text1"/>
                <w:szCs w:val="28"/>
                <w:lang w:eastAsia="en-US"/>
              </w:rPr>
              <w:t>4170</w:t>
            </w:r>
          </w:p>
        </w:tc>
        <w:tc>
          <w:tcPr>
            <w:tcW w:w="2121" w:type="dxa"/>
            <w:tcBorders>
              <w:left w:val="single" w:sz="4" w:space="0" w:color="auto"/>
            </w:tcBorders>
            <w:vAlign w:val="center"/>
          </w:tcPr>
          <w:p w:rsidR="00411ADF" w:rsidRPr="00BB201B" w:rsidRDefault="00411ADF" w:rsidP="00411ADF">
            <w:pPr>
              <w:spacing w:after="200" w:line="276" w:lineRule="auto"/>
              <w:jc w:val="center"/>
              <w:rPr>
                <w:bCs/>
                <w:color w:val="000000" w:themeColor="text1"/>
                <w:sz w:val="28"/>
                <w:szCs w:val="28"/>
                <w:lang w:eastAsia="en-US"/>
              </w:rPr>
            </w:pPr>
            <w:r>
              <w:rPr>
                <w:bCs/>
                <w:color w:val="000000" w:themeColor="text1"/>
                <w:sz w:val="28"/>
                <w:szCs w:val="28"/>
                <w:lang w:eastAsia="en-US"/>
              </w:rPr>
              <w:t>4</w:t>
            </w:r>
            <w:r w:rsidRPr="00BB201B">
              <w:rPr>
                <w:bCs/>
                <w:color w:val="000000" w:themeColor="text1"/>
                <w:sz w:val="28"/>
                <w:szCs w:val="28"/>
                <w:lang w:eastAsia="en-US"/>
              </w:rPr>
              <w:t>0</w:t>
            </w:r>
          </w:p>
        </w:tc>
      </w:tr>
      <w:tr w:rsidR="00411ADF" w:rsidTr="00411ADF">
        <w:tblPrEx>
          <w:tblLook w:val="0000"/>
        </w:tblPrEx>
        <w:trPr>
          <w:gridAfter w:val="1"/>
          <w:wAfter w:w="8" w:type="dxa"/>
          <w:trHeight w:val="441"/>
        </w:trPr>
        <w:tc>
          <w:tcPr>
            <w:tcW w:w="1809" w:type="dxa"/>
            <w:vMerge/>
          </w:tcPr>
          <w:p w:rsidR="00411ADF" w:rsidRPr="00BB201B" w:rsidRDefault="00411ADF" w:rsidP="00411ADF">
            <w:pPr>
              <w:spacing w:after="200" w:line="276" w:lineRule="auto"/>
              <w:jc w:val="both"/>
              <w:rPr>
                <w:bCs/>
                <w:color w:val="000000" w:themeColor="text1"/>
                <w:sz w:val="28"/>
                <w:szCs w:val="28"/>
                <w:lang w:eastAsia="en-US"/>
              </w:rPr>
            </w:pPr>
          </w:p>
        </w:tc>
        <w:tc>
          <w:tcPr>
            <w:tcW w:w="2085" w:type="dxa"/>
            <w:vAlign w:val="center"/>
          </w:tcPr>
          <w:p w:rsidR="00411ADF" w:rsidRPr="00BB201B" w:rsidRDefault="00411ADF" w:rsidP="00411ADF">
            <w:pPr>
              <w:spacing w:after="200" w:line="276" w:lineRule="auto"/>
              <w:jc w:val="center"/>
              <w:rPr>
                <w:bCs/>
                <w:color w:val="000000" w:themeColor="text1"/>
                <w:sz w:val="28"/>
                <w:szCs w:val="28"/>
                <w:lang w:eastAsia="en-US"/>
              </w:rPr>
            </w:pPr>
            <w:r>
              <w:rPr>
                <w:bCs/>
                <w:color w:val="000000" w:themeColor="text1"/>
                <w:sz w:val="28"/>
                <w:szCs w:val="28"/>
                <w:lang w:eastAsia="en-US"/>
              </w:rPr>
              <w:t>ЦНС 60-12</w:t>
            </w:r>
            <w:r w:rsidRPr="00BB201B">
              <w:rPr>
                <w:bCs/>
                <w:color w:val="000000" w:themeColor="text1"/>
                <w:sz w:val="28"/>
                <w:szCs w:val="28"/>
                <w:lang w:eastAsia="en-US"/>
              </w:rPr>
              <w:t>0</w:t>
            </w:r>
          </w:p>
        </w:tc>
        <w:tc>
          <w:tcPr>
            <w:tcW w:w="1874" w:type="dxa"/>
            <w:tcBorders>
              <w:right w:val="single" w:sz="4" w:space="0" w:color="auto"/>
            </w:tcBorders>
            <w:vAlign w:val="center"/>
          </w:tcPr>
          <w:p w:rsidR="00411ADF" w:rsidRPr="00BB201B" w:rsidRDefault="00411ADF" w:rsidP="00411ADF">
            <w:pPr>
              <w:spacing w:after="200" w:line="276" w:lineRule="auto"/>
              <w:jc w:val="center"/>
              <w:rPr>
                <w:bCs/>
                <w:color w:val="000000" w:themeColor="text1"/>
                <w:sz w:val="28"/>
                <w:szCs w:val="28"/>
                <w:lang w:eastAsia="en-US"/>
              </w:rPr>
            </w:pPr>
            <w:r w:rsidRPr="00BB201B">
              <w:rPr>
                <w:bCs/>
                <w:color w:val="000000" w:themeColor="text1"/>
                <w:sz w:val="28"/>
                <w:szCs w:val="28"/>
                <w:lang w:eastAsia="en-US"/>
              </w:rPr>
              <w:t>1</w:t>
            </w:r>
          </w:p>
        </w:tc>
        <w:tc>
          <w:tcPr>
            <w:tcW w:w="1815" w:type="dxa"/>
            <w:tcBorders>
              <w:top w:val="nil"/>
              <w:left w:val="single" w:sz="4" w:space="0" w:color="auto"/>
              <w:bottom w:val="single" w:sz="4" w:space="0" w:color="auto"/>
              <w:right w:val="single" w:sz="4" w:space="0" w:color="auto"/>
            </w:tcBorders>
            <w:vAlign w:val="center"/>
          </w:tcPr>
          <w:p w:rsidR="00411ADF" w:rsidRPr="00BB201B" w:rsidRDefault="00411ADF" w:rsidP="00411ADF">
            <w:pPr>
              <w:spacing w:after="200" w:line="276" w:lineRule="auto"/>
              <w:jc w:val="center"/>
              <w:rPr>
                <w:bCs/>
                <w:color w:val="000000" w:themeColor="text1"/>
                <w:szCs w:val="28"/>
                <w:lang w:eastAsia="en-US"/>
              </w:rPr>
            </w:pPr>
          </w:p>
        </w:tc>
        <w:tc>
          <w:tcPr>
            <w:tcW w:w="2121" w:type="dxa"/>
            <w:tcBorders>
              <w:left w:val="single" w:sz="4" w:space="0" w:color="auto"/>
            </w:tcBorders>
            <w:vAlign w:val="center"/>
          </w:tcPr>
          <w:p w:rsidR="00411ADF" w:rsidRPr="00BB201B" w:rsidRDefault="00411ADF" w:rsidP="00411ADF">
            <w:pPr>
              <w:spacing w:after="200" w:line="276" w:lineRule="auto"/>
              <w:jc w:val="center"/>
              <w:rPr>
                <w:bCs/>
                <w:color w:val="000000" w:themeColor="text1"/>
                <w:sz w:val="28"/>
                <w:szCs w:val="28"/>
                <w:lang w:eastAsia="en-US"/>
              </w:rPr>
            </w:pPr>
            <w:r w:rsidRPr="00BB201B">
              <w:rPr>
                <w:bCs/>
                <w:color w:val="000000" w:themeColor="text1"/>
                <w:sz w:val="28"/>
                <w:szCs w:val="28"/>
                <w:lang w:eastAsia="en-US"/>
              </w:rPr>
              <w:t>60</w:t>
            </w:r>
          </w:p>
        </w:tc>
      </w:tr>
    </w:tbl>
    <w:p w:rsidR="00411ADF" w:rsidRDefault="00411ADF" w:rsidP="00411ADF">
      <w:pPr>
        <w:spacing w:before="120" w:after="120" w:line="276" w:lineRule="auto"/>
        <w:ind w:firstLine="709"/>
        <w:jc w:val="both"/>
        <w:rPr>
          <w:bCs/>
          <w:color w:val="FF0000"/>
          <w:sz w:val="28"/>
          <w:szCs w:val="28"/>
          <w:lang w:eastAsia="en-US"/>
        </w:rPr>
      </w:pPr>
    </w:p>
    <w:p w:rsidR="00411ADF" w:rsidRDefault="00411ADF" w:rsidP="00411ADF">
      <w:pPr>
        <w:spacing w:before="120" w:after="120" w:line="276" w:lineRule="auto"/>
        <w:ind w:firstLine="709"/>
        <w:jc w:val="both"/>
        <w:rPr>
          <w:bCs/>
          <w:color w:val="FF0000"/>
          <w:sz w:val="28"/>
          <w:szCs w:val="28"/>
          <w:lang w:eastAsia="en-US"/>
        </w:rPr>
      </w:pPr>
    </w:p>
    <w:p w:rsidR="00411ADF" w:rsidRDefault="00411ADF" w:rsidP="00411ADF">
      <w:pPr>
        <w:spacing w:before="120" w:after="120" w:line="276" w:lineRule="auto"/>
        <w:ind w:firstLine="709"/>
        <w:jc w:val="both"/>
        <w:rPr>
          <w:bCs/>
          <w:color w:val="FF0000"/>
          <w:sz w:val="28"/>
          <w:szCs w:val="28"/>
          <w:lang w:eastAsia="en-US"/>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Темиртауская система водоснабжения состоит из 3х насосных станций. Характеристика установленного оборудования представлено в таблице 5.</w:t>
      </w:r>
    </w:p>
    <w:p w:rsidR="00411ADF" w:rsidRPr="00A10BE3" w:rsidRDefault="00411ADF" w:rsidP="00411ADF">
      <w:pPr>
        <w:spacing w:before="120" w:after="120" w:line="276" w:lineRule="auto"/>
        <w:ind w:firstLine="709"/>
        <w:jc w:val="both"/>
        <w:rPr>
          <w:bCs/>
        </w:rPr>
      </w:pPr>
    </w:p>
    <w:p w:rsidR="00411ADF" w:rsidRPr="00A10BE3" w:rsidRDefault="00411ADF" w:rsidP="00411ADF">
      <w:pPr>
        <w:spacing w:before="120" w:after="120" w:line="276" w:lineRule="auto"/>
        <w:jc w:val="both"/>
        <w:rPr>
          <w:bCs/>
        </w:rPr>
      </w:pPr>
      <w:r w:rsidRPr="00A10BE3">
        <w:rPr>
          <w:bCs/>
        </w:rPr>
        <w:t>Таблица 5. Характеристика установленного оборудования</w:t>
      </w:r>
    </w:p>
    <w:tbl>
      <w:tblPr>
        <w:tblW w:w="9277" w:type="dxa"/>
        <w:tblInd w:w="32" w:type="dxa"/>
        <w:tblLayout w:type="fixed"/>
        <w:tblCellMar>
          <w:left w:w="40" w:type="dxa"/>
          <w:right w:w="40" w:type="dxa"/>
        </w:tblCellMar>
        <w:tblLook w:val="04A0"/>
      </w:tblPr>
      <w:tblGrid>
        <w:gridCol w:w="1094"/>
        <w:gridCol w:w="4253"/>
        <w:gridCol w:w="1560"/>
        <w:gridCol w:w="2370"/>
      </w:tblGrid>
      <w:tr w:rsidR="00411ADF" w:rsidRPr="00A10BE3" w:rsidTr="00411ADF">
        <w:trPr>
          <w:trHeight w:hRule="exact" w:val="737"/>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572FE5" w:rsidRDefault="00411ADF" w:rsidP="00411ADF">
            <w:pPr>
              <w:shd w:val="clear" w:color="auto" w:fill="FFFFFF"/>
              <w:jc w:val="center"/>
              <w:rPr>
                <w:b/>
                <w:sz w:val="21"/>
                <w:szCs w:val="21"/>
              </w:rPr>
            </w:pPr>
            <w:r w:rsidRPr="00572FE5">
              <w:rPr>
                <w:b/>
                <w:spacing w:val="-7"/>
                <w:sz w:val="21"/>
                <w:szCs w:val="21"/>
              </w:rPr>
              <w:t>№ п.п.</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572FE5" w:rsidRDefault="00411ADF" w:rsidP="00411ADF">
            <w:pPr>
              <w:shd w:val="clear" w:color="auto" w:fill="FFFFFF"/>
              <w:jc w:val="center"/>
              <w:rPr>
                <w:b/>
                <w:sz w:val="21"/>
                <w:szCs w:val="21"/>
              </w:rPr>
            </w:pPr>
            <w:r w:rsidRPr="00572FE5">
              <w:rPr>
                <w:b/>
                <w:spacing w:val="-1"/>
                <w:sz w:val="21"/>
                <w:szCs w:val="21"/>
              </w:rPr>
              <w:t>Наименование оборудования</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572FE5" w:rsidRDefault="00411ADF" w:rsidP="00411ADF">
            <w:pPr>
              <w:shd w:val="clear" w:color="auto" w:fill="FFFFFF"/>
              <w:jc w:val="center"/>
              <w:rPr>
                <w:b/>
                <w:sz w:val="21"/>
                <w:szCs w:val="21"/>
              </w:rPr>
            </w:pPr>
            <w:r w:rsidRPr="00572FE5">
              <w:rPr>
                <w:b/>
                <w:sz w:val="21"/>
                <w:szCs w:val="21"/>
              </w:rPr>
              <w:t>Кол-во</w:t>
            </w:r>
          </w:p>
          <w:p w:rsidR="00411ADF" w:rsidRPr="00572FE5" w:rsidRDefault="00411ADF" w:rsidP="00411ADF">
            <w:pPr>
              <w:shd w:val="clear" w:color="auto" w:fill="FFFFFF"/>
              <w:jc w:val="center"/>
              <w:rPr>
                <w:b/>
                <w:sz w:val="21"/>
                <w:szCs w:val="21"/>
              </w:rPr>
            </w:pPr>
            <w:r w:rsidRPr="00572FE5">
              <w:rPr>
                <w:b/>
                <w:sz w:val="21"/>
                <w:szCs w:val="21"/>
              </w:rPr>
              <w:t>(шт.)</w:t>
            </w:r>
          </w:p>
        </w:tc>
        <w:tc>
          <w:tcPr>
            <w:tcW w:w="236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572FE5" w:rsidRDefault="00411ADF" w:rsidP="00411ADF">
            <w:pPr>
              <w:shd w:val="clear" w:color="auto" w:fill="FFFFFF"/>
              <w:jc w:val="center"/>
              <w:rPr>
                <w:b/>
                <w:sz w:val="21"/>
                <w:szCs w:val="21"/>
              </w:rPr>
            </w:pPr>
            <w:r w:rsidRPr="00572FE5">
              <w:rPr>
                <w:b/>
                <w:sz w:val="21"/>
                <w:szCs w:val="21"/>
              </w:rPr>
              <w:t xml:space="preserve">Номинальная </w:t>
            </w:r>
            <w:r w:rsidRPr="00572FE5">
              <w:rPr>
                <w:b/>
                <w:spacing w:val="-3"/>
                <w:sz w:val="21"/>
                <w:szCs w:val="21"/>
              </w:rPr>
              <w:t>мощность един. (кВт)</w:t>
            </w:r>
          </w:p>
        </w:tc>
      </w:tr>
      <w:tr w:rsidR="00411ADF" w:rsidRPr="00A10BE3" w:rsidTr="00411ADF">
        <w:trPr>
          <w:trHeight w:hRule="exact" w:val="454"/>
        </w:trPr>
        <w:tc>
          <w:tcPr>
            <w:tcW w:w="927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Насосная станция № 1</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rPr>
              <w:t>Насос ЦНС 60/186</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36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55</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rPr>
              <w:t>Насос ЦНС 60/186</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36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55</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rPr>
              <w:t>Насос АТН-10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36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4</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rPr>
              <w:t>Насос ЦНС 38/176</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36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30</w:t>
            </w:r>
          </w:p>
        </w:tc>
      </w:tr>
      <w:tr w:rsidR="00411ADF" w:rsidRPr="00A10BE3" w:rsidTr="00411ADF">
        <w:trPr>
          <w:trHeight w:hRule="exact" w:val="454"/>
        </w:trPr>
        <w:tc>
          <w:tcPr>
            <w:tcW w:w="927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Насосная станция № 2</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spacing w:val="-1"/>
              </w:rPr>
            </w:pPr>
            <w:r w:rsidRPr="00A10BE3">
              <w:rPr>
                <w:bCs/>
                <w:spacing w:val="-1"/>
              </w:rPr>
              <w:t>Насос ЦНС 38/176</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36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30</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2</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spacing w:val="-1"/>
              </w:rPr>
            </w:pPr>
            <w:r w:rsidRPr="00A10BE3">
              <w:rPr>
                <w:bCs/>
                <w:spacing w:val="-1"/>
              </w:rPr>
              <w:t>Насос ЦНС 105/147</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36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55</w:t>
            </w:r>
          </w:p>
        </w:tc>
      </w:tr>
      <w:tr w:rsidR="00411ADF" w:rsidRPr="00A10BE3" w:rsidTr="00411ADF">
        <w:trPr>
          <w:trHeight w:hRule="exact" w:val="454"/>
        </w:trPr>
        <w:tc>
          <w:tcPr>
            <w:tcW w:w="927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Насосная станция № 3</w:t>
            </w:r>
          </w:p>
        </w:tc>
      </w:tr>
      <w:tr w:rsidR="00411ADF" w:rsidRPr="00A10BE3" w:rsidTr="00411ADF">
        <w:trPr>
          <w:trHeight w:hRule="exact" w:val="454"/>
        </w:trPr>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ind w:leftChars="100" w:left="240"/>
              <w:jc w:val="both"/>
              <w:rPr>
                <w:bCs/>
              </w:rPr>
            </w:pPr>
            <w:r w:rsidRPr="00A10BE3">
              <w:rPr>
                <w:bCs/>
                <w:spacing w:val="-1"/>
              </w:rPr>
              <w:t>Погружной насос ЭЦВ 8-40-120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1</w:t>
            </w:r>
          </w:p>
        </w:tc>
        <w:tc>
          <w:tcPr>
            <w:tcW w:w="2369" w:type="dxa"/>
            <w:tcBorders>
              <w:top w:val="single" w:sz="6" w:space="0" w:color="auto"/>
              <w:left w:val="single" w:sz="6" w:space="0" w:color="auto"/>
              <w:bottom w:val="single" w:sz="6" w:space="0" w:color="auto"/>
              <w:right w:val="single" w:sz="6" w:space="0" w:color="auto"/>
            </w:tcBorders>
            <w:shd w:val="clear" w:color="auto" w:fill="FFFFFF"/>
            <w:vAlign w:val="center"/>
          </w:tcPr>
          <w:p w:rsidR="00411ADF" w:rsidRPr="00A10BE3" w:rsidRDefault="00411ADF" w:rsidP="00411ADF">
            <w:pPr>
              <w:shd w:val="clear" w:color="auto" w:fill="FFFFFF"/>
              <w:jc w:val="center"/>
              <w:rPr>
                <w:bCs/>
              </w:rPr>
            </w:pPr>
            <w:r w:rsidRPr="00A10BE3">
              <w:rPr>
                <w:bCs/>
              </w:rPr>
              <w:t>33</w:t>
            </w:r>
          </w:p>
        </w:tc>
      </w:tr>
    </w:tbl>
    <w:p w:rsidR="00411ADF" w:rsidRPr="00A10BE3" w:rsidRDefault="00411ADF" w:rsidP="00411ADF">
      <w:pPr>
        <w:spacing w:before="120" w:after="120" w:line="276" w:lineRule="auto"/>
        <w:jc w:val="both"/>
        <w:rPr>
          <w:bCs/>
        </w:rPr>
      </w:pPr>
    </w:p>
    <w:p w:rsidR="00411ADF" w:rsidRPr="00EC4D6A" w:rsidRDefault="00411ADF" w:rsidP="00411ADF">
      <w:pPr>
        <w:spacing w:before="120" w:after="120" w:line="276" w:lineRule="auto"/>
        <w:ind w:firstLine="709"/>
        <w:jc w:val="both"/>
        <w:rPr>
          <w:b/>
          <w:sz w:val="28"/>
          <w:szCs w:val="28"/>
        </w:rPr>
      </w:pPr>
      <w:r w:rsidRPr="00EC4D6A">
        <w:rPr>
          <w:b/>
          <w:sz w:val="28"/>
          <w:szCs w:val="28"/>
        </w:rPr>
        <w:t xml:space="preserve">Шерегешская система водоснабжения </w:t>
      </w:r>
    </w:p>
    <w:p w:rsidR="00411ADF" w:rsidRPr="00A10BE3" w:rsidRDefault="00411ADF" w:rsidP="00411ADF">
      <w:pPr>
        <w:spacing w:before="120" w:after="120" w:line="276" w:lineRule="auto"/>
        <w:ind w:firstLine="709"/>
        <w:jc w:val="both"/>
        <w:rPr>
          <w:bCs/>
          <w:sz w:val="28"/>
          <w:szCs w:val="28"/>
        </w:rPr>
      </w:pPr>
      <w:r w:rsidRPr="00A10BE3">
        <w:rPr>
          <w:bCs/>
          <w:sz w:val="28"/>
          <w:szCs w:val="28"/>
        </w:rPr>
        <w:t>В настоящее время территория Шерег</w:t>
      </w:r>
      <w:r>
        <w:rPr>
          <w:bCs/>
          <w:sz w:val="28"/>
          <w:szCs w:val="28"/>
        </w:rPr>
        <w:t>е</w:t>
      </w:r>
      <w:r w:rsidRPr="00A10BE3">
        <w:rPr>
          <w:bCs/>
          <w:sz w:val="28"/>
          <w:szCs w:val="28"/>
        </w:rPr>
        <w:t xml:space="preserve">шского городского поселения условно разделена на территории: непосредственно </w:t>
      </w:r>
      <w:r>
        <w:rPr>
          <w:bCs/>
          <w:sz w:val="28"/>
          <w:szCs w:val="28"/>
        </w:rPr>
        <w:t>п.г.о.</w:t>
      </w:r>
      <w:r w:rsidRPr="00A10BE3">
        <w:rPr>
          <w:bCs/>
          <w:sz w:val="28"/>
          <w:szCs w:val="28"/>
        </w:rPr>
        <w:t xml:space="preserve"> Шерегеш в границах существующей жилой застройки; спортивно-туристического комплекса «Шерегеш» (СТК «Шерегеш»), которая расположена на склонах гор Утуя, Устье, Зеленая, Курган, Мустаг.</w:t>
      </w:r>
    </w:p>
    <w:p w:rsidR="00411ADF" w:rsidRPr="00A10BE3" w:rsidRDefault="00411ADF" w:rsidP="00411ADF">
      <w:pPr>
        <w:spacing w:before="120" w:after="120" w:line="276" w:lineRule="auto"/>
        <w:ind w:firstLine="709"/>
        <w:jc w:val="both"/>
        <w:rPr>
          <w:bCs/>
          <w:sz w:val="28"/>
          <w:szCs w:val="28"/>
        </w:rPr>
      </w:pPr>
      <w:r w:rsidRPr="00A10BE3">
        <w:rPr>
          <w:bCs/>
          <w:sz w:val="28"/>
          <w:szCs w:val="28"/>
        </w:rPr>
        <w:t>Водозабор на ручье IV ключ представлен водохранилищем сезонного регулирования текущей емкостью 1,5 млн. м</w:t>
      </w:r>
      <w:r w:rsidRPr="00A10BE3">
        <w:rPr>
          <w:bCs/>
          <w:sz w:val="28"/>
          <w:szCs w:val="28"/>
          <w:vertAlign w:val="superscript"/>
        </w:rPr>
        <w:t>3</w:t>
      </w:r>
      <w:r w:rsidRPr="00A10BE3">
        <w:rPr>
          <w:bCs/>
          <w:sz w:val="28"/>
          <w:szCs w:val="28"/>
        </w:rPr>
        <w:t xml:space="preserve">/год. Створ водозабора расположен в 6-7 км от </w:t>
      </w:r>
      <w:r>
        <w:rPr>
          <w:bCs/>
          <w:sz w:val="28"/>
          <w:szCs w:val="28"/>
        </w:rPr>
        <w:t>п.г.о.</w:t>
      </w:r>
      <w:r w:rsidRPr="00A10BE3">
        <w:rPr>
          <w:bCs/>
          <w:sz w:val="28"/>
          <w:szCs w:val="28"/>
        </w:rPr>
        <w:t xml:space="preserve"> Шерегеш. На территории водозабора расположен комплекс гидротехнических сооружений в составе грунтовой плотины, паводкового и донного водосбросов, водоприемного оголовка и насосной станции 1-го подъема. Максимальная производительность существующих сооружений составляет 10 300 м</w:t>
      </w:r>
      <w:r w:rsidRPr="00A10BE3">
        <w:rPr>
          <w:bCs/>
          <w:sz w:val="28"/>
          <w:szCs w:val="28"/>
          <w:vertAlign w:val="superscript"/>
        </w:rPr>
        <w:t>3</w:t>
      </w:r>
      <w:r w:rsidRPr="00A10BE3">
        <w:rPr>
          <w:bCs/>
          <w:sz w:val="28"/>
          <w:szCs w:val="28"/>
        </w:rPr>
        <w:t xml:space="preserve">/сут. </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Водозабор на ручье III ключ представлен водохранилищем сезонного регулирования. Створ водозабора расположен в 5 км от </w:t>
      </w:r>
      <w:r>
        <w:rPr>
          <w:bCs/>
          <w:sz w:val="28"/>
          <w:szCs w:val="28"/>
        </w:rPr>
        <w:t>п.г.о.</w:t>
      </w:r>
      <w:r w:rsidRPr="00A10BE3">
        <w:rPr>
          <w:bCs/>
          <w:sz w:val="28"/>
          <w:szCs w:val="28"/>
        </w:rPr>
        <w:t xml:space="preserve"> Шерегеш. На территории водозабора расположен комплекс гидротехнических сооружений в составе грунтовой плотины, паводкового водосброса, водоприемного оголовка и насосной станции. Максимальная производительность существующих сооружений составляет 1 477 м</w:t>
      </w:r>
      <w:r w:rsidRPr="00A10BE3">
        <w:rPr>
          <w:bCs/>
          <w:sz w:val="28"/>
          <w:szCs w:val="28"/>
          <w:vertAlign w:val="superscript"/>
        </w:rPr>
        <w:t>3</w:t>
      </w:r>
      <w:r w:rsidRPr="00A10BE3">
        <w:rPr>
          <w:bCs/>
          <w:sz w:val="28"/>
          <w:szCs w:val="28"/>
        </w:rPr>
        <w:t>/сут.</w:t>
      </w:r>
    </w:p>
    <w:p w:rsidR="00411ADF" w:rsidRPr="00A10BE3" w:rsidRDefault="00411ADF" w:rsidP="00411ADF">
      <w:pPr>
        <w:spacing w:before="120" w:after="120" w:line="276" w:lineRule="auto"/>
        <w:ind w:firstLine="709"/>
        <w:jc w:val="both"/>
        <w:rPr>
          <w:bCs/>
          <w:sz w:val="28"/>
          <w:szCs w:val="28"/>
        </w:rPr>
      </w:pPr>
      <w:r w:rsidRPr="00A10BE3">
        <w:rPr>
          <w:bCs/>
          <w:sz w:val="28"/>
          <w:szCs w:val="28"/>
        </w:rPr>
        <w:t>Насосно-фильтровальная станция предназначена для фильтрации и обеззараживания воды, поступающей с водохранилищ для хозяйственно-</w:t>
      </w:r>
      <w:r w:rsidRPr="00A10BE3">
        <w:rPr>
          <w:bCs/>
          <w:sz w:val="28"/>
          <w:szCs w:val="28"/>
        </w:rPr>
        <w:lastRenderedPageBreak/>
        <w:t>бытовых нужд населения, производства и технологических операций. Насосно-фильтровальная станция фактической производительностью 9300 м</w:t>
      </w:r>
      <w:r w:rsidRPr="00A10BE3">
        <w:rPr>
          <w:bCs/>
          <w:sz w:val="28"/>
          <w:szCs w:val="28"/>
          <w:vertAlign w:val="superscript"/>
        </w:rPr>
        <w:t>3</w:t>
      </w:r>
      <w:r w:rsidRPr="00A10BE3">
        <w:rPr>
          <w:bCs/>
          <w:sz w:val="28"/>
          <w:szCs w:val="28"/>
        </w:rPr>
        <w:t>/сутки построена в 1973</w:t>
      </w:r>
      <w:r>
        <w:rPr>
          <w:bCs/>
          <w:sz w:val="28"/>
          <w:szCs w:val="28"/>
        </w:rPr>
        <w:t xml:space="preserve"> </w:t>
      </w:r>
      <w:r w:rsidRPr="00A10BE3">
        <w:rPr>
          <w:bCs/>
          <w:sz w:val="28"/>
          <w:szCs w:val="28"/>
        </w:rPr>
        <w:t xml:space="preserve">году по проекту С.О. «Союзводоканалпроект». Исходная вода поступает на насоснофильтровальную станцию по двум трубопроводам </w:t>
      </w:r>
      <w:r>
        <w:rPr>
          <w:bCs/>
          <w:sz w:val="28"/>
          <w:szCs w:val="28"/>
        </w:rPr>
        <w:t xml:space="preserve">                            </w:t>
      </w:r>
      <w:r w:rsidRPr="00A10BE3">
        <w:rPr>
          <w:bCs/>
          <w:sz w:val="28"/>
          <w:szCs w:val="28"/>
          <w:lang w:val="en-US" w:eastAsia="en-US"/>
        </w:rPr>
        <w:t>d</w:t>
      </w:r>
      <w:r>
        <w:rPr>
          <w:bCs/>
          <w:sz w:val="28"/>
          <w:szCs w:val="28"/>
          <w:lang w:eastAsia="en-US"/>
        </w:rPr>
        <w:t xml:space="preserve"> </w:t>
      </w:r>
      <w:r w:rsidRPr="00A10BE3">
        <w:rPr>
          <w:bCs/>
          <w:sz w:val="28"/>
          <w:szCs w:val="28"/>
          <w:lang w:eastAsia="en-US"/>
        </w:rPr>
        <w:t xml:space="preserve">250 </w:t>
      </w:r>
      <w:r w:rsidRPr="00A10BE3">
        <w:rPr>
          <w:bCs/>
          <w:sz w:val="28"/>
          <w:szCs w:val="28"/>
        </w:rPr>
        <w:t xml:space="preserve">мм каждый. Полная схема очистки воды включает в себя фильтрование на скорых механических фильтрах и обеззараживание хлорным оксидантом производимого двумя установками «Аквахлор-500». За счет создаваемого давления рабочими насосами на водозаборе 4-го ключа, вода подается на шесть скорых механических фильтров №№ 1-6. Проходя самотеком через слой горелых пород толщиной 1,8-2 м и крупностью 0,8-1,2 мм, вода очищается (фильтруется) от основных взвешенных частиц, присутствующих в исходной воде. Очищенная вода, по трубопроводу </w:t>
      </w:r>
      <w:r w:rsidRPr="00A10BE3">
        <w:rPr>
          <w:bCs/>
          <w:sz w:val="28"/>
          <w:szCs w:val="28"/>
          <w:lang w:val="en-US" w:eastAsia="en-US"/>
        </w:rPr>
        <w:t>d</w:t>
      </w:r>
      <w:r w:rsidRPr="00A10BE3">
        <w:rPr>
          <w:bCs/>
          <w:sz w:val="28"/>
          <w:szCs w:val="28"/>
          <w:lang w:eastAsia="en-US"/>
        </w:rPr>
        <w:t xml:space="preserve"> 400 мм, </w:t>
      </w:r>
      <w:r w:rsidRPr="00A10BE3">
        <w:rPr>
          <w:bCs/>
          <w:sz w:val="28"/>
          <w:szCs w:val="28"/>
        </w:rPr>
        <w:t>поступает в накопительные баки чистой воды РЧВ № 1, № 2 объемом 1000 м</w:t>
      </w:r>
      <w:r w:rsidRPr="00A10BE3">
        <w:rPr>
          <w:bCs/>
          <w:sz w:val="28"/>
          <w:szCs w:val="28"/>
          <w:vertAlign w:val="superscript"/>
        </w:rPr>
        <w:t>3</w:t>
      </w:r>
      <w:r w:rsidRPr="00A10BE3">
        <w:rPr>
          <w:bCs/>
          <w:sz w:val="28"/>
          <w:szCs w:val="28"/>
        </w:rPr>
        <w:t xml:space="preserve"> каждый. Одновременно, с помощью дозирующего насоса, хлорный оксидант по специальному трубопроводу, поступает в трубопровод очищенной воды перед баками РЧВ. </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В накопительных баках РЧВ № 1 и № 2 происходит смешивание очищенной воды и хлорного оксиданта в течение не менее 60 минут, что обеспечивает химическое обеззараживание питьевой воды от присутствующих микроорганизмов. </w:t>
      </w:r>
    </w:p>
    <w:p w:rsidR="00411ADF" w:rsidRPr="00A10BE3" w:rsidRDefault="00411ADF" w:rsidP="00411ADF">
      <w:pPr>
        <w:spacing w:before="120" w:after="120" w:line="276" w:lineRule="auto"/>
        <w:ind w:firstLine="709"/>
        <w:jc w:val="both"/>
        <w:rPr>
          <w:bCs/>
          <w:sz w:val="28"/>
          <w:szCs w:val="28"/>
        </w:rPr>
      </w:pPr>
      <w:r w:rsidRPr="00A10BE3">
        <w:rPr>
          <w:bCs/>
          <w:sz w:val="28"/>
          <w:szCs w:val="28"/>
        </w:rPr>
        <w:t>После накопительных баков, питьевая вода через камеру переключения самотеком, подается абонентам поселка</w:t>
      </w:r>
    </w:p>
    <w:p w:rsidR="00411ADF" w:rsidRPr="00A10BE3" w:rsidRDefault="00411ADF" w:rsidP="00411ADF">
      <w:pPr>
        <w:spacing w:before="120" w:after="120" w:line="276" w:lineRule="auto"/>
        <w:ind w:firstLine="709"/>
        <w:jc w:val="both"/>
        <w:rPr>
          <w:bCs/>
          <w:sz w:val="28"/>
          <w:szCs w:val="28"/>
        </w:rPr>
      </w:pPr>
      <w:r w:rsidRPr="00A10BE3">
        <w:rPr>
          <w:bCs/>
          <w:sz w:val="28"/>
          <w:szCs w:val="28"/>
        </w:rPr>
        <w:t>Характеристика установленного оборудования представлено в таблице 6.</w:t>
      </w:r>
    </w:p>
    <w:p w:rsidR="00411ADF" w:rsidRPr="00A10BE3" w:rsidRDefault="00411ADF" w:rsidP="00411ADF">
      <w:pPr>
        <w:spacing w:before="120" w:after="120" w:line="276" w:lineRule="auto"/>
        <w:ind w:firstLine="709"/>
        <w:jc w:val="both"/>
        <w:rPr>
          <w:bCs/>
        </w:rPr>
      </w:pPr>
    </w:p>
    <w:p w:rsidR="00411ADF" w:rsidRPr="00A10BE3" w:rsidRDefault="00411ADF" w:rsidP="00411ADF">
      <w:pPr>
        <w:spacing w:before="120" w:after="120" w:line="276" w:lineRule="auto"/>
        <w:ind w:firstLine="709"/>
        <w:jc w:val="both"/>
        <w:rPr>
          <w:bCs/>
        </w:rPr>
      </w:pPr>
      <w:r w:rsidRPr="00A10BE3">
        <w:rPr>
          <w:bCs/>
        </w:rPr>
        <w:t>Таблица 6. Характеристика установленного оборудования</w:t>
      </w:r>
    </w:p>
    <w:p w:rsidR="00411ADF" w:rsidRPr="00A10BE3" w:rsidRDefault="00411ADF" w:rsidP="00411ADF">
      <w:pPr>
        <w:spacing w:before="120" w:after="120" w:line="276" w:lineRule="auto"/>
        <w:jc w:val="both"/>
        <w:rPr>
          <w:bCs/>
        </w:rPr>
      </w:pPr>
      <w:r w:rsidRPr="00A10BE3">
        <w:rPr>
          <w:bCs/>
          <w:noProof/>
        </w:rPr>
        <w:lastRenderedPageBreak/>
        <w:drawing>
          <wp:inline distT="0" distB="0" distL="114300" distR="114300">
            <wp:extent cx="6265545" cy="7204710"/>
            <wp:effectExtent l="0" t="0" r="1905" b="15240"/>
            <wp:docPr id="2"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
                    <pic:cNvPicPr>
                      <a:picLocks noChangeAspect="1"/>
                    </pic:cNvPicPr>
                  </pic:nvPicPr>
                  <pic:blipFill>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6265545" cy="7204710"/>
                    </a:xfrm>
                    <a:prstGeom prst="rect">
                      <a:avLst/>
                    </a:prstGeom>
                    <a:noFill/>
                    <a:ln>
                      <a:noFill/>
                    </a:ln>
                  </pic:spPr>
                </pic:pic>
              </a:graphicData>
            </a:graphic>
          </wp:inline>
        </w:drawing>
      </w:r>
    </w:p>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Зоны санитарной охраны первого пояса не везде огорожены забором, благоустроены и озеленены. </w:t>
      </w:r>
    </w:p>
    <w:p w:rsidR="00411ADF" w:rsidRPr="00A10BE3" w:rsidRDefault="00411ADF" w:rsidP="00411ADF">
      <w:pPr>
        <w:spacing w:before="120" w:after="120" w:line="276" w:lineRule="auto"/>
        <w:ind w:firstLine="709"/>
        <w:jc w:val="both"/>
        <w:rPr>
          <w:bCs/>
        </w:rPr>
      </w:pPr>
      <w:r w:rsidRPr="00A10BE3">
        <w:rPr>
          <w:bCs/>
          <w:sz w:val="28"/>
          <w:szCs w:val="28"/>
        </w:rPr>
        <w:t>Эксплуатация зон санитарной охраны не везде соблюдается в соответствии с требованиями СанПиН 2.1.4.1110-02 «Зоны санитарной охраны источников водоснабжения и водопроводов хозяйственно-питьевого назначения».</w:t>
      </w:r>
    </w:p>
    <w:p w:rsidR="00411ADF" w:rsidRPr="00EC4D6A" w:rsidRDefault="00411ADF" w:rsidP="00411ADF">
      <w:pPr>
        <w:pStyle w:val="2"/>
        <w:jc w:val="both"/>
        <w:rPr>
          <w:rFonts w:ascii="Times New Roman" w:hAnsi="Times New Roman" w:cs="Times New Roman"/>
          <w:bCs w:val="0"/>
          <w:i w:val="0"/>
          <w:iCs w:val="0"/>
          <w:lang w:val="ru-RU"/>
        </w:rPr>
      </w:pPr>
      <w:bookmarkStart w:id="20" w:name="_Toc213619211"/>
      <w:r w:rsidRPr="00EC4D6A">
        <w:rPr>
          <w:rFonts w:ascii="Times New Roman" w:hAnsi="Times New Roman" w:cs="Times New Roman"/>
          <w:bCs w:val="0"/>
          <w:i w:val="0"/>
          <w:iCs w:val="0"/>
          <w:lang w:val="ru-RU"/>
        </w:rPr>
        <w:lastRenderedPageBreak/>
        <w:t>1.2 Территории Таштагольского МО, не охваченных централизованными системами водоснабжения</w:t>
      </w:r>
      <w:bookmarkEnd w:id="20"/>
    </w:p>
    <w:p w:rsidR="00411ADF" w:rsidRPr="00A10BE3" w:rsidRDefault="00411ADF" w:rsidP="00411ADF">
      <w:pPr>
        <w:spacing w:before="120" w:after="120" w:line="276" w:lineRule="auto"/>
        <w:ind w:firstLine="709"/>
        <w:jc w:val="both"/>
        <w:rPr>
          <w:bCs/>
          <w:sz w:val="28"/>
          <w:szCs w:val="28"/>
          <w:lang w:eastAsia="en-US"/>
        </w:rPr>
      </w:pPr>
      <w:bookmarkStart w:id="21" w:name="bookmark13"/>
      <w:r w:rsidRPr="00A10BE3">
        <w:rPr>
          <w:bCs/>
          <w:sz w:val="28"/>
          <w:szCs w:val="28"/>
          <w:lang w:eastAsia="en-US"/>
        </w:rPr>
        <w:t xml:space="preserve">На данный момент в Таштагольском округе </w:t>
      </w:r>
      <w:r w:rsidRPr="00A10BE3">
        <w:rPr>
          <w:bCs/>
          <w:sz w:val="28"/>
          <w:szCs w:val="28"/>
          <w:u w:val="single"/>
          <w:lang w:eastAsia="en-US"/>
        </w:rPr>
        <w:t>не охвачены</w:t>
      </w:r>
      <w:r w:rsidRPr="00A10BE3">
        <w:rPr>
          <w:bCs/>
          <w:sz w:val="28"/>
          <w:szCs w:val="28"/>
          <w:lang w:eastAsia="en-US"/>
        </w:rPr>
        <w:t xml:space="preserve"> централизованной системой водоснабжения до 30 % абонентов.</w:t>
      </w:r>
      <w:bookmarkEnd w:id="21"/>
    </w:p>
    <w:p w:rsidR="00411ADF" w:rsidRPr="00A10BE3" w:rsidRDefault="00411ADF" w:rsidP="00411ADF">
      <w:pPr>
        <w:spacing w:before="120" w:after="120" w:line="276" w:lineRule="auto"/>
        <w:ind w:firstLine="709"/>
        <w:jc w:val="both"/>
        <w:rPr>
          <w:bCs/>
          <w:sz w:val="28"/>
          <w:szCs w:val="28"/>
          <w:lang w:eastAsia="en-US"/>
        </w:rPr>
      </w:pPr>
      <w:r w:rsidRPr="00A10BE3">
        <w:rPr>
          <w:bCs/>
          <w:sz w:val="28"/>
          <w:szCs w:val="28"/>
          <w:lang w:eastAsia="en-US"/>
        </w:rPr>
        <w:t xml:space="preserve">Площадь Таштагольского МО на 01.07.2026 г. составила 15103 га (таблица 7). Общая площадь территории, неохваченной централизованной системой водоснабжения, составляет 450 га ≈ 30 % общей территории МО. </w:t>
      </w:r>
    </w:p>
    <w:p w:rsidR="00411ADF" w:rsidRPr="00A10BE3" w:rsidRDefault="00411ADF" w:rsidP="00411ADF">
      <w:pPr>
        <w:rPr>
          <w:bCs/>
        </w:rPr>
      </w:pPr>
    </w:p>
    <w:p w:rsidR="00411ADF" w:rsidRPr="00A10BE3" w:rsidRDefault="00411ADF" w:rsidP="00411ADF">
      <w:pPr>
        <w:spacing w:after="120"/>
        <w:jc w:val="both"/>
        <w:rPr>
          <w:bCs/>
        </w:rPr>
      </w:pPr>
      <w:r w:rsidRPr="00A10BE3">
        <w:rPr>
          <w:bCs/>
        </w:rPr>
        <w:t>Таблица 7. Площади территории, не охваченной централизованной системой холодного водоснабжения</w:t>
      </w:r>
    </w:p>
    <w:tbl>
      <w:tblPr>
        <w:tblW w:w="8727" w:type="dxa"/>
        <w:tblInd w:w="10" w:type="dxa"/>
        <w:tblLayout w:type="fixed"/>
        <w:tblCellMar>
          <w:left w:w="10" w:type="dxa"/>
          <w:right w:w="10" w:type="dxa"/>
        </w:tblCellMar>
        <w:tblLook w:val="04A0"/>
      </w:tblPr>
      <w:tblGrid>
        <w:gridCol w:w="470"/>
        <w:gridCol w:w="4193"/>
        <w:gridCol w:w="1400"/>
        <w:gridCol w:w="1532"/>
        <w:gridCol w:w="1132"/>
      </w:tblGrid>
      <w:tr w:rsidR="00411ADF" w:rsidRPr="00A10BE3" w:rsidTr="00411ADF">
        <w:trPr>
          <w:cantSplit/>
          <w:trHeight w:val="340"/>
          <w:tblHeader/>
        </w:trPr>
        <w:tc>
          <w:tcPr>
            <w:tcW w:w="47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DB34CB" w:rsidRDefault="00411ADF" w:rsidP="00411ADF">
            <w:pPr>
              <w:jc w:val="center"/>
              <w:rPr>
                <w:b/>
                <w:sz w:val="20"/>
                <w:szCs w:val="20"/>
              </w:rPr>
            </w:pPr>
            <w:r w:rsidRPr="00DB34CB">
              <w:rPr>
                <w:b/>
                <w:sz w:val="20"/>
                <w:szCs w:val="20"/>
              </w:rPr>
              <w:t>№</w:t>
            </w:r>
          </w:p>
          <w:p w:rsidR="00411ADF" w:rsidRPr="00DB34CB" w:rsidRDefault="00411ADF" w:rsidP="00411ADF">
            <w:pPr>
              <w:jc w:val="center"/>
              <w:rPr>
                <w:b/>
                <w:sz w:val="20"/>
                <w:szCs w:val="20"/>
              </w:rPr>
            </w:pPr>
            <w:r w:rsidRPr="00DB34CB">
              <w:rPr>
                <w:b/>
                <w:sz w:val="20"/>
                <w:szCs w:val="20"/>
              </w:rPr>
              <w:t>пп</w:t>
            </w:r>
          </w:p>
        </w:tc>
        <w:tc>
          <w:tcPr>
            <w:tcW w:w="419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DB34CB" w:rsidRDefault="00411ADF" w:rsidP="00411ADF">
            <w:pPr>
              <w:jc w:val="center"/>
              <w:rPr>
                <w:b/>
                <w:sz w:val="20"/>
                <w:szCs w:val="20"/>
              </w:rPr>
            </w:pPr>
            <w:r w:rsidRPr="00DB34CB">
              <w:rPr>
                <w:b/>
                <w:sz w:val="20"/>
                <w:szCs w:val="20"/>
              </w:rPr>
              <w:t>Населенный пункт</w:t>
            </w:r>
          </w:p>
        </w:tc>
        <w:tc>
          <w:tcPr>
            <w:tcW w:w="140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DB34CB" w:rsidRDefault="00411ADF" w:rsidP="00411ADF">
            <w:pPr>
              <w:jc w:val="center"/>
              <w:rPr>
                <w:b/>
                <w:sz w:val="20"/>
                <w:szCs w:val="20"/>
              </w:rPr>
            </w:pPr>
            <w:r w:rsidRPr="00DB34CB">
              <w:rPr>
                <w:b/>
                <w:sz w:val="20"/>
                <w:szCs w:val="20"/>
              </w:rPr>
              <w:t xml:space="preserve">Площадь </w:t>
            </w:r>
          </w:p>
          <w:p w:rsidR="00411ADF" w:rsidRPr="00DB34CB" w:rsidRDefault="00411ADF" w:rsidP="00411ADF">
            <w:pPr>
              <w:jc w:val="center"/>
              <w:rPr>
                <w:b/>
                <w:sz w:val="20"/>
                <w:szCs w:val="20"/>
              </w:rPr>
            </w:pPr>
            <w:r w:rsidRPr="00DB34CB">
              <w:rPr>
                <w:b/>
                <w:sz w:val="20"/>
                <w:szCs w:val="20"/>
              </w:rPr>
              <w:t>общая, Га</w:t>
            </w: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DB34CB" w:rsidRDefault="00411ADF" w:rsidP="00411ADF">
            <w:pPr>
              <w:jc w:val="center"/>
              <w:rPr>
                <w:b/>
                <w:sz w:val="20"/>
                <w:szCs w:val="20"/>
              </w:rPr>
            </w:pPr>
            <w:r w:rsidRPr="00DB34CB">
              <w:rPr>
                <w:b/>
                <w:sz w:val="20"/>
                <w:szCs w:val="20"/>
              </w:rPr>
              <w:t>без централизованной системы холодного водоснабжения</w:t>
            </w:r>
          </w:p>
        </w:tc>
      </w:tr>
      <w:tr w:rsidR="00411ADF" w:rsidRPr="00A10BE3" w:rsidTr="00411ADF">
        <w:trPr>
          <w:cantSplit/>
          <w:trHeight w:val="340"/>
          <w:tblHeader/>
        </w:trPr>
        <w:tc>
          <w:tcPr>
            <w:tcW w:w="470" w:type="dxa"/>
            <w:vMerge/>
            <w:tcBorders>
              <w:top w:val="single" w:sz="4" w:space="0" w:color="000000"/>
              <w:left w:val="single" w:sz="4" w:space="0" w:color="000000"/>
              <w:bottom w:val="single" w:sz="4" w:space="0" w:color="000000"/>
              <w:right w:val="single" w:sz="4" w:space="0" w:color="000000"/>
            </w:tcBorders>
            <w:vAlign w:val="center"/>
          </w:tcPr>
          <w:p w:rsidR="00411ADF" w:rsidRPr="00DB34CB" w:rsidRDefault="00411ADF" w:rsidP="00411ADF">
            <w:pPr>
              <w:rPr>
                <w:b/>
                <w:sz w:val="20"/>
                <w:szCs w:val="20"/>
              </w:rPr>
            </w:pPr>
          </w:p>
        </w:tc>
        <w:tc>
          <w:tcPr>
            <w:tcW w:w="4193" w:type="dxa"/>
            <w:vMerge/>
            <w:tcBorders>
              <w:top w:val="single" w:sz="4" w:space="0" w:color="000000"/>
              <w:left w:val="single" w:sz="4" w:space="0" w:color="000000"/>
              <w:bottom w:val="single" w:sz="4" w:space="0" w:color="000000"/>
              <w:right w:val="single" w:sz="4" w:space="0" w:color="000000"/>
            </w:tcBorders>
            <w:vAlign w:val="center"/>
          </w:tcPr>
          <w:p w:rsidR="00411ADF" w:rsidRPr="00DB34CB" w:rsidRDefault="00411ADF" w:rsidP="00411ADF">
            <w:pPr>
              <w:rPr>
                <w:b/>
                <w:sz w:val="20"/>
                <w:szCs w:val="20"/>
              </w:rPr>
            </w:pPr>
          </w:p>
        </w:tc>
        <w:tc>
          <w:tcPr>
            <w:tcW w:w="1400" w:type="dxa"/>
            <w:vMerge/>
            <w:tcBorders>
              <w:top w:val="single" w:sz="4" w:space="0" w:color="000000"/>
              <w:left w:val="single" w:sz="4" w:space="0" w:color="000000"/>
              <w:bottom w:val="single" w:sz="4" w:space="0" w:color="000000"/>
              <w:right w:val="single" w:sz="4" w:space="0" w:color="000000"/>
            </w:tcBorders>
            <w:vAlign w:val="center"/>
          </w:tcPr>
          <w:p w:rsidR="00411ADF" w:rsidRPr="00DB34CB" w:rsidRDefault="00411ADF" w:rsidP="00411ADF">
            <w:pPr>
              <w:rPr>
                <w:b/>
                <w:sz w:val="20"/>
                <w:szCs w:val="20"/>
              </w:rPr>
            </w:pP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DB34CB" w:rsidRDefault="00411ADF" w:rsidP="00411ADF">
            <w:pPr>
              <w:jc w:val="center"/>
              <w:rPr>
                <w:b/>
                <w:sz w:val="20"/>
                <w:szCs w:val="20"/>
              </w:rPr>
            </w:pPr>
            <w:r w:rsidRPr="00DB34CB">
              <w:rPr>
                <w:b/>
                <w:sz w:val="20"/>
                <w:szCs w:val="20"/>
              </w:rPr>
              <w:t>га</w:t>
            </w: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DB34CB" w:rsidRDefault="00411ADF" w:rsidP="00411ADF">
            <w:pPr>
              <w:jc w:val="center"/>
              <w:rPr>
                <w:b/>
                <w:sz w:val="20"/>
                <w:szCs w:val="20"/>
              </w:rPr>
            </w:pPr>
            <w:r w:rsidRPr="00DB34CB">
              <w:rPr>
                <w:b/>
                <w:sz w:val="20"/>
                <w:szCs w:val="20"/>
              </w:rPr>
              <w:t>(% от общ.)</w:t>
            </w:r>
          </w:p>
        </w:tc>
      </w:tr>
      <w:tr w:rsidR="00411ADF" w:rsidRPr="00A10BE3" w:rsidTr="00411ADF">
        <w:trPr>
          <w:cantSplit/>
          <w:trHeight w:val="397"/>
        </w:trPr>
        <w:tc>
          <w:tcPr>
            <w:tcW w:w="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1</w:t>
            </w:r>
          </w:p>
        </w:tc>
        <w:tc>
          <w:tcPr>
            <w:tcW w:w="41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lang w:eastAsia="en-US"/>
              </w:rPr>
            </w:pPr>
            <w:r>
              <w:rPr>
                <w:bCs/>
              </w:rPr>
              <w:t>п.г.о.</w:t>
            </w:r>
            <w:r w:rsidRPr="00A10BE3">
              <w:rPr>
                <w:bCs/>
              </w:rPr>
              <w:t xml:space="preserve"> </w:t>
            </w:r>
            <w:hyperlink r:id="rId153" w:tooltip="Таштагольское городское поселение" w:history="1">
              <w:r w:rsidRPr="00A10BE3">
                <w:rPr>
                  <w:rStyle w:val="40"/>
                  <w:rFonts w:eastAsia="Courier New"/>
                  <w:lang w:eastAsia="en-US"/>
                </w:rPr>
                <w:t xml:space="preserve">Таштагол </w:t>
              </w:r>
            </w:hyperlink>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7 900</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r>
      <w:tr w:rsidR="00411ADF" w:rsidRPr="00A10BE3" w:rsidTr="00411ADF">
        <w:trPr>
          <w:cantSplit/>
          <w:trHeight w:val="397"/>
        </w:trPr>
        <w:tc>
          <w:tcPr>
            <w:tcW w:w="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2</w:t>
            </w:r>
          </w:p>
        </w:tc>
        <w:tc>
          <w:tcPr>
            <w:tcW w:w="41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lang w:eastAsia="en-US"/>
              </w:rPr>
            </w:pPr>
            <w:r>
              <w:rPr>
                <w:bCs/>
              </w:rPr>
              <w:t>п.г.о.</w:t>
            </w:r>
            <w:r w:rsidRPr="00A10BE3">
              <w:rPr>
                <w:bCs/>
              </w:rPr>
              <w:t xml:space="preserve"> </w:t>
            </w:r>
            <w:hyperlink r:id="rId154" w:tooltip="Казское городское поселение" w:history="1">
              <w:r w:rsidRPr="00A10BE3">
                <w:rPr>
                  <w:rStyle w:val="40"/>
                  <w:rFonts w:eastAsia="Courier New"/>
                  <w:lang w:eastAsia="en-US"/>
                </w:rPr>
                <w:t>Каз</w:t>
              </w:r>
            </w:hyperlink>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1 388</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r>
      <w:tr w:rsidR="00411ADF" w:rsidRPr="00A10BE3" w:rsidTr="00411ADF">
        <w:trPr>
          <w:cantSplit/>
          <w:trHeight w:val="397"/>
        </w:trPr>
        <w:tc>
          <w:tcPr>
            <w:tcW w:w="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3</w:t>
            </w:r>
          </w:p>
        </w:tc>
        <w:tc>
          <w:tcPr>
            <w:tcW w:w="41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lang w:eastAsia="en-US"/>
              </w:rPr>
            </w:pPr>
            <w:r>
              <w:rPr>
                <w:bCs/>
              </w:rPr>
              <w:t>п.г.о.</w:t>
            </w:r>
            <w:r w:rsidRPr="00A10BE3">
              <w:rPr>
                <w:bCs/>
              </w:rPr>
              <w:t xml:space="preserve"> </w:t>
            </w:r>
            <w:hyperlink r:id="rId155" w:tooltip="Мундыбашское городское поселение" w:history="1">
              <w:r w:rsidRPr="00A10BE3">
                <w:rPr>
                  <w:rStyle w:val="40"/>
                  <w:rFonts w:eastAsia="Courier New"/>
                  <w:lang w:eastAsia="en-US"/>
                </w:rPr>
                <w:t>Мундыбаш</w:t>
              </w:r>
            </w:hyperlink>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1 989</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r>
      <w:tr w:rsidR="00411ADF" w:rsidRPr="00A10BE3" w:rsidTr="00411ADF">
        <w:trPr>
          <w:cantSplit/>
          <w:trHeight w:val="397"/>
        </w:trPr>
        <w:tc>
          <w:tcPr>
            <w:tcW w:w="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4</w:t>
            </w:r>
          </w:p>
        </w:tc>
        <w:tc>
          <w:tcPr>
            <w:tcW w:w="41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lang w:eastAsia="en-US"/>
              </w:rPr>
            </w:pPr>
            <w:r>
              <w:rPr>
                <w:bCs/>
              </w:rPr>
              <w:t>п.г.о.</w:t>
            </w:r>
            <w:r w:rsidRPr="00A10BE3">
              <w:rPr>
                <w:bCs/>
              </w:rPr>
              <w:t xml:space="preserve"> </w:t>
            </w:r>
            <w:hyperlink r:id="rId156" w:tooltip="Спасское городское поселение (Кемеровская область)" w:history="1">
              <w:r w:rsidRPr="00A10BE3">
                <w:rPr>
                  <w:rStyle w:val="40"/>
                  <w:rFonts w:eastAsia="Courier New"/>
                  <w:lang w:eastAsia="en-US"/>
                </w:rPr>
                <w:t>Спасск</w:t>
              </w:r>
            </w:hyperlink>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1 108</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r>
      <w:tr w:rsidR="00411ADF" w:rsidRPr="00A10BE3" w:rsidTr="00411ADF">
        <w:trPr>
          <w:cantSplit/>
          <w:trHeight w:val="397"/>
        </w:trPr>
        <w:tc>
          <w:tcPr>
            <w:tcW w:w="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5</w:t>
            </w:r>
          </w:p>
        </w:tc>
        <w:tc>
          <w:tcPr>
            <w:tcW w:w="41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lang w:eastAsia="en-US"/>
              </w:rPr>
            </w:pPr>
            <w:r>
              <w:rPr>
                <w:bCs/>
              </w:rPr>
              <w:t>п.г.о.</w:t>
            </w:r>
            <w:r w:rsidRPr="00A10BE3">
              <w:rPr>
                <w:bCs/>
              </w:rPr>
              <w:t xml:space="preserve"> </w:t>
            </w:r>
            <w:hyperlink r:id="rId157" w:tooltip="Темиртауское городское поселение" w:history="1">
              <w:r w:rsidRPr="00A10BE3">
                <w:rPr>
                  <w:rStyle w:val="40"/>
                  <w:rFonts w:eastAsia="Courier New"/>
                  <w:lang w:eastAsia="en-US"/>
                </w:rPr>
                <w:t>Темиртау</w:t>
              </w:r>
            </w:hyperlink>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1 442</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r>
      <w:tr w:rsidR="00411ADF" w:rsidRPr="00A10BE3" w:rsidTr="00411ADF">
        <w:trPr>
          <w:cantSplit/>
          <w:trHeight w:val="397"/>
        </w:trPr>
        <w:tc>
          <w:tcPr>
            <w:tcW w:w="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6</w:t>
            </w:r>
          </w:p>
        </w:tc>
        <w:tc>
          <w:tcPr>
            <w:tcW w:w="41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lang w:eastAsia="en-US"/>
              </w:rPr>
            </w:pPr>
            <w:r>
              <w:rPr>
                <w:bCs/>
              </w:rPr>
              <w:t>п.г.о.</w:t>
            </w:r>
            <w:r w:rsidRPr="00A10BE3">
              <w:rPr>
                <w:bCs/>
              </w:rPr>
              <w:t xml:space="preserve"> </w:t>
            </w:r>
            <w:hyperlink r:id="rId158" w:tooltip="Шерегешское городское поселение" w:history="1">
              <w:r w:rsidRPr="00A10BE3">
                <w:rPr>
                  <w:rStyle w:val="40"/>
                  <w:rFonts w:eastAsia="Courier New"/>
                  <w:lang w:eastAsia="en-US"/>
                </w:rPr>
                <w:t>Шерегеш</w:t>
              </w:r>
            </w:hyperlink>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1 276</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r>
      <w:tr w:rsidR="00411ADF" w:rsidRPr="00A10BE3" w:rsidTr="00411ADF">
        <w:trPr>
          <w:cantSplit/>
          <w:trHeight w:val="397"/>
        </w:trPr>
        <w:tc>
          <w:tcPr>
            <w:tcW w:w="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sz w:val="10"/>
                <w:szCs w:val="10"/>
                <w:lang w:val="en-US" w:eastAsia="en-US"/>
              </w:rPr>
            </w:pPr>
          </w:p>
        </w:tc>
        <w:tc>
          <w:tcPr>
            <w:tcW w:w="41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rPr>
            </w:pPr>
            <w:r w:rsidRPr="00A10BE3">
              <w:rPr>
                <w:bCs/>
              </w:rPr>
              <w:t>Всего</w:t>
            </w:r>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rPr>
            </w:pPr>
            <w:r w:rsidRPr="00A10BE3">
              <w:rPr>
                <w:bCs/>
              </w:rPr>
              <w:t>15 103</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rPr>
            </w:pPr>
            <w:r w:rsidRPr="00A10BE3">
              <w:rPr>
                <w:bCs/>
              </w:rPr>
              <w:t>450</w:t>
            </w: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rPr>
            </w:pPr>
            <w:r w:rsidRPr="00A10BE3">
              <w:rPr>
                <w:bCs/>
              </w:rPr>
              <w:t>30</w:t>
            </w:r>
          </w:p>
        </w:tc>
      </w:tr>
    </w:tbl>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Общая площадь территории, не охваченной централизованной системой горячего водоснабжения, составляет 906 га - 60 % общей территории МО (таблица 8) без учета земель сельскохозяйственного назначения. Структура территорий без ГВС включает главным образом поселки с частным сектором.</w:t>
      </w:r>
    </w:p>
    <w:p w:rsidR="00411ADF" w:rsidRPr="00A10BE3" w:rsidRDefault="00411ADF" w:rsidP="00411ADF">
      <w:pPr>
        <w:rPr>
          <w:bCs/>
        </w:rPr>
      </w:pPr>
    </w:p>
    <w:p w:rsidR="00411ADF" w:rsidRPr="00A10BE3" w:rsidRDefault="00411ADF" w:rsidP="00411ADF">
      <w:pPr>
        <w:spacing w:before="120" w:after="120" w:line="276" w:lineRule="auto"/>
        <w:ind w:firstLine="709"/>
        <w:jc w:val="both"/>
        <w:rPr>
          <w:bCs/>
        </w:rPr>
      </w:pPr>
      <w:r w:rsidRPr="00A10BE3">
        <w:rPr>
          <w:bCs/>
        </w:rPr>
        <w:t>Таблица 8. Площади территории, не охваченной централизованной системой горячего водоснабжения</w:t>
      </w:r>
    </w:p>
    <w:tbl>
      <w:tblPr>
        <w:tblW w:w="9495" w:type="dxa"/>
        <w:tblInd w:w="10" w:type="dxa"/>
        <w:tblLayout w:type="fixed"/>
        <w:tblCellMar>
          <w:left w:w="10" w:type="dxa"/>
          <w:right w:w="10" w:type="dxa"/>
        </w:tblCellMar>
        <w:tblLook w:val="04A0"/>
      </w:tblPr>
      <w:tblGrid>
        <w:gridCol w:w="470"/>
        <w:gridCol w:w="4961"/>
        <w:gridCol w:w="1400"/>
        <w:gridCol w:w="1532"/>
        <w:gridCol w:w="1132"/>
      </w:tblGrid>
      <w:tr w:rsidR="00411ADF" w:rsidRPr="00A10BE3" w:rsidTr="00411ADF">
        <w:trPr>
          <w:cantSplit/>
          <w:trHeight w:val="340"/>
          <w:tblHeader/>
        </w:trPr>
        <w:tc>
          <w:tcPr>
            <w:tcW w:w="47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DB34CB" w:rsidRDefault="00411ADF" w:rsidP="00411ADF">
            <w:pPr>
              <w:spacing w:line="230" w:lineRule="exact"/>
              <w:jc w:val="center"/>
              <w:rPr>
                <w:b/>
                <w:sz w:val="20"/>
                <w:szCs w:val="20"/>
              </w:rPr>
            </w:pPr>
            <w:r w:rsidRPr="00DB34CB">
              <w:rPr>
                <w:b/>
                <w:sz w:val="20"/>
                <w:szCs w:val="20"/>
              </w:rPr>
              <w:t>№</w:t>
            </w:r>
          </w:p>
          <w:p w:rsidR="00411ADF" w:rsidRPr="00DB34CB" w:rsidRDefault="00411ADF" w:rsidP="00411ADF">
            <w:pPr>
              <w:spacing w:line="230" w:lineRule="exact"/>
              <w:jc w:val="center"/>
              <w:rPr>
                <w:b/>
                <w:sz w:val="20"/>
                <w:szCs w:val="20"/>
              </w:rPr>
            </w:pPr>
            <w:r w:rsidRPr="00DB34CB">
              <w:rPr>
                <w:b/>
                <w:sz w:val="20"/>
                <w:szCs w:val="20"/>
              </w:rPr>
              <w:t>пп</w:t>
            </w:r>
          </w:p>
        </w:tc>
        <w:tc>
          <w:tcPr>
            <w:tcW w:w="496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DB34CB" w:rsidRDefault="00411ADF" w:rsidP="00411ADF">
            <w:pPr>
              <w:spacing w:line="274" w:lineRule="exact"/>
              <w:jc w:val="center"/>
              <w:rPr>
                <w:b/>
                <w:sz w:val="20"/>
                <w:szCs w:val="20"/>
              </w:rPr>
            </w:pPr>
            <w:r w:rsidRPr="00DB34CB">
              <w:rPr>
                <w:b/>
                <w:sz w:val="20"/>
                <w:szCs w:val="20"/>
              </w:rPr>
              <w:t>Населенный пункт</w:t>
            </w:r>
          </w:p>
        </w:tc>
        <w:tc>
          <w:tcPr>
            <w:tcW w:w="140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DB34CB" w:rsidRDefault="00411ADF" w:rsidP="00411ADF">
            <w:pPr>
              <w:spacing w:line="230" w:lineRule="exact"/>
              <w:jc w:val="center"/>
              <w:rPr>
                <w:b/>
                <w:sz w:val="20"/>
                <w:szCs w:val="20"/>
              </w:rPr>
            </w:pPr>
            <w:r w:rsidRPr="00DB34CB">
              <w:rPr>
                <w:b/>
                <w:sz w:val="20"/>
                <w:szCs w:val="20"/>
              </w:rPr>
              <w:t xml:space="preserve">Площадь </w:t>
            </w:r>
          </w:p>
          <w:p w:rsidR="00411ADF" w:rsidRPr="00DB34CB" w:rsidRDefault="00411ADF" w:rsidP="00411ADF">
            <w:pPr>
              <w:spacing w:line="230" w:lineRule="exact"/>
              <w:jc w:val="center"/>
              <w:rPr>
                <w:b/>
                <w:sz w:val="20"/>
                <w:szCs w:val="20"/>
              </w:rPr>
            </w:pPr>
            <w:r w:rsidRPr="00DB34CB">
              <w:rPr>
                <w:b/>
                <w:sz w:val="20"/>
                <w:szCs w:val="20"/>
              </w:rPr>
              <w:t>общая, Га</w:t>
            </w: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DB34CB" w:rsidRDefault="00411ADF" w:rsidP="00411ADF">
            <w:pPr>
              <w:spacing w:line="269" w:lineRule="exact"/>
              <w:jc w:val="center"/>
              <w:rPr>
                <w:b/>
                <w:sz w:val="20"/>
                <w:szCs w:val="20"/>
              </w:rPr>
            </w:pPr>
            <w:r w:rsidRPr="00DB34CB">
              <w:rPr>
                <w:b/>
                <w:sz w:val="20"/>
                <w:szCs w:val="20"/>
              </w:rPr>
              <w:t>без централизованной системы ГВС</w:t>
            </w:r>
          </w:p>
        </w:tc>
      </w:tr>
      <w:tr w:rsidR="00411ADF" w:rsidRPr="00A10BE3" w:rsidTr="00411ADF">
        <w:trPr>
          <w:cantSplit/>
          <w:trHeight w:val="340"/>
          <w:tblHeader/>
        </w:trPr>
        <w:tc>
          <w:tcPr>
            <w:tcW w:w="470" w:type="dxa"/>
            <w:vMerge/>
            <w:tcBorders>
              <w:top w:val="single" w:sz="4" w:space="0" w:color="000000"/>
              <w:left w:val="single" w:sz="4" w:space="0" w:color="000000"/>
              <w:bottom w:val="single" w:sz="4" w:space="0" w:color="000000"/>
              <w:right w:val="single" w:sz="4" w:space="0" w:color="000000"/>
            </w:tcBorders>
            <w:vAlign w:val="center"/>
          </w:tcPr>
          <w:p w:rsidR="00411ADF" w:rsidRPr="00DB34CB" w:rsidRDefault="00411ADF" w:rsidP="00411ADF">
            <w:pPr>
              <w:rPr>
                <w:b/>
                <w:sz w:val="20"/>
                <w:szCs w:val="20"/>
              </w:rPr>
            </w:pPr>
          </w:p>
        </w:tc>
        <w:tc>
          <w:tcPr>
            <w:tcW w:w="4961" w:type="dxa"/>
            <w:vMerge/>
            <w:tcBorders>
              <w:top w:val="single" w:sz="4" w:space="0" w:color="000000"/>
              <w:left w:val="single" w:sz="4" w:space="0" w:color="000000"/>
              <w:bottom w:val="single" w:sz="4" w:space="0" w:color="000000"/>
              <w:right w:val="single" w:sz="4" w:space="0" w:color="000000"/>
            </w:tcBorders>
            <w:vAlign w:val="center"/>
          </w:tcPr>
          <w:p w:rsidR="00411ADF" w:rsidRPr="00DB34CB" w:rsidRDefault="00411ADF" w:rsidP="00411ADF">
            <w:pPr>
              <w:rPr>
                <w:b/>
                <w:sz w:val="20"/>
                <w:szCs w:val="20"/>
              </w:rPr>
            </w:pPr>
          </w:p>
        </w:tc>
        <w:tc>
          <w:tcPr>
            <w:tcW w:w="1400" w:type="dxa"/>
            <w:vMerge/>
            <w:tcBorders>
              <w:top w:val="single" w:sz="4" w:space="0" w:color="000000"/>
              <w:left w:val="single" w:sz="4" w:space="0" w:color="000000"/>
              <w:bottom w:val="single" w:sz="4" w:space="0" w:color="000000"/>
              <w:right w:val="single" w:sz="4" w:space="0" w:color="000000"/>
            </w:tcBorders>
            <w:vAlign w:val="center"/>
          </w:tcPr>
          <w:p w:rsidR="00411ADF" w:rsidRPr="00DB34CB" w:rsidRDefault="00411ADF" w:rsidP="00411ADF">
            <w:pPr>
              <w:rPr>
                <w:b/>
                <w:sz w:val="20"/>
                <w:szCs w:val="20"/>
              </w:rPr>
            </w:pP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DB34CB" w:rsidRDefault="00411ADF" w:rsidP="00411ADF">
            <w:pPr>
              <w:spacing w:line="230" w:lineRule="exact"/>
              <w:jc w:val="center"/>
              <w:rPr>
                <w:b/>
                <w:sz w:val="20"/>
                <w:szCs w:val="20"/>
              </w:rPr>
            </w:pPr>
            <w:r w:rsidRPr="00DB34CB">
              <w:rPr>
                <w:b/>
                <w:sz w:val="20"/>
                <w:szCs w:val="20"/>
              </w:rPr>
              <w:t>га</w:t>
            </w: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DB34CB" w:rsidRDefault="00411ADF" w:rsidP="00411ADF">
            <w:pPr>
              <w:spacing w:line="230" w:lineRule="exact"/>
              <w:jc w:val="center"/>
              <w:rPr>
                <w:b/>
                <w:sz w:val="20"/>
                <w:szCs w:val="20"/>
              </w:rPr>
            </w:pPr>
            <w:r w:rsidRPr="00DB34CB">
              <w:rPr>
                <w:b/>
                <w:sz w:val="20"/>
                <w:szCs w:val="20"/>
              </w:rPr>
              <w:t>(% от общ.)</w:t>
            </w:r>
          </w:p>
        </w:tc>
      </w:tr>
      <w:tr w:rsidR="00411ADF" w:rsidRPr="00A10BE3" w:rsidTr="00411ADF">
        <w:trPr>
          <w:cantSplit/>
          <w:trHeight w:val="397"/>
        </w:trPr>
        <w:tc>
          <w:tcPr>
            <w:tcW w:w="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1</w:t>
            </w:r>
          </w:p>
        </w:tc>
        <w:tc>
          <w:tcPr>
            <w:tcW w:w="49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Chars="100" w:left="240"/>
              <w:rPr>
                <w:bCs/>
                <w:lang w:eastAsia="en-US"/>
              </w:rPr>
            </w:pPr>
            <w:r>
              <w:rPr>
                <w:bCs/>
              </w:rPr>
              <w:t>п.г.о.</w:t>
            </w:r>
            <w:r w:rsidRPr="00A10BE3">
              <w:rPr>
                <w:bCs/>
              </w:rPr>
              <w:t xml:space="preserve"> </w:t>
            </w:r>
            <w:hyperlink r:id="rId159" w:tooltip="Таштагольское городское поселение" w:history="1">
              <w:r w:rsidRPr="00A10BE3">
                <w:rPr>
                  <w:rStyle w:val="40"/>
                  <w:rFonts w:eastAsia="Courier New"/>
                  <w:lang w:eastAsia="en-US"/>
                </w:rPr>
                <w:t xml:space="preserve">Таштагол </w:t>
              </w:r>
            </w:hyperlink>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7 900</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r>
      <w:tr w:rsidR="00411ADF" w:rsidRPr="00A10BE3" w:rsidTr="00411ADF">
        <w:trPr>
          <w:cantSplit/>
          <w:trHeight w:val="397"/>
        </w:trPr>
        <w:tc>
          <w:tcPr>
            <w:tcW w:w="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2</w:t>
            </w:r>
          </w:p>
        </w:tc>
        <w:tc>
          <w:tcPr>
            <w:tcW w:w="49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Chars="100" w:left="240"/>
              <w:rPr>
                <w:bCs/>
                <w:lang w:eastAsia="en-US"/>
              </w:rPr>
            </w:pPr>
            <w:r>
              <w:rPr>
                <w:bCs/>
              </w:rPr>
              <w:t>п.г.о.</w:t>
            </w:r>
            <w:r w:rsidRPr="00A10BE3">
              <w:rPr>
                <w:bCs/>
              </w:rPr>
              <w:t xml:space="preserve"> </w:t>
            </w:r>
            <w:hyperlink r:id="rId160" w:tooltip="Казское городское поселение" w:history="1">
              <w:r w:rsidRPr="00A10BE3">
                <w:rPr>
                  <w:rStyle w:val="40"/>
                  <w:rFonts w:eastAsia="Courier New"/>
                  <w:lang w:eastAsia="en-US"/>
                </w:rPr>
                <w:t>Каз</w:t>
              </w:r>
            </w:hyperlink>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1 388</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r>
      <w:tr w:rsidR="00411ADF" w:rsidRPr="00A10BE3" w:rsidTr="00411ADF">
        <w:trPr>
          <w:cantSplit/>
          <w:trHeight w:val="397"/>
        </w:trPr>
        <w:tc>
          <w:tcPr>
            <w:tcW w:w="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3</w:t>
            </w:r>
          </w:p>
        </w:tc>
        <w:tc>
          <w:tcPr>
            <w:tcW w:w="49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Chars="100" w:left="240"/>
              <w:rPr>
                <w:bCs/>
                <w:lang w:eastAsia="en-US"/>
              </w:rPr>
            </w:pPr>
            <w:r>
              <w:rPr>
                <w:bCs/>
              </w:rPr>
              <w:t>п.г.о.</w:t>
            </w:r>
            <w:r w:rsidRPr="00A10BE3">
              <w:rPr>
                <w:bCs/>
              </w:rPr>
              <w:t xml:space="preserve"> </w:t>
            </w:r>
            <w:hyperlink r:id="rId161" w:tooltip="Мундыбашское городское поселение" w:history="1">
              <w:r w:rsidRPr="00A10BE3">
                <w:rPr>
                  <w:rStyle w:val="40"/>
                  <w:rFonts w:eastAsia="Courier New"/>
                  <w:lang w:eastAsia="en-US"/>
                </w:rPr>
                <w:t>Мундыбаш</w:t>
              </w:r>
            </w:hyperlink>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1 989</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r>
      <w:tr w:rsidR="00411ADF" w:rsidRPr="00A10BE3" w:rsidTr="00411ADF">
        <w:trPr>
          <w:cantSplit/>
          <w:trHeight w:val="397"/>
        </w:trPr>
        <w:tc>
          <w:tcPr>
            <w:tcW w:w="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4</w:t>
            </w:r>
          </w:p>
        </w:tc>
        <w:tc>
          <w:tcPr>
            <w:tcW w:w="49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Chars="100" w:left="240"/>
              <w:rPr>
                <w:bCs/>
                <w:lang w:eastAsia="en-US"/>
              </w:rPr>
            </w:pPr>
            <w:r>
              <w:rPr>
                <w:bCs/>
              </w:rPr>
              <w:t>п.г.о.</w:t>
            </w:r>
            <w:r w:rsidRPr="00A10BE3">
              <w:rPr>
                <w:bCs/>
              </w:rPr>
              <w:t xml:space="preserve"> </w:t>
            </w:r>
            <w:hyperlink r:id="rId162" w:tooltip="Спасское городское поселение (Кемеровская область)" w:history="1">
              <w:r w:rsidRPr="00A10BE3">
                <w:rPr>
                  <w:rStyle w:val="40"/>
                  <w:rFonts w:eastAsia="Courier New"/>
                  <w:lang w:eastAsia="en-US"/>
                </w:rPr>
                <w:t>Спасск</w:t>
              </w:r>
            </w:hyperlink>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1 108</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r>
      <w:tr w:rsidR="00411ADF" w:rsidRPr="00A10BE3" w:rsidTr="00411ADF">
        <w:trPr>
          <w:cantSplit/>
          <w:trHeight w:val="397"/>
        </w:trPr>
        <w:tc>
          <w:tcPr>
            <w:tcW w:w="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5</w:t>
            </w:r>
          </w:p>
        </w:tc>
        <w:tc>
          <w:tcPr>
            <w:tcW w:w="49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Chars="100" w:left="240"/>
              <w:rPr>
                <w:bCs/>
                <w:lang w:eastAsia="en-US"/>
              </w:rPr>
            </w:pPr>
            <w:r>
              <w:rPr>
                <w:bCs/>
              </w:rPr>
              <w:t>п.г.о.</w:t>
            </w:r>
            <w:r w:rsidRPr="00A10BE3">
              <w:rPr>
                <w:bCs/>
              </w:rPr>
              <w:t xml:space="preserve"> </w:t>
            </w:r>
            <w:hyperlink r:id="rId163" w:tooltip="Темиртауское городское поселение" w:history="1">
              <w:r w:rsidRPr="00A10BE3">
                <w:rPr>
                  <w:rStyle w:val="40"/>
                  <w:rFonts w:eastAsia="Courier New"/>
                  <w:lang w:eastAsia="en-US"/>
                </w:rPr>
                <w:t>Темиртау</w:t>
              </w:r>
            </w:hyperlink>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1 442</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r>
      <w:tr w:rsidR="00411ADF" w:rsidRPr="00A10BE3" w:rsidTr="00411ADF">
        <w:trPr>
          <w:cantSplit/>
          <w:trHeight w:val="397"/>
        </w:trPr>
        <w:tc>
          <w:tcPr>
            <w:tcW w:w="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6</w:t>
            </w:r>
          </w:p>
        </w:tc>
        <w:tc>
          <w:tcPr>
            <w:tcW w:w="49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Chars="100" w:left="240"/>
              <w:rPr>
                <w:bCs/>
                <w:lang w:eastAsia="en-US"/>
              </w:rPr>
            </w:pPr>
            <w:r>
              <w:rPr>
                <w:bCs/>
              </w:rPr>
              <w:t>п.г.о.</w:t>
            </w:r>
            <w:r w:rsidRPr="00A10BE3">
              <w:rPr>
                <w:bCs/>
              </w:rPr>
              <w:t xml:space="preserve"> </w:t>
            </w:r>
            <w:hyperlink r:id="rId164" w:tooltip="Шерегешское городское поселение" w:history="1">
              <w:r w:rsidRPr="00A10BE3">
                <w:rPr>
                  <w:rStyle w:val="40"/>
                  <w:rFonts w:eastAsia="Courier New"/>
                  <w:lang w:eastAsia="en-US"/>
                </w:rPr>
                <w:t>Шерегеш</w:t>
              </w:r>
            </w:hyperlink>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1 276</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r>
      <w:tr w:rsidR="00411ADF" w:rsidRPr="00A10BE3" w:rsidTr="00411ADF">
        <w:trPr>
          <w:cantSplit/>
          <w:trHeight w:val="397"/>
        </w:trPr>
        <w:tc>
          <w:tcPr>
            <w:tcW w:w="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sz w:val="10"/>
                <w:szCs w:val="10"/>
                <w:lang w:val="en-US" w:eastAsia="en-US"/>
              </w:rPr>
            </w:pPr>
          </w:p>
        </w:tc>
        <w:tc>
          <w:tcPr>
            <w:tcW w:w="49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rPr>
            </w:pPr>
            <w:r w:rsidRPr="00A10BE3">
              <w:rPr>
                <w:bCs/>
              </w:rPr>
              <w:t>Всего</w:t>
            </w:r>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sidRPr="00A10BE3">
              <w:rPr>
                <w:bCs/>
              </w:rPr>
              <w:t>15 103</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sidRPr="00A10BE3">
              <w:rPr>
                <w:bCs/>
              </w:rPr>
              <w:t>906</w:t>
            </w: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sidRPr="00A10BE3">
              <w:rPr>
                <w:bCs/>
              </w:rPr>
              <w:t>60</w:t>
            </w:r>
          </w:p>
        </w:tc>
      </w:tr>
    </w:tbl>
    <w:p w:rsidR="00411ADF" w:rsidRPr="00A10BE3" w:rsidRDefault="00411ADF" w:rsidP="00411ADF">
      <w:pPr>
        <w:rPr>
          <w:bCs/>
        </w:rPr>
      </w:pPr>
    </w:p>
    <w:p w:rsidR="00411ADF" w:rsidRPr="00EC4D6A" w:rsidRDefault="00411ADF" w:rsidP="00411ADF">
      <w:pPr>
        <w:pStyle w:val="2"/>
        <w:jc w:val="both"/>
        <w:rPr>
          <w:rFonts w:ascii="Times New Roman" w:hAnsi="Times New Roman" w:cs="Times New Roman"/>
          <w:bCs w:val="0"/>
          <w:i w:val="0"/>
          <w:iCs w:val="0"/>
          <w:lang w:val="ru-RU"/>
        </w:rPr>
      </w:pPr>
      <w:bookmarkStart w:id="22" w:name="_Toc213619212"/>
      <w:r w:rsidRPr="00EC4D6A">
        <w:rPr>
          <w:rFonts w:ascii="Times New Roman" w:hAnsi="Times New Roman" w:cs="Times New Roman"/>
          <w:bCs w:val="0"/>
          <w:i w:val="0"/>
          <w:iCs w:val="0"/>
          <w:lang w:val="ru-RU"/>
        </w:rPr>
        <w:t>1.3 Технологические зоны водоснабжения, зоны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22"/>
    </w:p>
    <w:p w:rsidR="00411ADF" w:rsidRPr="00A10BE3" w:rsidRDefault="00411ADF" w:rsidP="00411ADF">
      <w:pPr>
        <w:spacing w:before="120" w:after="120" w:line="276" w:lineRule="auto"/>
        <w:ind w:firstLine="709"/>
        <w:jc w:val="both"/>
        <w:rPr>
          <w:bCs/>
          <w:sz w:val="28"/>
          <w:szCs w:val="28"/>
        </w:rPr>
      </w:pPr>
      <w:r w:rsidRPr="00A10BE3">
        <w:rPr>
          <w:bCs/>
          <w:sz w:val="28"/>
          <w:szCs w:val="28"/>
        </w:rPr>
        <w:t>Федеральный закон от 7 декабря 2011 г. № 416-ФЗ «О водоснабжении и водоотведении» и постановление Правительства РФ от 05.09.2013 года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вводят новые понятия в сфере водоснабжения и водоотведения:</w:t>
      </w:r>
    </w:p>
    <w:p w:rsidR="00411ADF" w:rsidRPr="00A10BE3" w:rsidRDefault="00411ADF" w:rsidP="00411ADF">
      <w:pPr>
        <w:spacing w:before="120" w:after="120" w:line="276" w:lineRule="auto"/>
        <w:jc w:val="both"/>
        <w:rPr>
          <w:bCs/>
          <w:sz w:val="28"/>
          <w:szCs w:val="28"/>
        </w:rPr>
      </w:pPr>
      <w:r w:rsidRPr="00EC4D6A">
        <w:rPr>
          <w:b/>
          <w:sz w:val="28"/>
          <w:szCs w:val="28"/>
        </w:rPr>
        <w:t>технологическая зона водоснабжения</w:t>
      </w:r>
      <w:r w:rsidRPr="00A10BE3">
        <w:rPr>
          <w:bCs/>
          <w:sz w:val="28"/>
          <w:szCs w:val="28"/>
        </w:rPr>
        <w:t xml:space="preserve">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p w:rsidR="00411ADF" w:rsidRPr="00A10BE3" w:rsidRDefault="00411ADF" w:rsidP="00411ADF">
      <w:pPr>
        <w:spacing w:before="120" w:after="120" w:line="276" w:lineRule="auto"/>
        <w:jc w:val="both"/>
        <w:rPr>
          <w:bCs/>
          <w:sz w:val="28"/>
          <w:szCs w:val="28"/>
        </w:rPr>
      </w:pPr>
      <w:r w:rsidRPr="00EC4D6A">
        <w:rPr>
          <w:b/>
          <w:sz w:val="28"/>
          <w:szCs w:val="28"/>
        </w:rPr>
        <w:t>централизованная система холодного водоснабжения</w:t>
      </w:r>
      <w:r w:rsidRPr="00A10BE3">
        <w:rPr>
          <w:bCs/>
          <w:sz w:val="28"/>
          <w:szCs w:val="28"/>
        </w:rPr>
        <w:t xml:space="preserve">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411ADF" w:rsidRPr="00A10BE3" w:rsidRDefault="00411ADF" w:rsidP="00411ADF">
      <w:pPr>
        <w:spacing w:before="120" w:after="120" w:line="276" w:lineRule="auto"/>
        <w:jc w:val="both"/>
        <w:rPr>
          <w:bCs/>
          <w:sz w:val="28"/>
          <w:szCs w:val="28"/>
        </w:rPr>
      </w:pPr>
      <w:r w:rsidRPr="00EC4D6A">
        <w:rPr>
          <w:b/>
          <w:sz w:val="28"/>
          <w:szCs w:val="28"/>
        </w:rPr>
        <w:t>нецентрализованная система холодного водоснабжения</w:t>
      </w:r>
      <w:r w:rsidRPr="00A10BE3">
        <w:rPr>
          <w:bCs/>
          <w:sz w:val="28"/>
          <w:szCs w:val="28"/>
        </w:rPr>
        <w:t xml:space="preserve"> - сооружения и устройства, технологически не связанные с централизованной системой холодного водоснабжения и предназначенные для личного пользования или пользования ограниченного круга лиц.</w:t>
      </w:r>
    </w:p>
    <w:p w:rsidR="00411ADF" w:rsidRPr="00A10BE3" w:rsidRDefault="00411ADF" w:rsidP="00411ADF">
      <w:pPr>
        <w:spacing w:before="120" w:after="120" w:line="276" w:lineRule="auto"/>
        <w:ind w:firstLine="709"/>
        <w:jc w:val="both"/>
        <w:rPr>
          <w:bCs/>
          <w:sz w:val="28"/>
          <w:szCs w:val="28"/>
        </w:rPr>
      </w:pPr>
      <w:r w:rsidRPr="00A10BE3">
        <w:rPr>
          <w:bCs/>
          <w:sz w:val="28"/>
          <w:szCs w:val="28"/>
        </w:rPr>
        <w:t>По состоянию на 01.07.202</w:t>
      </w:r>
      <w:r>
        <w:rPr>
          <w:bCs/>
          <w:sz w:val="28"/>
          <w:szCs w:val="28"/>
        </w:rPr>
        <w:t>6</w:t>
      </w:r>
      <w:r w:rsidRPr="00A10BE3">
        <w:rPr>
          <w:bCs/>
          <w:sz w:val="28"/>
          <w:szCs w:val="28"/>
        </w:rPr>
        <w:t xml:space="preserve"> года, зона централизованного водоснабжения охватывает 70 % жилищного фонда Таштагольского МО. </w:t>
      </w:r>
    </w:p>
    <w:p w:rsidR="00411ADF" w:rsidRPr="00A10BE3" w:rsidRDefault="00411ADF" w:rsidP="00411ADF">
      <w:pPr>
        <w:spacing w:before="120" w:after="120" w:line="276" w:lineRule="auto"/>
        <w:ind w:firstLine="709"/>
        <w:jc w:val="both"/>
        <w:rPr>
          <w:bCs/>
          <w:sz w:val="28"/>
          <w:szCs w:val="28"/>
          <w:lang w:eastAsia="en-US"/>
        </w:rPr>
      </w:pPr>
      <w:r w:rsidRPr="00A10BE3">
        <w:rPr>
          <w:bCs/>
          <w:sz w:val="28"/>
          <w:szCs w:val="28"/>
        </w:rPr>
        <w:t>В границах зон нецентрализованного водоснабжения, как правило, это индивидуальная жилая застройка, пользование водой осуществляется из индивидуальных скважин, устраиваемых на территориях самих приусадебных участков</w:t>
      </w:r>
      <w:r w:rsidRPr="00A10BE3">
        <w:rPr>
          <w:bCs/>
          <w:sz w:val="28"/>
          <w:szCs w:val="28"/>
          <w:lang w:eastAsia="en-US"/>
        </w:rPr>
        <w:t xml:space="preserve"> </w:t>
      </w:r>
      <w:r w:rsidRPr="00A10BE3">
        <w:rPr>
          <w:bCs/>
          <w:sz w:val="28"/>
          <w:szCs w:val="28"/>
        </w:rPr>
        <w:t>– нецентрализованное</w:t>
      </w:r>
      <w:r w:rsidRPr="00A10BE3">
        <w:rPr>
          <w:bCs/>
          <w:sz w:val="28"/>
          <w:szCs w:val="28"/>
          <w:lang w:eastAsia="en-US"/>
        </w:rPr>
        <w:t xml:space="preserve"> водоснабжение. </w:t>
      </w:r>
    </w:p>
    <w:p w:rsidR="00411ADF" w:rsidRPr="00A10BE3" w:rsidRDefault="00411ADF" w:rsidP="00411ADF">
      <w:pPr>
        <w:spacing w:before="120" w:after="120" w:line="276" w:lineRule="auto"/>
        <w:ind w:firstLine="709"/>
        <w:jc w:val="both"/>
        <w:rPr>
          <w:bCs/>
          <w:sz w:val="28"/>
          <w:szCs w:val="28"/>
          <w:lang w:eastAsia="en-US"/>
        </w:rPr>
      </w:pPr>
      <w:r w:rsidRPr="00A10BE3">
        <w:rPr>
          <w:bCs/>
          <w:sz w:val="28"/>
          <w:szCs w:val="28"/>
          <w:lang w:eastAsia="en-US"/>
        </w:rPr>
        <w:t>Учитывая тот факт, что, как правило, для усадебной застройки используются выгребные ямы, то качество потребляемой ими воды в ряде случаев не отвечает требованиям санитарных норм. Одновременно есть угроза попадания сточных вод в подземные водоносные пласты, используемые для водоснабжения.</w:t>
      </w:r>
    </w:p>
    <w:p w:rsidR="00411ADF" w:rsidRPr="00A10BE3" w:rsidRDefault="00411ADF" w:rsidP="00411ADF">
      <w:pPr>
        <w:spacing w:before="120" w:after="120" w:line="276" w:lineRule="auto"/>
        <w:ind w:firstLine="709"/>
        <w:jc w:val="both"/>
        <w:rPr>
          <w:bCs/>
          <w:sz w:val="28"/>
          <w:szCs w:val="28"/>
        </w:rPr>
      </w:pPr>
      <w:r w:rsidRPr="00A10BE3">
        <w:rPr>
          <w:bCs/>
          <w:sz w:val="28"/>
          <w:szCs w:val="28"/>
        </w:rPr>
        <w:lastRenderedPageBreak/>
        <w:t xml:space="preserve">Границами технологических зон водоснабжения являются границы централизованных систем водоснабжения, принадлежащих поселениям                       г. Таштагол, </w:t>
      </w:r>
      <w:r>
        <w:rPr>
          <w:bCs/>
          <w:sz w:val="28"/>
          <w:szCs w:val="28"/>
        </w:rPr>
        <w:t>п.г.о.</w:t>
      </w:r>
      <w:r w:rsidRPr="00A10BE3">
        <w:rPr>
          <w:bCs/>
          <w:sz w:val="28"/>
          <w:szCs w:val="28"/>
        </w:rPr>
        <w:t xml:space="preserve"> Каз, </w:t>
      </w:r>
      <w:r>
        <w:rPr>
          <w:bCs/>
          <w:sz w:val="28"/>
          <w:szCs w:val="28"/>
        </w:rPr>
        <w:t>п.г.о.</w:t>
      </w:r>
      <w:r w:rsidRPr="00A10BE3">
        <w:rPr>
          <w:bCs/>
          <w:sz w:val="28"/>
          <w:szCs w:val="28"/>
        </w:rPr>
        <w:t xml:space="preserve"> Мундыбаш, </w:t>
      </w:r>
      <w:r>
        <w:rPr>
          <w:bCs/>
          <w:sz w:val="28"/>
          <w:szCs w:val="28"/>
        </w:rPr>
        <w:t>п.г.о.</w:t>
      </w:r>
      <w:r w:rsidRPr="00A10BE3">
        <w:rPr>
          <w:bCs/>
          <w:sz w:val="28"/>
          <w:szCs w:val="28"/>
        </w:rPr>
        <w:t xml:space="preserve"> Спасское, </w:t>
      </w:r>
      <w:r>
        <w:rPr>
          <w:bCs/>
          <w:sz w:val="28"/>
          <w:szCs w:val="28"/>
        </w:rPr>
        <w:t>п.г.о.</w:t>
      </w:r>
      <w:r w:rsidRPr="00A10BE3">
        <w:rPr>
          <w:bCs/>
          <w:sz w:val="28"/>
          <w:szCs w:val="28"/>
        </w:rPr>
        <w:t xml:space="preserve"> Темиртау, </w:t>
      </w:r>
      <w:r>
        <w:rPr>
          <w:bCs/>
          <w:sz w:val="28"/>
          <w:szCs w:val="28"/>
        </w:rPr>
        <w:t xml:space="preserve">                  п.г.о.</w:t>
      </w:r>
      <w:r w:rsidRPr="00A10BE3">
        <w:rPr>
          <w:bCs/>
          <w:sz w:val="28"/>
          <w:szCs w:val="28"/>
        </w:rPr>
        <w:t xml:space="preserve"> Шерегеш.</w:t>
      </w:r>
    </w:p>
    <w:p w:rsidR="00411ADF" w:rsidRPr="00A10BE3" w:rsidRDefault="00411ADF" w:rsidP="00411ADF">
      <w:pPr>
        <w:spacing w:before="120" w:after="120" w:line="276" w:lineRule="auto"/>
        <w:jc w:val="center"/>
        <w:rPr>
          <w:bCs/>
          <w:sz w:val="28"/>
          <w:szCs w:val="28"/>
        </w:rPr>
      </w:pPr>
      <w:r w:rsidRPr="00A10BE3">
        <w:rPr>
          <w:bCs/>
          <w:sz w:val="28"/>
          <w:szCs w:val="28"/>
        </w:rPr>
        <w:t>Перечень централизованных систем водоснабжения Таштагольского МО</w:t>
      </w:r>
    </w:p>
    <w:tbl>
      <w:tblPr>
        <w:tblW w:w="8824" w:type="dxa"/>
        <w:tblLayout w:type="fixed"/>
        <w:tblCellMar>
          <w:left w:w="10" w:type="dxa"/>
          <w:right w:w="10" w:type="dxa"/>
        </w:tblCellMar>
        <w:tblLook w:val="04A0"/>
      </w:tblPr>
      <w:tblGrid>
        <w:gridCol w:w="2443"/>
        <w:gridCol w:w="6381"/>
      </w:tblGrid>
      <w:tr w:rsidR="00411ADF" w:rsidRPr="00A10BE3" w:rsidTr="00411ADF">
        <w:trPr>
          <w:trHeight w:val="794"/>
        </w:trPr>
        <w:tc>
          <w:tcPr>
            <w:tcW w:w="2443" w:type="dxa"/>
            <w:shd w:val="clear" w:color="auto" w:fill="FFFFFF"/>
            <w:vAlign w:val="center"/>
          </w:tcPr>
          <w:tbl>
            <w:tblPr>
              <w:tblW w:w="9510" w:type="dxa"/>
              <w:tblLayout w:type="fixed"/>
              <w:tblCellMar>
                <w:left w:w="10" w:type="dxa"/>
                <w:right w:w="10" w:type="dxa"/>
              </w:tblCellMar>
              <w:tblLook w:val="04A0"/>
            </w:tblPr>
            <w:tblGrid>
              <w:gridCol w:w="9510"/>
            </w:tblGrid>
            <w:tr w:rsidR="00411ADF" w:rsidRPr="00A10BE3" w:rsidTr="00411ADF">
              <w:trPr>
                <w:trHeight w:val="794"/>
              </w:trPr>
              <w:tc>
                <w:tcPr>
                  <w:tcW w:w="2443" w:type="dxa"/>
                  <w:shd w:val="clear" w:color="auto" w:fill="FFFFFF"/>
                  <w:vAlign w:val="center"/>
                </w:tcPr>
                <w:p w:rsidR="00411ADF" w:rsidRPr="00A10BE3" w:rsidRDefault="00411ADF" w:rsidP="00411ADF">
                  <w:pPr>
                    <w:ind w:leftChars="100" w:left="240"/>
                    <w:rPr>
                      <w:rFonts w:eastAsia="Calibri"/>
                      <w:bCs/>
                      <w:lang w:val="en-US"/>
                    </w:rPr>
                  </w:pPr>
                  <w:r>
                    <w:rPr>
                      <w:rFonts w:eastAsia="Calibri"/>
                      <w:bCs/>
                      <w:lang w:val="en-US"/>
                    </w:rPr>
                    <w:t>п.г.о.</w:t>
                  </w:r>
                  <w:r w:rsidRPr="00A10BE3">
                    <w:rPr>
                      <w:rFonts w:eastAsia="Calibri"/>
                      <w:bCs/>
                      <w:lang w:val="en-US"/>
                    </w:rPr>
                    <w:t xml:space="preserve"> Таштагол</w:t>
                  </w:r>
                </w:p>
              </w:tc>
            </w:tr>
          </w:tbl>
          <w:p w:rsidR="00411ADF" w:rsidRPr="00A10BE3" w:rsidRDefault="00411ADF" w:rsidP="00411ADF">
            <w:pPr>
              <w:ind w:leftChars="100" w:left="240"/>
              <w:rPr>
                <w:bCs/>
              </w:rPr>
            </w:pPr>
          </w:p>
        </w:tc>
        <w:tc>
          <w:tcPr>
            <w:tcW w:w="6381" w:type="dxa"/>
            <w:shd w:val="clear" w:color="auto" w:fill="FFFFFF"/>
            <w:vAlign w:val="center"/>
          </w:tcPr>
          <w:p w:rsidR="00411ADF" w:rsidRPr="00A10BE3" w:rsidRDefault="00411ADF" w:rsidP="00411ADF">
            <w:pPr>
              <w:rPr>
                <w:bCs/>
              </w:rPr>
            </w:pPr>
            <w:r w:rsidRPr="00A10BE3">
              <w:rPr>
                <w:bCs/>
              </w:rPr>
              <w:t xml:space="preserve">Потребители г. Таштагола </w:t>
            </w:r>
          </w:p>
        </w:tc>
      </w:tr>
      <w:tr w:rsidR="00411ADF" w:rsidRPr="00A10BE3" w:rsidTr="00411ADF">
        <w:trPr>
          <w:trHeight w:val="794"/>
        </w:trPr>
        <w:tc>
          <w:tcPr>
            <w:tcW w:w="2443" w:type="dxa"/>
            <w:shd w:val="clear" w:color="auto" w:fill="FFFFFF"/>
            <w:vAlign w:val="center"/>
          </w:tcPr>
          <w:p w:rsidR="00411ADF" w:rsidRPr="00A10BE3" w:rsidRDefault="00411ADF" w:rsidP="00411ADF">
            <w:pPr>
              <w:ind w:leftChars="100" w:left="240"/>
              <w:rPr>
                <w:rFonts w:eastAsia="Calibri"/>
                <w:bCs/>
              </w:rPr>
            </w:pPr>
            <w:r>
              <w:rPr>
                <w:rFonts w:eastAsia="Calibri"/>
                <w:bCs/>
                <w:lang w:val="en-US"/>
              </w:rPr>
              <w:t>п.г.о.</w:t>
            </w:r>
            <w:r w:rsidRPr="00A10BE3">
              <w:rPr>
                <w:rFonts w:eastAsia="Calibri"/>
                <w:bCs/>
                <w:lang w:val="en-US"/>
              </w:rPr>
              <w:t xml:space="preserve"> Каз</w:t>
            </w:r>
          </w:p>
        </w:tc>
        <w:tc>
          <w:tcPr>
            <w:tcW w:w="6381" w:type="dxa"/>
            <w:shd w:val="clear" w:color="auto" w:fill="FFFFFF"/>
            <w:vAlign w:val="center"/>
          </w:tcPr>
          <w:p w:rsidR="00411ADF" w:rsidRPr="00A10BE3" w:rsidRDefault="00411ADF" w:rsidP="00411ADF">
            <w:pPr>
              <w:rPr>
                <w:rFonts w:eastAsia="Calibri"/>
                <w:bCs/>
              </w:rPr>
            </w:pPr>
            <w:r w:rsidRPr="00A10BE3">
              <w:rPr>
                <w:bCs/>
              </w:rPr>
              <w:t xml:space="preserve">Потребители Таштагольского МО </w:t>
            </w:r>
            <w:r>
              <w:rPr>
                <w:bCs/>
              </w:rPr>
              <w:t>п.г.о.</w:t>
            </w:r>
            <w:r w:rsidRPr="00A10BE3">
              <w:rPr>
                <w:bCs/>
              </w:rPr>
              <w:t xml:space="preserve"> Каз</w:t>
            </w:r>
          </w:p>
        </w:tc>
      </w:tr>
      <w:tr w:rsidR="00411ADF" w:rsidRPr="00A10BE3" w:rsidTr="00411ADF">
        <w:trPr>
          <w:trHeight w:val="794"/>
        </w:trPr>
        <w:tc>
          <w:tcPr>
            <w:tcW w:w="2443" w:type="dxa"/>
            <w:shd w:val="clear" w:color="auto" w:fill="FFFFFF"/>
            <w:vAlign w:val="center"/>
          </w:tcPr>
          <w:tbl>
            <w:tblPr>
              <w:tblW w:w="9510" w:type="dxa"/>
              <w:tblLayout w:type="fixed"/>
              <w:tblCellMar>
                <w:left w:w="10" w:type="dxa"/>
                <w:right w:w="10" w:type="dxa"/>
              </w:tblCellMar>
              <w:tblLook w:val="04A0"/>
            </w:tblPr>
            <w:tblGrid>
              <w:gridCol w:w="9510"/>
            </w:tblGrid>
            <w:tr w:rsidR="00411ADF" w:rsidRPr="00A10BE3" w:rsidTr="00411ADF">
              <w:trPr>
                <w:trHeight w:val="794"/>
              </w:trPr>
              <w:tc>
                <w:tcPr>
                  <w:tcW w:w="2443" w:type="dxa"/>
                  <w:shd w:val="clear" w:color="auto" w:fill="FFFFFF"/>
                  <w:vAlign w:val="center"/>
                </w:tcPr>
                <w:p w:rsidR="00411ADF" w:rsidRPr="00A10BE3" w:rsidRDefault="00411ADF" w:rsidP="00411ADF">
                  <w:pPr>
                    <w:ind w:leftChars="100" w:left="240"/>
                    <w:rPr>
                      <w:rFonts w:eastAsia="Calibri"/>
                      <w:bCs/>
                      <w:lang w:val="en-US"/>
                    </w:rPr>
                  </w:pPr>
                  <w:r>
                    <w:rPr>
                      <w:rFonts w:eastAsia="Calibri"/>
                      <w:bCs/>
                      <w:lang w:val="en-US"/>
                    </w:rPr>
                    <w:t>п.г.о.</w:t>
                  </w:r>
                  <w:r w:rsidRPr="00A10BE3">
                    <w:rPr>
                      <w:rFonts w:eastAsia="Calibri"/>
                      <w:bCs/>
                      <w:lang w:val="en-US"/>
                    </w:rPr>
                    <w:t xml:space="preserve"> Мундыбаш</w:t>
                  </w:r>
                </w:p>
              </w:tc>
            </w:tr>
          </w:tbl>
          <w:p w:rsidR="00411ADF" w:rsidRPr="00A10BE3" w:rsidRDefault="00411ADF" w:rsidP="00411ADF">
            <w:pPr>
              <w:ind w:leftChars="100" w:left="240"/>
              <w:rPr>
                <w:rFonts w:eastAsia="Calibri"/>
                <w:bCs/>
              </w:rPr>
            </w:pPr>
          </w:p>
        </w:tc>
        <w:tc>
          <w:tcPr>
            <w:tcW w:w="6381" w:type="dxa"/>
            <w:shd w:val="clear" w:color="auto" w:fill="FFFFFF"/>
            <w:vAlign w:val="center"/>
          </w:tcPr>
          <w:p w:rsidR="00411ADF" w:rsidRPr="00A10BE3" w:rsidRDefault="00411ADF" w:rsidP="00411ADF">
            <w:pPr>
              <w:rPr>
                <w:rFonts w:eastAsia="Calibri"/>
                <w:bCs/>
                <w:shd w:val="clear" w:color="auto" w:fill="FFFFFF"/>
                <w:lang w:bidi="ru-RU"/>
              </w:rPr>
            </w:pPr>
            <w:r w:rsidRPr="00A10BE3">
              <w:rPr>
                <w:bCs/>
              </w:rPr>
              <w:t xml:space="preserve">Потребители Таштагольского МО </w:t>
            </w:r>
            <w:r>
              <w:rPr>
                <w:bCs/>
              </w:rPr>
              <w:t>п.г.о.</w:t>
            </w:r>
            <w:r w:rsidRPr="00A10BE3">
              <w:rPr>
                <w:bCs/>
              </w:rPr>
              <w:t xml:space="preserve"> Мундыбаш</w:t>
            </w:r>
          </w:p>
        </w:tc>
      </w:tr>
      <w:tr w:rsidR="00411ADF" w:rsidRPr="00A10BE3" w:rsidTr="00411ADF">
        <w:trPr>
          <w:trHeight w:val="794"/>
        </w:trPr>
        <w:tc>
          <w:tcPr>
            <w:tcW w:w="2443" w:type="dxa"/>
            <w:shd w:val="clear" w:color="auto" w:fill="FFFFFF"/>
            <w:vAlign w:val="center"/>
          </w:tcPr>
          <w:p w:rsidR="00411ADF" w:rsidRPr="00A10BE3" w:rsidRDefault="00411ADF" w:rsidP="00411ADF">
            <w:pPr>
              <w:ind w:leftChars="100" w:left="240"/>
              <w:rPr>
                <w:rFonts w:eastAsia="Calibri"/>
                <w:bCs/>
                <w:shd w:val="clear" w:color="auto" w:fill="FFFFFF"/>
                <w:lang w:val="en-US" w:bidi="ru-RU"/>
              </w:rPr>
            </w:pPr>
            <w:r>
              <w:rPr>
                <w:rFonts w:eastAsia="Calibri"/>
                <w:bCs/>
                <w:lang w:val="en-US"/>
              </w:rPr>
              <w:t>п.г.о.</w:t>
            </w:r>
            <w:r w:rsidRPr="00A10BE3">
              <w:rPr>
                <w:rFonts w:eastAsia="Calibri"/>
                <w:bCs/>
                <w:lang w:val="en-US"/>
              </w:rPr>
              <w:t xml:space="preserve"> Спасск</w:t>
            </w:r>
          </w:p>
        </w:tc>
        <w:tc>
          <w:tcPr>
            <w:tcW w:w="6381" w:type="dxa"/>
            <w:shd w:val="clear" w:color="auto" w:fill="FFFFFF"/>
            <w:vAlign w:val="center"/>
          </w:tcPr>
          <w:p w:rsidR="00411ADF" w:rsidRPr="00A10BE3" w:rsidRDefault="00411ADF" w:rsidP="00411ADF">
            <w:pPr>
              <w:rPr>
                <w:rFonts w:eastAsia="Calibri"/>
                <w:bCs/>
                <w:shd w:val="clear" w:color="auto" w:fill="FFFFFF"/>
                <w:lang w:bidi="ru-RU"/>
              </w:rPr>
            </w:pPr>
            <w:r w:rsidRPr="00A10BE3">
              <w:rPr>
                <w:bCs/>
              </w:rPr>
              <w:t xml:space="preserve">Потребители Таштагольского МО </w:t>
            </w:r>
            <w:r>
              <w:rPr>
                <w:bCs/>
              </w:rPr>
              <w:t>п.г.о.</w:t>
            </w:r>
            <w:r w:rsidRPr="00A10BE3">
              <w:rPr>
                <w:bCs/>
              </w:rPr>
              <w:t xml:space="preserve"> Спасск</w:t>
            </w:r>
          </w:p>
        </w:tc>
      </w:tr>
      <w:tr w:rsidR="00411ADF" w:rsidRPr="00A10BE3" w:rsidTr="00411ADF">
        <w:trPr>
          <w:trHeight w:val="794"/>
        </w:trPr>
        <w:tc>
          <w:tcPr>
            <w:tcW w:w="2443" w:type="dxa"/>
            <w:shd w:val="clear" w:color="auto" w:fill="FFFFFF"/>
            <w:vAlign w:val="center"/>
          </w:tcPr>
          <w:p w:rsidR="00411ADF" w:rsidRPr="00A10BE3" w:rsidRDefault="00411ADF" w:rsidP="00411ADF">
            <w:pPr>
              <w:ind w:leftChars="100" w:left="240"/>
              <w:rPr>
                <w:rFonts w:eastAsia="Calibri"/>
                <w:bCs/>
                <w:shd w:val="clear" w:color="auto" w:fill="FFFFFF"/>
                <w:lang w:val="en-US" w:bidi="ru-RU"/>
              </w:rPr>
            </w:pPr>
            <w:r>
              <w:rPr>
                <w:rFonts w:eastAsia="Calibri"/>
                <w:bCs/>
                <w:lang w:val="en-US"/>
              </w:rPr>
              <w:t>п.г.о.</w:t>
            </w:r>
            <w:r w:rsidRPr="00A10BE3">
              <w:rPr>
                <w:rFonts w:eastAsia="Calibri"/>
                <w:bCs/>
                <w:lang w:val="en-US"/>
              </w:rPr>
              <w:t xml:space="preserve"> Темиртау</w:t>
            </w:r>
          </w:p>
        </w:tc>
        <w:tc>
          <w:tcPr>
            <w:tcW w:w="6381" w:type="dxa"/>
            <w:shd w:val="clear" w:color="auto" w:fill="FFFFFF"/>
            <w:vAlign w:val="center"/>
          </w:tcPr>
          <w:p w:rsidR="00411ADF" w:rsidRPr="00A10BE3" w:rsidRDefault="00411ADF" w:rsidP="00411ADF">
            <w:pPr>
              <w:rPr>
                <w:rFonts w:eastAsia="Calibri"/>
                <w:bCs/>
                <w:shd w:val="clear" w:color="auto" w:fill="FFFFFF"/>
                <w:lang w:bidi="ru-RU"/>
              </w:rPr>
            </w:pPr>
            <w:r w:rsidRPr="00A10BE3">
              <w:rPr>
                <w:bCs/>
              </w:rPr>
              <w:t xml:space="preserve">Потребители Таштагольского МО </w:t>
            </w:r>
            <w:r>
              <w:rPr>
                <w:bCs/>
              </w:rPr>
              <w:t>п.г.о.</w:t>
            </w:r>
            <w:r w:rsidRPr="00A10BE3">
              <w:rPr>
                <w:bCs/>
              </w:rPr>
              <w:t xml:space="preserve"> Темиртау</w:t>
            </w:r>
          </w:p>
        </w:tc>
      </w:tr>
      <w:tr w:rsidR="00411ADF" w:rsidRPr="00A10BE3" w:rsidTr="00411ADF">
        <w:trPr>
          <w:trHeight w:val="794"/>
        </w:trPr>
        <w:tc>
          <w:tcPr>
            <w:tcW w:w="2443" w:type="dxa"/>
            <w:shd w:val="clear" w:color="auto" w:fill="FFFFFF"/>
            <w:vAlign w:val="center"/>
          </w:tcPr>
          <w:p w:rsidR="00411ADF" w:rsidRPr="00A10BE3" w:rsidRDefault="00411ADF" w:rsidP="00411ADF">
            <w:pPr>
              <w:ind w:leftChars="100" w:left="240"/>
              <w:rPr>
                <w:rFonts w:eastAsia="Calibri"/>
                <w:bCs/>
                <w:lang w:val="en-US"/>
              </w:rPr>
            </w:pPr>
            <w:r>
              <w:rPr>
                <w:rFonts w:eastAsia="Calibri"/>
                <w:bCs/>
                <w:lang w:val="en-US"/>
              </w:rPr>
              <w:t>п.г.о.</w:t>
            </w:r>
            <w:r w:rsidRPr="00A10BE3">
              <w:rPr>
                <w:rFonts w:eastAsia="Calibri"/>
                <w:bCs/>
                <w:lang w:val="en-US"/>
              </w:rPr>
              <w:t xml:space="preserve"> Шерегеш</w:t>
            </w:r>
          </w:p>
        </w:tc>
        <w:tc>
          <w:tcPr>
            <w:tcW w:w="6381" w:type="dxa"/>
            <w:shd w:val="clear" w:color="auto" w:fill="FFFFFF"/>
            <w:vAlign w:val="center"/>
          </w:tcPr>
          <w:p w:rsidR="00411ADF" w:rsidRPr="00A10BE3" w:rsidRDefault="00411ADF" w:rsidP="00411ADF">
            <w:pPr>
              <w:rPr>
                <w:rFonts w:eastAsia="Calibri"/>
                <w:bCs/>
                <w:shd w:val="clear" w:color="auto" w:fill="FFFFFF"/>
                <w:lang w:bidi="ru-RU"/>
              </w:rPr>
            </w:pPr>
            <w:r w:rsidRPr="00A10BE3">
              <w:rPr>
                <w:bCs/>
              </w:rPr>
              <w:t xml:space="preserve">Потребители Таштагольского МО </w:t>
            </w:r>
            <w:r>
              <w:rPr>
                <w:bCs/>
              </w:rPr>
              <w:t>п.г.о.</w:t>
            </w:r>
            <w:r w:rsidRPr="00A10BE3">
              <w:rPr>
                <w:bCs/>
              </w:rPr>
              <w:t xml:space="preserve"> Шерегеш</w:t>
            </w:r>
          </w:p>
        </w:tc>
      </w:tr>
    </w:tbl>
    <w:p w:rsidR="00411ADF" w:rsidRPr="00A10BE3" w:rsidRDefault="00411ADF" w:rsidP="00411ADF">
      <w:pPr>
        <w:spacing w:before="120" w:after="120" w:line="276" w:lineRule="auto"/>
        <w:ind w:firstLine="709"/>
        <w:rPr>
          <w:bCs/>
          <w:sz w:val="28"/>
          <w:szCs w:val="28"/>
        </w:rPr>
      </w:pPr>
    </w:p>
    <w:p w:rsidR="00411ADF" w:rsidRPr="00A10BE3" w:rsidRDefault="00411ADF" w:rsidP="00411ADF">
      <w:pPr>
        <w:spacing w:before="120" w:after="120"/>
        <w:jc w:val="both"/>
        <w:rPr>
          <w:bCs/>
        </w:rPr>
      </w:pPr>
      <w:r w:rsidRPr="00A10BE3">
        <w:rPr>
          <w:bCs/>
        </w:rPr>
        <w:t xml:space="preserve">Таблица 9. </w:t>
      </w:r>
      <w:r w:rsidRPr="00A10BE3">
        <w:rPr>
          <w:rFonts w:eastAsia="Calibri"/>
          <w:bCs/>
          <w:szCs w:val="20"/>
          <w:lang w:eastAsia="en-US"/>
        </w:rPr>
        <w:t>Количество потребителей</w:t>
      </w:r>
      <w:r w:rsidRPr="00A10BE3">
        <w:rPr>
          <w:bCs/>
        </w:rPr>
        <w:t xml:space="preserve"> территории, охваченных технологическими зонами с централизованной системой водоснабжения</w:t>
      </w:r>
    </w:p>
    <w:tbl>
      <w:tblPr>
        <w:tblW w:w="9490" w:type="dxa"/>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tblPr>
      <w:tblGrid>
        <w:gridCol w:w="1020"/>
        <w:gridCol w:w="1020"/>
        <w:gridCol w:w="1020"/>
        <w:gridCol w:w="1020"/>
        <w:gridCol w:w="1020"/>
        <w:gridCol w:w="1020"/>
        <w:gridCol w:w="1020"/>
        <w:gridCol w:w="1020"/>
        <w:gridCol w:w="1330"/>
      </w:tblGrid>
      <w:tr w:rsidR="00411ADF" w:rsidRPr="00A10BE3" w:rsidTr="00411ADF">
        <w:trPr>
          <w:trHeight w:val="340"/>
        </w:trPr>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572FE5" w:rsidRDefault="00411ADF" w:rsidP="00411ADF">
            <w:pPr>
              <w:jc w:val="center"/>
              <w:rPr>
                <w:b/>
                <w:sz w:val="20"/>
                <w:szCs w:val="20"/>
              </w:rPr>
            </w:pPr>
            <w:r w:rsidRPr="00572FE5">
              <w:rPr>
                <w:b/>
                <w:sz w:val="20"/>
                <w:szCs w:val="20"/>
              </w:rPr>
              <w:t>1959</w:t>
            </w:r>
          </w:p>
        </w:tc>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572FE5" w:rsidRDefault="00411ADF" w:rsidP="00411ADF">
            <w:pPr>
              <w:jc w:val="center"/>
              <w:rPr>
                <w:b/>
                <w:sz w:val="20"/>
                <w:szCs w:val="20"/>
              </w:rPr>
            </w:pPr>
            <w:r w:rsidRPr="00572FE5">
              <w:rPr>
                <w:b/>
                <w:sz w:val="20"/>
                <w:szCs w:val="20"/>
              </w:rPr>
              <w:t>2017</w:t>
            </w:r>
          </w:p>
        </w:tc>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572FE5" w:rsidRDefault="00411ADF" w:rsidP="00411ADF">
            <w:pPr>
              <w:jc w:val="center"/>
              <w:rPr>
                <w:b/>
                <w:sz w:val="20"/>
                <w:szCs w:val="20"/>
              </w:rPr>
            </w:pPr>
            <w:r w:rsidRPr="00572FE5">
              <w:rPr>
                <w:b/>
                <w:sz w:val="20"/>
                <w:szCs w:val="20"/>
              </w:rPr>
              <w:t>2018</w:t>
            </w:r>
          </w:p>
        </w:tc>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572FE5" w:rsidRDefault="00411ADF" w:rsidP="00411ADF">
            <w:pPr>
              <w:jc w:val="center"/>
              <w:rPr>
                <w:b/>
                <w:sz w:val="20"/>
                <w:szCs w:val="20"/>
              </w:rPr>
            </w:pPr>
            <w:r w:rsidRPr="00572FE5">
              <w:rPr>
                <w:b/>
                <w:sz w:val="20"/>
                <w:szCs w:val="20"/>
              </w:rPr>
              <w:t>2021</w:t>
            </w:r>
          </w:p>
        </w:tc>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572FE5" w:rsidRDefault="00411ADF" w:rsidP="00411ADF">
            <w:pPr>
              <w:jc w:val="center"/>
              <w:rPr>
                <w:b/>
                <w:sz w:val="20"/>
                <w:szCs w:val="20"/>
              </w:rPr>
            </w:pPr>
            <w:r w:rsidRPr="00572FE5">
              <w:rPr>
                <w:b/>
                <w:sz w:val="20"/>
                <w:szCs w:val="20"/>
              </w:rPr>
              <w:t>2022</w:t>
            </w:r>
          </w:p>
        </w:tc>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572FE5" w:rsidRDefault="00411ADF" w:rsidP="00411ADF">
            <w:pPr>
              <w:jc w:val="center"/>
              <w:rPr>
                <w:b/>
                <w:sz w:val="20"/>
                <w:szCs w:val="20"/>
              </w:rPr>
            </w:pPr>
            <w:r w:rsidRPr="00572FE5">
              <w:rPr>
                <w:b/>
                <w:sz w:val="20"/>
                <w:szCs w:val="20"/>
              </w:rPr>
              <w:t>2023</w:t>
            </w:r>
          </w:p>
        </w:tc>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572FE5" w:rsidRDefault="00411ADF" w:rsidP="00411ADF">
            <w:pPr>
              <w:jc w:val="center"/>
              <w:rPr>
                <w:b/>
                <w:sz w:val="20"/>
                <w:szCs w:val="20"/>
              </w:rPr>
            </w:pPr>
            <w:r w:rsidRPr="00572FE5">
              <w:rPr>
                <w:b/>
                <w:sz w:val="20"/>
                <w:szCs w:val="20"/>
              </w:rPr>
              <w:t>2024</w:t>
            </w:r>
          </w:p>
        </w:tc>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572FE5" w:rsidRDefault="00411ADF" w:rsidP="00411ADF">
            <w:pPr>
              <w:jc w:val="center"/>
              <w:rPr>
                <w:b/>
                <w:sz w:val="20"/>
                <w:szCs w:val="20"/>
              </w:rPr>
            </w:pPr>
            <w:r w:rsidRPr="00572FE5">
              <w:rPr>
                <w:b/>
                <w:sz w:val="20"/>
                <w:szCs w:val="20"/>
              </w:rPr>
              <w:t>2025</w:t>
            </w:r>
          </w:p>
        </w:tc>
        <w:tc>
          <w:tcPr>
            <w:tcW w:w="133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572FE5" w:rsidRDefault="00411ADF" w:rsidP="00411ADF">
            <w:pPr>
              <w:jc w:val="center"/>
              <w:rPr>
                <w:b/>
                <w:sz w:val="20"/>
                <w:szCs w:val="20"/>
              </w:rPr>
            </w:pPr>
            <w:r w:rsidRPr="00572FE5">
              <w:rPr>
                <w:b/>
                <w:sz w:val="20"/>
                <w:szCs w:val="20"/>
              </w:rPr>
              <w:t>2026 - 203</w:t>
            </w:r>
            <w:r>
              <w:rPr>
                <w:b/>
                <w:sz w:val="20"/>
                <w:szCs w:val="20"/>
              </w:rPr>
              <w:t>6</w:t>
            </w:r>
          </w:p>
        </w:tc>
      </w:tr>
      <w:tr w:rsidR="00411ADF" w:rsidRPr="00A10BE3" w:rsidTr="00411ADF">
        <w:trPr>
          <w:trHeight w:val="340"/>
        </w:trPr>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bCs/>
              </w:rPr>
              <w:t>61 183</w:t>
            </w:r>
          </w:p>
        </w:tc>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bCs/>
              </w:rPr>
              <w:t>53 041</w:t>
            </w:r>
          </w:p>
        </w:tc>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bCs/>
              </w:rPr>
              <w:t>52 656</w:t>
            </w:r>
          </w:p>
        </w:tc>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bCs/>
              </w:rPr>
              <w:t>51 420</w:t>
            </w:r>
          </w:p>
        </w:tc>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bCs/>
              </w:rPr>
              <w:t>50 236</w:t>
            </w:r>
          </w:p>
        </w:tc>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bCs/>
              </w:rPr>
              <w:t>49 596</w:t>
            </w:r>
          </w:p>
        </w:tc>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bCs/>
              </w:rPr>
              <w:t>48 876</w:t>
            </w:r>
          </w:p>
        </w:tc>
        <w:tc>
          <w:tcPr>
            <w:tcW w:w="102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both"/>
              <w:rPr>
                <w:bCs/>
              </w:rPr>
            </w:pPr>
            <w:r w:rsidRPr="00A10BE3">
              <w:rPr>
                <w:bCs/>
              </w:rPr>
              <w:t>48 262</w:t>
            </w:r>
          </w:p>
        </w:tc>
        <w:tc>
          <w:tcPr>
            <w:tcW w:w="1330" w:type="dxa"/>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tcPr>
          <w:p w:rsidR="00411ADF" w:rsidRPr="00A10BE3" w:rsidRDefault="00411ADF" w:rsidP="00411ADF">
            <w:pPr>
              <w:jc w:val="center"/>
              <w:rPr>
                <w:bCs/>
              </w:rPr>
            </w:pPr>
            <w:r w:rsidRPr="00A10BE3">
              <w:rPr>
                <w:bCs/>
              </w:rPr>
              <w:t>48 262</w:t>
            </w:r>
          </w:p>
        </w:tc>
      </w:tr>
    </w:tbl>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color w:val="000000" w:themeColor="text1"/>
          <w:sz w:val="28"/>
          <w:szCs w:val="28"/>
        </w:rPr>
      </w:pPr>
      <w:r w:rsidRPr="00A10BE3">
        <w:rPr>
          <w:bCs/>
          <w:sz w:val="28"/>
          <w:szCs w:val="28"/>
        </w:rPr>
        <w:t>В границах данных технологических зон водоснабжения обеспечиваются нормативные значения напора (давления) и расчетного (договорного) расхода воды.</w:t>
      </w:r>
    </w:p>
    <w:p w:rsidR="00411ADF" w:rsidRPr="00A10BE3" w:rsidRDefault="00411ADF" w:rsidP="00411ADF">
      <w:pPr>
        <w:spacing w:before="120" w:after="120" w:line="276" w:lineRule="auto"/>
        <w:ind w:firstLine="709"/>
        <w:jc w:val="both"/>
        <w:rPr>
          <w:bCs/>
          <w:color w:val="000000" w:themeColor="text1"/>
          <w:sz w:val="28"/>
          <w:szCs w:val="28"/>
        </w:rPr>
      </w:pPr>
      <w:r w:rsidRPr="00A10BE3">
        <w:rPr>
          <w:bCs/>
          <w:color w:val="000000" w:themeColor="text1"/>
          <w:sz w:val="28"/>
          <w:szCs w:val="28"/>
        </w:rPr>
        <w:t>Технического обследования состояние существующих источников водоснабжения и водозаборных сооружений не проводилось.</w:t>
      </w:r>
    </w:p>
    <w:p w:rsidR="00411ADF" w:rsidRPr="00B236AF" w:rsidRDefault="00411ADF" w:rsidP="00411ADF">
      <w:pPr>
        <w:pStyle w:val="2"/>
        <w:jc w:val="both"/>
        <w:rPr>
          <w:rFonts w:ascii="Times New Roman" w:hAnsi="Times New Roman" w:cs="Times New Roman"/>
          <w:bCs w:val="0"/>
          <w:i w:val="0"/>
          <w:iCs w:val="0"/>
          <w:lang w:val="ru-RU"/>
        </w:rPr>
      </w:pPr>
      <w:bookmarkStart w:id="23" w:name="_Toc158375766"/>
      <w:bookmarkStart w:id="24" w:name="_Toc152546498"/>
      <w:bookmarkStart w:id="25" w:name="_Toc213619213"/>
      <w:bookmarkStart w:id="26" w:name="_Toc152546428"/>
      <w:r w:rsidRPr="00B236AF">
        <w:rPr>
          <w:rFonts w:ascii="Times New Roman" w:hAnsi="Times New Roman" w:cs="Times New Roman"/>
          <w:bCs w:val="0"/>
          <w:i w:val="0"/>
          <w:iCs w:val="0"/>
          <w:lang w:val="ru-RU"/>
        </w:rPr>
        <w:t>1.3.1 Состояние существующих источников водоснабжения и водозаборных сооружений</w:t>
      </w:r>
      <w:bookmarkEnd w:id="23"/>
      <w:bookmarkEnd w:id="24"/>
      <w:bookmarkEnd w:id="25"/>
      <w:bookmarkEnd w:id="26"/>
    </w:p>
    <w:p w:rsidR="00411ADF" w:rsidRPr="00A10BE3" w:rsidRDefault="00411ADF" w:rsidP="00411ADF">
      <w:pPr>
        <w:spacing w:before="120" w:after="120" w:line="276" w:lineRule="auto"/>
        <w:ind w:firstLine="709"/>
        <w:jc w:val="both"/>
        <w:rPr>
          <w:bCs/>
          <w:sz w:val="28"/>
        </w:rPr>
      </w:pPr>
      <w:r w:rsidRPr="00A10BE3">
        <w:rPr>
          <w:bCs/>
          <w:sz w:val="28"/>
        </w:rPr>
        <w:t>Процесс обеспечения потребителей водным ресурсом условно разделен на две составляющих:</w:t>
      </w:r>
    </w:p>
    <w:p w:rsidR="00411ADF" w:rsidRPr="00A10BE3" w:rsidRDefault="00411ADF" w:rsidP="00622F31">
      <w:pPr>
        <w:numPr>
          <w:ilvl w:val="0"/>
          <w:numId w:val="5"/>
        </w:numPr>
        <w:suppressAutoHyphens/>
        <w:spacing w:before="120" w:after="120" w:line="276" w:lineRule="auto"/>
        <w:ind w:left="0" w:firstLine="284"/>
        <w:contextualSpacing/>
        <w:jc w:val="both"/>
        <w:rPr>
          <w:bCs/>
          <w:sz w:val="28"/>
          <w:lang w:eastAsia="ar-SA"/>
        </w:rPr>
      </w:pPr>
      <w:r w:rsidRPr="00A10BE3">
        <w:rPr>
          <w:bCs/>
          <w:sz w:val="28"/>
          <w:lang w:eastAsia="ar-SA"/>
        </w:rPr>
        <w:t>забор воды на источнике;</w:t>
      </w:r>
    </w:p>
    <w:p w:rsidR="00411ADF" w:rsidRPr="00A10BE3" w:rsidRDefault="00411ADF" w:rsidP="00622F31">
      <w:pPr>
        <w:numPr>
          <w:ilvl w:val="0"/>
          <w:numId w:val="5"/>
        </w:numPr>
        <w:suppressAutoHyphens/>
        <w:spacing w:before="120" w:after="120" w:line="276" w:lineRule="auto"/>
        <w:ind w:left="0" w:firstLine="284"/>
        <w:contextualSpacing/>
        <w:jc w:val="both"/>
        <w:rPr>
          <w:bCs/>
          <w:sz w:val="28"/>
          <w:lang w:eastAsia="ar-SA"/>
        </w:rPr>
      </w:pPr>
      <w:r w:rsidRPr="00A10BE3">
        <w:rPr>
          <w:bCs/>
          <w:sz w:val="28"/>
          <w:lang w:eastAsia="ar-SA"/>
        </w:rPr>
        <w:t>транспортировка воды для всех категорий потребителей.</w:t>
      </w:r>
    </w:p>
    <w:p w:rsidR="00411ADF" w:rsidRDefault="00411ADF" w:rsidP="00411ADF">
      <w:pPr>
        <w:tabs>
          <w:tab w:val="left" w:pos="993"/>
        </w:tabs>
        <w:spacing w:before="120" w:after="120" w:line="276" w:lineRule="auto"/>
        <w:ind w:firstLine="709"/>
        <w:jc w:val="both"/>
        <w:rPr>
          <w:bCs/>
          <w:sz w:val="28"/>
        </w:rPr>
      </w:pPr>
    </w:p>
    <w:p w:rsidR="00411ADF" w:rsidRPr="00A10BE3" w:rsidRDefault="00411ADF" w:rsidP="00411ADF">
      <w:pPr>
        <w:tabs>
          <w:tab w:val="left" w:pos="993"/>
        </w:tabs>
        <w:spacing w:before="120" w:after="120" w:line="276" w:lineRule="auto"/>
        <w:ind w:firstLine="709"/>
        <w:jc w:val="both"/>
        <w:rPr>
          <w:bCs/>
          <w:sz w:val="28"/>
        </w:rPr>
      </w:pPr>
    </w:p>
    <w:p w:rsidR="00411ADF" w:rsidRPr="00A10BE3" w:rsidRDefault="00411ADF" w:rsidP="00411ADF">
      <w:pPr>
        <w:tabs>
          <w:tab w:val="left" w:pos="993"/>
        </w:tabs>
        <w:spacing w:before="120" w:after="120" w:line="276" w:lineRule="auto"/>
        <w:ind w:firstLine="709"/>
        <w:jc w:val="both"/>
        <w:rPr>
          <w:bCs/>
          <w:sz w:val="28"/>
        </w:rPr>
      </w:pPr>
      <w:r w:rsidRPr="00A10BE3">
        <w:rPr>
          <w:bCs/>
          <w:sz w:val="28"/>
        </w:rPr>
        <w:lastRenderedPageBreak/>
        <w:t>В Таштагольском МО находятся:</w:t>
      </w:r>
    </w:p>
    <w:p w:rsidR="00411ADF" w:rsidRPr="00A10BE3" w:rsidRDefault="00411ADF" w:rsidP="00622F31">
      <w:pPr>
        <w:numPr>
          <w:ilvl w:val="0"/>
          <w:numId w:val="6"/>
        </w:numPr>
        <w:suppressAutoHyphens/>
        <w:spacing w:before="120" w:after="120" w:line="276" w:lineRule="auto"/>
        <w:ind w:left="0" w:firstLine="284"/>
        <w:contextualSpacing/>
        <w:jc w:val="both"/>
        <w:rPr>
          <w:bCs/>
          <w:sz w:val="28"/>
          <w:lang w:eastAsia="ar-SA"/>
        </w:rPr>
      </w:pPr>
      <w:r w:rsidRPr="00A10BE3">
        <w:rPr>
          <w:bCs/>
          <w:sz w:val="28"/>
          <w:shd w:val="clear" w:color="auto" w:fill="FFFFFF" w:themeFill="background1"/>
          <w:lang w:eastAsia="ar-SA"/>
        </w:rPr>
        <w:t xml:space="preserve">4 </w:t>
      </w:r>
      <w:r w:rsidRPr="00A10BE3">
        <w:rPr>
          <w:bCs/>
          <w:sz w:val="28"/>
          <w:lang w:eastAsia="ar-SA"/>
        </w:rPr>
        <w:t>скважины;</w:t>
      </w:r>
    </w:p>
    <w:p w:rsidR="00411ADF" w:rsidRPr="00A10BE3" w:rsidRDefault="00411ADF" w:rsidP="00622F31">
      <w:pPr>
        <w:numPr>
          <w:ilvl w:val="0"/>
          <w:numId w:val="6"/>
        </w:numPr>
        <w:suppressAutoHyphens/>
        <w:spacing w:before="120" w:after="120" w:line="276" w:lineRule="auto"/>
        <w:ind w:left="0" w:firstLine="284"/>
        <w:contextualSpacing/>
        <w:jc w:val="both"/>
        <w:rPr>
          <w:bCs/>
          <w:sz w:val="28"/>
          <w:lang w:eastAsia="ar-SA"/>
        </w:rPr>
      </w:pPr>
      <w:r>
        <w:rPr>
          <w:bCs/>
          <w:sz w:val="28"/>
          <w:lang w:eastAsia="ar-SA"/>
        </w:rPr>
        <w:t>267747,2</w:t>
      </w:r>
      <w:r w:rsidRPr="00A10BE3">
        <w:rPr>
          <w:bCs/>
          <w:sz w:val="28"/>
          <w:lang w:eastAsia="ar-SA"/>
        </w:rPr>
        <w:t xml:space="preserve"> погонных метров водопроводных сетей (диаметром 25-300 мм);</w:t>
      </w:r>
    </w:p>
    <w:p w:rsidR="00411ADF" w:rsidRPr="00A10BE3" w:rsidRDefault="00411ADF" w:rsidP="00622F31">
      <w:pPr>
        <w:numPr>
          <w:ilvl w:val="0"/>
          <w:numId w:val="6"/>
        </w:numPr>
        <w:suppressAutoHyphens/>
        <w:spacing w:before="120" w:after="120" w:line="276" w:lineRule="auto"/>
        <w:ind w:left="0" w:firstLine="284"/>
        <w:contextualSpacing/>
        <w:jc w:val="both"/>
        <w:rPr>
          <w:bCs/>
          <w:sz w:val="28"/>
          <w:lang w:eastAsia="ar-SA"/>
        </w:rPr>
      </w:pPr>
      <w:r w:rsidRPr="00A10BE3">
        <w:rPr>
          <w:bCs/>
          <w:sz w:val="28"/>
          <w:lang w:eastAsia="ar-SA"/>
        </w:rPr>
        <w:t>5 НФС;</w:t>
      </w:r>
    </w:p>
    <w:p w:rsidR="00411ADF" w:rsidRPr="00660095" w:rsidRDefault="00411ADF" w:rsidP="00622F31">
      <w:pPr>
        <w:numPr>
          <w:ilvl w:val="0"/>
          <w:numId w:val="6"/>
        </w:numPr>
        <w:suppressAutoHyphens/>
        <w:spacing w:before="120" w:after="120" w:line="276" w:lineRule="auto"/>
        <w:ind w:left="0" w:firstLine="284"/>
        <w:contextualSpacing/>
        <w:jc w:val="both"/>
        <w:rPr>
          <w:bCs/>
          <w:color w:val="000000" w:themeColor="text1"/>
          <w:sz w:val="28"/>
          <w:lang w:eastAsia="ar-SA"/>
        </w:rPr>
      </w:pPr>
      <w:r>
        <w:rPr>
          <w:bCs/>
          <w:color w:val="000000" w:themeColor="text1"/>
          <w:sz w:val="28"/>
          <w:lang w:eastAsia="ar-SA"/>
        </w:rPr>
        <w:t>8 водозаборов</w:t>
      </w:r>
      <w:r w:rsidRPr="00660095">
        <w:rPr>
          <w:bCs/>
          <w:color w:val="000000" w:themeColor="text1"/>
          <w:sz w:val="28"/>
          <w:lang w:eastAsia="ar-SA"/>
        </w:rPr>
        <w:t>;</w:t>
      </w:r>
    </w:p>
    <w:p w:rsidR="00411ADF" w:rsidRPr="00660095" w:rsidRDefault="00411ADF" w:rsidP="00622F31">
      <w:pPr>
        <w:numPr>
          <w:ilvl w:val="0"/>
          <w:numId w:val="6"/>
        </w:numPr>
        <w:suppressAutoHyphens/>
        <w:spacing w:before="120" w:after="120" w:line="276" w:lineRule="auto"/>
        <w:ind w:left="0" w:firstLine="284"/>
        <w:contextualSpacing/>
        <w:jc w:val="both"/>
        <w:rPr>
          <w:bCs/>
          <w:sz w:val="28"/>
          <w:lang w:eastAsia="ar-SA"/>
        </w:rPr>
      </w:pPr>
      <w:r w:rsidRPr="00660095">
        <w:rPr>
          <w:bCs/>
          <w:sz w:val="28"/>
          <w:lang w:eastAsia="ar-SA"/>
        </w:rPr>
        <w:t>1</w:t>
      </w:r>
      <w:r>
        <w:rPr>
          <w:bCs/>
          <w:sz w:val="28"/>
          <w:lang w:eastAsia="ar-SA"/>
        </w:rPr>
        <w:t>9</w:t>
      </w:r>
      <w:r w:rsidRPr="00660095">
        <w:rPr>
          <w:bCs/>
          <w:sz w:val="28"/>
          <w:lang w:eastAsia="ar-SA"/>
        </w:rPr>
        <w:t xml:space="preserve"> насосных станций.</w:t>
      </w:r>
    </w:p>
    <w:p w:rsidR="00411ADF" w:rsidRPr="00A10BE3" w:rsidRDefault="00411ADF" w:rsidP="00411ADF">
      <w:pPr>
        <w:spacing w:before="120" w:after="120" w:line="276" w:lineRule="auto"/>
        <w:ind w:left="709" w:firstLine="709"/>
        <w:jc w:val="both"/>
        <w:rPr>
          <w:bCs/>
          <w:sz w:val="28"/>
          <w:szCs w:val="28"/>
        </w:rPr>
      </w:pPr>
    </w:p>
    <w:p w:rsidR="00411ADF" w:rsidRPr="00DE07D4" w:rsidRDefault="00411ADF" w:rsidP="00411ADF">
      <w:pPr>
        <w:spacing w:before="120" w:after="120" w:line="276" w:lineRule="auto"/>
        <w:ind w:firstLine="709"/>
        <w:jc w:val="both"/>
        <w:rPr>
          <w:bCs/>
          <w:color w:val="FF0000"/>
          <w:sz w:val="28"/>
          <w:szCs w:val="28"/>
          <w:lang w:eastAsia="en-US"/>
        </w:rPr>
      </w:pPr>
    </w:p>
    <w:p w:rsidR="00411ADF" w:rsidRPr="00A10BE3" w:rsidRDefault="00411ADF" w:rsidP="00411ADF">
      <w:pPr>
        <w:spacing w:before="120" w:after="120" w:line="276" w:lineRule="auto"/>
        <w:jc w:val="both"/>
        <w:rPr>
          <w:bCs/>
          <w:lang w:eastAsia="en-US"/>
        </w:rPr>
      </w:pPr>
    </w:p>
    <w:p w:rsidR="00411ADF" w:rsidRPr="00A10BE3" w:rsidRDefault="00411ADF" w:rsidP="00411ADF">
      <w:pPr>
        <w:spacing w:before="120" w:after="120" w:line="276" w:lineRule="auto"/>
        <w:jc w:val="both"/>
        <w:rPr>
          <w:bCs/>
          <w:lang w:eastAsia="en-US"/>
        </w:rPr>
      </w:pPr>
      <w:r w:rsidRPr="00A10BE3">
        <w:rPr>
          <w:bCs/>
          <w:lang w:eastAsia="en-US"/>
        </w:rPr>
        <w:t xml:space="preserve">Талица </w:t>
      </w:r>
      <w:r>
        <w:rPr>
          <w:bCs/>
          <w:lang w:eastAsia="en-US"/>
        </w:rPr>
        <w:t>10</w:t>
      </w:r>
      <w:r w:rsidRPr="00A10BE3">
        <w:rPr>
          <w:bCs/>
          <w:lang w:eastAsia="en-US"/>
        </w:rPr>
        <w:t>. Характеристика водозаборных сооружений на 01.07.2026 года</w:t>
      </w:r>
    </w:p>
    <w:tbl>
      <w:tblPr>
        <w:tblW w:w="5000" w:type="pct"/>
        <w:tblInd w:w="-176" w:type="dxa"/>
        <w:tblLayout w:type="fixed"/>
        <w:tblLook w:val="04A0"/>
      </w:tblPr>
      <w:tblGrid>
        <w:gridCol w:w="2296"/>
        <w:gridCol w:w="6135"/>
        <w:gridCol w:w="1279"/>
      </w:tblGrid>
      <w:tr w:rsidR="00411ADF" w:rsidRPr="00A10BE3" w:rsidTr="00411ADF">
        <w:trPr>
          <w:trHeight w:val="255"/>
          <w:tblHeader/>
        </w:trPr>
        <w:tc>
          <w:tcPr>
            <w:tcW w:w="2296" w:type="dxa"/>
            <w:tcBorders>
              <w:top w:val="single" w:sz="4" w:space="0" w:color="000000"/>
              <w:left w:val="single" w:sz="4" w:space="0" w:color="000000"/>
              <w:bottom w:val="single" w:sz="4" w:space="0" w:color="000000"/>
              <w:right w:val="single" w:sz="4" w:space="0" w:color="000000"/>
            </w:tcBorders>
            <w:vAlign w:val="center"/>
          </w:tcPr>
          <w:p w:rsidR="00411ADF" w:rsidRPr="00DB34CB" w:rsidRDefault="00411ADF" w:rsidP="00411ADF">
            <w:pPr>
              <w:jc w:val="center"/>
              <w:rPr>
                <w:b/>
                <w:sz w:val="16"/>
                <w:szCs w:val="16"/>
                <w:lang w:val="en-US" w:eastAsia="en-US"/>
              </w:rPr>
            </w:pPr>
            <w:r w:rsidRPr="00DB34CB">
              <w:rPr>
                <w:b/>
                <w:sz w:val="20"/>
                <w:szCs w:val="20"/>
                <w:lang w:val="en-US" w:eastAsia="en-US"/>
              </w:rPr>
              <w:t>Показатель</w:t>
            </w:r>
          </w:p>
        </w:tc>
        <w:tc>
          <w:tcPr>
            <w:tcW w:w="6135" w:type="dxa"/>
            <w:tcBorders>
              <w:top w:val="single" w:sz="4" w:space="0" w:color="000000"/>
              <w:left w:val="single" w:sz="4" w:space="0" w:color="000000"/>
              <w:bottom w:val="single" w:sz="4" w:space="0" w:color="000000"/>
              <w:right w:val="single" w:sz="4" w:space="0" w:color="000000"/>
            </w:tcBorders>
            <w:vAlign w:val="center"/>
          </w:tcPr>
          <w:p w:rsidR="00411ADF" w:rsidRPr="00DB34CB" w:rsidRDefault="00411ADF" w:rsidP="00411ADF">
            <w:pPr>
              <w:jc w:val="center"/>
              <w:rPr>
                <w:b/>
                <w:sz w:val="16"/>
                <w:szCs w:val="16"/>
                <w:lang w:eastAsia="en-US"/>
              </w:rPr>
            </w:pPr>
            <w:r w:rsidRPr="00DB34CB">
              <w:rPr>
                <w:b/>
                <w:sz w:val="20"/>
                <w:szCs w:val="20"/>
                <w:lang w:eastAsia="en-US"/>
              </w:rPr>
              <w:t>Водозаборные сооружения на 01.07.202</w:t>
            </w:r>
            <w:r>
              <w:rPr>
                <w:b/>
                <w:sz w:val="20"/>
                <w:szCs w:val="20"/>
                <w:lang w:eastAsia="en-US"/>
              </w:rPr>
              <w:t>6</w:t>
            </w:r>
            <w:r w:rsidRPr="00DB34CB">
              <w:rPr>
                <w:b/>
                <w:sz w:val="20"/>
                <w:szCs w:val="20"/>
                <w:lang w:eastAsia="en-US"/>
              </w:rPr>
              <w:t xml:space="preserve"> год</w:t>
            </w:r>
          </w:p>
        </w:tc>
        <w:tc>
          <w:tcPr>
            <w:tcW w:w="1279" w:type="dxa"/>
            <w:tcBorders>
              <w:top w:val="single" w:sz="4" w:space="0" w:color="000000"/>
              <w:left w:val="single" w:sz="4" w:space="0" w:color="000000"/>
              <w:bottom w:val="single" w:sz="4" w:space="0" w:color="000000"/>
              <w:right w:val="single" w:sz="4" w:space="0" w:color="000000"/>
            </w:tcBorders>
          </w:tcPr>
          <w:p w:rsidR="00411ADF" w:rsidRPr="00DB34CB" w:rsidRDefault="00411ADF" w:rsidP="00411ADF">
            <w:pPr>
              <w:ind w:left="-114" w:right="-111"/>
              <w:jc w:val="center"/>
              <w:rPr>
                <w:b/>
                <w:sz w:val="20"/>
                <w:szCs w:val="20"/>
                <w:lang w:val="en-US" w:eastAsia="en-US"/>
              </w:rPr>
            </w:pPr>
            <w:r w:rsidRPr="00DB34CB">
              <w:rPr>
                <w:b/>
                <w:sz w:val="20"/>
                <w:szCs w:val="20"/>
                <w:lang w:eastAsia="en-US"/>
              </w:rPr>
              <w:t>% износа</w:t>
            </w:r>
            <w:r w:rsidRPr="00DB34CB">
              <w:rPr>
                <w:b/>
                <w:sz w:val="20"/>
                <w:szCs w:val="20"/>
                <w:lang w:val="en-US" w:eastAsia="en-US"/>
              </w:rPr>
              <w:t xml:space="preserve"> </w:t>
            </w:r>
          </w:p>
          <w:p w:rsidR="00411ADF" w:rsidRPr="00DB34CB" w:rsidRDefault="00411ADF" w:rsidP="00411ADF">
            <w:pPr>
              <w:ind w:left="-114" w:right="-111"/>
              <w:jc w:val="center"/>
              <w:rPr>
                <w:b/>
                <w:sz w:val="20"/>
                <w:szCs w:val="20"/>
                <w:lang w:eastAsia="en-US"/>
              </w:rPr>
            </w:pPr>
            <w:r w:rsidRPr="00DB34CB">
              <w:rPr>
                <w:b/>
                <w:sz w:val="16"/>
                <w:szCs w:val="16"/>
                <w:lang w:val="en-US" w:eastAsia="en-US"/>
              </w:rPr>
              <w:t>ВЗУ/ оборудован</w:t>
            </w:r>
            <w:r w:rsidRPr="00DB34CB">
              <w:rPr>
                <w:b/>
                <w:sz w:val="16"/>
                <w:szCs w:val="16"/>
                <w:lang w:eastAsia="en-US"/>
              </w:rPr>
              <w:t>и</w:t>
            </w:r>
            <w:r w:rsidRPr="00DB34CB">
              <w:rPr>
                <w:b/>
                <w:sz w:val="16"/>
                <w:szCs w:val="16"/>
                <w:lang w:val="en-US" w:eastAsia="en-US"/>
              </w:rPr>
              <w:t>я</w:t>
            </w:r>
          </w:p>
        </w:tc>
      </w:tr>
      <w:tr w:rsidR="00411ADF" w:rsidRPr="00A10BE3" w:rsidTr="00411ADF">
        <w:trPr>
          <w:trHeight w:val="235"/>
        </w:trPr>
        <w:tc>
          <w:tcPr>
            <w:tcW w:w="229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42" w:right="-110"/>
              <w:jc w:val="center"/>
              <w:rPr>
                <w:bCs/>
                <w:lang w:bidi="ru-RU"/>
              </w:rPr>
            </w:pPr>
            <w:r w:rsidRPr="00A10BE3">
              <w:rPr>
                <w:bCs/>
                <w:sz w:val="22"/>
                <w:szCs w:val="22"/>
                <w:lang w:bidi="ru-RU"/>
              </w:rPr>
              <w:t>Водозабор «</w:t>
            </w:r>
            <w:r>
              <w:rPr>
                <w:bCs/>
                <w:sz w:val="22"/>
                <w:szCs w:val="22"/>
                <w:lang w:bidi="ru-RU"/>
              </w:rPr>
              <w:t>Тельбес</w:t>
            </w:r>
            <w:r w:rsidRPr="00A10BE3">
              <w:rPr>
                <w:bCs/>
                <w:sz w:val="22"/>
                <w:szCs w:val="22"/>
                <w:lang w:bidi="ru-RU"/>
              </w:rPr>
              <w:t>»</w:t>
            </w:r>
          </w:p>
          <w:p w:rsidR="00411ADF" w:rsidRPr="00A10BE3" w:rsidRDefault="00411ADF" w:rsidP="00411ADF">
            <w:pPr>
              <w:ind w:left="-142" w:right="-110"/>
              <w:jc w:val="center"/>
              <w:rPr>
                <w:bCs/>
                <w:lang w:eastAsia="en-US"/>
              </w:rPr>
            </w:pPr>
            <w:r>
              <w:rPr>
                <w:bCs/>
                <w:sz w:val="22"/>
                <w:szCs w:val="22"/>
                <w:lang w:bidi="ru-RU"/>
              </w:rPr>
              <w:t>п.г.о.</w:t>
            </w:r>
            <w:r w:rsidRPr="00A10BE3">
              <w:rPr>
                <w:bCs/>
                <w:sz w:val="22"/>
                <w:szCs w:val="22"/>
                <w:lang w:bidi="ru-RU"/>
              </w:rPr>
              <w:t xml:space="preserve"> Каз</w:t>
            </w:r>
          </w:p>
        </w:tc>
        <w:tc>
          <w:tcPr>
            <w:tcW w:w="613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both"/>
              <w:rPr>
                <w:bCs/>
                <w:sz w:val="20"/>
                <w:szCs w:val="20"/>
                <w:lang w:bidi="ru-RU"/>
              </w:rPr>
            </w:pPr>
            <w:r w:rsidRPr="00A10BE3">
              <w:rPr>
                <w:rStyle w:val="t286pc"/>
                <w:rFonts w:eastAsia="Arial"/>
                <w:bCs/>
                <w:sz w:val="20"/>
                <w:szCs w:val="20"/>
              </w:rPr>
              <w:t>Установленная мощность водозабора 420 м</w:t>
            </w:r>
            <w:r w:rsidRPr="00A10BE3">
              <w:rPr>
                <w:rStyle w:val="t286pc"/>
                <w:rFonts w:eastAsia="Arial"/>
                <w:bCs/>
                <w:sz w:val="20"/>
                <w:szCs w:val="20"/>
                <w:vertAlign w:val="superscript"/>
              </w:rPr>
              <w:t>3</w:t>
            </w:r>
            <w:r w:rsidRPr="00A10BE3">
              <w:rPr>
                <w:rStyle w:val="t286pc"/>
                <w:rFonts w:eastAsia="Arial"/>
                <w:bCs/>
                <w:sz w:val="20"/>
                <w:szCs w:val="20"/>
              </w:rPr>
              <w:t>/ч, при подключенной нагрузке абонентов 83,44 м</w:t>
            </w:r>
            <w:r w:rsidRPr="00A10BE3">
              <w:rPr>
                <w:rStyle w:val="t286pc"/>
                <w:rFonts w:eastAsia="Arial"/>
                <w:bCs/>
                <w:sz w:val="20"/>
                <w:szCs w:val="20"/>
                <w:vertAlign w:val="superscript"/>
              </w:rPr>
              <w:t>3</w:t>
            </w:r>
            <w:r w:rsidRPr="00A10BE3">
              <w:rPr>
                <w:rStyle w:val="t286pc"/>
                <w:rFonts w:eastAsia="Arial"/>
                <w:bCs/>
                <w:sz w:val="20"/>
                <w:szCs w:val="20"/>
              </w:rPr>
              <w:t>/ч</w:t>
            </w:r>
          </w:p>
        </w:tc>
        <w:tc>
          <w:tcPr>
            <w:tcW w:w="127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val="en-US" w:eastAsia="en-US"/>
              </w:rPr>
            </w:pPr>
            <w:r w:rsidRPr="00A10BE3">
              <w:rPr>
                <w:bCs/>
                <w:sz w:val="22"/>
                <w:szCs w:val="22"/>
                <w:lang w:val="en-US" w:eastAsia="en-US"/>
              </w:rPr>
              <w:t>67,5/88,5</w:t>
            </w:r>
          </w:p>
        </w:tc>
      </w:tr>
      <w:tr w:rsidR="00411ADF" w:rsidRPr="00A10BE3" w:rsidTr="00411ADF">
        <w:trPr>
          <w:trHeight w:val="2154"/>
        </w:trPr>
        <w:tc>
          <w:tcPr>
            <w:tcW w:w="229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42" w:right="-110"/>
              <w:jc w:val="center"/>
              <w:rPr>
                <w:bCs/>
                <w:lang w:bidi="ru-RU"/>
              </w:rPr>
            </w:pPr>
            <w:r w:rsidRPr="00A10BE3">
              <w:rPr>
                <w:bCs/>
                <w:sz w:val="22"/>
                <w:szCs w:val="22"/>
                <w:lang w:bidi="ru-RU"/>
              </w:rPr>
              <w:t>Водозабор</w:t>
            </w:r>
            <w:r w:rsidRPr="00B236AF">
              <w:rPr>
                <w:bCs/>
                <w:sz w:val="22"/>
                <w:szCs w:val="22"/>
                <w:lang w:bidi="ru-RU"/>
              </w:rPr>
              <w:t xml:space="preserve"> </w:t>
            </w:r>
            <w:r w:rsidRPr="00A10BE3">
              <w:rPr>
                <w:bCs/>
                <w:sz w:val="22"/>
                <w:szCs w:val="22"/>
                <w:lang w:bidi="ru-RU"/>
              </w:rPr>
              <w:t xml:space="preserve">ручья </w:t>
            </w:r>
          </w:p>
          <w:p w:rsidR="00411ADF" w:rsidRPr="00A10BE3" w:rsidRDefault="00411ADF" w:rsidP="00411ADF">
            <w:pPr>
              <w:ind w:left="-142" w:right="-110"/>
              <w:jc w:val="center"/>
              <w:rPr>
                <w:bCs/>
                <w:lang w:bidi="ru-RU"/>
              </w:rPr>
            </w:pPr>
            <w:r w:rsidRPr="00A10BE3">
              <w:rPr>
                <w:bCs/>
                <w:sz w:val="22"/>
                <w:szCs w:val="22"/>
                <w:lang w:bidi="ru-RU"/>
              </w:rPr>
              <w:t>«</w:t>
            </w:r>
            <w:r w:rsidRPr="00A10BE3">
              <w:rPr>
                <w:bCs/>
                <w:sz w:val="22"/>
                <w:szCs w:val="22"/>
                <w:lang w:val="en-US" w:bidi="ru-RU"/>
              </w:rPr>
              <w:t>III</w:t>
            </w:r>
            <w:r w:rsidRPr="00A10BE3">
              <w:rPr>
                <w:bCs/>
                <w:sz w:val="22"/>
                <w:szCs w:val="22"/>
                <w:lang w:bidi="ru-RU"/>
              </w:rPr>
              <w:t xml:space="preserve"> ключ»</w:t>
            </w:r>
          </w:p>
          <w:p w:rsidR="00411ADF" w:rsidRPr="00A10BE3" w:rsidRDefault="00411ADF" w:rsidP="00411ADF">
            <w:pPr>
              <w:jc w:val="center"/>
              <w:rPr>
                <w:bCs/>
                <w:lang w:bidi="ru-RU"/>
              </w:rPr>
            </w:pPr>
            <w:r>
              <w:rPr>
                <w:bCs/>
                <w:sz w:val="22"/>
                <w:szCs w:val="22"/>
                <w:lang w:bidi="ru-RU"/>
              </w:rPr>
              <w:t>п.г.о.</w:t>
            </w:r>
            <w:r w:rsidRPr="00A10BE3">
              <w:rPr>
                <w:bCs/>
                <w:sz w:val="22"/>
                <w:szCs w:val="22"/>
                <w:lang w:bidi="ru-RU"/>
              </w:rPr>
              <w:t xml:space="preserve"> Шерегеш</w:t>
            </w:r>
          </w:p>
        </w:tc>
        <w:tc>
          <w:tcPr>
            <w:tcW w:w="613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both"/>
              <w:rPr>
                <w:bCs/>
                <w:sz w:val="20"/>
                <w:szCs w:val="20"/>
              </w:rPr>
            </w:pPr>
            <w:r w:rsidRPr="00A10BE3">
              <w:rPr>
                <w:bCs/>
                <w:sz w:val="20"/>
                <w:szCs w:val="20"/>
              </w:rPr>
              <w:t xml:space="preserve">Водохранилище сезонного регулирования. Створ водозабора расположен в 5 км от </w:t>
            </w:r>
            <w:r>
              <w:rPr>
                <w:bCs/>
                <w:sz w:val="20"/>
                <w:szCs w:val="20"/>
              </w:rPr>
              <w:t>п.г.о.</w:t>
            </w:r>
            <w:r w:rsidRPr="00A10BE3">
              <w:rPr>
                <w:bCs/>
                <w:sz w:val="20"/>
                <w:szCs w:val="20"/>
              </w:rPr>
              <w:t xml:space="preserve"> Шерегеш. На территории водозабора расположен комплекс гидротехнических сооружений в составе грун</w:t>
            </w:r>
            <w:r w:rsidRPr="00A10BE3">
              <w:rPr>
                <w:bCs/>
                <w:sz w:val="20"/>
                <w:szCs w:val="20"/>
              </w:rPr>
              <w:softHyphen/>
              <w:t>товой плотины, паводкового водосброса, водоприемного оголовка и насосной станции. Максимальная производительность существующих сооружений составляет 1 4 77 м</w:t>
            </w:r>
            <w:r w:rsidRPr="00A10BE3">
              <w:rPr>
                <w:bCs/>
                <w:sz w:val="20"/>
                <w:szCs w:val="20"/>
                <w:vertAlign w:val="superscript"/>
              </w:rPr>
              <w:t>3</w:t>
            </w:r>
            <w:r w:rsidRPr="00A10BE3">
              <w:rPr>
                <w:bCs/>
                <w:sz w:val="20"/>
                <w:szCs w:val="20"/>
              </w:rPr>
              <w:t>/сут.</w:t>
            </w:r>
          </w:p>
          <w:p w:rsidR="00411ADF" w:rsidRPr="00A10BE3" w:rsidRDefault="00411ADF" w:rsidP="00411ADF">
            <w:pPr>
              <w:jc w:val="both"/>
              <w:rPr>
                <w:rFonts w:eastAsia="Arial"/>
                <w:bCs/>
                <w:sz w:val="20"/>
                <w:szCs w:val="20"/>
              </w:rPr>
            </w:pPr>
            <w:r w:rsidRPr="00A10BE3">
              <w:rPr>
                <w:bCs/>
                <w:sz w:val="20"/>
                <w:szCs w:val="20"/>
              </w:rPr>
              <w:t>В настоящее время зоны санитарной охраны для данного водозабора не установлены. Он используется только для целей технического водоснабжения.</w:t>
            </w:r>
          </w:p>
        </w:tc>
        <w:tc>
          <w:tcPr>
            <w:tcW w:w="127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lang w:val="en-US" w:eastAsia="en-US"/>
              </w:rPr>
            </w:pPr>
            <w:r w:rsidRPr="00A10BE3">
              <w:rPr>
                <w:bCs/>
                <w:sz w:val="20"/>
                <w:szCs w:val="20"/>
                <w:lang w:val="en-US" w:eastAsia="en-US"/>
              </w:rPr>
              <w:t>56/85,</w:t>
            </w:r>
            <w:r w:rsidRPr="00A10BE3">
              <w:rPr>
                <w:bCs/>
                <w:sz w:val="20"/>
                <w:szCs w:val="20"/>
                <w:lang w:eastAsia="en-US"/>
              </w:rPr>
              <w:t>5</w:t>
            </w:r>
          </w:p>
        </w:tc>
      </w:tr>
      <w:tr w:rsidR="00411ADF" w:rsidRPr="00A10BE3" w:rsidTr="00411ADF">
        <w:trPr>
          <w:trHeight w:val="1928"/>
        </w:trPr>
        <w:tc>
          <w:tcPr>
            <w:tcW w:w="2296" w:type="dxa"/>
            <w:tcBorders>
              <w:top w:val="single" w:sz="4" w:space="0" w:color="000000"/>
              <w:left w:val="single" w:sz="4" w:space="0" w:color="000000"/>
              <w:bottom w:val="single" w:sz="4" w:space="0" w:color="000000"/>
              <w:right w:val="single" w:sz="4" w:space="0" w:color="auto"/>
            </w:tcBorders>
            <w:vAlign w:val="center"/>
          </w:tcPr>
          <w:p w:rsidR="00411ADF" w:rsidRPr="00A10BE3" w:rsidRDefault="00411ADF" w:rsidP="00411ADF">
            <w:pPr>
              <w:ind w:left="-142" w:right="-110"/>
              <w:jc w:val="center"/>
              <w:rPr>
                <w:bCs/>
                <w:lang w:bidi="ru-RU"/>
              </w:rPr>
            </w:pPr>
            <w:r w:rsidRPr="00A10BE3">
              <w:rPr>
                <w:bCs/>
                <w:sz w:val="22"/>
                <w:szCs w:val="22"/>
                <w:lang w:bidi="ru-RU"/>
              </w:rPr>
              <w:t>Водозабор ручья</w:t>
            </w:r>
          </w:p>
          <w:p w:rsidR="00411ADF" w:rsidRPr="00A10BE3" w:rsidRDefault="00411ADF" w:rsidP="00411ADF">
            <w:pPr>
              <w:ind w:left="-142" w:right="-110"/>
              <w:jc w:val="center"/>
              <w:rPr>
                <w:bCs/>
                <w:lang w:bidi="ru-RU"/>
              </w:rPr>
            </w:pPr>
            <w:r w:rsidRPr="00A10BE3">
              <w:rPr>
                <w:bCs/>
                <w:sz w:val="22"/>
                <w:szCs w:val="22"/>
                <w:lang w:bidi="ru-RU"/>
              </w:rPr>
              <w:t>«</w:t>
            </w:r>
            <w:r w:rsidRPr="00A10BE3">
              <w:rPr>
                <w:bCs/>
                <w:sz w:val="22"/>
                <w:szCs w:val="22"/>
                <w:lang w:val="en-US" w:bidi="ru-RU"/>
              </w:rPr>
              <w:t>IV</w:t>
            </w:r>
            <w:r w:rsidRPr="00A10BE3">
              <w:rPr>
                <w:bCs/>
                <w:sz w:val="22"/>
                <w:szCs w:val="22"/>
                <w:lang w:bidi="ru-RU"/>
              </w:rPr>
              <w:t xml:space="preserve"> ключ»</w:t>
            </w:r>
          </w:p>
          <w:p w:rsidR="00411ADF" w:rsidRPr="00A10BE3" w:rsidRDefault="00411ADF" w:rsidP="00411ADF">
            <w:pPr>
              <w:jc w:val="center"/>
              <w:rPr>
                <w:bCs/>
                <w:lang w:eastAsia="en-US"/>
              </w:rPr>
            </w:pPr>
            <w:r>
              <w:rPr>
                <w:bCs/>
                <w:sz w:val="22"/>
                <w:szCs w:val="22"/>
                <w:lang w:bidi="ru-RU"/>
              </w:rPr>
              <w:t>п.г.о.</w:t>
            </w:r>
            <w:r w:rsidRPr="00A10BE3">
              <w:rPr>
                <w:bCs/>
                <w:sz w:val="22"/>
                <w:szCs w:val="22"/>
                <w:lang w:bidi="ru-RU"/>
              </w:rPr>
              <w:t>Шерегеш</w:t>
            </w:r>
          </w:p>
        </w:tc>
        <w:tc>
          <w:tcPr>
            <w:tcW w:w="6135" w:type="dxa"/>
            <w:tcBorders>
              <w:top w:val="single" w:sz="4" w:space="0" w:color="000000"/>
              <w:left w:val="single" w:sz="4" w:space="0" w:color="auto"/>
              <w:bottom w:val="single" w:sz="4" w:space="0" w:color="000000"/>
              <w:right w:val="single" w:sz="4" w:space="0" w:color="auto"/>
            </w:tcBorders>
            <w:vAlign w:val="center"/>
          </w:tcPr>
          <w:p w:rsidR="00411ADF" w:rsidRPr="00A10BE3" w:rsidRDefault="00411ADF" w:rsidP="00411ADF">
            <w:pPr>
              <w:jc w:val="both"/>
              <w:rPr>
                <w:bCs/>
                <w:sz w:val="20"/>
                <w:szCs w:val="20"/>
                <w:lang w:eastAsia="en-US"/>
              </w:rPr>
            </w:pPr>
            <w:r w:rsidRPr="00A10BE3">
              <w:rPr>
                <w:bCs/>
                <w:sz w:val="20"/>
                <w:szCs w:val="20"/>
              </w:rPr>
              <w:t>Водохранилище сезонного регулирования текущей емкостью           1,5 млн. м</w:t>
            </w:r>
            <w:r w:rsidRPr="00A10BE3">
              <w:rPr>
                <w:bCs/>
                <w:sz w:val="20"/>
                <w:szCs w:val="20"/>
                <w:vertAlign w:val="superscript"/>
              </w:rPr>
              <w:t>3</w:t>
            </w:r>
            <w:r w:rsidRPr="00A10BE3">
              <w:rPr>
                <w:bCs/>
                <w:sz w:val="20"/>
                <w:szCs w:val="20"/>
              </w:rPr>
              <w:t xml:space="preserve">/год. Створ водозабора расположен в 6-7 км от </w:t>
            </w:r>
            <w:r>
              <w:rPr>
                <w:bCs/>
                <w:sz w:val="20"/>
                <w:szCs w:val="20"/>
              </w:rPr>
              <w:t>п.г.о.</w:t>
            </w:r>
            <w:r w:rsidRPr="00A10BE3">
              <w:rPr>
                <w:bCs/>
                <w:sz w:val="20"/>
                <w:szCs w:val="20"/>
              </w:rPr>
              <w:t xml:space="preserve"> Шерегеш. На территории водозабора расположен комплекс гидротехнических сооружений в составе грунтовой плотины, паводкового и донного водосбросов, водоприемного оголовка и насосной станции 1-го подъема. Максимальная производительность существующих сооружений составляет 10 300 м</w:t>
            </w:r>
            <w:r w:rsidRPr="00A10BE3">
              <w:rPr>
                <w:bCs/>
                <w:sz w:val="20"/>
                <w:szCs w:val="20"/>
                <w:vertAlign w:val="superscript"/>
              </w:rPr>
              <w:t>3</w:t>
            </w:r>
            <w:r w:rsidRPr="00A10BE3">
              <w:rPr>
                <w:bCs/>
                <w:sz w:val="20"/>
                <w:szCs w:val="20"/>
              </w:rPr>
              <w:t>/сут. Для данного источника утвержден проект зон санитарной охраны.</w:t>
            </w:r>
          </w:p>
        </w:tc>
        <w:tc>
          <w:tcPr>
            <w:tcW w:w="1279" w:type="dxa"/>
            <w:tcBorders>
              <w:top w:val="single" w:sz="4" w:space="0" w:color="000000"/>
              <w:left w:val="single" w:sz="4" w:space="0" w:color="auto"/>
              <w:bottom w:val="single" w:sz="4" w:space="0" w:color="000000"/>
              <w:right w:val="single" w:sz="4" w:space="0" w:color="000000"/>
            </w:tcBorders>
            <w:vAlign w:val="center"/>
          </w:tcPr>
          <w:p w:rsidR="00411ADF" w:rsidRPr="00A10BE3" w:rsidRDefault="00411ADF" w:rsidP="00411ADF">
            <w:pPr>
              <w:jc w:val="center"/>
              <w:rPr>
                <w:bCs/>
                <w:sz w:val="20"/>
                <w:szCs w:val="20"/>
                <w:lang w:val="en-US" w:eastAsia="en-US"/>
              </w:rPr>
            </w:pPr>
            <w:r w:rsidRPr="00A10BE3">
              <w:rPr>
                <w:bCs/>
                <w:sz w:val="20"/>
                <w:szCs w:val="20"/>
                <w:lang w:val="en-US" w:eastAsia="en-US"/>
              </w:rPr>
              <w:t>65/73,1</w:t>
            </w:r>
          </w:p>
        </w:tc>
      </w:tr>
      <w:tr w:rsidR="00411ADF" w:rsidTr="00411A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25"/>
        </w:trPr>
        <w:tc>
          <w:tcPr>
            <w:tcW w:w="2296" w:type="dxa"/>
            <w:vAlign w:val="center"/>
          </w:tcPr>
          <w:p w:rsidR="00411ADF" w:rsidRDefault="00411ADF" w:rsidP="00411ADF">
            <w:pPr>
              <w:ind w:right="-110"/>
              <w:rPr>
                <w:bCs/>
                <w:lang w:bidi="ru-RU"/>
              </w:rPr>
            </w:pPr>
            <w:bookmarkStart w:id="27" w:name="_Toc213619214"/>
          </w:p>
          <w:p w:rsidR="00411ADF" w:rsidRDefault="00411ADF" w:rsidP="00411ADF">
            <w:pPr>
              <w:ind w:left="-142" w:right="-110"/>
              <w:jc w:val="center"/>
              <w:rPr>
                <w:bCs/>
                <w:i/>
                <w:iCs/>
              </w:rPr>
            </w:pPr>
            <w:r w:rsidRPr="00A10BE3">
              <w:rPr>
                <w:bCs/>
                <w:sz w:val="22"/>
                <w:szCs w:val="22"/>
                <w:lang w:bidi="ru-RU"/>
              </w:rPr>
              <w:t>Водозабор «</w:t>
            </w:r>
            <w:r>
              <w:rPr>
                <w:bCs/>
                <w:sz w:val="22"/>
                <w:szCs w:val="22"/>
                <w:lang w:bidi="ru-RU"/>
              </w:rPr>
              <w:t>Мундыбаш</w:t>
            </w:r>
            <w:r w:rsidRPr="00A10BE3">
              <w:rPr>
                <w:bCs/>
                <w:sz w:val="22"/>
                <w:szCs w:val="22"/>
                <w:lang w:bidi="ru-RU"/>
              </w:rPr>
              <w:t>»</w:t>
            </w:r>
          </w:p>
        </w:tc>
        <w:tc>
          <w:tcPr>
            <w:tcW w:w="6135" w:type="dxa"/>
          </w:tcPr>
          <w:p w:rsidR="00411ADF" w:rsidRPr="00841DE4" w:rsidRDefault="00411ADF" w:rsidP="00411ADF">
            <w:pPr>
              <w:pStyle w:val="2"/>
              <w:jc w:val="both"/>
              <w:rPr>
                <w:rFonts w:ascii="Times New Roman" w:hAnsi="Times New Roman" w:cs="Times New Roman"/>
                <w:b w:val="0"/>
                <w:bCs w:val="0"/>
                <w:i w:val="0"/>
                <w:iCs w:val="0"/>
                <w:sz w:val="20"/>
                <w:szCs w:val="20"/>
                <w:lang w:val="ru-RU"/>
              </w:rPr>
            </w:pPr>
            <w:r w:rsidRPr="00841DE4">
              <w:rPr>
                <w:rFonts w:ascii="Times New Roman" w:hAnsi="Times New Roman" w:cs="Times New Roman"/>
                <w:b w:val="0"/>
                <w:bCs w:val="0"/>
                <w:i w:val="0"/>
                <w:sz w:val="20"/>
                <w:szCs w:val="20"/>
                <w:lang w:val="ru-RU" w:bidi="ru-RU"/>
              </w:rPr>
              <w:t>Водозабор расположен на р. Тельбес</w:t>
            </w:r>
            <w:r w:rsidRPr="00841DE4">
              <w:rPr>
                <w:rFonts w:ascii="Times New Roman" w:hAnsi="Times New Roman" w:cs="Times New Roman"/>
                <w:sz w:val="20"/>
                <w:szCs w:val="20"/>
                <w:lang w:val="ru-RU"/>
              </w:rPr>
              <w:t xml:space="preserve"> </w:t>
            </w:r>
            <w:r w:rsidRPr="00841DE4">
              <w:rPr>
                <w:rFonts w:ascii="Times New Roman" w:hAnsi="Times New Roman" w:cs="Times New Roman"/>
                <w:b w:val="0"/>
                <w:i w:val="0"/>
                <w:sz w:val="20"/>
                <w:szCs w:val="20"/>
                <w:lang w:val="ru-RU"/>
              </w:rPr>
              <w:t>построен в 1935г. В 2015г. после реконструкции производительнеость стала 1724м</w:t>
            </w:r>
            <w:r w:rsidRPr="00841DE4">
              <w:rPr>
                <w:rFonts w:ascii="Times New Roman" w:hAnsi="Times New Roman" w:cs="Times New Roman"/>
                <w:b w:val="0"/>
                <w:i w:val="0"/>
                <w:sz w:val="20"/>
                <w:szCs w:val="20"/>
                <w:vertAlign w:val="superscript"/>
                <w:lang w:val="ru-RU"/>
              </w:rPr>
              <w:t>3</w:t>
            </w:r>
            <w:r w:rsidRPr="00841DE4">
              <w:rPr>
                <w:rFonts w:ascii="Times New Roman" w:hAnsi="Times New Roman" w:cs="Times New Roman"/>
                <w:b w:val="0"/>
                <w:i w:val="0"/>
                <w:sz w:val="20"/>
                <w:szCs w:val="20"/>
                <w:lang w:val="ru-RU"/>
              </w:rPr>
              <w:t>/час. По основной схеме водозаборный узел представлен шпунтовой платиной и водоприемным колодцем. Из водопроводного колодца 1 камеры воду подают одним насосом (второй в резерве) производительностью 150м</w:t>
            </w:r>
            <w:r w:rsidRPr="00841DE4">
              <w:rPr>
                <w:rFonts w:ascii="Times New Roman" w:hAnsi="Times New Roman" w:cs="Times New Roman"/>
                <w:b w:val="0"/>
                <w:i w:val="0"/>
                <w:sz w:val="20"/>
                <w:szCs w:val="20"/>
                <w:vertAlign w:val="superscript"/>
                <w:lang w:val="ru-RU"/>
              </w:rPr>
              <w:t>3</w:t>
            </w:r>
            <w:r w:rsidRPr="00841DE4">
              <w:rPr>
                <w:rFonts w:ascii="Times New Roman" w:hAnsi="Times New Roman" w:cs="Times New Roman"/>
                <w:b w:val="0"/>
                <w:i w:val="0"/>
                <w:sz w:val="20"/>
                <w:szCs w:val="20"/>
                <w:lang w:val="ru-RU"/>
              </w:rPr>
              <w:t>/час. для дальнейшее фильтрации воды, после хлорирования вода по напорному водоводу Ду-219мм., подается в накопительны бак 500 м</w:t>
            </w:r>
            <w:r w:rsidRPr="00841DE4">
              <w:rPr>
                <w:rFonts w:ascii="Times New Roman" w:hAnsi="Times New Roman" w:cs="Times New Roman"/>
                <w:b w:val="0"/>
                <w:i w:val="0"/>
                <w:sz w:val="20"/>
                <w:szCs w:val="20"/>
                <w:vertAlign w:val="superscript"/>
                <w:lang w:val="ru-RU"/>
              </w:rPr>
              <w:t>3</w:t>
            </w:r>
            <w:r w:rsidRPr="00841DE4">
              <w:rPr>
                <w:rFonts w:ascii="Times New Roman" w:hAnsi="Times New Roman" w:cs="Times New Roman"/>
                <w:b w:val="0"/>
                <w:i w:val="0"/>
                <w:sz w:val="20"/>
                <w:szCs w:val="20"/>
                <w:lang w:val="ru-RU"/>
              </w:rPr>
              <w:t>, далее вода самотеком поступает в распределительную камеру 2 подъема откуда насосом подается по двум напорным трубопроводам Ду-530мм., в РЧВ 1000м</w:t>
            </w:r>
            <w:r w:rsidRPr="00841DE4">
              <w:rPr>
                <w:rFonts w:ascii="Times New Roman" w:hAnsi="Times New Roman" w:cs="Times New Roman"/>
                <w:b w:val="0"/>
                <w:i w:val="0"/>
                <w:sz w:val="20"/>
                <w:szCs w:val="20"/>
                <w:vertAlign w:val="superscript"/>
                <w:lang w:val="ru-RU"/>
              </w:rPr>
              <w:t>3</w:t>
            </w:r>
            <w:r w:rsidRPr="00841DE4">
              <w:rPr>
                <w:rFonts w:ascii="Times New Roman" w:hAnsi="Times New Roman" w:cs="Times New Roman"/>
                <w:b w:val="0"/>
                <w:i w:val="0"/>
                <w:sz w:val="20"/>
                <w:szCs w:val="20"/>
                <w:lang w:val="ru-RU"/>
              </w:rPr>
              <w:t>. Из 2 камеры колодца насосом ЭЦВ-10-120-120, воду подают в накопительный бак  обхъемом 350 м</w:t>
            </w:r>
            <w:r w:rsidRPr="00841DE4">
              <w:rPr>
                <w:rFonts w:ascii="Times New Roman" w:hAnsi="Times New Roman" w:cs="Times New Roman"/>
                <w:b w:val="0"/>
                <w:i w:val="0"/>
                <w:sz w:val="20"/>
                <w:szCs w:val="20"/>
                <w:vertAlign w:val="superscript"/>
                <w:lang w:val="ru-RU"/>
              </w:rPr>
              <w:t>3</w:t>
            </w:r>
            <w:r w:rsidRPr="00841DE4">
              <w:rPr>
                <w:rFonts w:ascii="Times New Roman" w:hAnsi="Times New Roman" w:cs="Times New Roman"/>
                <w:b w:val="0"/>
                <w:i w:val="0"/>
                <w:sz w:val="20"/>
                <w:szCs w:val="20"/>
                <w:lang w:val="ru-RU"/>
              </w:rPr>
              <w:t>, . Из бака 350 м</w:t>
            </w:r>
            <w:r w:rsidRPr="00841DE4">
              <w:rPr>
                <w:rFonts w:ascii="Times New Roman" w:hAnsi="Times New Roman" w:cs="Times New Roman"/>
                <w:b w:val="0"/>
                <w:i w:val="0"/>
                <w:sz w:val="20"/>
                <w:szCs w:val="20"/>
                <w:vertAlign w:val="superscript"/>
                <w:lang w:val="ru-RU"/>
              </w:rPr>
              <w:t>3</w:t>
            </w:r>
            <w:r>
              <w:rPr>
                <w:rFonts w:ascii="Times New Roman" w:hAnsi="Times New Roman" w:cs="Times New Roman"/>
                <w:b w:val="0"/>
                <w:i w:val="0"/>
                <w:sz w:val="20"/>
                <w:szCs w:val="20"/>
                <w:vertAlign w:val="superscript"/>
                <w:lang w:val="ru-RU"/>
              </w:rPr>
              <w:t xml:space="preserve"> </w:t>
            </w:r>
            <w:r>
              <w:rPr>
                <w:rFonts w:ascii="Times New Roman" w:hAnsi="Times New Roman" w:cs="Times New Roman"/>
                <w:b w:val="0"/>
                <w:i w:val="0"/>
                <w:sz w:val="20"/>
                <w:szCs w:val="20"/>
                <w:lang w:val="ru-RU"/>
              </w:rPr>
              <w:t xml:space="preserve"> вода самотеком поступает на нужды котельной Мундыбашского филиала ООО «Шерегеш-Энерго». Из бака </w:t>
            </w:r>
            <w:r w:rsidRPr="00841DE4">
              <w:rPr>
                <w:rFonts w:ascii="Times New Roman" w:hAnsi="Times New Roman" w:cs="Times New Roman"/>
                <w:b w:val="0"/>
                <w:i w:val="0"/>
                <w:sz w:val="20"/>
                <w:szCs w:val="20"/>
                <w:lang w:val="ru-RU"/>
              </w:rPr>
              <w:t>1000м</w:t>
            </w:r>
            <w:r w:rsidRPr="00841DE4">
              <w:rPr>
                <w:rFonts w:ascii="Times New Roman" w:hAnsi="Times New Roman" w:cs="Times New Roman"/>
                <w:b w:val="0"/>
                <w:i w:val="0"/>
                <w:sz w:val="20"/>
                <w:szCs w:val="20"/>
                <w:vertAlign w:val="superscript"/>
                <w:lang w:val="ru-RU"/>
              </w:rPr>
              <w:t>3</w:t>
            </w:r>
            <w:r>
              <w:rPr>
                <w:rFonts w:ascii="Times New Roman" w:hAnsi="Times New Roman" w:cs="Times New Roman"/>
                <w:b w:val="0"/>
                <w:i w:val="0"/>
                <w:sz w:val="20"/>
                <w:szCs w:val="20"/>
                <w:lang w:val="ru-RU"/>
              </w:rPr>
              <w:t xml:space="preserve"> вода поступает на нужды поселка и Мундыбашскую фабрику.</w:t>
            </w:r>
          </w:p>
        </w:tc>
        <w:tc>
          <w:tcPr>
            <w:tcW w:w="1279" w:type="dxa"/>
          </w:tcPr>
          <w:p w:rsidR="00411ADF" w:rsidRDefault="00411ADF" w:rsidP="00411ADF">
            <w:pPr>
              <w:pStyle w:val="2"/>
              <w:jc w:val="center"/>
              <w:rPr>
                <w:rFonts w:ascii="Times New Roman" w:hAnsi="Times New Roman" w:cs="Times New Roman"/>
                <w:b w:val="0"/>
                <w:bCs w:val="0"/>
                <w:i w:val="0"/>
                <w:sz w:val="20"/>
                <w:szCs w:val="20"/>
                <w:lang w:val="ru-RU"/>
              </w:rPr>
            </w:pPr>
          </w:p>
          <w:p w:rsidR="00411ADF" w:rsidRDefault="00411ADF" w:rsidP="00411ADF">
            <w:pPr>
              <w:pStyle w:val="2"/>
              <w:jc w:val="center"/>
              <w:rPr>
                <w:rFonts w:ascii="Times New Roman" w:hAnsi="Times New Roman" w:cs="Times New Roman"/>
                <w:b w:val="0"/>
                <w:bCs w:val="0"/>
                <w:i w:val="0"/>
                <w:sz w:val="20"/>
                <w:szCs w:val="20"/>
                <w:lang w:val="ru-RU"/>
              </w:rPr>
            </w:pPr>
          </w:p>
          <w:p w:rsidR="00411ADF" w:rsidRDefault="00411ADF" w:rsidP="00411ADF">
            <w:pPr>
              <w:pStyle w:val="2"/>
              <w:jc w:val="center"/>
              <w:rPr>
                <w:rFonts w:ascii="Times New Roman" w:hAnsi="Times New Roman" w:cs="Times New Roman"/>
                <w:b w:val="0"/>
                <w:bCs w:val="0"/>
                <w:i w:val="0"/>
                <w:sz w:val="20"/>
                <w:szCs w:val="20"/>
                <w:lang w:val="ru-RU"/>
              </w:rPr>
            </w:pPr>
          </w:p>
          <w:p w:rsidR="00411ADF" w:rsidRPr="00261A9A" w:rsidRDefault="00411ADF" w:rsidP="00411ADF">
            <w:pPr>
              <w:pStyle w:val="2"/>
              <w:rPr>
                <w:rFonts w:ascii="Times New Roman" w:hAnsi="Times New Roman" w:cs="Times New Roman"/>
                <w:b w:val="0"/>
                <w:bCs w:val="0"/>
                <w:i w:val="0"/>
                <w:iCs w:val="0"/>
                <w:lang w:val="ru-RU"/>
              </w:rPr>
            </w:pPr>
            <w:r>
              <w:rPr>
                <w:rFonts w:ascii="Times New Roman" w:hAnsi="Times New Roman" w:cs="Times New Roman"/>
                <w:b w:val="0"/>
                <w:bCs w:val="0"/>
                <w:i w:val="0"/>
                <w:sz w:val="20"/>
                <w:szCs w:val="20"/>
                <w:lang w:val="ru-RU"/>
              </w:rPr>
              <w:t xml:space="preserve">    </w:t>
            </w:r>
            <w:r>
              <w:rPr>
                <w:rFonts w:ascii="Times New Roman" w:hAnsi="Times New Roman" w:cs="Times New Roman"/>
                <w:b w:val="0"/>
                <w:bCs w:val="0"/>
                <w:i w:val="0"/>
                <w:sz w:val="20"/>
                <w:szCs w:val="20"/>
              </w:rPr>
              <w:t>6</w:t>
            </w:r>
            <w:r>
              <w:rPr>
                <w:rFonts w:ascii="Times New Roman" w:hAnsi="Times New Roman" w:cs="Times New Roman"/>
                <w:b w:val="0"/>
                <w:bCs w:val="0"/>
                <w:i w:val="0"/>
                <w:sz w:val="20"/>
                <w:szCs w:val="20"/>
                <w:lang w:val="ru-RU"/>
              </w:rPr>
              <w:t>2</w:t>
            </w:r>
            <w:r>
              <w:rPr>
                <w:rFonts w:ascii="Times New Roman" w:hAnsi="Times New Roman" w:cs="Times New Roman"/>
                <w:b w:val="0"/>
                <w:bCs w:val="0"/>
                <w:i w:val="0"/>
                <w:sz w:val="20"/>
                <w:szCs w:val="20"/>
              </w:rPr>
              <w:t>/</w:t>
            </w:r>
            <w:r>
              <w:rPr>
                <w:rFonts w:ascii="Times New Roman" w:hAnsi="Times New Roman" w:cs="Times New Roman"/>
                <w:b w:val="0"/>
                <w:bCs w:val="0"/>
                <w:i w:val="0"/>
                <w:sz w:val="20"/>
                <w:szCs w:val="20"/>
                <w:lang w:val="ru-RU"/>
              </w:rPr>
              <w:t>82</w:t>
            </w:r>
            <w:r w:rsidRPr="00261A9A">
              <w:rPr>
                <w:rFonts w:ascii="Times New Roman" w:hAnsi="Times New Roman" w:cs="Times New Roman"/>
                <w:b w:val="0"/>
                <w:bCs w:val="0"/>
                <w:i w:val="0"/>
                <w:sz w:val="20"/>
                <w:szCs w:val="20"/>
              </w:rPr>
              <w:t>,</w:t>
            </w:r>
            <w:r>
              <w:rPr>
                <w:rFonts w:ascii="Times New Roman" w:hAnsi="Times New Roman" w:cs="Times New Roman"/>
                <w:b w:val="0"/>
                <w:bCs w:val="0"/>
                <w:i w:val="0"/>
                <w:sz w:val="20"/>
                <w:szCs w:val="20"/>
                <w:lang w:val="ru-RU"/>
              </w:rPr>
              <w:t>3</w:t>
            </w:r>
          </w:p>
        </w:tc>
      </w:tr>
      <w:tr w:rsidR="00411ADF" w:rsidTr="00411A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55"/>
        </w:trPr>
        <w:tc>
          <w:tcPr>
            <w:tcW w:w="2296" w:type="dxa"/>
            <w:vAlign w:val="center"/>
          </w:tcPr>
          <w:p w:rsidR="00411ADF" w:rsidRPr="00B0574F" w:rsidRDefault="00411ADF" w:rsidP="00411ADF">
            <w:pPr>
              <w:pStyle w:val="2"/>
              <w:jc w:val="center"/>
              <w:rPr>
                <w:rFonts w:ascii="Times New Roman" w:hAnsi="Times New Roman" w:cs="Times New Roman"/>
                <w:b w:val="0"/>
                <w:bCs w:val="0"/>
                <w:i w:val="0"/>
                <w:sz w:val="22"/>
                <w:szCs w:val="22"/>
                <w:lang w:bidi="ru-RU"/>
              </w:rPr>
            </w:pPr>
            <w:r w:rsidRPr="00B0574F">
              <w:rPr>
                <w:rFonts w:ascii="Times New Roman" w:hAnsi="Times New Roman" w:cs="Times New Roman"/>
                <w:b w:val="0"/>
                <w:i w:val="0"/>
                <w:sz w:val="22"/>
                <w:szCs w:val="22"/>
                <w:lang w:bidi="ru-RU"/>
              </w:rPr>
              <w:lastRenderedPageBreak/>
              <w:t>Водозабор «</w:t>
            </w:r>
            <w:r w:rsidRPr="00B0574F">
              <w:rPr>
                <w:rFonts w:ascii="Times New Roman" w:hAnsi="Times New Roman" w:cs="Times New Roman"/>
                <w:b w:val="0"/>
                <w:bCs w:val="0"/>
                <w:i w:val="0"/>
                <w:sz w:val="22"/>
                <w:szCs w:val="22"/>
                <w:lang w:val="ru-RU" w:bidi="ru-RU"/>
              </w:rPr>
              <w:t>Таштагол</w:t>
            </w:r>
            <w:r w:rsidRPr="00B0574F">
              <w:rPr>
                <w:rFonts w:ascii="Times New Roman" w:hAnsi="Times New Roman" w:cs="Times New Roman"/>
                <w:b w:val="0"/>
                <w:i w:val="0"/>
                <w:sz w:val="22"/>
                <w:szCs w:val="22"/>
                <w:lang w:bidi="ru-RU"/>
              </w:rPr>
              <w:t>»</w:t>
            </w:r>
          </w:p>
        </w:tc>
        <w:tc>
          <w:tcPr>
            <w:tcW w:w="6135" w:type="dxa"/>
          </w:tcPr>
          <w:p w:rsidR="00411ADF" w:rsidRDefault="00411ADF" w:rsidP="00411ADF">
            <w:pPr>
              <w:pStyle w:val="2"/>
              <w:spacing w:before="0" w:after="0"/>
              <w:jc w:val="both"/>
              <w:rPr>
                <w:rFonts w:ascii="Times New Roman" w:hAnsi="Times New Roman" w:cs="Times New Roman"/>
                <w:b w:val="0"/>
                <w:i w:val="0"/>
                <w:sz w:val="20"/>
                <w:szCs w:val="20"/>
                <w:lang w:val="ru-RU"/>
              </w:rPr>
            </w:pPr>
            <w:r>
              <w:rPr>
                <w:b w:val="0"/>
                <w:i w:val="0"/>
                <w:lang w:val="ru-RU"/>
              </w:rPr>
              <w:t xml:space="preserve">  </w:t>
            </w:r>
            <w:r w:rsidRPr="005704A9">
              <w:rPr>
                <w:rFonts w:ascii="Times New Roman" w:hAnsi="Times New Roman" w:cs="Times New Roman"/>
                <w:b w:val="0"/>
                <w:i w:val="0"/>
                <w:sz w:val="20"/>
                <w:szCs w:val="20"/>
                <w:lang w:val="ru-RU"/>
              </w:rPr>
              <w:t>В двух километрах выше устья реки Тельбес расположена плотина с максимальной высотой - 9,0м, длиной по гребню - 137м, шириной по гребню - 4,0м; средняя ширина водохранилища - 200м, максимальная глубина - 6,7м; площадь зеркала водохранилища – 0,113км</w:t>
            </w:r>
            <w:r w:rsidRPr="005704A9">
              <w:rPr>
                <w:rFonts w:ascii="Times New Roman" w:hAnsi="Times New Roman" w:cs="Times New Roman"/>
                <w:b w:val="0"/>
                <w:i w:val="0"/>
                <w:sz w:val="20"/>
                <w:szCs w:val="20"/>
                <w:vertAlign w:val="superscript"/>
                <w:lang w:val="ru-RU"/>
              </w:rPr>
              <w:t>2</w:t>
            </w:r>
            <w:r w:rsidRPr="005704A9">
              <w:rPr>
                <w:rFonts w:ascii="Times New Roman" w:hAnsi="Times New Roman" w:cs="Times New Roman"/>
                <w:b w:val="0"/>
                <w:i w:val="0"/>
                <w:sz w:val="20"/>
                <w:szCs w:val="20"/>
                <w:lang w:val="ru-RU"/>
              </w:rPr>
              <w:t>; средний объем воды - 0,9млн.м</w:t>
            </w:r>
            <w:r w:rsidRPr="005704A9">
              <w:rPr>
                <w:rFonts w:ascii="Times New Roman" w:hAnsi="Times New Roman" w:cs="Times New Roman"/>
                <w:b w:val="0"/>
                <w:i w:val="0"/>
                <w:sz w:val="20"/>
                <w:szCs w:val="20"/>
                <w:vertAlign w:val="superscript"/>
                <w:lang w:val="ru-RU"/>
              </w:rPr>
              <w:t xml:space="preserve">3 </w:t>
            </w:r>
            <w:r w:rsidRPr="005704A9">
              <w:rPr>
                <w:rFonts w:ascii="Times New Roman" w:hAnsi="Times New Roman" w:cs="Times New Roman"/>
                <w:b w:val="0"/>
                <w:i w:val="0"/>
                <w:sz w:val="20"/>
                <w:szCs w:val="20"/>
                <w:lang w:val="ru-RU"/>
              </w:rPr>
              <w:t>.</w:t>
            </w:r>
            <w:r w:rsidRPr="005704A9">
              <w:rPr>
                <w:lang w:val="ru-RU"/>
              </w:rPr>
              <w:t xml:space="preserve"> </w:t>
            </w:r>
            <w:r w:rsidRPr="005704A9">
              <w:rPr>
                <w:rFonts w:ascii="Times New Roman" w:hAnsi="Times New Roman" w:cs="Times New Roman"/>
                <w:b w:val="0"/>
                <w:i w:val="0"/>
                <w:sz w:val="20"/>
                <w:szCs w:val="20"/>
                <w:lang w:val="ru-RU"/>
              </w:rPr>
              <w:t>Питание водохранилища преимущественно за счёт дождевых и талых вод, а также родников.</w:t>
            </w:r>
            <w:r>
              <w:rPr>
                <w:rFonts w:ascii="Times New Roman" w:hAnsi="Times New Roman" w:cs="Times New Roman"/>
                <w:b w:val="0"/>
                <w:i w:val="0"/>
                <w:sz w:val="20"/>
                <w:szCs w:val="20"/>
                <w:lang w:val="ru-RU"/>
              </w:rPr>
              <w:t xml:space="preserve">   </w:t>
            </w:r>
          </w:p>
          <w:p w:rsidR="00411ADF" w:rsidRDefault="00411ADF" w:rsidP="00411ADF">
            <w:pPr>
              <w:pStyle w:val="2"/>
              <w:spacing w:before="0" w:after="0"/>
              <w:jc w:val="both"/>
              <w:rPr>
                <w:rFonts w:ascii="Times New Roman" w:hAnsi="Times New Roman" w:cs="Times New Roman"/>
                <w:b w:val="0"/>
                <w:i w:val="0"/>
                <w:sz w:val="20"/>
                <w:szCs w:val="20"/>
                <w:lang w:val="ru-RU"/>
              </w:rPr>
            </w:pPr>
            <w:r>
              <w:rPr>
                <w:rFonts w:ascii="Times New Roman" w:hAnsi="Times New Roman" w:cs="Times New Roman"/>
                <w:b w:val="0"/>
                <w:i w:val="0"/>
                <w:sz w:val="20"/>
                <w:szCs w:val="20"/>
                <w:lang w:val="ru-RU"/>
              </w:rPr>
              <w:t xml:space="preserve">    Ковшевой водозабор на р. Кондома (расположен на правом берегу в р-не НФС; служит для увеличения глубин в местах приема воды, предварительного и частичного осветления воды от взвешенных частиц, защитой от ледовых помех, размер ковша в плане 30*5м, глубина 3м, вода из ковша через водоприемную сетку попадает в два водоприемных колодца, откуда насосами подается в смеситель НФС.</w:t>
            </w:r>
          </w:p>
          <w:p w:rsidR="00411ADF" w:rsidRPr="00841DE4" w:rsidRDefault="00411ADF" w:rsidP="00411ADF">
            <w:pPr>
              <w:pStyle w:val="2"/>
              <w:spacing w:before="0" w:after="0"/>
              <w:jc w:val="both"/>
              <w:rPr>
                <w:rFonts w:ascii="Times New Roman" w:hAnsi="Times New Roman" w:cs="Times New Roman"/>
                <w:b w:val="0"/>
                <w:i w:val="0"/>
                <w:sz w:val="20"/>
                <w:szCs w:val="20"/>
                <w:lang w:val="ru-RU"/>
              </w:rPr>
            </w:pPr>
            <w:r>
              <w:rPr>
                <w:rFonts w:ascii="Times New Roman" w:hAnsi="Times New Roman" w:cs="Times New Roman"/>
                <w:b w:val="0"/>
                <w:i w:val="0"/>
                <w:sz w:val="20"/>
                <w:szCs w:val="20"/>
                <w:lang w:val="ru-RU"/>
              </w:rPr>
              <w:t xml:space="preserve">   Русловой водозабор на р. Каменушка (используется во время весенних паводков, для увеличения глубины в месте забора воды в 10м ниже водоприемника, русло перекрыто железобетонной подпорной стенкой длиной 3м и высотой 2м.</w:t>
            </w:r>
            <w:r w:rsidRPr="00841DE4">
              <w:rPr>
                <w:lang w:val="ru-RU"/>
              </w:rPr>
              <w:t xml:space="preserve"> </w:t>
            </w:r>
          </w:p>
          <w:p w:rsidR="00411ADF" w:rsidRPr="00841DE4" w:rsidRDefault="00411ADF" w:rsidP="00411ADF">
            <w:pPr>
              <w:rPr>
                <w:lang w:eastAsia="en-US"/>
              </w:rPr>
            </w:pPr>
          </w:p>
        </w:tc>
        <w:tc>
          <w:tcPr>
            <w:tcW w:w="1279" w:type="dxa"/>
          </w:tcPr>
          <w:p w:rsidR="00411ADF" w:rsidRDefault="00411ADF" w:rsidP="00411ADF">
            <w:pPr>
              <w:pStyle w:val="2"/>
              <w:jc w:val="center"/>
              <w:rPr>
                <w:rFonts w:ascii="Times New Roman" w:hAnsi="Times New Roman" w:cs="Times New Roman"/>
                <w:b w:val="0"/>
                <w:bCs w:val="0"/>
                <w:i w:val="0"/>
                <w:sz w:val="20"/>
                <w:szCs w:val="20"/>
                <w:lang w:val="ru-RU"/>
              </w:rPr>
            </w:pPr>
          </w:p>
          <w:p w:rsidR="00411ADF" w:rsidRDefault="00411ADF" w:rsidP="00411ADF">
            <w:pPr>
              <w:pStyle w:val="2"/>
              <w:jc w:val="center"/>
              <w:rPr>
                <w:rFonts w:ascii="Times New Roman" w:hAnsi="Times New Roman" w:cs="Times New Roman"/>
                <w:bCs w:val="0"/>
                <w:i w:val="0"/>
                <w:iCs w:val="0"/>
                <w:lang w:val="ru-RU"/>
              </w:rPr>
            </w:pPr>
            <w:r>
              <w:rPr>
                <w:rFonts w:ascii="Times New Roman" w:hAnsi="Times New Roman" w:cs="Times New Roman"/>
                <w:b w:val="0"/>
                <w:bCs w:val="0"/>
                <w:i w:val="0"/>
                <w:sz w:val="20"/>
                <w:szCs w:val="20"/>
              </w:rPr>
              <w:t>6</w:t>
            </w:r>
            <w:r>
              <w:rPr>
                <w:rFonts w:ascii="Times New Roman" w:hAnsi="Times New Roman" w:cs="Times New Roman"/>
                <w:b w:val="0"/>
                <w:bCs w:val="0"/>
                <w:i w:val="0"/>
                <w:sz w:val="20"/>
                <w:szCs w:val="20"/>
                <w:lang w:val="ru-RU"/>
              </w:rPr>
              <w:t>0</w:t>
            </w:r>
            <w:r>
              <w:rPr>
                <w:rFonts w:ascii="Times New Roman" w:hAnsi="Times New Roman" w:cs="Times New Roman"/>
                <w:b w:val="0"/>
                <w:bCs w:val="0"/>
                <w:i w:val="0"/>
                <w:sz w:val="20"/>
                <w:szCs w:val="20"/>
              </w:rPr>
              <w:t>/</w:t>
            </w:r>
            <w:r>
              <w:rPr>
                <w:rFonts w:ascii="Times New Roman" w:hAnsi="Times New Roman" w:cs="Times New Roman"/>
                <w:b w:val="0"/>
                <w:bCs w:val="0"/>
                <w:i w:val="0"/>
                <w:sz w:val="20"/>
                <w:szCs w:val="20"/>
                <w:lang w:val="ru-RU"/>
              </w:rPr>
              <w:t>83</w:t>
            </w:r>
            <w:r w:rsidRPr="00261A9A">
              <w:rPr>
                <w:rFonts w:ascii="Times New Roman" w:hAnsi="Times New Roman" w:cs="Times New Roman"/>
                <w:b w:val="0"/>
                <w:bCs w:val="0"/>
                <w:i w:val="0"/>
                <w:sz w:val="20"/>
                <w:szCs w:val="20"/>
              </w:rPr>
              <w:t>,</w:t>
            </w:r>
            <w:r>
              <w:rPr>
                <w:rFonts w:ascii="Times New Roman" w:hAnsi="Times New Roman" w:cs="Times New Roman"/>
                <w:b w:val="0"/>
                <w:bCs w:val="0"/>
                <w:i w:val="0"/>
                <w:sz w:val="20"/>
                <w:szCs w:val="20"/>
                <w:lang w:val="ru-RU"/>
              </w:rPr>
              <w:t>5</w:t>
            </w:r>
          </w:p>
        </w:tc>
      </w:tr>
      <w:tr w:rsidR="00411ADF" w:rsidTr="00411A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30"/>
        </w:trPr>
        <w:tc>
          <w:tcPr>
            <w:tcW w:w="2296" w:type="dxa"/>
            <w:vAlign w:val="center"/>
          </w:tcPr>
          <w:p w:rsidR="00411ADF" w:rsidRDefault="00411ADF" w:rsidP="00411ADF">
            <w:pPr>
              <w:pStyle w:val="2"/>
              <w:jc w:val="center"/>
              <w:rPr>
                <w:rFonts w:ascii="Times New Roman" w:hAnsi="Times New Roman" w:cs="Times New Roman"/>
                <w:bCs w:val="0"/>
                <w:sz w:val="22"/>
                <w:szCs w:val="22"/>
                <w:lang w:bidi="ru-RU"/>
              </w:rPr>
            </w:pPr>
            <w:r w:rsidRPr="00B0574F">
              <w:rPr>
                <w:rFonts w:ascii="Times New Roman" w:hAnsi="Times New Roman" w:cs="Times New Roman"/>
                <w:b w:val="0"/>
                <w:i w:val="0"/>
                <w:sz w:val="22"/>
                <w:szCs w:val="22"/>
                <w:lang w:bidi="ru-RU"/>
              </w:rPr>
              <w:t xml:space="preserve">Водозабор </w:t>
            </w:r>
            <w:r>
              <w:rPr>
                <w:rFonts w:ascii="Times New Roman" w:hAnsi="Times New Roman" w:cs="Times New Roman"/>
                <w:b w:val="0"/>
                <w:i w:val="0"/>
                <w:sz w:val="22"/>
                <w:szCs w:val="22"/>
                <w:lang w:val="ru-RU" w:bidi="ru-RU"/>
              </w:rPr>
              <w:t xml:space="preserve">       </w:t>
            </w:r>
            <w:r w:rsidRPr="00B0574F">
              <w:rPr>
                <w:rFonts w:ascii="Times New Roman" w:hAnsi="Times New Roman" w:cs="Times New Roman"/>
                <w:b w:val="0"/>
                <w:i w:val="0"/>
                <w:sz w:val="22"/>
                <w:szCs w:val="22"/>
                <w:lang w:bidi="ru-RU"/>
              </w:rPr>
              <w:t>«</w:t>
            </w:r>
            <w:r>
              <w:rPr>
                <w:rFonts w:ascii="Times New Roman" w:hAnsi="Times New Roman" w:cs="Times New Roman"/>
                <w:b w:val="0"/>
                <w:bCs w:val="0"/>
                <w:i w:val="0"/>
                <w:sz w:val="22"/>
                <w:szCs w:val="22"/>
                <w:lang w:val="ru-RU" w:bidi="ru-RU"/>
              </w:rPr>
              <w:t>Балгашта</w:t>
            </w:r>
            <w:r w:rsidRPr="00B0574F">
              <w:rPr>
                <w:rFonts w:ascii="Times New Roman" w:hAnsi="Times New Roman" w:cs="Times New Roman"/>
                <w:b w:val="0"/>
                <w:i w:val="0"/>
                <w:sz w:val="22"/>
                <w:szCs w:val="22"/>
                <w:lang w:bidi="ru-RU"/>
              </w:rPr>
              <w:t>»</w:t>
            </w:r>
          </w:p>
        </w:tc>
        <w:tc>
          <w:tcPr>
            <w:tcW w:w="6135" w:type="dxa"/>
          </w:tcPr>
          <w:p w:rsidR="00411ADF" w:rsidRPr="0004198C" w:rsidRDefault="00411ADF" w:rsidP="00411ADF">
            <w:pPr>
              <w:pStyle w:val="2"/>
              <w:jc w:val="both"/>
              <w:rPr>
                <w:rFonts w:ascii="Times New Roman" w:hAnsi="Times New Roman" w:cs="Times New Roman"/>
                <w:b w:val="0"/>
                <w:bCs w:val="0"/>
                <w:i w:val="0"/>
                <w:iCs w:val="0"/>
                <w:sz w:val="20"/>
                <w:szCs w:val="20"/>
                <w:lang w:val="ru-RU"/>
              </w:rPr>
            </w:pPr>
            <w:r w:rsidRPr="002C251D">
              <w:rPr>
                <w:rFonts w:ascii="Times New Roman" w:hAnsi="Times New Roman" w:cs="Times New Roman"/>
                <w:b w:val="0"/>
                <w:i w:val="0"/>
                <w:sz w:val="20"/>
                <w:szCs w:val="20"/>
                <w:lang w:val="ru-RU"/>
              </w:rPr>
              <w:t xml:space="preserve">Водозабор «Балгашта» </w:t>
            </w:r>
            <w:r>
              <w:rPr>
                <w:rFonts w:ascii="Times New Roman" w:hAnsi="Times New Roman" w:cs="Times New Roman"/>
                <w:b w:val="0"/>
                <w:i w:val="0"/>
                <w:sz w:val="20"/>
                <w:szCs w:val="20"/>
                <w:lang w:val="ru-RU"/>
              </w:rPr>
              <w:t xml:space="preserve">ул. Водозаборная, </w:t>
            </w:r>
            <w:r w:rsidRPr="002C251D">
              <w:rPr>
                <w:rFonts w:ascii="Times New Roman" w:hAnsi="Times New Roman" w:cs="Times New Roman"/>
                <w:b w:val="0"/>
                <w:i w:val="0"/>
                <w:sz w:val="20"/>
                <w:szCs w:val="20"/>
                <w:lang w:val="ru-RU"/>
              </w:rPr>
              <w:t>представляет из себя водохранилище с плотиной. Плотина водохранилища расположена в 12км. северо-восточнее г. Таштагол. Длина по гребню составляет 140м., ширина, 10м., максимальная высота 6м. Плотина насыпная. Водохранилище имеет длину 0,42км., средняя ширина 0,143км., средняя глубина 4,745м. Питание водохранилища преимущественно за счёт дождевых и талых вод, а также родников. Качество исходной воды в течение года стабильно неудовлетворительное.</w:t>
            </w:r>
            <w:r w:rsidRPr="002C251D">
              <w:rPr>
                <w:rFonts w:ascii="Times New Roman" w:hAnsi="Times New Roman" w:cs="Times New Roman"/>
                <w:lang w:val="ru-RU"/>
              </w:rPr>
              <w:t xml:space="preserve"> </w:t>
            </w:r>
            <w:r w:rsidRPr="002C251D">
              <w:rPr>
                <w:rFonts w:ascii="Times New Roman" w:hAnsi="Times New Roman" w:cs="Times New Roman"/>
                <w:b w:val="0"/>
                <w:i w:val="0"/>
                <w:sz w:val="20"/>
                <w:szCs w:val="20"/>
                <w:lang w:val="ru-RU"/>
              </w:rPr>
              <w:t>ЗСО водозабора ограждена частичн</w:t>
            </w:r>
            <w:r w:rsidRPr="00314CE7">
              <w:rPr>
                <w:rFonts w:ascii="Times New Roman" w:hAnsi="Times New Roman" w:cs="Times New Roman"/>
                <w:b w:val="0"/>
                <w:i w:val="0"/>
                <w:sz w:val="20"/>
                <w:szCs w:val="20"/>
                <w:lang w:val="ru-RU"/>
              </w:rPr>
              <w:t xml:space="preserve">о. </w:t>
            </w:r>
            <w:r>
              <w:rPr>
                <w:rFonts w:ascii="Times New Roman" w:hAnsi="Times New Roman" w:cs="Times New Roman"/>
                <w:b w:val="0"/>
                <w:i w:val="0"/>
                <w:sz w:val="20"/>
                <w:szCs w:val="20"/>
                <w:lang w:val="ru-RU"/>
              </w:rPr>
              <w:t>Вода самотеком поступает на НФС.</w:t>
            </w:r>
          </w:p>
        </w:tc>
        <w:tc>
          <w:tcPr>
            <w:tcW w:w="1279" w:type="dxa"/>
          </w:tcPr>
          <w:p w:rsidR="00411ADF" w:rsidRDefault="00411ADF" w:rsidP="00411ADF">
            <w:pPr>
              <w:pStyle w:val="2"/>
              <w:jc w:val="center"/>
              <w:rPr>
                <w:rFonts w:ascii="Times New Roman" w:hAnsi="Times New Roman" w:cs="Times New Roman"/>
                <w:b w:val="0"/>
                <w:bCs w:val="0"/>
                <w:i w:val="0"/>
                <w:sz w:val="20"/>
                <w:szCs w:val="20"/>
                <w:lang w:val="ru-RU"/>
              </w:rPr>
            </w:pPr>
          </w:p>
          <w:p w:rsidR="00411ADF" w:rsidRDefault="00411ADF" w:rsidP="00411ADF">
            <w:pPr>
              <w:pStyle w:val="2"/>
              <w:jc w:val="center"/>
              <w:rPr>
                <w:rFonts w:ascii="Times New Roman" w:hAnsi="Times New Roman" w:cs="Times New Roman"/>
                <w:bCs w:val="0"/>
                <w:i w:val="0"/>
                <w:iCs w:val="0"/>
                <w:lang w:val="ru-RU"/>
              </w:rPr>
            </w:pPr>
            <w:r>
              <w:rPr>
                <w:rFonts w:ascii="Times New Roman" w:hAnsi="Times New Roman" w:cs="Times New Roman"/>
                <w:b w:val="0"/>
                <w:bCs w:val="0"/>
                <w:i w:val="0"/>
                <w:sz w:val="20"/>
                <w:szCs w:val="20"/>
                <w:lang w:val="ru-RU"/>
              </w:rPr>
              <w:t>58</w:t>
            </w:r>
            <w:r>
              <w:rPr>
                <w:rFonts w:ascii="Times New Roman" w:hAnsi="Times New Roman" w:cs="Times New Roman"/>
                <w:b w:val="0"/>
                <w:bCs w:val="0"/>
                <w:i w:val="0"/>
                <w:sz w:val="20"/>
                <w:szCs w:val="20"/>
              </w:rPr>
              <w:t>/</w:t>
            </w:r>
            <w:r>
              <w:rPr>
                <w:rFonts w:ascii="Times New Roman" w:hAnsi="Times New Roman" w:cs="Times New Roman"/>
                <w:b w:val="0"/>
                <w:bCs w:val="0"/>
                <w:i w:val="0"/>
                <w:sz w:val="20"/>
                <w:szCs w:val="20"/>
                <w:lang w:val="ru-RU"/>
              </w:rPr>
              <w:t>80,0</w:t>
            </w:r>
          </w:p>
        </w:tc>
      </w:tr>
      <w:tr w:rsidR="00411ADF" w:rsidTr="00411A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69"/>
        </w:trPr>
        <w:tc>
          <w:tcPr>
            <w:tcW w:w="2296" w:type="dxa"/>
            <w:vAlign w:val="center"/>
          </w:tcPr>
          <w:p w:rsidR="00411ADF" w:rsidRPr="00B0574F" w:rsidRDefault="00411ADF" w:rsidP="00411ADF">
            <w:pPr>
              <w:pStyle w:val="2"/>
              <w:jc w:val="center"/>
              <w:rPr>
                <w:rFonts w:ascii="Times New Roman" w:hAnsi="Times New Roman" w:cs="Times New Roman"/>
                <w:b w:val="0"/>
                <w:i w:val="0"/>
                <w:sz w:val="22"/>
                <w:szCs w:val="22"/>
                <w:lang w:bidi="ru-RU"/>
              </w:rPr>
            </w:pPr>
            <w:r w:rsidRPr="00B0574F">
              <w:rPr>
                <w:rFonts w:ascii="Times New Roman" w:hAnsi="Times New Roman" w:cs="Times New Roman"/>
                <w:b w:val="0"/>
                <w:i w:val="0"/>
                <w:sz w:val="22"/>
                <w:szCs w:val="22"/>
                <w:lang w:bidi="ru-RU"/>
              </w:rPr>
              <w:t>Водозабор «</w:t>
            </w:r>
            <w:r>
              <w:rPr>
                <w:rFonts w:ascii="Times New Roman" w:hAnsi="Times New Roman" w:cs="Times New Roman"/>
                <w:b w:val="0"/>
                <w:bCs w:val="0"/>
                <w:i w:val="0"/>
                <w:sz w:val="22"/>
                <w:szCs w:val="22"/>
                <w:lang w:val="ru-RU" w:bidi="ru-RU"/>
              </w:rPr>
              <w:t>Черничный ключ</w:t>
            </w:r>
            <w:r w:rsidRPr="00B0574F">
              <w:rPr>
                <w:rFonts w:ascii="Times New Roman" w:hAnsi="Times New Roman" w:cs="Times New Roman"/>
                <w:b w:val="0"/>
                <w:i w:val="0"/>
                <w:sz w:val="22"/>
                <w:szCs w:val="22"/>
                <w:lang w:bidi="ru-RU"/>
              </w:rPr>
              <w:t>»</w:t>
            </w:r>
          </w:p>
        </w:tc>
        <w:tc>
          <w:tcPr>
            <w:tcW w:w="6135" w:type="dxa"/>
          </w:tcPr>
          <w:p w:rsidR="00411ADF" w:rsidRPr="00314CE7" w:rsidRDefault="00411ADF" w:rsidP="00411ADF">
            <w:pPr>
              <w:rPr>
                <w:sz w:val="20"/>
                <w:szCs w:val="20"/>
              </w:rPr>
            </w:pPr>
            <w:r w:rsidRPr="00314CE7">
              <w:rPr>
                <w:sz w:val="20"/>
                <w:szCs w:val="20"/>
              </w:rPr>
              <w:t>Забор воды осуществляется из приплотинного водозабора р. Мен, глубина колодца – 9.5метров. На станции установлены 3 насоса ЦНС: ЦНС 180/212, ЦНС 65/212, ЦНС 180/225. Стабильность работы насосов обеспечивает частотное регулирование. Насосная станция качает на НФС. ЗСО водозабора не ограждена. Договор водопользования на стадии оформления. Приборов учёта поднятой воды нет. Нет рыбозащитных сооружений.</w:t>
            </w:r>
          </w:p>
        </w:tc>
        <w:tc>
          <w:tcPr>
            <w:tcW w:w="1279" w:type="dxa"/>
          </w:tcPr>
          <w:p w:rsidR="00411ADF" w:rsidRDefault="00411ADF" w:rsidP="00411ADF">
            <w:pPr>
              <w:pStyle w:val="2"/>
              <w:jc w:val="center"/>
              <w:rPr>
                <w:rFonts w:ascii="Times New Roman" w:hAnsi="Times New Roman" w:cs="Times New Roman"/>
                <w:b w:val="0"/>
                <w:bCs w:val="0"/>
                <w:i w:val="0"/>
                <w:sz w:val="20"/>
                <w:szCs w:val="20"/>
                <w:lang w:val="ru-RU"/>
              </w:rPr>
            </w:pPr>
          </w:p>
          <w:p w:rsidR="00411ADF" w:rsidRDefault="00411ADF" w:rsidP="00411ADF">
            <w:pPr>
              <w:pStyle w:val="2"/>
              <w:jc w:val="center"/>
              <w:rPr>
                <w:rFonts w:ascii="Times New Roman" w:hAnsi="Times New Roman" w:cs="Times New Roman"/>
                <w:bCs w:val="0"/>
                <w:i w:val="0"/>
                <w:iCs w:val="0"/>
                <w:lang w:val="ru-RU"/>
              </w:rPr>
            </w:pPr>
            <w:r>
              <w:rPr>
                <w:rFonts w:ascii="Times New Roman" w:hAnsi="Times New Roman" w:cs="Times New Roman"/>
                <w:b w:val="0"/>
                <w:bCs w:val="0"/>
                <w:i w:val="0"/>
                <w:sz w:val="20"/>
                <w:szCs w:val="20"/>
                <w:lang w:val="ru-RU"/>
              </w:rPr>
              <w:t>56</w:t>
            </w:r>
            <w:r>
              <w:rPr>
                <w:rFonts w:ascii="Times New Roman" w:hAnsi="Times New Roman" w:cs="Times New Roman"/>
                <w:b w:val="0"/>
                <w:bCs w:val="0"/>
                <w:i w:val="0"/>
                <w:sz w:val="20"/>
                <w:szCs w:val="20"/>
              </w:rPr>
              <w:t>/</w:t>
            </w:r>
            <w:r>
              <w:rPr>
                <w:rFonts w:ascii="Times New Roman" w:hAnsi="Times New Roman" w:cs="Times New Roman"/>
                <w:b w:val="0"/>
                <w:bCs w:val="0"/>
                <w:i w:val="0"/>
                <w:sz w:val="20"/>
                <w:szCs w:val="20"/>
                <w:lang w:val="ru-RU"/>
              </w:rPr>
              <w:t>81,0</w:t>
            </w:r>
          </w:p>
        </w:tc>
      </w:tr>
      <w:tr w:rsidR="00411ADF" w:rsidTr="00411A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35"/>
        </w:trPr>
        <w:tc>
          <w:tcPr>
            <w:tcW w:w="2296" w:type="dxa"/>
          </w:tcPr>
          <w:p w:rsidR="00411ADF" w:rsidRDefault="00411ADF" w:rsidP="00411ADF">
            <w:pPr>
              <w:pStyle w:val="2"/>
              <w:spacing w:before="0" w:after="0"/>
              <w:jc w:val="center"/>
              <w:rPr>
                <w:rFonts w:ascii="Times New Roman" w:hAnsi="Times New Roman" w:cs="Times New Roman"/>
                <w:b w:val="0"/>
                <w:i w:val="0"/>
                <w:sz w:val="22"/>
                <w:szCs w:val="22"/>
                <w:lang w:val="ru-RU" w:bidi="ru-RU"/>
              </w:rPr>
            </w:pPr>
          </w:p>
          <w:p w:rsidR="00411ADF" w:rsidRDefault="00411ADF" w:rsidP="00411ADF">
            <w:pPr>
              <w:pStyle w:val="2"/>
              <w:spacing w:before="0" w:after="0"/>
              <w:rPr>
                <w:rFonts w:ascii="Times New Roman" w:hAnsi="Times New Roman" w:cs="Times New Roman"/>
                <w:b w:val="0"/>
                <w:i w:val="0"/>
                <w:sz w:val="22"/>
                <w:szCs w:val="22"/>
                <w:lang w:val="ru-RU" w:bidi="ru-RU"/>
              </w:rPr>
            </w:pPr>
            <w:r>
              <w:rPr>
                <w:rFonts w:ascii="Times New Roman" w:hAnsi="Times New Roman" w:cs="Times New Roman"/>
                <w:b w:val="0"/>
                <w:i w:val="0"/>
                <w:sz w:val="22"/>
                <w:szCs w:val="22"/>
                <w:lang w:val="ru-RU" w:bidi="ru-RU"/>
              </w:rPr>
              <w:t xml:space="preserve">         </w:t>
            </w:r>
            <w:r w:rsidRPr="00314CE7">
              <w:rPr>
                <w:rFonts w:ascii="Times New Roman" w:hAnsi="Times New Roman" w:cs="Times New Roman"/>
                <w:b w:val="0"/>
                <w:i w:val="0"/>
                <w:sz w:val="22"/>
                <w:szCs w:val="22"/>
                <w:lang w:val="ru-RU" w:bidi="ru-RU"/>
              </w:rPr>
              <w:t>Водозабор</w:t>
            </w:r>
          </w:p>
          <w:p w:rsidR="00411ADF" w:rsidRPr="00314CE7" w:rsidRDefault="00411ADF" w:rsidP="00411ADF">
            <w:pPr>
              <w:jc w:val="center"/>
              <w:rPr>
                <w:lang w:eastAsia="en-US" w:bidi="ru-RU"/>
              </w:rPr>
            </w:pPr>
            <w:r>
              <w:rPr>
                <w:sz w:val="22"/>
                <w:szCs w:val="22"/>
                <w:lang w:eastAsia="en-US" w:bidi="ru-RU"/>
              </w:rPr>
              <w:t>п</w:t>
            </w:r>
            <w:r w:rsidRPr="00314CE7">
              <w:rPr>
                <w:sz w:val="22"/>
                <w:szCs w:val="22"/>
                <w:lang w:eastAsia="en-US" w:bidi="ru-RU"/>
              </w:rPr>
              <w:t>. Спасск</w:t>
            </w:r>
            <w:r>
              <w:rPr>
                <w:sz w:val="22"/>
                <w:szCs w:val="22"/>
                <w:lang w:eastAsia="en-US" w:bidi="ru-RU"/>
              </w:rPr>
              <w:t>, на р. Кабырзинка</w:t>
            </w:r>
          </w:p>
        </w:tc>
        <w:tc>
          <w:tcPr>
            <w:tcW w:w="6135" w:type="dxa"/>
          </w:tcPr>
          <w:p w:rsidR="00411ADF" w:rsidRPr="001C0A08" w:rsidRDefault="00411ADF" w:rsidP="00411ADF">
            <w:pPr>
              <w:pStyle w:val="2"/>
              <w:jc w:val="both"/>
              <w:rPr>
                <w:rFonts w:ascii="Times New Roman" w:hAnsi="Times New Roman" w:cs="Times New Roman"/>
                <w:b w:val="0"/>
                <w:bCs w:val="0"/>
                <w:i w:val="0"/>
                <w:iCs w:val="0"/>
                <w:sz w:val="20"/>
                <w:szCs w:val="20"/>
                <w:lang w:val="ru-RU"/>
              </w:rPr>
            </w:pPr>
            <w:r w:rsidRPr="00314CE7">
              <w:rPr>
                <w:rFonts w:ascii="Times New Roman" w:hAnsi="Times New Roman" w:cs="Times New Roman"/>
                <w:b w:val="0"/>
                <w:i w:val="0"/>
                <w:sz w:val="20"/>
                <w:szCs w:val="20"/>
                <w:lang w:val="ru-RU"/>
              </w:rPr>
              <w:t>Водозабор представляет из себя водохранилище с плотиной. Питание водохранилища преимущественно за счёт дождевых и талых вод, а также родников. Станция 1го подъема, представляет из себя приемный колодец с погружными насосами ЭЦВ 8-40-120 (один в работе – один в резерве), расположенные в береговом колодце</w:t>
            </w:r>
            <w:r>
              <w:rPr>
                <w:rFonts w:ascii="Times New Roman" w:hAnsi="Times New Roman" w:cs="Times New Roman"/>
                <w:b w:val="0"/>
                <w:i w:val="0"/>
                <w:sz w:val="20"/>
                <w:szCs w:val="20"/>
                <w:lang w:val="ru-RU"/>
              </w:rPr>
              <w:t>.</w:t>
            </w:r>
            <w:r>
              <w:rPr>
                <w:rFonts w:ascii="Times New Roman" w:hAnsi="Times New Roman" w:cs="Times New Roman"/>
                <w:b w:val="0"/>
                <w:i w:val="0"/>
                <w:lang w:val="ru-RU"/>
              </w:rPr>
              <w:t xml:space="preserve"> </w:t>
            </w:r>
            <w:r w:rsidRPr="001C0A08">
              <w:rPr>
                <w:rFonts w:ascii="Times New Roman" w:hAnsi="Times New Roman" w:cs="Times New Roman"/>
                <w:b w:val="0"/>
                <w:i w:val="0"/>
                <w:sz w:val="20"/>
                <w:szCs w:val="20"/>
                <w:lang w:val="ru-RU"/>
              </w:rPr>
              <w:t>Обез</w:t>
            </w:r>
            <w:r>
              <w:rPr>
                <w:rFonts w:ascii="Times New Roman" w:hAnsi="Times New Roman" w:cs="Times New Roman"/>
                <w:b w:val="0"/>
                <w:i w:val="0"/>
                <w:sz w:val="20"/>
                <w:szCs w:val="20"/>
                <w:lang w:val="ru-RU"/>
              </w:rPr>
              <w:t>зараживание воды осуществляется</w:t>
            </w:r>
            <w:r w:rsidRPr="001C0A08">
              <w:rPr>
                <w:rFonts w:ascii="Times New Roman" w:hAnsi="Times New Roman" w:cs="Times New Roman"/>
                <w:b w:val="0"/>
                <w:i w:val="0"/>
                <w:sz w:val="20"/>
                <w:szCs w:val="20"/>
                <w:lang w:val="ru-RU"/>
              </w:rPr>
              <w:t>дезинфицирующим раствором «Гипохлорит натрия». Подготовленная вода по напорному трубопроводу вода подается в баки РЧВ 2х50м</w:t>
            </w:r>
            <w:r w:rsidRPr="001C0A08">
              <w:rPr>
                <w:rFonts w:ascii="Times New Roman" w:hAnsi="Times New Roman" w:cs="Times New Roman"/>
                <w:b w:val="0"/>
                <w:i w:val="0"/>
                <w:sz w:val="20"/>
                <w:szCs w:val="20"/>
                <w:vertAlign w:val="superscript"/>
                <w:lang w:val="ru-RU"/>
              </w:rPr>
              <w:t>3</w:t>
            </w:r>
            <w:r w:rsidRPr="001C0A08">
              <w:rPr>
                <w:rFonts w:ascii="Times New Roman" w:hAnsi="Times New Roman" w:cs="Times New Roman"/>
                <w:b w:val="0"/>
                <w:i w:val="0"/>
                <w:sz w:val="20"/>
                <w:szCs w:val="20"/>
                <w:lang w:val="ru-RU"/>
              </w:rPr>
              <w:t>, расположенные в лесу</w:t>
            </w:r>
            <w:r>
              <w:rPr>
                <w:rFonts w:ascii="Times New Roman" w:hAnsi="Times New Roman" w:cs="Times New Roman"/>
                <w:b w:val="0"/>
                <w:i w:val="0"/>
                <w:sz w:val="20"/>
                <w:szCs w:val="20"/>
                <w:lang w:val="ru-RU"/>
              </w:rPr>
              <w:t>, далее в сети водоснабжения.</w:t>
            </w:r>
          </w:p>
        </w:tc>
        <w:tc>
          <w:tcPr>
            <w:tcW w:w="1279" w:type="dxa"/>
          </w:tcPr>
          <w:p w:rsidR="00411ADF" w:rsidRDefault="00411ADF" w:rsidP="00411ADF">
            <w:pPr>
              <w:pStyle w:val="2"/>
              <w:ind w:left="284"/>
              <w:jc w:val="both"/>
              <w:rPr>
                <w:rFonts w:ascii="Times New Roman" w:hAnsi="Times New Roman" w:cs="Times New Roman"/>
                <w:bCs w:val="0"/>
                <w:i w:val="0"/>
                <w:iCs w:val="0"/>
                <w:lang w:val="ru-RU"/>
              </w:rPr>
            </w:pPr>
          </w:p>
        </w:tc>
      </w:tr>
    </w:tbl>
    <w:p w:rsidR="00411ADF" w:rsidRPr="00B236AF" w:rsidRDefault="00411ADF" w:rsidP="00411ADF">
      <w:pPr>
        <w:pStyle w:val="2"/>
        <w:jc w:val="both"/>
        <w:rPr>
          <w:rFonts w:ascii="Times New Roman" w:hAnsi="Times New Roman" w:cs="Times New Roman"/>
          <w:bCs w:val="0"/>
          <w:i w:val="0"/>
          <w:iCs w:val="0"/>
          <w:lang w:val="ru-RU"/>
        </w:rPr>
      </w:pPr>
      <w:r w:rsidRPr="00B236AF">
        <w:rPr>
          <w:rFonts w:ascii="Times New Roman" w:hAnsi="Times New Roman" w:cs="Times New Roman"/>
          <w:bCs w:val="0"/>
          <w:i w:val="0"/>
          <w:iCs w:val="0"/>
          <w:lang w:val="ru-RU"/>
        </w:rPr>
        <w:t>1.3.2 Существующие сооружения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27"/>
    </w:p>
    <w:p w:rsidR="00411ADF" w:rsidRPr="00A10BE3" w:rsidRDefault="00411ADF" w:rsidP="00411ADF">
      <w:pPr>
        <w:spacing w:before="120" w:after="120" w:line="276" w:lineRule="auto"/>
        <w:ind w:firstLine="709"/>
        <w:jc w:val="both"/>
        <w:rPr>
          <w:bCs/>
          <w:sz w:val="28"/>
          <w:szCs w:val="28"/>
        </w:rPr>
      </w:pPr>
      <w:r w:rsidRPr="00A10BE3">
        <w:rPr>
          <w:bCs/>
          <w:sz w:val="28"/>
          <w:szCs w:val="28"/>
        </w:rPr>
        <w:t>Механическая очистка воды осуществляется фильтровальными колоннами. Биологическая очистка воды осуществляется методом хлорирования.</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Существующая степень очистки не в полной мере обеспечивает соответствие передаваемой потребителю воды требованиям СанПиН </w:t>
      </w:r>
      <w:r w:rsidRPr="00A10BE3">
        <w:rPr>
          <w:bCs/>
          <w:sz w:val="28"/>
          <w:szCs w:val="28"/>
        </w:rPr>
        <w:lastRenderedPageBreak/>
        <w:t>2.1.4.1074-01 «Питьевая вода. Гигиенические требования к качеству воды централизованных систем питьевого водоснабжения. Контроль качества».</w:t>
      </w:r>
    </w:p>
    <w:p w:rsidR="00411ADF" w:rsidRPr="00A10BE3" w:rsidRDefault="00411ADF" w:rsidP="00411ADF">
      <w:pPr>
        <w:spacing w:before="120" w:after="120" w:line="276" w:lineRule="auto"/>
        <w:ind w:firstLine="709"/>
        <w:jc w:val="both"/>
        <w:rPr>
          <w:bCs/>
          <w:lang w:eastAsia="en-US"/>
        </w:rPr>
      </w:pPr>
    </w:p>
    <w:p w:rsidR="00411ADF" w:rsidRPr="00A10BE3" w:rsidRDefault="00411ADF" w:rsidP="00411ADF">
      <w:pPr>
        <w:spacing w:before="120" w:after="120" w:line="276" w:lineRule="auto"/>
        <w:jc w:val="both"/>
        <w:rPr>
          <w:bCs/>
          <w:sz w:val="28"/>
          <w:szCs w:val="28"/>
        </w:rPr>
      </w:pPr>
      <w:r>
        <w:rPr>
          <w:bCs/>
          <w:lang w:eastAsia="en-US"/>
        </w:rPr>
        <w:t>Талица 11</w:t>
      </w:r>
      <w:r w:rsidRPr="00A10BE3">
        <w:rPr>
          <w:bCs/>
          <w:lang w:eastAsia="en-US"/>
        </w:rPr>
        <w:t>. Методы очистки НФС</w:t>
      </w:r>
    </w:p>
    <w:tbl>
      <w:tblPr>
        <w:tblW w:w="7014" w:type="dxa"/>
        <w:tblInd w:w="10" w:type="dxa"/>
        <w:tblLayout w:type="fixed"/>
        <w:tblCellMar>
          <w:left w:w="10" w:type="dxa"/>
          <w:right w:w="10" w:type="dxa"/>
        </w:tblCellMar>
        <w:tblLook w:val="04A0"/>
      </w:tblPr>
      <w:tblGrid>
        <w:gridCol w:w="978"/>
        <w:gridCol w:w="3484"/>
        <w:gridCol w:w="2552"/>
      </w:tblGrid>
      <w:tr w:rsidR="00411ADF" w:rsidRPr="00A10BE3" w:rsidTr="00411ADF">
        <w:trPr>
          <w:cantSplit/>
          <w:trHeight w:val="230"/>
          <w:tblHeader/>
        </w:trPr>
        <w:tc>
          <w:tcPr>
            <w:tcW w:w="9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549A4" w:rsidRDefault="00411ADF" w:rsidP="00411ADF">
            <w:pPr>
              <w:jc w:val="center"/>
              <w:rPr>
                <w:b/>
                <w:sz w:val="20"/>
                <w:szCs w:val="20"/>
              </w:rPr>
            </w:pPr>
            <w:r w:rsidRPr="002549A4">
              <w:rPr>
                <w:b/>
                <w:sz w:val="20"/>
                <w:szCs w:val="20"/>
              </w:rPr>
              <w:t>№пп</w:t>
            </w:r>
          </w:p>
        </w:tc>
        <w:tc>
          <w:tcPr>
            <w:tcW w:w="34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549A4" w:rsidRDefault="00411ADF" w:rsidP="00411ADF">
            <w:pPr>
              <w:jc w:val="center"/>
              <w:rPr>
                <w:b/>
                <w:sz w:val="20"/>
                <w:szCs w:val="20"/>
              </w:rPr>
            </w:pPr>
            <w:r w:rsidRPr="002549A4">
              <w:rPr>
                <w:b/>
                <w:sz w:val="20"/>
                <w:szCs w:val="20"/>
              </w:rPr>
              <w:t>Населенный пункт</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549A4" w:rsidRDefault="00411ADF" w:rsidP="00411ADF">
            <w:pPr>
              <w:jc w:val="center"/>
              <w:rPr>
                <w:b/>
                <w:sz w:val="20"/>
                <w:szCs w:val="20"/>
              </w:rPr>
            </w:pPr>
            <w:r w:rsidRPr="002549A4">
              <w:rPr>
                <w:b/>
                <w:sz w:val="20"/>
                <w:szCs w:val="20"/>
              </w:rPr>
              <w:t>Метод очистки</w:t>
            </w:r>
          </w:p>
        </w:tc>
      </w:tr>
      <w:tr w:rsidR="00411ADF" w:rsidRPr="00A10BE3" w:rsidTr="00411ADF">
        <w:trPr>
          <w:cantSplit/>
          <w:trHeight w:val="340"/>
          <w:tblHeader/>
        </w:trPr>
        <w:tc>
          <w:tcPr>
            <w:tcW w:w="978" w:type="dxa"/>
            <w:vMerge/>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p>
        </w:tc>
        <w:tc>
          <w:tcPr>
            <w:tcW w:w="3484" w:type="dxa"/>
            <w:vMerge/>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1</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lang w:eastAsia="en-US"/>
              </w:rPr>
            </w:pPr>
            <w:r w:rsidRPr="00A10BE3">
              <w:rPr>
                <w:bCs/>
              </w:rPr>
              <w:t>Н</w:t>
            </w:r>
            <w:r>
              <w:rPr>
                <w:bCs/>
              </w:rPr>
              <w:t>Ф</w:t>
            </w:r>
            <w:r w:rsidRPr="00A10BE3">
              <w:rPr>
                <w:bCs/>
              </w:rPr>
              <w:t xml:space="preserve">С </w:t>
            </w:r>
            <w:r>
              <w:rPr>
                <w:bCs/>
              </w:rPr>
              <w:t>п.г.о.</w:t>
            </w:r>
            <w:r w:rsidRPr="00A10BE3">
              <w:rPr>
                <w:bCs/>
              </w:rPr>
              <w:t xml:space="preserve"> </w:t>
            </w:r>
            <w:hyperlink r:id="rId165" w:tooltip="Таштагольское городское поселение" w:history="1">
              <w:r w:rsidRPr="00A10BE3">
                <w:rPr>
                  <w:rStyle w:val="40"/>
                  <w:rFonts w:eastAsia="Courier New"/>
                  <w:lang w:eastAsia="en-US"/>
                </w:rPr>
                <w:t xml:space="preserve">Таштагол </w:t>
              </w:r>
            </w:hyperlink>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Pr>
                <w:bCs/>
                <w:sz w:val="27"/>
                <w:szCs w:val="27"/>
              </w:rPr>
              <w:t>1.1</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Pr>
                <w:bCs/>
              </w:rPr>
              <w:t xml:space="preserve">Тельбес </w:t>
            </w:r>
            <w:r w:rsidRPr="00A10BE3">
              <w:rPr>
                <w:bCs/>
              </w:rPr>
              <w:t xml:space="preserve">1, 2 подъем </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Хлорирование</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Pr>
                <w:bCs/>
                <w:sz w:val="27"/>
                <w:szCs w:val="27"/>
              </w:rPr>
              <w:t>1.2</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Балгашта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Хлорирование</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Pr>
                <w:bCs/>
                <w:sz w:val="27"/>
                <w:szCs w:val="27"/>
              </w:rPr>
              <w:t>1.3</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Черн</w:t>
            </w:r>
            <w:r>
              <w:rPr>
                <w:bCs/>
              </w:rPr>
              <w:t>ичный</w:t>
            </w:r>
            <w:r w:rsidRPr="00A10BE3">
              <w:rPr>
                <w:bCs/>
              </w:rPr>
              <w:t xml:space="preserve"> ключ</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Хлорирование</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Pr>
                <w:bCs/>
                <w:sz w:val="27"/>
                <w:szCs w:val="27"/>
              </w:rPr>
              <w:t>2</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lang w:eastAsia="en-US"/>
              </w:rPr>
            </w:pPr>
            <w:r w:rsidRPr="00A10BE3">
              <w:rPr>
                <w:bCs/>
              </w:rPr>
              <w:t>Н</w:t>
            </w:r>
            <w:r>
              <w:rPr>
                <w:bCs/>
              </w:rPr>
              <w:t>Ф</w:t>
            </w:r>
            <w:r w:rsidRPr="00A10BE3">
              <w:rPr>
                <w:bCs/>
              </w:rPr>
              <w:t xml:space="preserve">С </w:t>
            </w:r>
            <w:r>
              <w:rPr>
                <w:bCs/>
              </w:rPr>
              <w:t>п.г.о.</w:t>
            </w:r>
            <w:r w:rsidRPr="00A10BE3">
              <w:rPr>
                <w:bCs/>
              </w:rPr>
              <w:t xml:space="preserve"> </w:t>
            </w:r>
            <w:hyperlink r:id="rId166" w:tooltip="Мундыбашское городское поселение" w:history="1">
              <w:r w:rsidRPr="00A10BE3">
                <w:rPr>
                  <w:rStyle w:val="40"/>
                  <w:rFonts w:eastAsia="Courier New"/>
                  <w:lang w:eastAsia="en-US"/>
                </w:rPr>
                <w:t>Мундыбаш</w:t>
              </w:r>
            </w:hyperlink>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Ультр</w:t>
            </w:r>
            <w:r>
              <w:rPr>
                <w:bCs/>
                <w:lang w:eastAsia="en-US"/>
              </w:rPr>
              <w:t>а</w:t>
            </w:r>
            <w:r w:rsidRPr="00A10BE3">
              <w:rPr>
                <w:bCs/>
                <w:lang w:eastAsia="en-US"/>
              </w:rPr>
              <w:t>фильтрация</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Pr>
                <w:bCs/>
                <w:sz w:val="27"/>
                <w:szCs w:val="27"/>
              </w:rPr>
              <w:t>3</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lang w:eastAsia="en-US"/>
              </w:rPr>
            </w:pPr>
            <w:r w:rsidRPr="00A10BE3">
              <w:rPr>
                <w:bCs/>
              </w:rPr>
              <w:t>Н</w:t>
            </w:r>
            <w:r>
              <w:rPr>
                <w:bCs/>
              </w:rPr>
              <w:t>Ф</w:t>
            </w:r>
            <w:r w:rsidRPr="00A10BE3">
              <w:rPr>
                <w:bCs/>
              </w:rPr>
              <w:t xml:space="preserve">С </w:t>
            </w:r>
            <w:r>
              <w:rPr>
                <w:bCs/>
              </w:rPr>
              <w:t>п.г.о.</w:t>
            </w:r>
            <w:r w:rsidRPr="00A10BE3">
              <w:rPr>
                <w:bCs/>
              </w:rPr>
              <w:t xml:space="preserve"> </w:t>
            </w:r>
            <w:hyperlink r:id="rId167" w:tooltip="Шерегешское городское поселение" w:history="1">
              <w:r w:rsidRPr="00A10BE3">
                <w:rPr>
                  <w:rStyle w:val="40"/>
                  <w:rFonts w:eastAsia="Courier New"/>
                  <w:lang w:eastAsia="en-US"/>
                </w:rPr>
                <w:t>Шерегеш</w:t>
              </w:r>
            </w:hyperlink>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Хлорирование</w:t>
            </w:r>
          </w:p>
        </w:tc>
      </w:tr>
    </w:tbl>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Для обеспечения очистки воды до существующих нормативов необходимо применять современные методы очистки и включить в состав станции очистки установку УФ-очистки и установку для обезжелезивания воды.</w:t>
      </w:r>
    </w:p>
    <w:p w:rsidR="00411ADF" w:rsidRPr="00A10BE3" w:rsidRDefault="00411ADF" w:rsidP="00411ADF">
      <w:pPr>
        <w:pStyle w:val="article-renderblock"/>
        <w:spacing w:line="307" w:lineRule="exact"/>
        <w:ind w:firstLine="709"/>
        <w:jc w:val="both"/>
        <w:rPr>
          <w:rFonts w:eastAsia="Courier New"/>
          <w:bCs/>
          <w:sz w:val="28"/>
          <w:szCs w:val="28"/>
        </w:rPr>
      </w:pPr>
      <w:r w:rsidRPr="00A10BE3">
        <w:rPr>
          <w:rFonts w:eastAsia="Courier New"/>
          <w:bCs/>
          <w:sz w:val="28"/>
          <w:szCs w:val="28"/>
        </w:rPr>
        <w:t>Схема очистки воды на комплексной станции очистки воды представлена на рисунке 3.</w:t>
      </w:r>
    </w:p>
    <w:p w:rsidR="00411ADF" w:rsidRPr="00A10BE3" w:rsidRDefault="00411ADF" w:rsidP="00411ADF">
      <w:pPr>
        <w:pStyle w:val="article-renderblock"/>
        <w:spacing w:before="120" w:after="120" w:line="276" w:lineRule="auto"/>
        <w:ind w:firstLine="709"/>
        <w:jc w:val="both"/>
        <w:rPr>
          <w:rFonts w:eastAsia="Courier New"/>
          <w:bCs/>
          <w:sz w:val="28"/>
          <w:szCs w:val="28"/>
        </w:rPr>
      </w:pPr>
      <w:r w:rsidRPr="00A10BE3">
        <w:rPr>
          <w:rFonts w:eastAsia="Courier New"/>
          <w:bCs/>
          <w:sz w:val="28"/>
          <w:szCs w:val="28"/>
        </w:rPr>
        <w:t>В зависимости от требуемых объемов очищенной воды, фильтры и станции очистки воды</w:t>
      </w:r>
      <w:bookmarkStart w:id="28" w:name="bookmark22"/>
      <w:r w:rsidRPr="00A10BE3">
        <w:rPr>
          <w:rFonts w:eastAsia="Courier New"/>
          <w:bCs/>
          <w:sz w:val="28"/>
          <w:szCs w:val="28"/>
        </w:rPr>
        <w:t xml:space="preserve"> имеют широкий спектр производительности от 0,5 до 5000 м</w:t>
      </w:r>
      <w:r w:rsidRPr="00A10BE3">
        <w:rPr>
          <w:rFonts w:eastAsia="Courier New"/>
          <w:bCs/>
          <w:sz w:val="28"/>
          <w:szCs w:val="28"/>
          <w:vertAlign w:val="superscript"/>
        </w:rPr>
        <w:t>3</w:t>
      </w:r>
      <w:r w:rsidRPr="00A10BE3">
        <w:rPr>
          <w:rFonts w:eastAsia="Courier New"/>
          <w:bCs/>
          <w:sz w:val="28"/>
          <w:szCs w:val="28"/>
        </w:rPr>
        <w:t>/час.</w:t>
      </w:r>
      <w:bookmarkEnd w:id="28"/>
    </w:p>
    <w:p w:rsidR="00411ADF" w:rsidRPr="00A10BE3" w:rsidRDefault="00411ADF" w:rsidP="00411ADF">
      <w:pPr>
        <w:pStyle w:val="article-renderblock"/>
        <w:spacing w:before="120" w:after="120" w:line="276" w:lineRule="auto"/>
        <w:jc w:val="both"/>
        <w:rPr>
          <w:rFonts w:eastAsia="Courier New"/>
          <w:bCs/>
          <w:sz w:val="28"/>
          <w:szCs w:val="28"/>
        </w:rPr>
      </w:pPr>
      <w:r w:rsidRPr="00A10BE3">
        <w:rPr>
          <w:bCs/>
          <w:noProof/>
        </w:rPr>
        <w:drawing>
          <wp:inline distT="0" distB="0" distL="0" distR="0">
            <wp:extent cx="6028690" cy="1921191"/>
            <wp:effectExtent l="0" t="0" r="0" b="3175"/>
            <wp:docPr id="4"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028690" cy="1921191"/>
                    </a:xfrm>
                    <a:prstGeom prst="rect">
                      <a:avLst/>
                    </a:prstGeom>
                    <a:noFill/>
                    <a:ln w="0">
                      <a:noFill/>
                    </a:ln>
                  </pic:spPr>
                </pic:pic>
              </a:graphicData>
            </a:graphic>
          </wp:inline>
        </w:drawing>
      </w:r>
    </w:p>
    <w:p w:rsidR="00411ADF" w:rsidRPr="00A10BE3" w:rsidRDefault="00411ADF" w:rsidP="00411ADF">
      <w:pPr>
        <w:pStyle w:val="article-renderblock"/>
        <w:spacing w:before="120" w:after="120" w:line="276" w:lineRule="auto"/>
        <w:ind w:firstLine="709"/>
        <w:jc w:val="both"/>
        <w:rPr>
          <w:rFonts w:eastAsia="Courier New"/>
          <w:bCs/>
          <w:sz w:val="28"/>
          <w:szCs w:val="28"/>
        </w:rPr>
      </w:pPr>
      <w:bookmarkStart w:id="29" w:name="bookmark24"/>
      <w:r w:rsidRPr="00A10BE3">
        <w:rPr>
          <w:bCs/>
        </w:rPr>
        <w:t>Рисунок 3. Схема очистки воды на комплексной станции очистки воды</w:t>
      </w:r>
      <w:bookmarkEnd w:id="29"/>
    </w:p>
    <w:p w:rsidR="00411ADF" w:rsidRPr="00A10BE3" w:rsidRDefault="00411ADF" w:rsidP="00411ADF">
      <w:pPr>
        <w:pStyle w:val="article-renderblock"/>
        <w:spacing w:before="120" w:after="120" w:line="276" w:lineRule="auto"/>
        <w:ind w:firstLine="709"/>
        <w:jc w:val="both"/>
        <w:rPr>
          <w:rFonts w:eastAsia="Courier New"/>
          <w:bCs/>
          <w:sz w:val="28"/>
          <w:szCs w:val="28"/>
        </w:rPr>
        <w:sectPr w:rsidR="00411ADF" w:rsidRPr="00A10BE3" w:rsidSect="00411ADF">
          <w:footerReference w:type="default" r:id="rId169"/>
          <w:footerReference w:type="first" r:id="rId170"/>
          <w:pgSz w:w="11906" w:h="16838"/>
          <w:pgMar w:top="709" w:right="711" w:bottom="1035" w:left="1701" w:header="0" w:footer="517" w:gutter="0"/>
          <w:cols w:space="720"/>
          <w:formProt w:val="0"/>
          <w:docGrid w:linePitch="360"/>
        </w:sectPr>
      </w:pPr>
    </w:p>
    <w:p w:rsidR="00411ADF" w:rsidRPr="00A10BE3" w:rsidRDefault="00411ADF" w:rsidP="00411ADF">
      <w:pPr>
        <w:rPr>
          <w:bCs/>
          <w:sz w:val="0"/>
          <w:szCs w:val="0"/>
        </w:rPr>
      </w:pPr>
    </w:p>
    <w:p w:rsidR="00411ADF" w:rsidRPr="00B236AF" w:rsidRDefault="00411ADF" w:rsidP="00411ADF">
      <w:pPr>
        <w:pStyle w:val="2"/>
        <w:jc w:val="both"/>
        <w:rPr>
          <w:rFonts w:ascii="Times New Roman" w:hAnsi="Times New Roman" w:cs="Times New Roman"/>
          <w:bCs w:val="0"/>
          <w:i w:val="0"/>
          <w:iCs w:val="0"/>
          <w:lang w:val="ru-RU"/>
        </w:rPr>
      </w:pPr>
      <w:bookmarkStart w:id="30" w:name="_Toc213619215"/>
      <w:r w:rsidRPr="00B236AF">
        <w:rPr>
          <w:rFonts w:ascii="Times New Roman" w:hAnsi="Times New Roman" w:cs="Times New Roman"/>
          <w:bCs w:val="0"/>
          <w:i w:val="0"/>
          <w:iCs w:val="0"/>
          <w:lang w:val="ru-RU"/>
        </w:rPr>
        <w:t>1.3.3 Состояние и функционирование существующих насосных централизованных станций, в том числе оценка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bookmarkEnd w:id="30"/>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В составе централизованной системы водоснабжения Таштагольского МО находится 19 насосных станций. </w:t>
      </w:r>
    </w:p>
    <w:p w:rsidR="00411ADF" w:rsidRPr="00A10BE3" w:rsidRDefault="00411ADF" w:rsidP="00411ADF">
      <w:pPr>
        <w:spacing w:before="120" w:after="120" w:line="276" w:lineRule="auto"/>
        <w:ind w:firstLine="709"/>
        <w:jc w:val="both"/>
        <w:rPr>
          <w:bCs/>
          <w:lang w:eastAsia="en-US"/>
        </w:rPr>
      </w:pPr>
    </w:p>
    <w:p w:rsidR="00411ADF" w:rsidRPr="00A10BE3" w:rsidRDefault="00411ADF" w:rsidP="00411ADF">
      <w:pPr>
        <w:spacing w:before="120" w:after="120" w:line="276" w:lineRule="auto"/>
        <w:jc w:val="both"/>
        <w:rPr>
          <w:bCs/>
          <w:sz w:val="28"/>
          <w:szCs w:val="28"/>
        </w:rPr>
      </w:pPr>
      <w:r>
        <w:rPr>
          <w:bCs/>
          <w:lang w:eastAsia="en-US"/>
        </w:rPr>
        <w:t>Таблица 12</w:t>
      </w:r>
      <w:r w:rsidRPr="00A10BE3">
        <w:rPr>
          <w:bCs/>
          <w:lang w:eastAsia="en-US"/>
        </w:rPr>
        <w:t>. Характеристика насосных станций</w:t>
      </w:r>
    </w:p>
    <w:tbl>
      <w:tblPr>
        <w:tblW w:w="7014" w:type="dxa"/>
        <w:tblInd w:w="10" w:type="dxa"/>
        <w:tblLayout w:type="fixed"/>
        <w:tblCellMar>
          <w:left w:w="10" w:type="dxa"/>
          <w:right w:w="10" w:type="dxa"/>
        </w:tblCellMar>
        <w:tblLook w:val="04A0"/>
      </w:tblPr>
      <w:tblGrid>
        <w:gridCol w:w="978"/>
        <w:gridCol w:w="3484"/>
        <w:gridCol w:w="2552"/>
      </w:tblGrid>
      <w:tr w:rsidR="00411ADF" w:rsidRPr="00A10BE3" w:rsidTr="00411ADF">
        <w:trPr>
          <w:cantSplit/>
          <w:trHeight w:val="230"/>
          <w:tblHeader/>
        </w:trPr>
        <w:tc>
          <w:tcPr>
            <w:tcW w:w="9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549A4" w:rsidRDefault="00411ADF" w:rsidP="00411ADF">
            <w:pPr>
              <w:jc w:val="center"/>
              <w:rPr>
                <w:b/>
                <w:sz w:val="20"/>
                <w:szCs w:val="20"/>
              </w:rPr>
            </w:pPr>
            <w:r w:rsidRPr="002549A4">
              <w:rPr>
                <w:b/>
                <w:sz w:val="20"/>
                <w:szCs w:val="20"/>
              </w:rPr>
              <w:t>№пп</w:t>
            </w:r>
          </w:p>
        </w:tc>
        <w:tc>
          <w:tcPr>
            <w:tcW w:w="34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549A4" w:rsidRDefault="00411ADF" w:rsidP="00411ADF">
            <w:pPr>
              <w:jc w:val="center"/>
              <w:rPr>
                <w:b/>
                <w:sz w:val="20"/>
                <w:szCs w:val="20"/>
              </w:rPr>
            </w:pPr>
            <w:r w:rsidRPr="002549A4">
              <w:rPr>
                <w:b/>
                <w:sz w:val="20"/>
                <w:szCs w:val="20"/>
              </w:rPr>
              <w:t>Населенный пункт</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549A4" w:rsidRDefault="00411ADF" w:rsidP="00411ADF">
            <w:pPr>
              <w:jc w:val="center"/>
              <w:rPr>
                <w:b/>
                <w:sz w:val="20"/>
                <w:szCs w:val="20"/>
              </w:rPr>
            </w:pPr>
            <w:r w:rsidRPr="002549A4">
              <w:rPr>
                <w:b/>
                <w:sz w:val="20"/>
                <w:szCs w:val="20"/>
              </w:rPr>
              <w:t>Количество НС, шт.</w:t>
            </w:r>
          </w:p>
        </w:tc>
      </w:tr>
      <w:tr w:rsidR="00411ADF" w:rsidRPr="00A10BE3" w:rsidTr="00411ADF">
        <w:trPr>
          <w:cantSplit/>
          <w:trHeight w:val="340"/>
          <w:tblHeader/>
        </w:trPr>
        <w:tc>
          <w:tcPr>
            <w:tcW w:w="978" w:type="dxa"/>
            <w:vMerge/>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p>
        </w:tc>
        <w:tc>
          <w:tcPr>
            <w:tcW w:w="3484" w:type="dxa"/>
            <w:vMerge/>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1</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lang w:eastAsia="en-US"/>
              </w:rPr>
            </w:pPr>
            <w:r>
              <w:rPr>
                <w:bCs/>
              </w:rPr>
              <w:t>п.г.о.</w:t>
            </w:r>
            <w:r w:rsidRPr="00A10BE3">
              <w:rPr>
                <w:bCs/>
              </w:rPr>
              <w:t xml:space="preserve"> </w:t>
            </w:r>
            <w:hyperlink r:id="rId171" w:tooltip="Таштагольское городское поселение" w:history="1">
              <w:r w:rsidRPr="00A10BE3">
                <w:rPr>
                  <w:rStyle w:val="40"/>
                  <w:rFonts w:eastAsia="Courier New"/>
                  <w:lang w:eastAsia="en-US"/>
                </w:rPr>
                <w:t xml:space="preserve">Таштагол </w:t>
              </w:r>
            </w:hyperlink>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8</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1.1</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НС ул. 18 Партсъезда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1.2</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НС ул. Островского</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1.3</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НС ул. Ломоносова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1.4</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НС ул. Мира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1.5</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НС ул. Тельмана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1.6</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НС ул. Советская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1.7</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НС ул. Шевченко</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1.8</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w:t>
            </w:r>
            <w:r>
              <w:rPr>
                <w:bCs/>
              </w:rPr>
              <w:t>Тельбес</w:t>
            </w:r>
            <w:r w:rsidRPr="00A10BE3">
              <w:rPr>
                <w:bCs/>
              </w:rPr>
              <w:t>кая»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2 (1, 2 подъема)</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1.9</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«Балгашта»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2 подъема</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1.10</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«Черный ключ»</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 подъема</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2</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lang w:eastAsia="en-US"/>
              </w:rPr>
            </w:pPr>
            <w:r>
              <w:rPr>
                <w:bCs/>
              </w:rPr>
              <w:t>п.г.о.</w:t>
            </w:r>
            <w:r w:rsidRPr="00A10BE3">
              <w:rPr>
                <w:bCs/>
              </w:rPr>
              <w:t xml:space="preserve"> </w:t>
            </w:r>
            <w:hyperlink r:id="rId172" w:tooltip="Казское городское поселение" w:history="1">
              <w:r w:rsidRPr="00A10BE3">
                <w:rPr>
                  <w:rStyle w:val="40"/>
                  <w:rFonts w:eastAsia="Courier New"/>
                  <w:lang w:eastAsia="en-US"/>
                </w:rPr>
                <w:t>Каз</w:t>
              </w:r>
            </w:hyperlink>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3</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lang w:eastAsia="en-US"/>
              </w:rPr>
            </w:pPr>
            <w:r>
              <w:rPr>
                <w:bCs/>
              </w:rPr>
              <w:t>п.г.о.</w:t>
            </w:r>
            <w:r w:rsidRPr="00A10BE3">
              <w:rPr>
                <w:bCs/>
              </w:rPr>
              <w:t xml:space="preserve"> </w:t>
            </w:r>
            <w:hyperlink r:id="rId173" w:tooltip="Мундыбашское городское поселение" w:history="1">
              <w:r w:rsidRPr="00A10BE3">
                <w:rPr>
                  <w:rStyle w:val="40"/>
                  <w:rFonts w:eastAsia="Courier New"/>
                  <w:lang w:eastAsia="en-US"/>
                </w:rPr>
                <w:t>Мундыбаш</w:t>
              </w:r>
            </w:hyperlink>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2 (1, 2 подъема)</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3.1</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НС «Ленина»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sidRPr="00A10BE3">
              <w:rPr>
                <w:bCs/>
                <w:sz w:val="27"/>
                <w:szCs w:val="27"/>
              </w:rPr>
              <w:t>3.2</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НС «Советская»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Pr>
                <w:bCs/>
                <w:sz w:val="27"/>
                <w:szCs w:val="27"/>
              </w:rPr>
              <w:t>4</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lang w:eastAsia="en-US"/>
              </w:rPr>
            </w:pPr>
            <w:r>
              <w:rPr>
                <w:bCs/>
              </w:rPr>
              <w:t>п.г.о.</w:t>
            </w:r>
            <w:r w:rsidRPr="00A10BE3">
              <w:rPr>
                <w:bCs/>
              </w:rPr>
              <w:t xml:space="preserve"> </w:t>
            </w:r>
            <w:hyperlink r:id="rId174" w:tooltip="Темиртауское городское поселение" w:history="1">
              <w:r w:rsidRPr="00A10BE3">
                <w:rPr>
                  <w:rStyle w:val="40"/>
                  <w:rFonts w:eastAsia="Courier New"/>
                  <w:lang w:eastAsia="en-US"/>
                </w:rPr>
                <w:t>Темиртау</w:t>
              </w:r>
            </w:hyperlink>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3</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Pr>
                <w:bCs/>
                <w:sz w:val="27"/>
                <w:szCs w:val="27"/>
              </w:rPr>
              <w:t>5</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lang w:eastAsia="en-US"/>
              </w:rPr>
            </w:pPr>
            <w:r>
              <w:rPr>
                <w:bCs/>
              </w:rPr>
              <w:t>п.г.о.</w:t>
            </w:r>
            <w:r w:rsidRPr="00A10BE3">
              <w:rPr>
                <w:bCs/>
              </w:rPr>
              <w:t xml:space="preserve"> </w:t>
            </w:r>
            <w:hyperlink r:id="rId175" w:tooltip="Шерегешское городское поселение" w:history="1">
              <w:r w:rsidRPr="00A10BE3">
                <w:rPr>
                  <w:rStyle w:val="40"/>
                  <w:rFonts w:eastAsia="Courier New"/>
                  <w:lang w:eastAsia="en-US"/>
                </w:rPr>
                <w:t>Шерегеш</w:t>
              </w:r>
            </w:hyperlink>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3</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Pr>
                <w:bCs/>
                <w:sz w:val="27"/>
                <w:szCs w:val="27"/>
              </w:rPr>
              <w:t>5</w:t>
            </w:r>
            <w:r w:rsidRPr="00A10BE3">
              <w:rPr>
                <w:bCs/>
                <w:sz w:val="27"/>
                <w:szCs w:val="27"/>
              </w:rPr>
              <w:t>.1</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«4 ключ»</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Pr>
                <w:bCs/>
                <w:sz w:val="27"/>
                <w:szCs w:val="27"/>
              </w:rPr>
              <w:t>5</w:t>
            </w:r>
            <w:r w:rsidRPr="00A10BE3">
              <w:rPr>
                <w:bCs/>
                <w:sz w:val="27"/>
                <w:szCs w:val="27"/>
              </w:rPr>
              <w:t>.2</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«3 ключ»</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r>
              <w:rPr>
                <w:bCs/>
                <w:sz w:val="27"/>
                <w:szCs w:val="27"/>
              </w:rPr>
              <w:t>5</w:t>
            </w:r>
            <w:r w:rsidRPr="00A10BE3">
              <w:rPr>
                <w:bCs/>
                <w:sz w:val="27"/>
                <w:szCs w:val="27"/>
              </w:rPr>
              <w:t>.3</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«Большая речка»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w:t>
            </w:r>
          </w:p>
        </w:tc>
      </w:tr>
      <w:tr w:rsidR="00411ADF" w:rsidRPr="00A10BE3" w:rsidTr="00411ADF">
        <w:trPr>
          <w:cantSplit/>
          <w:trHeight w:val="397"/>
        </w:trPr>
        <w:tc>
          <w:tcPr>
            <w:tcW w:w="9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sz w:val="27"/>
                <w:szCs w:val="27"/>
              </w:rPr>
            </w:pP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3"/>
              <w:rPr>
                <w:bCs/>
              </w:rPr>
            </w:pPr>
            <w:r w:rsidRPr="00A10BE3">
              <w:rPr>
                <w:bCs/>
              </w:rPr>
              <w:t>Всего</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19</w:t>
            </w:r>
          </w:p>
        </w:tc>
      </w:tr>
    </w:tbl>
    <w:p w:rsidR="00411ADF" w:rsidRPr="00B236AF" w:rsidRDefault="00411ADF" w:rsidP="00411ADF">
      <w:pPr>
        <w:pStyle w:val="2"/>
        <w:jc w:val="both"/>
        <w:rPr>
          <w:rFonts w:ascii="Times New Roman" w:hAnsi="Times New Roman" w:cs="Times New Roman"/>
          <w:bCs w:val="0"/>
          <w:i w:val="0"/>
          <w:iCs w:val="0"/>
          <w:lang w:val="ru-RU"/>
        </w:rPr>
      </w:pPr>
      <w:bookmarkStart w:id="31" w:name="_Toc213619216"/>
      <w:r w:rsidRPr="00B236AF">
        <w:rPr>
          <w:rFonts w:ascii="Times New Roman" w:hAnsi="Times New Roman" w:cs="Times New Roman"/>
          <w:bCs w:val="0"/>
          <w:i w:val="0"/>
          <w:iCs w:val="0"/>
          <w:lang w:val="ru-RU"/>
        </w:rPr>
        <w:t>1.3.4 Состояние и функционирование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31"/>
    </w:p>
    <w:p w:rsidR="00411ADF" w:rsidRPr="00A10BE3" w:rsidRDefault="00411ADF" w:rsidP="00411ADF">
      <w:pPr>
        <w:spacing w:before="120" w:after="120" w:line="276" w:lineRule="auto"/>
        <w:jc w:val="both"/>
        <w:rPr>
          <w:bCs/>
        </w:rPr>
      </w:pPr>
    </w:p>
    <w:p w:rsidR="00411ADF" w:rsidRPr="00A10BE3" w:rsidRDefault="00411ADF" w:rsidP="00411ADF">
      <w:pPr>
        <w:spacing w:before="120" w:after="120" w:line="276" w:lineRule="auto"/>
        <w:jc w:val="both"/>
        <w:rPr>
          <w:bCs/>
        </w:rPr>
        <w:sectPr w:rsidR="00411ADF" w:rsidRPr="00A10BE3" w:rsidSect="00411ADF">
          <w:footerReference w:type="default" r:id="rId176"/>
          <w:footerReference w:type="first" r:id="rId177"/>
          <w:pgSz w:w="11906" w:h="16838"/>
          <w:pgMar w:top="617" w:right="711" w:bottom="709" w:left="1701" w:header="0" w:footer="517" w:gutter="0"/>
          <w:cols w:space="720"/>
          <w:formProt w:val="0"/>
          <w:titlePg/>
          <w:docGrid w:linePitch="360"/>
        </w:sectPr>
      </w:pPr>
    </w:p>
    <w:p w:rsidR="00411ADF" w:rsidRPr="00A10BE3" w:rsidRDefault="00411ADF" w:rsidP="00411ADF">
      <w:pPr>
        <w:spacing w:before="120" w:after="120" w:line="276" w:lineRule="auto"/>
        <w:ind w:left="567"/>
        <w:jc w:val="both"/>
        <w:rPr>
          <w:bCs/>
        </w:rPr>
      </w:pPr>
      <w:r w:rsidRPr="00A10BE3">
        <w:rPr>
          <w:bCs/>
        </w:rPr>
        <w:lastRenderedPageBreak/>
        <w:t xml:space="preserve">Таблица </w:t>
      </w:r>
      <w:r>
        <w:rPr>
          <w:bCs/>
        </w:rPr>
        <w:t>13</w:t>
      </w:r>
      <w:r w:rsidRPr="00A10BE3">
        <w:rPr>
          <w:bCs/>
        </w:rPr>
        <w:t>. Материал и диаметр трубопроводов по проекту и по исполнительной документации</w:t>
      </w:r>
    </w:p>
    <w:p w:rsidR="00411ADF" w:rsidRPr="001101E9" w:rsidRDefault="00411ADF" w:rsidP="00411ADF">
      <w:pPr>
        <w:spacing w:before="120" w:after="120" w:line="276" w:lineRule="auto"/>
        <w:ind w:left="567"/>
        <w:jc w:val="both"/>
        <w:rPr>
          <w:b/>
          <w:sz w:val="28"/>
          <w:szCs w:val="28"/>
        </w:rPr>
      </w:pPr>
      <w:r>
        <w:rPr>
          <w:b/>
          <w:sz w:val="28"/>
          <w:szCs w:val="28"/>
        </w:rPr>
        <w:t>п.г.о.</w:t>
      </w:r>
      <w:r w:rsidRPr="001101E9">
        <w:rPr>
          <w:b/>
          <w:sz w:val="28"/>
          <w:szCs w:val="28"/>
        </w:rPr>
        <w:t xml:space="preserve"> Таштагол</w:t>
      </w:r>
    </w:p>
    <w:tbl>
      <w:tblPr>
        <w:tblW w:w="15010" w:type="dxa"/>
        <w:tblInd w:w="562" w:type="dxa"/>
        <w:tblLayout w:type="fixed"/>
        <w:tblLook w:val="04A0"/>
      </w:tblPr>
      <w:tblGrid>
        <w:gridCol w:w="567"/>
        <w:gridCol w:w="2411"/>
        <w:gridCol w:w="1848"/>
        <w:gridCol w:w="1565"/>
        <w:gridCol w:w="1532"/>
        <w:gridCol w:w="1559"/>
        <w:gridCol w:w="1276"/>
        <w:gridCol w:w="1275"/>
        <w:gridCol w:w="1730"/>
        <w:gridCol w:w="1247"/>
      </w:tblGrid>
      <w:tr w:rsidR="00411ADF" w:rsidRPr="00A10BE3" w:rsidTr="00411ADF">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ind w:left="-115" w:right="-1"/>
              <w:jc w:val="center"/>
              <w:rPr>
                <w:b/>
                <w:sz w:val="20"/>
                <w:szCs w:val="20"/>
              </w:rPr>
            </w:pPr>
            <w:r w:rsidRPr="001101E9">
              <w:rPr>
                <w:b/>
                <w:sz w:val="20"/>
                <w:szCs w:val="20"/>
              </w:rPr>
              <w:t>№ п/п</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ind w:left="-115" w:right="-1"/>
              <w:jc w:val="center"/>
              <w:rPr>
                <w:b/>
                <w:sz w:val="20"/>
                <w:szCs w:val="20"/>
              </w:rPr>
            </w:pPr>
            <w:r w:rsidRPr="001101E9">
              <w:rPr>
                <w:b/>
                <w:sz w:val="20"/>
                <w:szCs w:val="20"/>
              </w:rPr>
              <w:t>Название участка</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ind w:left="-115" w:right="-1"/>
              <w:jc w:val="center"/>
              <w:rPr>
                <w:b/>
                <w:sz w:val="20"/>
                <w:szCs w:val="20"/>
              </w:rPr>
            </w:pPr>
            <w:r w:rsidRPr="001101E9">
              <w:rPr>
                <w:b/>
                <w:sz w:val="20"/>
                <w:szCs w:val="20"/>
              </w:rPr>
              <w:t>Назначение</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ind w:left="-115" w:right="-1"/>
              <w:jc w:val="center"/>
              <w:rPr>
                <w:b/>
                <w:sz w:val="20"/>
                <w:szCs w:val="20"/>
              </w:rPr>
            </w:pPr>
            <w:r w:rsidRPr="001101E9">
              <w:rPr>
                <w:b/>
                <w:sz w:val="20"/>
                <w:szCs w:val="20"/>
              </w:rPr>
              <w:t>Дата ввода в</w:t>
            </w:r>
          </w:p>
          <w:p w:rsidR="00411ADF" w:rsidRPr="001101E9" w:rsidRDefault="00411ADF" w:rsidP="00411ADF">
            <w:pPr>
              <w:ind w:left="-115" w:right="-1"/>
              <w:jc w:val="center"/>
              <w:rPr>
                <w:b/>
                <w:sz w:val="20"/>
                <w:szCs w:val="20"/>
              </w:rPr>
            </w:pPr>
            <w:r w:rsidRPr="001101E9">
              <w:rPr>
                <w:b/>
                <w:sz w:val="20"/>
                <w:szCs w:val="20"/>
              </w:rPr>
              <w:t>эксплуатацию</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ind w:left="-115" w:right="-1"/>
              <w:jc w:val="center"/>
              <w:rPr>
                <w:b/>
                <w:sz w:val="20"/>
                <w:szCs w:val="20"/>
              </w:rPr>
            </w:pPr>
            <w:r w:rsidRPr="001101E9">
              <w:rPr>
                <w:b/>
                <w:sz w:val="20"/>
                <w:szCs w:val="20"/>
              </w:rPr>
              <w:t>Тип трубопровода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ind w:left="-115" w:right="-1"/>
              <w:jc w:val="center"/>
              <w:rPr>
                <w:b/>
                <w:sz w:val="20"/>
                <w:szCs w:val="20"/>
              </w:rPr>
            </w:pPr>
            <w:r w:rsidRPr="001101E9">
              <w:rPr>
                <w:b/>
                <w:sz w:val="20"/>
                <w:szCs w:val="20"/>
              </w:rPr>
              <w:t>Тип</w:t>
            </w:r>
          </w:p>
          <w:p w:rsidR="00411ADF" w:rsidRPr="001101E9" w:rsidRDefault="00411ADF" w:rsidP="00411ADF">
            <w:pPr>
              <w:ind w:left="-115" w:right="-1"/>
              <w:jc w:val="center"/>
              <w:rPr>
                <w:b/>
                <w:sz w:val="20"/>
                <w:szCs w:val="20"/>
              </w:rPr>
            </w:pPr>
            <w:r w:rsidRPr="001101E9">
              <w:rPr>
                <w:b/>
                <w:sz w:val="20"/>
                <w:szCs w:val="20"/>
              </w:rPr>
              <w:t>прокладки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ind w:left="-115" w:right="-1"/>
              <w:jc w:val="center"/>
              <w:rPr>
                <w:b/>
                <w:sz w:val="20"/>
                <w:szCs w:val="20"/>
              </w:rPr>
            </w:pPr>
            <w:r w:rsidRPr="001101E9">
              <w:rPr>
                <w:b/>
                <w:sz w:val="20"/>
                <w:szCs w:val="20"/>
              </w:rPr>
              <w:t>Условный диаметр,</w:t>
            </w:r>
          </w:p>
          <w:p w:rsidR="00411ADF" w:rsidRPr="001101E9" w:rsidRDefault="00411ADF" w:rsidP="00411ADF">
            <w:pPr>
              <w:ind w:left="-115" w:right="-1"/>
              <w:jc w:val="center"/>
              <w:rPr>
                <w:b/>
                <w:sz w:val="20"/>
                <w:szCs w:val="20"/>
              </w:rPr>
            </w:pPr>
            <w:r w:rsidRPr="001101E9">
              <w:rPr>
                <w:b/>
                <w:sz w:val="20"/>
                <w:szCs w:val="20"/>
              </w:rPr>
              <w:t>мм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ind w:left="-115" w:right="-1"/>
              <w:jc w:val="center"/>
              <w:rPr>
                <w:b/>
                <w:sz w:val="20"/>
                <w:szCs w:val="20"/>
              </w:rPr>
            </w:pPr>
            <w:r w:rsidRPr="001101E9">
              <w:rPr>
                <w:b/>
                <w:sz w:val="20"/>
                <w:szCs w:val="20"/>
              </w:rPr>
              <w:t>Наружный диаметр,</w:t>
            </w:r>
          </w:p>
          <w:p w:rsidR="00411ADF" w:rsidRPr="001101E9" w:rsidRDefault="00411ADF" w:rsidP="00411ADF">
            <w:pPr>
              <w:ind w:left="-115" w:right="-1"/>
              <w:jc w:val="center"/>
              <w:rPr>
                <w:b/>
                <w:sz w:val="20"/>
                <w:szCs w:val="20"/>
              </w:rPr>
            </w:pPr>
            <w:r w:rsidRPr="001101E9">
              <w:rPr>
                <w:b/>
                <w:sz w:val="20"/>
                <w:szCs w:val="20"/>
              </w:rPr>
              <w:t>мм</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ind w:left="-115" w:right="-1"/>
              <w:jc w:val="center"/>
              <w:rPr>
                <w:b/>
                <w:sz w:val="20"/>
                <w:szCs w:val="20"/>
              </w:rPr>
            </w:pPr>
            <w:r w:rsidRPr="001101E9">
              <w:rPr>
                <w:b/>
                <w:sz w:val="20"/>
                <w:szCs w:val="20"/>
              </w:rPr>
              <w:t>Протяженность, м</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ind w:left="-115" w:right="-1"/>
              <w:jc w:val="center"/>
              <w:rPr>
                <w:b/>
                <w:sz w:val="20"/>
                <w:szCs w:val="20"/>
              </w:rPr>
            </w:pPr>
            <w:r w:rsidRPr="001101E9">
              <w:rPr>
                <w:b/>
                <w:sz w:val="20"/>
                <w:szCs w:val="20"/>
              </w:rPr>
              <w:t>Материал</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500мм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2009</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500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530</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4 000,00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2</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500мм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2012</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500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532</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450,00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чугун</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400мм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1971</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426</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5 500,00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400мм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1971</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426</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4 170,00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5</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300мм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325</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8 060,00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6</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300мм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 открытом воздухе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325</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500,00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7</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300мм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325</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4 440,00</w:t>
            </w:r>
          </w:p>
          <w:p w:rsidR="00411ADF" w:rsidRPr="00A10BE3" w:rsidRDefault="00411ADF" w:rsidP="00411ADF">
            <w:pPr>
              <w:jc w:val="center"/>
              <w:rPr>
                <w:bCs/>
                <w:sz w:val="20"/>
                <w:szCs w:val="20"/>
              </w:rPr>
            </w:pP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чугун</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8</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300мм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325</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4 420,00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9</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300мм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 открытом воздухе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325</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1 200,00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10</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250мм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273</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3 400,00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11</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219</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315,00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12</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1962</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222</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2 750,00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чугун</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13</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219</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60,00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14</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222</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2 440,00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чугун</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15</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150мм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159</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947,00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16</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150мм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2019</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159</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247,00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17</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150мм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170</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360,00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чугун</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18</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150мм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2012</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160</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915,00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чугун</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150мм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159</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290,00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lastRenderedPageBreak/>
              <w:t>20</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150мм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170</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1 382,00</w:t>
            </w:r>
          </w:p>
          <w:p w:rsidR="00411ADF" w:rsidRPr="00A10BE3" w:rsidRDefault="00411ADF" w:rsidP="00411ADF">
            <w:pPr>
              <w:jc w:val="center"/>
              <w:rPr>
                <w:bCs/>
                <w:sz w:val="20"/>
                <w:szCs w:val="20"/>
              </w:rPr>
            </w:pP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чугун</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21</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150мм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2012</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160</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128,50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полимер</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22</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108</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1 212,00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23</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118</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1 810,00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чугун</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24</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2012</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110</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288,00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полимер</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25</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108</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8 699,00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26</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118</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2 570,00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чугун</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27</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100мм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2012</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110</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3 437,00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полимер</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28</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80мм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80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89</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804,00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29</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80мм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2012</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80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90</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80,00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полимер</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30</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70мм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76</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72,00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31</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70мм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76</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945,00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32</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50мм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57</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1825,00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33</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50мм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2012</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63</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6 953,00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полимер</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34</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50мм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2019</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63</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230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полимер</w:t>
            </w:r>
          </w:p>
        </w:tc>
      </w:tr>
      <w:tr w:rsidR="00411ADF" w:rsidRPr="00A10BE3" w:rsidTr="00411ADF">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35</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50мм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45</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710,00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36</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32мм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2019</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32</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40</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220,00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полимер</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37</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32мм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2019</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32</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40</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150,00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38</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25мм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32</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60,00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39</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25мм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32</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1680,00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lastRenderedPageBreak/>
              <w:t>40</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25мм</w:t>
            </w:r>
          </w:p>
        </w:tc>
        <w:tc>
          <w:tcPr>
            <w:tcW w:w="184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2011</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32</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3 079,00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полимер</w:t>
            </w:r>
          </w:p>
        </w:tc>
      </w:tr>
      <w:tr w:rsidR="00411ADF" w:rsidRPr="00A10BE3" w:rsidTr="00411ADF">
        <w:trPr>
          <w:trHeight w:val="510"/>
        </w:trPr>
        <w:tc>
          <w:tcPr>
            <w:tcW w:w="15010" w:type="dxa"/>
            <w:gridSpan w:val="10"/>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bCs/>
                <w:sz w:val="20"/>
                <w:szCs w:val="20"/>
              </w:rPr>
              <w:t>г. Таштагол (район ЦМК, ул. Советская</w:t>
            </w:r>
            <w:r>
              <w:rPr>
                <w:bCs/>
                <w:sz w:val="20"/>
                <w:szCs w:val="20"/>
              </w:rPr>
              <w:t>)</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Водопроводная сеть диаметром  300мм</w:t>
            </w:r>
          </w:p>
        </w:tc>
        <w:tc>
          <w:tcPr>
            <w:tcW w:w="1848"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2005</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300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325</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3 000,00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полимер</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2</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Водопроводная сеть диаметром  200мм</w:t>
            </w:r>
          </w:p>
        </w:tc>
        <w:tc>
          <w:tcPr>
            <w:tcW w:w="1848"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1967</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200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219</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2 815,00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сталь</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3</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Водопроводная сеть диаметром  150мм</w:t>
            </w:r>
          </w:p>
        </w:tc>
        <w:tc>
          <w:tcPr>
            <w:tcW w:w="1848"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1967</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150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170</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2 500,00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чугун</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4</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Водопроводная сеть диаметром  150мм</w:t>
            </w:r>
          </w:p>
        </w:tc>
        <w:tc>
          <w:tcPr>
            <w:tcW w:w="1848"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1967</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150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159</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4 480,00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сталь</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5</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Водопроводная сеть диаметром  100мм</w:t>
            </w:r>
          </w:p>
        </w:tc>
        <w:tc>
          <w:tcPr>
            <w:tcW w:w="1848"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1967</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100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118</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2 400,00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чугун</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6</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Водопроводная сеть диаметром  100мм</w:t>
            </w:r>
          </w:p>
        </w:tc>
        <w:tc>
          <w:tcPr>
            <w:tcW w:w="1848"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1967</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100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108</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110,00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сталь</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7</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Водопроводная сеть диаметром  100мм</w:t>
            </w:r>
          </w:p>
        </w:tc>
        <w:tc>
          <w:tcPr>
            <w:tcW w:w="1848"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2011</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напорный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100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110</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465,00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полимер</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8</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Водопроводная сеть диаметром  50мм</w:t>
            </w:r>
          </w:p>
        </w:tc>
        <w:tc>
          <w:tcPr>
            <w:tcW w:w="1848"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2012</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50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63</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10 280,00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полимер</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9</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Водопроводная сеть диаметром  32мм</w:t>
            </w:r>
          </w:p>
        </w:tc>
        <w:tc>
          <w:tcPr>
            <w:tcW w:w="1848"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2019</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32</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40</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35,00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полимер</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10</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Водопроводная сеть диаметром  25мм</w:t>
            </w:r>
          </w:p>
        </w:tc>
        <w:tc>
          <w:tcPr>
            <w:tcW w:w="1848"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2010</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25</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32</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375,00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сталь</w:t>
            </w:r>
          </w:p>
        </w:tc>
      </w:tr>
      <w:tr w:rsidR="00411ADF" w:rsidRPr="00A10BE3" w:rsidTr="00411ADF">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11</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Водопроводная сеть диаметром  25мм</w:t>
            </w:r>
          </w:p>
        </w:tc>
        <w:tc>
          <w:tcPr>
            <w:tcW w:w="1848"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18"/>
                <w:szCs w:val="18"/>
              </w:rPr>
            </w:pPr>
            <w:r w:rsidRPr="00565211">
              <w:rPr>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2012</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25</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32</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653,00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565211" w:rsidRDefault="00411ADF" w:rsidP="00411ADF">
            <w:pPr>
              <w:jc w:val="center"/>
              <w:rPr>
                <w:bCs/>
                <w:sz w:val="20"/>
                <w:szCs w:val="20"/>
              </w:rPr>
            </w:pPr>
            <w:r w:rsidRPr="00565211">
              <w:rPr>
                <w:sz w:val="20"/>
                <w:szCs w:val="20"/>
              </w:rPr>
              <w:t>полимер</w:t>
            </w:r>
          </w:p>
        </w:tc>
      </w:tr>
    </w:tbl>
    <w:p w:rsidR="00411ADF" w:rsidRDefault="00411ADF" w:rsidP="00411ADF">
      <w:pPr>
        <w:spacing w:before="120" w:after="120" w:line="276" w:lineRule="auto"/>
        <w:ind w:left="567"/>
        <w:jc w:val="both"/>
        <w:rPr>
          <w:b/>
          <w:sz w:val="28"/>
          <w:szCs w:val="28"/>
        </w:rPr>
      </w:pPr>
    </w:p>
    <w:p w:rsidR="00411ADF" w:rsidRDefault="00411ADF" w:rsidP="00411ADF">
      <w:pPr>
        <w:rPr>
          <w:b/>
          <w:sz w:val="28"/>
          <w:szCs w:val="28"/>
        </w:rPr>
      </w:pPr>
      <w:r>
        <w:rPr>
          <w:b/>
          <w:sz w:val="28"/>
          <w:szCs w:val="28"/>
        </w:rPr>
        <w:br w:type="page"/>
      </w:r>
    </w:p>
    <w:p w:rsidR="00411ADF" w:rsidRPr="001101E9" w:rsidRDefault="00411ADF" w:rsidP="00411ADF">
      <w:pPr>
        <w:spacing w:before="120" w:after="120" w:line="276" w:lineRule="auto"/>
        <w:ind w:left="567"/>
        <w:jc w:val="both"/>
        <w:rPr>
          <w:b/>
          <w:sz w:val="28"/>
          <w:szCs w:val="28"/>
        </w:rPr>
      </w:pPr>
      <w:r>
        <w:rPr>
          <w:b/>
          <w:sz w:val="28"/>
          <w:szCs w:val="28"/>
        </w:rPr>
        <w:lastRenderedPageBreak/>
        <w:t>п.г.о.</w:t>
      </w:r>
      <w:r w:rsidRPr="001101E9">
        <w:rPr>
          <w:b/>
          <w:sz w:val="28"/>
          <w:szCs w:val="28"/>
        </w:rPr>
        <w:t xml:space="preserve"> Каз</w:t>
      </w:r>
    </w:p>
    <w:tbl>
      <w:tblPr>
        <w:tblW w:w="15430" w:type="dxa"/>
        <w:tblInd w:w="562" w:type="dxa"/>
        <w:tblLayout w:type="fixed"/>
        <w:tblLook w:val="04A0"/>
      </w:tblPr>
      <w:tblGrid>
        <w:gridCol w:w="567"/>
        <w:gridCol w:w="2411"/>
        <w:gridCol w:w="2268"/>
        <w:gridCol w:w="1565"/>
        <w:gridCol w:w="1532"/>
        <w:gridCol w:w="1559"/>
        <w:gridCol w:w="1276"/>
        <w:gridCol w:w="1275"/>
        <w:gridCol w:w="1730"/>
        <w:gridCol w:w="1247"/>
      </w:tblGrid>
      <w:tr w:rsidR="00411ADF" w:rsidRPr="00A10BE3" w:rsidTr="00411ADF">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 п/п</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Название участка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Назначение</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Дата ввода в</w:t>
            </w:r>
          </w:p>
          <w:p w:rsidR="00411ADF" w:rsidRPr="001101E9" w:rsidRDefault="00411ADF" w:rsidP="00411ADF">
            <w:pPr>
              <w:jc w:val="center"/>
              <w:rPr>
                <w:b/>
                <w:sz w:val="20"/>
                <w:szCs w:val="20"/>
              </w:rPr>
            </w:pPr>
            <w:r w:rsidRPr="001101E9">
              <w:rPr>
                <w:b/>
                <w:sz w:val="20"/>
                <w:szCs w:val="20"/>
              </w:rPr>
              <w:t>эксплуатацию</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Тип трубопровода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Тип</w:t>
            </w:r>
          </w:p>
          <w:p w:rsidR="00411ADF" w:rsidRPr="001101E9" w:rsidRDefault="00411ADF" w:rsidP="00411ADF">
            <w:pPr>
              <w:jc w:val="center"/>
              <w:rPr>
                <w:b/>
                <w:sz w:val="20"/>
                <w:szCs w:val="20"/>
              </w:rPr>
            </w:pPr>
            <w:r w:rsidRPr="001101E9">
              <w:rPr>
                <w:b/>
                <w:sz w:val="20"/>
                <w:szCs w:val="20"/>
              </w:rPr>
              <w:t>прокладки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Условный диаметр,</w:t>
            </w:r>
          </w:p>
          <w:p w:rsidR="00411ADF" w:rsidRPr="001101E9" w:rsidRDefault="00411ADF" w:rsidP="00411ADF">
            <w:pPr>
              <w:jc w:val="center"/>
              <w:rPr>
                <w:b/>
                <w:sz w:val="20"/>
                <w:szCs w:val="20"/>
              </w:rPr>
            </w:pPr>
            <w:r w:rsidRPr="001101E9">
              <w:rPr>
                <w:b/>
                <w:sz w:val="20"/>
                <w:szCs w:val="20"/>
              </w:rPr>
              <w:t>мм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Наружный диаметр,</w:t>
            </w:r>
          </w:p>
          <w:p w:rsidR="00411ADF" w:rsidRPr="001101E9" w:rsidRDefault="00411ADF" w:rsidP="00411ADF">
            <w:pPr>
              <w:jc w:val="center"/>
              <w:rPr>
                <w:b/>
                <w:sz w:val="20"/>
                <w:szCs w:val="20"/>
              </w:rPr>
            </w:pPr>
            <w:r w:rsidRPr="001101E9">
              <w:rPr>
                <w:b/>
                <w:sz w:val="20"/>
                <w:szCs w:val="20"/>
              </w:rPr>
              <w:t>мм</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Протяженность, м</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Материал</w:t>
            </w:r>
          </w:p>
        </w:tc>
      </w:tr>
      <w:tr w:rsidR="00411ADF" w:rsidRPr="00A10BE3" w:rsidTr="00411ADF">
        <w:trPr>
          <w:trHeight w:val="471"/>
        </w:trPr>
        <w:tc>
          <w:tcPr>
            <w:tcW w:w="56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w:t>
            </w:r>
          </w:p>
        </w:tc>
        <w:tc>
          <w:tcPr>
            <w:tcW w:w="2411" w:type="dxa"/>
            <w:tcBorders>
              <w:top w:val="single" w:sz="4" w:space="0" w:color="auto"/>
              <w:left w:val="single" w:sz="4" w:space="0" w:color="auto"/>
              <w:bottom w:val="single" w:sz="4" w:space="0" w:color="auto"/>
              <w:right w:val="single" w:sz="4" w:space="0" w:color="auto"/>
            </w:tcBorders>
            <w:vAlign w:val="center"/>
            <w:hideMark/>
          </w:tcPr>
          <w:p w:rsidR="00411ADF" w:rsidRPr="00BC7A0B" w:rsidRDefault="00411ADF" w:rsidP="00411ADF">
            <w:pPr>
              <w:jc w:val="center"/>
              <w:rPr>
                <w:bCs/>
                <w:sz w:val="18"/>
                <w:szCs w:val="18"/>
              </w:rPr>
            </w:pPr>
            <w:r w:rsidRPr="00BC7A0B">
              <w:rPr>
                <w:bCs/>
                <w:sz w:val="18"/>
                <w:szCs w:val="18"/>
              </w:rPr>
              <w:t>Водопроводная сеть диаметром 350 мм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1966</w:t>
            </w:r>
          </w:p>
        </w:tc>
        <w:tc>
          <w:tcPr>
            <w:tcW w:w="153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напорный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350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377</w:t>
            </w:r>
          </w:p>
        </w:tc>
        <w:tc>
          <w:tcPr>
            <w:tcW w:w="1730"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5 000,00</w:t>
            </w:r>
          </w:p>
        </w:tc>
        <w:tc>
          <w:tcPr>
            <w:tcW w:w="1247"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71"/>
        </w:trPr>
        <w:tc>
          <w:tcPr>
            <w:tcW w:w="56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2</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BC7A0B" w:rsidRDefault="00411ADF" w:rsidP="00411ADF">
            <w:pPr>
              <w:jc w:val="center"/>
              <w:rPr>
                <w:bCs/>
                <w:sz w:val="18"/>
                <w:szCs w:val="18"/>
              </w:rPr>
            </w:pPr>
            <w:r w:rsidRPr="00BC7A0B">
              <w:rPr>
                <w:bCs/>
                <w:sz w:val="18"/>
                <w:szCs w:val="18"/>
              </w:rPr>
              <w:t>Водопроводная сеть диаметром 300 мм</w:t>
            </w:r>
          </w:p>
        </w:tc>
        <w:tc>
          <w:tcPr>
            <w:tcW w:w="2268"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1976</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напорный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300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325</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5 000,00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71"/>
        </w:trPr>
        <w:tc>
          <w:tcPr>
            <w:tcW w:w="56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3</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BC7A0B" w:rsidRDefault="00411ADF" w:rsidP="00411ADF">
            <w:pPr>
              <w:jc w:val="center"/>
              <w:rPr>
                <w:bCs/>
                <w:sz w:val="18"/>
                <w:szCs w:val="18"/>
              </w:rPr>
            </w:pPr>
            <w:r w:rsidRPr="00BC7A0B">
              <w:rPr>
                <w:bCs/>
                <w:sz w:val="18"/>
                <w:szCs w:val="18"/>
              </w:rPr>
              <w:t>Водопроводная сеть диаметром 200 мм</w:t>
            </w:r>
          </w:p>
        </w:tc>
        <w:tc>
          <w:tcPr>
            <w:tcW w:w="2268"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1960</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200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219</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700,00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71"/>
        </w:trPr>
        <w:tc>
          <w:tcPr>
            <w:tcW w:w="56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4</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BC7A0B" w:rsidRDefault="00411ADF" w:rsidP="00411ADF">
            <w:pPr>
              <w:jc w:val="center"/>
              <w:rPr>
                <w:bCs/>
                <w:sz w:val="18"/>
                <w:szCs w:val="18"/>
              </w:rPr>
            </w:pPr>
            <w:r w:rsidRPr="00BC7A0B">
              <w:rPr>
                <w:bCs/>
                <w:sz w:val="18"/>
                <w:szCs w:val="18"/>
              </w:rPr>
              <w:t>Водопроводная сеть диаметром 150 мм</w:t>
            </w:r>
          </w:p>
        </w:tc>
        <w:tc>
          <w:tcPr>
            <w:tcW w:w="2268"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2005</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150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160</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1 352,00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полимер</w:t>
            </w:r>
          </w:p>
        </w:tc>
      </w:tr>
      <w:tr w:rsidR="00411ADF" w:rsidRPr="00A10BE3" w:rsidTr="00411ADF">
        <w:trPr>
          <w:trHeight w:val="471"/>
        </w:trPr>
        <w:tc>
          <w:tcPr>
            <w:tcW w:w="56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5</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BC7A0B" w:rsidRDefault="00411ADF" w:rsidP="00411ADF">
            <w:pPr>
              <w:jc w:val="center"/>
              <w:rPr>
                <w:bCs/>
                <w:sz w:val="18"/>
                <w:szCs w:val="18"/>
              </w:rPr>
            </w:pPr>
            <w:r w:rsidRPr="00BC7A0B">
              <w:rPr>
                <w:bCs/>
                <w:sz w:val="18"/>
                <w:szCs w:val="18"/>
              </w:rPr>
              <w:t>Водопроводная сеть диаметром 150 мм</w:t>
            </w:r>
          </w:p>
        </w:tc>
        <w:tc>
          <w:tcPr>
            <w:tcW w:w="2268"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1976</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150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159</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8 703,00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71"/>
        </w:trPr>
        <w:tc>
          <w:tcPr>
            <w:tcW w:w="56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6</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BC7A0B" w:rsidRDefault="00411ADF" w:rsidP="00411ADF">
            <w:pPr>
              <w:jc w:val="center"/>
              <w:rPr>
                <w:bCs/>
                <w:sz w:val="18"/>
                <w:szCs w:val="18"/>
              </w:rPr>
            </w:pPr>
            <w:r w:rsidRPr="00BC7A0B">
              <w:rPr>
                <w:bCs/>
                <w:sz w:val="18"/>
                <w:szCs w:val="18"/>
              </w:rPr>
              <w:t>Водопроводн</w:t>
            </w:r>
            <w:r>
              <w:rPr>
                <w:bCs/>
                <w:sz w:val="18"/>
                <w:szCs w:val="18"/>
              </w:rPr>
              <w:t>а</w:t>
            </w:r>
            <w:r w:rsidRPr="00BC7A0B">
              <w:rPr>
                <w:bCs/>
                <w:sz w:val="18"/>
                <w:szCs w:val="18"/>
              </w:rPr>
              <w:t>я сеть диаметром 100 мм</w:t>
            </w:r>
          </w:p>
        </w:tc>
        <w:tc>
          <w:tcPr>
            <w:tcW w:w="2268"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1976</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100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108</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2 254,00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71"/>
        </w:trPr>
        <w:tc>
          <w:tcPr>
            <w:tcW w:w="56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7</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BC7A0B" w:rsidRDefault="00411ADF" w:rsidP="00411ADF">
            <w:pPr>
              <w:jc w:val="center"/>
              <w:rPr>
                <w:bCs/>
                <w:sz w:val="18"/>
                <w:szCs w:val="18"/>
              </w:rPr>
            </w:pPr>
            <w:r w:rsidRPr="00BC7A0B">
              <w:rPr>
                <w:bCs/>
                <w:sz w:val="18"/>
                <w:szCs w:val="18"/>
              </w:rPr>
              <w:t>Водопроводная сеть диаметром 80 мм</w:t>
            </w:r>
          </w:p>
        </w:tc>
        <w:tc>
          <w:tcPr>
            <w:tcW w:w="2268"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1961</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80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89</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1 615,00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71"/>
        </w:trPr>
        <w:tc>
          <w:tcPr>
            <w:tcW w:w="56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8</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BC7A0B" w:rsidRDefault="00411ADF" w:rsidP="00411ADF">
            <w:pPr>
              <w:jc w:val="center"/>
              <w:rPr>
                <w:bCs/>
                <w:sz w:val="18"/>
                <w:szCs w:val="18"/>
              </w:rPr>
            </w:pPr>
            <w:r w:rsidRPr="00BC7A0B">
              <w:rPr>
                <w:bCs/>
                <w:sz w:val="18"/>
                <w:szCs w:val="18"/>
              </w:rPr>
              <w:t>Водопроводная сеть диаметром 70мм</w:t>
            </w:r>
          </w:p>
        </w:tc>
        <w:tc>
          <w:tcPr>
            <w:tcW w:w="2268"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1976</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70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76</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940,00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71"/>
        </w:trPr>
        <w:tc>
          <w:tcPr>
            <w:tcW w:w="56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9</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BC7A0B" w:rsidRDefault="00411ADF" w:rsidP="00411ADF">
            <w:pPr>
              <w:jc w:val="center"/>
              <w:rPr>
                <w:bCs/>
                <w:sz w:val="18"/>
                <w:szCs w:val="18"/>
              </w:rPr>
            </w:pPr>
            <w:r w:rsidRPr="00BC7A0B">
              <w:rPr>
                <w:bCs/>
                <w:sz w:val="18"/>
                <w:szCs w:val="18"/>
              </w:rPr>
              <w:t>Водопроводная сеть диаметром 50мм</w:t>
            </w:r>
          </w:p>
        </w:tc>
        <w:tc>
          <w:tcPr>
            <w:tcW w:w="2268"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1976</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50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57</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527,00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71"/>
        </w:trPr>
        <w:tc>
          <w:tcPr>
            <w:tcW w:w="56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10</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BC7A0B" w:rsidRDefault="00411ADF" w:rsidP="00411ADF">
            <w:pPr>
              <w:jc w:val="center"/>
              <w:rPr>
                <w:bCs/>
                <w:sz w:val="18"/>
                <w:szCs w:val="18"/>
              </w:rPr>
            </w:pPr>
            <w:r w:rsidRPr="00BC7A0B">
              <w:rPr>
                <w:bCs/>
                <w:sz w:val="18"/>
                <w:szCs w:val="18"/>
              </w:rPr>
              <w:t>Водопроводная сеть диаметром 40мм</w:t>
            </w:r>
          </w:p>
        </w:tc>
        <w:tc>
          <w:tcPr>
            <w:tcW w:w="2268"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1976</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40</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45</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2 846,00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71"/>
        </w:trPr>
        <w:tc>
          <w:tcPr>
            <w:tcW w:w="56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11</w:t>
            </w:r>
          </w:p>
        </w:tc>
        <w:tc>
          <w:tcPr>
            <w:tcW w:w="2411" w:type="dxa"/>
            <w:tcBorders>
              <w:top w:val="single" w:sz="4" w:space="0" w:color="auto"/>
              <w:left w:val="single" w:sz="4" w:space="0" w:color="auto"/>
              <w:bottom w:val="single" w:sz="4" w:space="0" w:color="auto"/>
              <w:right w:val="single" w:sz="4" w:space="0" w:color="auto"/>
            </w:tcBorders>
            <w:vAlign w:val="center"/>
          </w:tcPr>
          <w:p w:rsidR="00411ADF" w:rsidRPr="00BC7A0B" w:rsidRDefault="00411ADF" w:rsidP="00411ADF">
            <w:pPr>
              <w:jc w:val="center"/>
              <w:rPr>
                <w:bCs/>
                <w:sz w:val="18"/>
                <w:szCs w:val="18"/>
              </w:rPr>
            </w:pPr>
            <w:r w:rsidRPr="00BC7A0B">
              <w:rPr>
                <w:bCs/>
                <w:sz w:val="18"/>
                <w:szCs w:val="18"/>
              </w:rPr>
              <w:t>Водопроводная сеть диаметром 25мм</w:t>
            </w:r>
          </w:p>
        </w:tc>
        <w:tc>
          <w:tcPr>
            <w:tcW w:w="2268"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156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1976</w:t>
            </w:r>
          </w:p>
        </w:tc>
        <w:tc>
          <w:tcPr>
            <w:tcW w:w="1532"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самотечный</w:t>
            </w:r>
          </w:p>
        </w:tc>
        <w:tc>
          <w:tcPr>
            <w:tcW w:w="1559"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бесканальная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25</w:t>
            </w:r>
          </w:p>
        </w:tc>
        <w:tc>
          <w:tcPr>
            <w:tcW w:w="1275"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32</w:t>
            </w:r>
          </w:p>
        </w:tc>
        <w:tc>
          <w:tcPr>
            <w:tcW w:w="1730"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1 258,00</w:t>
            </w:r>
          </w:p>
        </w:tc>
        <w:tc>
          <w:tcPr>
            <w:tcW w:w="1247" w:type="dxa"/>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сталь</w:t>
            </w:r>
          </w:p>
        </w:tc>
      </w:tr>
    </w:tbl>
    <w:p w:rsidR="00411ADF" w:rsidRDefault="00411ADF" w:rsidP="00411ADF">
      <w:pPr>
        <w:spacing w:before="120" w:after="120" w:line="276" w:lineRule="auto"/>
        <w:ind w:left="567"/>
        <w:jc w:val="both"/>
        <w:rPr>
          <w:b/>
          <w:sz w:val="28"/>
          <w:szCs w:val="28"/>
        </w:rPr>
      </w:pPr>
    </w:p>
    <w:p w:rsidR="00411ADF" w:rsidRDefault="00411ADF" w:rsidP="00411ADF">
      <w:pPr>
        <w:rPr>
          <w:b/>
          <w:sz w:val="28"/>
          <w:szCs w:val="28"/>
        </w:rPr>
      </w:pPr>
      <w:r>
        <w:rPr>
          <w:b/>
          <w:sz w:val="28"/>
          <w:szCs w:val="28"/>
        </w:rPr>
        <w:br w:type="page"/>
      </w:r>
    </w:p>
    <w:p w:rsidR="00411ADF" w:rsidRPr="001101E9" w:rsidRDefault="00411ADF" w:rsidP="00411ADF">
      <w:pPr>
        <w:spacing w:before="120" w:after="120" w:line="276" w:lineRule="auto"/>
        <w:ind w:left="567"/>
        <w:jc w:val="both"/>
        <w:rPr>
          <w:b/>
          <w:sz w:val="32"/>
          <w:szCs w:val="32"/>
        </w:rPr>
      </w:pPr>
      <w:r>
        <w:rPr>
          <w:b/>
          <w:sz w:val="28"/>
          <w:szCs w:val="28"/>
        </w:rPr>
        <w:lastRenderedPageBreak/>
        <w:t>п.г.о.</w:t>
      </w:r>
      <w:r w:rsidRPr="001101E9">
        <w:rPr>
          <w:b/>
          <w:sz w:val="28"/>
          <w:szCs w:val="28"/>
        </w:rPr>
        <w:t xml:space="preserve"> </w:t>
      </w:r>
      <w:hyperlink r:id="rId178" w:tooltip="Мундыбашское городское поселение" w:history="1">
        <w:r w:rsidRPr="001101E9">
          <w:rPr>
            <w:rStyle w:val="40"/>
            <w:rFonts w:eastAsia="Courier New"/>
            <w:b/>
            <w:sz w:val="28"/>
            <w:szCs w:val="32"/>
            <w:lang w:eastAsia="en-US"/>
          </w:rPr>
          <w:t>Мундыбаш</w:t>
        </w:r>
      </w:hyperlink>
    </w:p>
    <w:tbl>
      <w:tblPr>
        <w:tblW w:w="15605" w:type="dxa"/>
        <w:jc w:val="center"/>
        <w:tblLook w:val="04A0"/>
      </w:tblPr>
      <w:tblGrid>
        <w:gridCol w:w="662"/>
        <w:gridCol w:w="2041"/>
        <w:gridCol w:w="2112"/>
        <w:gridCol w:w="1516"/>
        <w:gridCol w:w="1724"/>
        <w:gridCol w:w="1637"/>
        <w:gridCol w:w="1408"/>
        <w:gridCol w:w="1559"/>
        <w:gridCol w:w="1815"/>
        <w:gridCol w:w="1131"/>
      </w:tblGrid>
      <w:tr w:rsidR="00411ADF" w:rsidRPr="00A10BE3" w:rsidTr="00411ADF">
        <w:trPr>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spacing w:line="276" w:lineRule="auto"/>
              <w:jc w:val="center"/>
              <w:rPr>
                <w:b/>
                <w:sz w:val="20"/>
                <w:szCs w:val="20"/>
                <w:lang w:eastAsia="en-US"/>
              </w:rPr>
            </w:pPr>
            <w:r w:rsidRPr="001101E9">
              <w:rPr>
                <w:b/>
                <w:sz w:val="20"/>
                <w:szCs w:val="20"/>
                <w:lang w:eastAsia="en-US"/>
              </w:rPr>
              <w:t>№ п/п</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spacing w:line="276" w:lineRule="auto"/>
              <w:jc w:val="center"/>
              <w:rPr>
                <w:b/>
                <w:sz w:val="20"/>
                <w:szCs w:val="20"/>
                <w:lang w:eastAsia="en-US"/>
              </w:rPr>
            </w:pPr>
            <w:r w:rsidRPr="001101E9">
              <w:rPr>
                <w:b/>
                <w:sz w:val="20"/>
                <w:szCs w:val="20"/>
                <w:lang w:eastAsia="en-US"/>
              </w:rPr>
              <w:t>Название участка</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spacing w:line="276" w:lineRule="auto"/>
              <w:jc w:val="center"/>
              <w:rPr>
                <w:b/>
                <w:sz w:val="20"/>
                <w:szCs w:val="20"/>
                <w:lang w:eastAsia="en-US"/>
              </w:rPr>
            </w:pPr>
            <w:r w:rsidRPr="001101E9">
              <w:rPr>
                <w:b/>
                <w:sz w:val="20"/>
                <w:szCs w:val="20"/>
                <w:lang w:eastAsia="en-US"/>
              </w:rPr>
              <w:t>Назначение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spacing w:line="276" w:lineRule="auto"/>
              <w:jc w:val="center"/>
              <w:rPr>
                <w:b/>
                <w:sz w:val="20"/>
                <w:szCs w:val="20"/>
                <w:lang w:eastAsia="en-US"/>
              </w:rPr>
            </w:pPr>
            <w:r w:rsidRPr="001101E9">
              <w:rPr>
                <w:b/>
                <w:sz w:val="20"/>
                <w:szCs w:val="20"/>
                <w:lang w:eastAsia="en-US"/>
              </w:rPr>
              <w:t>Дата ввода в</w:t>
            </w:r>
          </w:p>
          <w:p w:rsidR="00411ADF" w:rsidRPr="001101E9" w:rsidRDefault="00411ADF" w:rsidP="00411ADF">
            <w:pPr>
              <w:spacing w:line="276" w:lineRule="auto"/>
              <w:jc w:val="center"/>
              <w:rPr>
                <w:b/>
                <w:sz w:val="20"/>
                <w:szCs w:val="20"/>
                <w:lang w:eastAsia="en-US"/>
              </w:rPr>
            </w:pPr>
            <w:r w:rsidRPr="001101E9">
              <w:rPr>
                <w:b/>
                <w:sz w:val="20"/>
                <w:szCs w:val="20"/>
                <w:lang w:eastAsia="en-US"/>
              </w:rPr>
              <w:t>эксплуатацию</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spacing w:line="276" w:lineRule="auto"/>
              <w:jc w:val="center"/>
              <w:rPr>
                <w:b/>
                <w:sz w:val="20"/>
                <w:szCs w:val="20"/>
                <w:lang w:eastAsia="en-US"/>
              </w:rPr>
            </w:pPr>
            <w:r w:rsidRPr="001101E9">
              <w:rPr>
                <w:b/>
                <w:sz w:val="20"/>
                <w:szCs w:val="20"/>
                <w:lang w:eastAsia="en-US"/>
              </w:rPr>
              <w:t>Тип трубопровода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spacing w:line="276" w:lineRule="auto"/>
              <w:jc w:val="center"/>
              <w:rPr>
                <w:b/>
                <w:sz w:val="20"/>
                <w:szCs w:val="20"/>
                <w:lang w:eastAsia="en-US"/>
              </w:rPr>
            </w:pPr>
            <w:r w:rsidRPr="001101E9">
              <w:rPr>
                <w:b/>
                <w:sz w:val="20"/>
                <w:szCs w:val="20"/>
                <w:lang w:eastAsia="en-US"/>
              </w:rPr>
              <w:t>Тип прокладки</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spacing w:line="276" w:lineRule="auto"/>
              <w:jc w:val="center"/>
              <w:rPr>
                <w:b/>
                <w:sz w:val="20"/>
                <w:szCs w:val="20"/>
                <w:lang w:eastAsia="en-US"/>
              </w:rPr>
            </w:pPr>
            <w:r w:rsidRPr="001101E9">
              <w:rPr>
                <w:b/>
                <w:sz w:val="20"/>
                <w:szCs w:val="20"/>
                <w:lang w:eastAsia="en-US"/>
              </w:rPr>
              <w:t>Условный диаметр, мм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spacing w:line="276" w:lineRule="auto"/>
              <w:jc w:val="center"/>
              <w:rPr>
                <w:b/>
                <w:sz w:val="20"/>
                <w:szCs w:val="20"/>
                <w:lang w:eastAsia="en-US"/>
              </w:rPr>
            </w:pPr>
            <w:r w:rsidRPr="001101E9">
              <w:rPr>
                <w:b/>
                <w:sz w:val="20"/>
                <w:szCs w:val="20"/>
                <w:lang w:eastAsia="en-US"/>
              </w:rPr>
              <w:t>Наружный диаметр,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spacing w:line="276" w:lineRule="auto"/>
              <w:jc w:val="center"/>
              <w:rPr>
                <w:b/>
                <w:sz w:val="20"/>
                <w:szCs w:val="20"/>
                <w:lang w:eastAsia="en-US"/>
              </w:rPr>
            </w:pPr>
            <w:r w:rsidRPr="001101E9">
              <w:rPr>
                <w:b/>
                <w:sz w:val="20"/>
                <w:szCs w:val="20"/>
                <w:lang w:eastAsia="en-US"/>
              </w:rPr>
              <w:t>Протяженность, м</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spacing w:line="276" w:lineRule="auto"/>
              <w:jc w:val="center"/>
              <w:rPr>
                <w:b/>
                <w:sz w:val="20"/>
                <w:szCs w:val="20"/>
                <w:lang w:eastAsia="en-US"/>
              </w:rPr>
            </w:pPr>
            <w:r w:rsidRPr="001101E9">
              <w:rPr>
                <w:b/>
                <w:sz w:val="20"/>
                <w:szCs w:val="20"/>
                <w:lang w:eastAsia="en-US"/>
              </w:rPr>
              <w:t>Материал</w:t>
            </w:r>
          </w:p>
        </w:tc>
      </w:tr>
      <w:tr w:rsidR="00411ADF" w:rsidRPr="00A10BE3" w:rsidTr="00411ADF">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500мм</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1973</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напорный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бесканальная</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500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530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1 120,00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2</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450мм</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1973</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бесканальная</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400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426</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450,00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3</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250мм</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1973</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бесканальная</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250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273</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1 850,00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5</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200мм</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1973</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напорный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бесканальная</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219</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515,00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6</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200мм</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1974</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На открытом воздухе</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219</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664,00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7</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150мм</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1974</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бесканальная</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159</w:t>
            </w:r>
          </w:p>
        </w:tc>
        <w:tc>
          <w:tcPr>
            <w:tcW w:w="0" w:type="auto"/>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18"/>
                <w:szCs w:val="18"/>
              </w:rPr>
            </w:pPr>
            <w:r w:rsidRPr="00A10BE3">
              <w:rPr>
                <w:bCs/>
                <w:sz w:val="18"/>
                <w:szCs w:val="18"/>
              </w:rPr>
              <w:t>2 946,00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8</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125мм</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1974</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бесканальная</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133</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1 977,00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10</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100мм</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1974</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напорный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бесканальная</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108</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170,00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11</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80мм</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1973</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бесканальная</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89</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1 364,00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12</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70мм</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1973</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бесканальная</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70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76</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570,00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13</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50мм</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2005</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бесканальная</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83,00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полимер</w:t>
            </w:r>
          </w:p>
        </w:tc>
      </w:tr>
      <w:tr w:rsidR="00411ADF" w:rsidRPr="00A10BE3" w:rsidTr="00411ADF">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14</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50мм</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1973</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бесканальная</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57</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677,00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15</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40мм</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1973</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бесканальная</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45</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1 091,00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сталь</w:t>
            </w:r>
          </w:p>
        </w:tc>
      </w:tr>
      <w:tr w:rsidR="00411ADF" w:rsidRPr="00A10BE3" w:rsidTr="00411ADF">
        <w:trPr>
          <w:trHeight w:val="45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16</w:t>
            </w:r>
          </w:p>
        </w:tc>
        <w:tc>
          <w:tcPr>
            <w:tcW w:w="204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25мм</w:t>
            </w:r>
          </w:p>
        </w:tc>
        <w:tc>
          <w:tcPr>
            <w:tcW w:w="2112"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1974</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бесканальная</w:t>
            </w:r>
          </w:p>
        </w:tc>
        <w:tc>
          <w:tcPr>
            <w:tcW w:w="140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32</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266,00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сталь</w:t>
            </w:r>
          </w:p>
        </w:tc>
      </w:tr>
    </w:tbl>
    <w:p w:rsidR="00411ADF" w:rsidRDefault="00411ADF" w:rsidP="00411ADF">
      <w:pPr>
        <w:spacing w:before="120" w:after="120"/>
        <w:ind w:left="567"/>
        <w:rPr>
          <w:b/>
        </w:rPr>
      </w:pPr>
    </w:p>
    <w:p w:rsidR="00411ADF" w:rsidRDefault="00411ADF" w:rsidP="00411ADF">
      <w:pPr>
        <w:rPr>
          <w:b/>
        </w:rPr>
      </w:pPr>
      <w:r>
        <w:rPr>
          <w:b/>
        </w:rPr>
        <w:br w:type="page"/>
      </w:r>
    </w:p>
    <w:p w:rsidR="00411ADF" w:rsidRPr="001101E9" w:rsidRDefault="00411ADF" w:rsidP="00411ADF">
      <w:pPr>
        <w:spacing w:before="120" w:after="120"/>
        <w:ind w:left="567"/>
        <w:rPr>
          <w:b/>
        </w:rPr>
      </w:pPr>
      <w:r>
        <w:rPr>
          <w:b/>
        </w:rPr>
        <w:lastRenderedPageBreak/>
        <w:t>п.г.о.</w:t>
      </w:r>
      <w:r w:rsidRPr="001101E9">
        <w:rPr>
          <w:b/>
        </w:rPr>
        <w:t xml:space="preserve"> </w:t>
      </w:r>
      <w:hyperlink r:id="rId179" w:tooltip="Темиртауское городское поселение" w:history="1">
        <w:r w:rsidRPr="001101E9">
          <w:rPr>
            <w:rStyle w:val="40"/>
            <w:rFonts w:eastAsia="Courier New"/>
            <w:b/>
            <w:lang w:eastAsia="en-US"/>
          </w:rPr>
          <w:t>Темиртау</w:t>
        </w:r>
      </w:hyperlink>
    </w:p>
    <w:tbl>
      <w:tblPr>
        <w:tblW w:w="0" w:type="auto"/>
        <w:jc w:val="center"/>
        <w:tblLook w:val="04A0"/>
      </w:tblPr>
      <w:tblGrid>
        <w:gridCol w:w="754"/>
        <w:gridCol w:w="2076"/>
        <w:gridCol w:w="2028"/>
        <w:gridCol w:w="1516"/>
        <w:gridCol w:w="1875"/>
        <w:gridCol w:w="1616"/>
        <w:gridCol w:w="1413"/>
        <w:gridCol w:w="1461"/>
        <w:gridCol w:w="1883"/>
        <w:gridCol w:w="1131"/>
      </w:tblGrid>
      <w:tr w:rsidR="00411ADF" w:rsidRPr="00A10BE3" w:rsidTr="00411ADF">
        <w:trPr>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 п/п</w:t>
            </w:r>
          </w:p>
        </w:tc>
        <w:tc>
          <w:tcPr>
            <w:tcW w:w="2076"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Название участка</w:t>
            </w:r>
          </w:p>
        </w:tc>
        <w:tc>
          <w:tcPr>
            <w:tcW w:w="2028"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Назначение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Дата ввода в</w:t>
            </w:r>
          </w:p>
          <w:p w:rsidR="00411ADF" w:rsidRPr="001101E9" w:rsidRDefault="00411ADF" w:rsidP="00411ADF">
            <w:pPr>
              <w:jc w:val="center"/>
              <w:rPr>
                <w:b/>
                <w:sz w:val="20"/>
                <w:szCs w:val="20"/>
              </w:rPr>
            </w:pPr>
            <w:r w:rsidRPr="001101E9">
              <w:rPr>
                <w:b/>
                <w:sz w:val="20"/>
                <w:szCs w:val="20"/>
              </w:rPr>
              <w:t>эксплуатацию</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Тип трубопровода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Тип прокладки</w:t>
            </w:r>
          </w:p>
        </w:tc>
        <w:tc>
          <w:tcPr>
            <w:tcW w:w="1413"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Условный диаметр, мм</w:t>
            </w:r>
          </w:p>
        </w:tc>
        <w:tc>
          <w:tcPr>
            <w:tcW w:w="1461" w:type="dxa"/>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Наружный диаметр,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Протяженность, м</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1101E9" w:rsidRDefault="00411ADF" w:rsidP="00411ADF">
            <w:pPr>
              <w:jc w:val="center"/>
              <w:rPr>
                <w:b/>
                <w:sz w:val="20"/>
                <w:szCs w:val="20"/>
              </w:rPr>
            </w:pPr>
            <w:r w:rsidRPr="001101E9">
              <w:rPr>
                <w:b/>
                <w:sz w:val="20"/>
                <w:szCs w:val="20"/>
              </w:rPr>
              <w:t>Материал</w:t>
            </w:r>
          </w:p>
        </w:tc>
      </w:tr>
      <w:tr w:rsidR="00411ADF" w:rsidRPr="00A10BE3" w:rsidTr="00411ADF">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w:t>
            </w:r>
          </w:p>
        </w:tc>
        <w:tc>
          <w:tcPr>
            <w:tcW w:w="20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250мм</w:t>
            </w:r>
          </w:p>
        </w:tc>
        <w:tc>
          <w:tcPr>
            <w:tcW w:w="202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1972</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413"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250</w:t>
            </w:r>
          </w:p>
        </w:tc>
        <w:tc>
          <w:tcPr>
            <w:tcW w:w="146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273</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19 000,00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2</w:t>
            </w:r>
          </w:p>
        </w:tc>
        <w:tc>
          <w:tcPr>
            <w:tcW w:w="20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200мм</w:t>
            </w:r>
          </w:p>
        </w:tc>
        <w:tc>
          <w:tcPr>
            <w:tcW w:w="202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1965</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413"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200</w:t>
            </w:r>
          </w:p>
        </w:tc>
        <w:tc>
          <w:tcPr>
            <w:tcW w:w="146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219</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6 830,00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w:t>
            </w:r>
          </w:p>
        </w:tc>
        <w:tc>
          <w:tcPr>
            <w:tcW w:w="20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200мм</w:t>
            </w:r>
          </w:p>
        </w:tc>
        <w:tc>
          <w:tcPr>
            <w:tcW w:w="202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1972</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413"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200</w:t>
            </w:r>
          </w:p>
        </w:tc>
        <w:tc>
          <w:tcPr>
            <w:tcW w:w="146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219</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650,00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w:t>
            </w:r>
          </w:p>
        </w:tc>
        <w:tc>
          <w:tcPr>
            <w:tcW w:w="20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150мм</w:t>
            </w:r>
          </w:p>
        </w:tc>
        <w:tc>
          <w:tcPr>
            <w:tcW w:w="202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1965</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413"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150</w:t>
            </w:r>
          </w:p>
        </w:tc>
        <w:tc>
          <w:tcPr>
            <w:tcW w:w="146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159</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3 160,00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5</w:t>
            </w:r>
          </w:p>
        </w:tc>
        <w:tc>
          <w:tcPr>
            <w:tcW w:w="20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100мм</w:t>
            </w:r>
          </w:p>
        </w:tc>
        <w:tc>
          <w:tcPr>
            <w:tcW w:w="202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1965</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413"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100</w:t>
            </w:r>
          </w:p>
        </w:tc>
        <w:tc>
          <w:tcPr>
            <w:tcW w:w="146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108</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2 250,00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6</w:t>
            </w:r>
          </w:p>
        </w:tc>
        <w:tc>
          <w:tcPr>
            <w:tcW w:w="20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100мм</w:t>
            </w:r>
          </w:p>
        </w:tc>
        <w:tc>
          <w:tcPr>
            <w:tcW w:w="202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1978</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напорный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413"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100</w:t>
            </w:r>
          </w:p>
        </w:tc>
        <w:tc>
          <w:tcPr>
            <w:tcW w:w="146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108</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1 300,00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7</w:t>
            </w:r>
          </w:p>
        </w:tc>
        <w:tc>
          <w:tcPr>
            <w:tcW w:w="20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80мм</w:t>
            </w:r>
          </w:p>
        </w:tc>
        <w:tc>
          <w:tcPr>
            <w:tcW w:w="202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1965</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413"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80</w:t>
            </w:r>
          </w:p>
        </w:tc>
        <w:tc>
          <w:tcPr>
            <w:tcW w:w="146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89</w:t>
            </w:r>
          </w:p>
        </w:tc>
        <w:tc>
          <w:tcPr>
            <w:tcW w:w="0" w:type="auto"/>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750,00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8</w:t>
            </w:r>
          </w:p>
        </w:tc>
        <w:tc>
          <w:tcPr>
            <w:tcW w:w="20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70мм</w:t>
            </w:r>
          </w:p>
        </w:tc>
        <w:tc>
          <w:tcPr>
            <w:tcW w:w="202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1993</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413"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70</w:t>
            </w:r>
          </w:p>
        </w:tc>
        <w:tc>
          <w:tcPr>
            <w:tcW w:w="146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76</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2120,00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9</w:t>
            </w:r>
          </w:p>
        </w:tc>
        <w:tc>
          <w:tcPr>
            <w:tcW w:w="20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50мм</w:t>
            </w:r>
          </w:p>
        </w:tc>
        <w:tc>
          <w:tcPr>
            <w:tcW w:w="202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1965</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413"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50</w:t>
            </w:r>
          </w:p>
        </w:tc>
        <w:tc>
          <w:tcPr>
            <w:tcW w:w="146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57</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13 300,00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r w:rsidR="00411ADF" w:rsidRPr="00A10BE3" w:rsidTr="00411ADF">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10</w:t>
            </w:r>
          </w:p>
        </w:tc>
        <w:tc>
          <w:tcPr>
            <w:tcW w:w="2076"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Водопроводная сеть диаметром  32мм</w:t>
            </w:r>
          </w:p>
        </w:tc>
        <w:tc>
          <w:tcPr>
            <w:tcW w:w="2028"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18"/>
                <w:szCs w:val="18"/>
              </w:rPr>
            </w:pPr>
            <w:r w:rsidRPr="00A10BE3">
              <w:rPr>
                <w:bCs/>
                <w:sz w:val="18"/>
                <w:szCs w:val="18"/>
              </w:rPr>
              <w:t>Подача воды питьевого качества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1965</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самотечный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бесканальная</w:t>
            </w:r>
          </w:p>
        </w:tc>
        <w:tc>
          <w:tcPr>
            <w:tcW w:w="1413"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32</w:t>
            </w:r>
          </w:p>
        </w:tc>
        <w:tc>
          <w:tcPr>
            <w:tcW w:w="1461" w:type="dxa"/>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38</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4 717,00</w:t>
            </w:r>
          </w:p>
        </w:tc>
        <w:tc>
          <w:tcPr>
            <w:tcW w:w="0" w:type="auto"/>
            <w:tcBorders>
              <w:top w:val="single" w:sz="4" w:space="0" w:color="auto"/>
              <w:left w:val="single" w:sz="4" w:space="0" w:color="auto"/>
              <w:bottom w:val="single" w:sz="4" w:space="0" w:color="auto"/>
              <w:right w:val="single" w:sz="4" w:space="0" w:color="auto"/>
            </w:tcBorders>
            <w:vAlign w:val="center"/>
            <w:hideMark/>
          </w:tcPr>
          <w:p w:rsidR="00411ADF" w:rsidRPr="00A10BE3" w:rsidRDefault="00411ADF" w:rsidP="00411ADF">
            <w:pPr>
              <w:jc w:val="center"/>
              <w:rPr>
                <w:bCs/>
                <w:sz w:val="20"/>
                <w:szCs w:val="20"/>
              </w:rPr>
            </w:pPr>
            <w:r w:rsidRPr="00A10BE3">
              <w:rPr>
                <w:bCs/>
                <w:sz w:val="20"/>
                <w:szCs w:val="20"/>
              </w:rPr>
              <w:t>сталь</w:t>
            </w:r>
          </w:p>
        </w:tc>
      </w:tr>
    </w:tbl>
    <w:p w:rsidR="00411ADF" w:rsidRDefault="00411ADF" w:rsidP="00411ADF">
      <w:pPr>
        <w:spacing w:before="120" w:after="120"/>
        <w:ind w:left="284"/>
        <w:rPr>
          <w:b/>
        </w:rPr>
      </w:pPr>
    </w:p>
    <w:p w:rsidR="00411ADF" w:rsidRDefault="00411ADF" w:rsidP="00411ADF">
      <w:pPr>
        <w:spacing w:before="120" w:after="120"/>
        <w:ind w:left="284"/>
        <w:rPr>
          <w:b/>
        </w:rPr>
      </w:pPr>
    </w:p>
    <w:p w:rsidR="00411ADF" w:rsidRDefault="00411ADF" w:rsidP="00411ADF">
      <w:pPr>
        <w:spacing w:before="120" w:after="120"/>
        <w:ind w:left="284"/>
        <w:rPr>
          <w:b/>
        </w:rPr>
      </w:pPr>
    </w:p>
    <w:p w:rsidR="00411ADF" w:rsidRDefault="00411ADF" w:rsidP="00411ADF">
      <w:pPr>
        <w:spacing w:before="120" w:after="120"/>
        <w:ind w:left="284"/>
        <w:rPr>
          <w:b/>
        </w:rPr>
        <w:sectPr w:rsidR="00411ADF" w:rsidSect="00411ADF">
          <w:pgSz w:w="16838" w:h="11906" w:orient="landscape"/>
          <w:pgMar w:top="1276" w:right="249" w:bottom="709" w:left="238" w:header="0" w:footer="516" w:gutter="0"/>
          <w:cols w:space="720"/>
          <w:formProt w:val="0"/>
          <w:titlePg/>
          <w:docGrid w:linePitch="360"/>
        </w:sectPr>
      </w:pPr>
    </w:p>
    <w:p w:rsidR="00411ADF" w:rsidRPr="001101E9" w:rsidRDefault="00411ADF" w:rsidP="00411ADF">
      <w:pPr>
        <w:spacing w:before="120" w:after="120"/>
        <w:ind w:left="284"/>
        <w:rPr>
          <w:rStyle w:val="40"/>
          <w:rFonts w:eastAsia="Courier New"/>
          <w:b/>
          <w:i w:val="0"/>
          <w:lang w:eastAsia="en-US"/>
        </w:rPr>
      </w:pPr>
      <w:r>
        <w:rPr>
          <w:b/>
        </w:rPr>
        <w:lastRenderedPageBreak/>
        <w:t>п.г.о.</w:t>
      </w:r>
      <w:r w:rsidRPr="001101E9">
        <w:rPr>
          <w:b/>
        </w:rPr>
        <w:t xml:space="preserve"> </w:t>
      </w:r>
      <w:hyperlink r:id="rId180" w:tooltip="Шерегешское городское поселение" w:history="1">
        <w:r w:rsidRPr="001101E9">
          <w:rPr>
            <w:rStyle w:val="40"/>
            <w:rFonts w:eastAsia="Courier New"/>
            <w:b/>
            <w:lang w:eastAsia="en-US"/>
          </w:rPr>
          <w:t>Шерегеш</w:t>
        </w:r>
      </w:hyperlink>
    </w:p>
    <w:tbl>
      <w:tblPr>
        <w:tblOverlap w:val="never"/>
        <w:tblW w:w="87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662"/>
        <w:gridCol w:w="3449"/>
        <w:gridCol w:w="2835"/>
        <w:gridCol w:w="1843"/>
      </w:tblGrid>
      <w:tr w:rsidR="00411ADF" w:rsidRPr="00A10BE3" w:rsidTr="00411ADF">
        <w:trPr>
          <w:trHeight w:val="283"/>
          <w:tblHeader/>
        </w:trPr>
        <w:tc>
          <w:tcPr>
            <w:tcW w:w="662" w:type="dxa"/>
            <w:shd w:val="clear" w:color="auto" w:fill="FFFFFF"/>
            <w:vAlign w:val="center"/>
          </w:tcPr>
          <w:p w:rsidR="00411ADF" w:rsidRPr="001101E9" w:rsidRDefault="00411ADF" w:rsidP="00411ADF">
            <w:pPr>
              <w:spacing w:line="200" w:lineRule="exact"/>
              <w:jc w:val="center"/>
              <w:rPr>
                <w:b/>
                <w:sz w:val="20"/>
                <w:szCs w:val="20"/>
              </w:rPr>
            </w:pPr>
            <w:r w:rsidRPr="001101E9">
              <w:rPr>
                <w:rStyle w:val="t286pc"/>
                <w:rFonts w:eastAsia="Arial"/>
                <w:b/>
                <w:sz w:val="20"/>
                <w:szCs w:val="20"/>
              </w:rPr>
              <w:t>№</w:t>
            </w:r>
          </w:p>
          <w:p w:rsidR="00411ADF" w:rsidRPr="001101E9" w:rsidRDefault="00411ADF" w:rsidP="00411ADF">
            <w:pPr>
              <w:spacing w:line="200" w:lineRule="exact"/>
              <w:jc w:val="center"/>
              <w:rPr>
                <w:b/>
                <w:sz w:val="20"/>
                <w:szCs w:val="20"/>
              </w:rPr>
            </w:pPr>
            <w:r w:rsidRPr="001101E9">
              <w:rPr>
                <w:rStyle w:val="t286pc"/>
                <w:rFonts w:eastAsia="Arial"/>
                <w:b/>
                <w:sz w:val="20"/>
                <w:szCs w:val="20"/>
              </w:rPr>
              <w:t>п/п</w:t>
            </w:r>
          </w:p>
        </w:tc>
        <w:tc>
          <w:tcPr>
            <w:tcW w:w="3449" w:type="dxa"/>
            <w:shd w:val="clear" w:color="auto" w:fill="FFFFFF"/>
            <w:vAlign w:val="center"/>
          </w:tcPr>
          <w:p w:rsidR="00411ADF" w:rsidRPr="001101E9" w:rsidRDefault="00411ADF" w:rsidP="00411ADF">
            <w:pPr>
              <w:spacing w:line="200" w:lineRule="exact"/>
              <w:jc w:val="center"/>
              <w:rPr>
                <w:b/>
                <w:sz w:val="20"/>
                <w:szCs w:val="20"/>
              </w:rPr>
            </w:pPr>
            <w:r w:rsidRPr="001101E9">
              <w:rPr>
                <w:rStyle w:val="t286pc"/>
                <w:rFonts w:eastAsia="Arial"/>
                <w:b/>
                <w:sz w:val="20"/>
                <w:szCs w:val="20"/>
              </w:rPr>
              <w:t>Участок трубопровода</w:t>
            </w:r>
          </w:p>
        </w:tc>
        <w:tc>
          <w:tcPr>
            <w:tcW w:w="2835" w:type="dxa"/>
            <w:shd w:val="clear" w:color="auto" w:fill="FFFFFF"/>
            <w:vAlign w:val="center"/>
          </w:tcPr>
          <w:p w:rsidR="00411ADF" w:rsidRPr="001101E9" w:rsidRDefault="00411ADF" w:rsidP="00411ADF">
            <w:pPr>
              <w:spacing w:line="254" w:lineRule="exact"/>
              <w:jc w:val="center"/>
              <w:rPr>
                <w:b/>
                <w:sz w:val="20"/>
                <w:szCs w:val="20"/>
              </w:rPr>
            </w:pPr>
            <w:r w:rsidRPr="001101E9">
              <w:rPr>
                <w:rStyle w:val="t286pc"/>
                <w:rFonts w:eastAsia="Arial"/>
                <w:b/>
                <w:sz w:val="20"/>
                <w:szCs w:val="20"/>
              </w:rPr>
              <w:t xml:space="preserve">Диаметр Ду – мм и протяжённость трубопровода </w:t>
            </w:r>
            <w:r w:rsidRPr="001101E9">
              <w:rPr>
                <w:rStyle w:val="t286pc"/>
                <w:rFonts w:eastAsia="Arial"/>
                <w:b/>
                <w:sz w:val="20"/>
                <w:szCs w:val="20"/>
                <w:lang w:val="en-US"/>
              </w:rPr>
              <w:t>L</w:t>
            </w:r>
            <w:r w:rsidRPr="001101E9">
              <w:rPr>
                <w:rStyle w:val="t286pc"/>
                <w:rFonts w:eastAsia="Arial"/>
                <w:b/>
                <w:sz w:val="20"/>
                <w:szCs w:val="20"/>
              </w:rPr>
              <w:t xml:space="preserve"> – м</w:t>
            </w:r>
          </w:p>
        </w:tc>
        <w:tc>
          <w:tcPr>
            <w:tcW w:w="1843" w:type="dxa"/>
            <w:shd w:val="clear" w:color="auto" w:fill="FFFFFF"/>
            <w:vAlign w:val="center"/>
          </w:tcPr>
          <w:p w:rsidR="00411ADF" w:rsidRPr="001101E9" w:rsidRDefault="00411ADF" w:rsidP="00411ADF">
            <w:pPr>
              <w:spacing w:line="200" w:lineRule="exact"/>
              <w:jc w:val="center"/>
              <w:rPr>
                <w:b/>
                <w:sz w:val="20"/>
                <w:szCs w:val="20"/>
              </w:rPr>
            </w:pPr>
            <w:r w:rsidRPr="001101E9">
              <w:rPr>
                <w:rStyle w:val="t286pc"/>
                <w:rFonts w:eastAsia="Arial"/>
                <w:b/>
                <w:sz w:val="20"/>
                <w:szCs w:val="20"/>
              </w:rPr>
              <w:t>Материал трубопровода</w:t>
            </w:r>
          </w:p>
        </w:tc>
      </w:tr>
      <w:tr w:rsidR="00411ADF" w:rsidRPr="00A10BE3" w:rsidTr="00411ADF">
        <w:trPr>
          <w:trHeight w:val="283"/>
        </w:trPr>
        <w:tc>
          <w:tcPr>
            <w:tcW w:w="662" w:type="dxa"/>
            <w:shd w:val="clear" w:color="auto" w:fill="FFFFFF"/>
            <w:vAlign w:val="center"/>
          </w:tcPr>
          <w:p w:rsidR="00411ADF" w:rsidRPr="00A10BE3" w:rsidRDefault="00411ADF" w:rsidP="00411ADF">
            <w:pPr>
              <w:spacing w:line="200" w:lineRule="exact"/>
              <w:jc w:val="center"/>
              <w:rPr>
                <w:rStyle w:val="t286pc"/>
                <w:rFonts w:eastAsia="Arial"/>
                <w:bCs/>
                <w:sz w:val="20"/>
                <w:szCs w:val="20"/>
              </w:rPr>
            </w:pPr>
          </w:p>
        </w:tc>
        <w:tc>
          <w:tcPr>
            <w:tcW w:w="3449" w:type="dxa"/>
            <w:shd w:val="clear" w:color="auto" w:fill="FFFFFF"/>
            <w:vAlign w:val="center"/>
          </w:tcPr>
          <w:p w:rsidR="00411ADF" w:rsidRPr="00A10BE3" w:rsidRDefault="00411ADF" w:rsidP="00411ADF">
            <w:pPr>
              <w:spacing w:line="254" w:lineRule="exact"/>
              <w:ind w:left="179"/>
              <w:rPr>
                <w:rStyle w:val="t286pc"/>
                <w:rFonts w:eastAsia="Arial"/>
                <w:bCs/>
                <w:sz w:val="20"/>
                <w:szCs w:val="20"/>
              </w:rPr>
            </w:pPr>
            <w:r w:rsidRPr="00A10BE3">
              <w:rPr>
                <w:rStyle w:val="t286pc"/>
                <w:rFonts w:eastAsia="Arial"/>
                <w:bCs/>
                <w:sz w:val="20"/>
                <w:szCs w:val="20"/>
              </w:rPr>
              <w:t>Старый поселок</w:t>
            </w:r>
          </w:p>
        </w:tc>
        <w:tc>
          <w:tcPr>
            <w:tcW w:w="2835" w:type="dxa"/>
            <w:shd w:val="clear" w:color="auto" w:fill="FFFFFF"/>
            <w:vAlign w:val="center"/>
          </w:tcPr>
          <w:p w:rsidR="00411ADF" w:rsidRPr="00A10BE3" w:rsidRDefault="00411ADF" w:rsidP="00411ADF">
            <w:pPr>
              <w:spacing w:line="254" w:lineRule="exact"/>
              <w:jc w:val="center"/>
              <w:rPr>
                <w:rStyle w:val="t286pc"/>
                <w:rFonts w:eastAsia="Arial"/>
                <w:bCs/>
                <w:sz w:val="20"/>
                <w:szCs w:val="20"/>
              </w:rPr>
            </w:pPr>
          </w:p>
        </w:tc>
        <w:tc>
          <w:tcPr>
            <w:tcW w:w="1843" w:type="dxa"/>
            <w:shd w:val="clear" w:color="auto" w:fill="FFFFFF"/>
            <w:vAlign w:val="center"/>
          </w:tcPr>
          <w:p w:rsidR="00411ADF" w:rsidRPr="00A10BE3" w:rsidRDefault="00411ADF" w:rsidP="00411ADF">
            <w:pPr>
              <w:spacing w:line="200" w:lineRule="exact"/>
              <w:jc w:val="center"/>
              <w:rPr>
                <w:rStyle w:val="t286pc"/>
                <w:rFonts w:eastAsia="Arial"/>
                <w:bCs/>
                <w:sz w:val="20"/>
                <w:szCs w:val="20"/>
              </w:rPr>
            </w:pP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1.</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Насосная «большая- речка» - ВК-40/1 ул. Водозаборная</w:t>
            </w:r>
          </w:p>
        </w:tc>
        <w:tc>
          <w:tcPr>
            <w:tcW w:w="2835" w:type="dxa"/>
            <w:shd w:val="clear" w:color="auto" w:fill="FFFFFF"/>
            <w:vAlign w:val="center"/>
            <w:hideMark/>
          </w:tcPr>
          <w:p w:rsidR="00411ADF" w:rsidRPr="00A10BE3" w:rsidRDefault="00411ADF" w:rsidP="00411ADF">
            <w:pPr>
              <w:spacing w:line="254"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w:t>
            </w:r>
            <w:r w:rsidRPr="00A10BE3">
              <w:rPr>
                <w:rStyle w:val="t286pc"/>
                <w:rFonts w:eastAsia="Arial"/>
                <w:bCs/>
                <w:sz w:val="20"/>
                <w:szCs w:val="20"/>
              </w:rPr>
              <w:t>10 (напорный трубопровод)</w:t>
            </w:r>
          </w:p>
          <w:p w:rsidR="00411ADF" w:rsidRPr="00A10BE3" w:rsidRDefault="00411ADF" w:rsidP="00411ADF">
            <w:pPr>
              <w:spacing w:line="254"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w:t>
            </w:r>
            <w:r w:rsidRPr="00A10BE3">
              <w:rPr>
                <w:rStyle w:val="t286pc"/>
                <w:rFonts w:eastAsia="Arial"/>
                <w:bCs/>
                <w:sz w:val="20"/>
                <w:szCs w:val="20"/>
              </w:rPr>
              <w:t>10 (напорный трубопровод)</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2.</w:t>
            </w:r>
          </w:p>
        </w:tc>
        <w:tc>
          <w:tcPr>
            <w:tcW w:w="3449" w:type="dxa"/>
            <w:shd w:val="clear" w:color="auto" w:fill="FFFFFF"/>
            <w:vAlign w:val="center"/>
            <w:hideMark/>
          </w:tcPr>
          <w:p w:rsidR="00411ADF" w:rsidRPr="00A10BE3" w:rsidRDefault="00411ADF" w:rsidP="00411ADF">
            <w:pPr>
              <w:spacing w:line="259" w:lineRule="exact"/>
              <w:ind w:left="179"/>
              <w:rPr>
                <w:bCs/>
                <w:sz w:val="20"/>
                <w:szCs w:val="20"/>
              </w:rPr>
            </w:pPr>
            <w:r w:rsidRPr="00A10BE3">
              <w:rPr>
                <w:rStyle w:val="t286pc"/>
                <w:rFonts w:eastAsia="Arial"/>
                <w:bCs/>
                <w:sz w:val="20"/>
                <w:szCs w:val="20"/>
              </w:rPr>
              <w:t>ВК-40/1 - ВК-40/2 ул. Зимовская</w:t>
            </w:r>
          </w:p>
        </w:tc>
        <w:tc>
          <w:tcPr>
            <w:tcW w:w="2835" w:type="dxa"/>
            <w:shd w:val="clear" w:color="auto" w:fill="FFFFFF"/>
            <w:vAlign w:val="center"/>
            <w:hideMark/>
          </w:tcPr>
          <w:p w:rsidR="00411ADF" w:rsidRPr="00A10BE3" w:rsidRDefault="00411ADF" w:rsidP="00411ADF">
            <w:pPr>
              <w:spacing w:line="250" w:lineRule="exact"/>
              <w:jc w:val="center"/>
              <w:rPr>
                <w:rStyle w:val="t286pc"/>
                <w:rFonts w:eastAsia="Arial"/>
                <w:bCs/>
                <w:sz w:val="20"/>
                <w:szCs w:val="20"/>
              </w:rPr>
            </w:pPr>
            <w:r w:rsidRPr="00A10BE3">
              <w:rPr>
                <w:rStyle w:val="t286pc"/>
                <w:rFonts w:eastAsia="Arial"/>
                <w:bCs/>
                <w:sz w:val="20"/>
                <w:szCs w:val="20"/>
              </w:rPr>
              <w:t xml:space="preserve">Ду160, </w:t>
            </w:r>
            <w:r w:rsidRPr="00A10BE3">
              <w:rPr>
                <w:rStyle w:val="t286pc"/>
                <w:rFonts w:eastAsia="Arial"/>
                <w:bCs/>
                <w:sz w:val="20"/>
                <w:szCs w:val="20"/>
                <w:lang w:val="en-US"/>
              </w:rPr>
              <w:t>L</w:t>
            </w:r>
            <w:r w:rsidRPr="00A10BE3">
              <w:rPr>
                <w:rStyle w:val="t286pc"/>
                <w:rFonts w:eastAsia="Arial"/>
                <w:bCs/>
                <w:sz w:val="20"/>
                <w:szCs w:val="20"/>
              </w:rPr>
              <w:t xml:space="preserve">218 (напорный трубопровод) </w:t>
            </w:r>
          </w:p>
          <w:p w:rsidR="00411ADF" w:rsidRPr="00A10BE3" w:rsidRDefault="00411ADF" w:rsidP="00411ADF">
            <w:pPr>
              <w:spacing w:line="250" w:lineRule="exact"/>
              <w:jc w:val="center"/>
              <w:rPr>
                <w:bCs/>
                <w:sz w:val="20"/>
                <w:szCs w:val="20"/>
              </w:rPr>
            </w:pPr>
            <w:r w:rsidRPr="00A10BE3">
              <w:rPr>
                <w:rStyle w:val="t286pc"/>
                <w:rFonts w:eastAsia="Arial"/>
                <w:bCs/>
                <w:sz w:val="20"/>
                <w:szCs w:val="20"/>
              </w:rPr>
              <w:t xml:space="preserve">Ду160, </w:t>
            </w:r>
            <w:r w:rsidRPr="00A10BE3">
              <w:rPr>
                <w:rStyle w:val="t286pc"/>
                <w:rFonts w:eastAsia="Arial"/>
                <w:bCs/>
                <w:sz w:val="20"/>
                <w:szCs w:val="20"/>
                <w:lang w:val="en-US"/>
              </w:rPr>
              <w:t>L</w:t>
            </w:r>
            <w:r w:rsidRPr="00A10BE3">
              <w:rPr>
                <w:rStyle w:val="t286pc"/>
                <w:rFonts w:eastAsia="Arial"/>
                <w:bCs/>
                <w:sz w:val="20"/>
                <w:szCs w:val="20"/>
              </w:rPr>
              <w:t>218 (напорный трубопровод)</w:t>
            </w:r>
          </w:p>
        </w:tc>
        <w:tc>
          <w:tcPr>
            <w:tcW w:w="1843" w:type="dxa"/>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 xml:space="preserve">ПЭ100 SDR11 </w:t>
            </w:r>
          </w:p>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3.</w:t>
            </w:r>
          </w:p>
        </w:tc>
        <w:tc>
          <w:tcPr>
            <w:tcW w:w="3449" w:type="dxa"/>
            <w:shd w:val="clear" w:color="auto" w:fill="FFFFFF"/>
            <w:vAlign w:val="center"/>
            <w:hideMark/>
          </w:tcPr>
          <w:p w:rsidR="00411ADF" w:rsidRPr="00A10BE3" w:rsidRDefault="00411ADF" w:rsidP="00411ADF">
            <w:pPr>
              <w:spacing w:line="259" w:lineRule="exact"/>
              <w:ind w:left="179"/>
              <w:rPr>
                <w:bCs/>
                <w:sz w:val="20"/>
                <w:szCs w:val="20"/>
              </w:rPr>
            </w:pPr>
            <w:r w:rsidRPr="00A10BE3">
              <w:rPr>
                <w:rStyle w:val="t286pc"/>
                <w:rFonts w:eastAsia="Arial"/>
                <w:bCs/>
                <w:sz w:val="20"/>
                <w:szCs w:val="20"/>
              </w:rPr>
              <w:t>ВК-40/2 - ВК-40/3 ул. Кирова</w:t>
            </w:r>
          </w:p>
        </w:tc>
        <w:tc>
          <w:tcPr>
            <w:tcW w:w="2835" w:type="dxa"/>
            <w:shd w:val="clear" w:color="auto" w:fill="FFFFFF"/>
            <w:vAlign w:val="center"/>
            <w:hideMark/>
          </w:tcPr>
          <w:p w:rsidR="00411ADF" w:rsidRPr="00A10BE3" w:rsidRDefault="00411ADF" w:rsidP="00411ADF">
            <w:pPr>
              <w:spacing w:line="250" w:lineRule="exact"/>
              <w:jc w:val="center"/>
              <w:rPr>
                <w:rStyle w:val="t286pc"/>
                <w:rFonts w:eastAsia="Arial"/>
                <w:bCs/>
                <w:sz w:val="20"/>
                <w:szCs w:val="20"/>
              </w:rPr>
            </w:pPr>
            <w:r w:rsidRPr="00A10BE3">
              <w:rPr>
                <w:rStyle w:val="t286pc"/>
                <w:rFonts w:eastAsia="Arial"/>
                <w:bCs/>
                <w:sz w:val="20"/>
                <w:szCs w:val="20"/>
              </w:rPr>
              <w:t xml:space="preserve">Ду160, </w:t>
            </w:r>
            <w:r w:rsidRPr="00A10BE3">
              <w:rPr>
                <w:rStyle w:val="t286pc"/>
                <w:rFonts w:eastAsia="Arial"/>
                <w:bCs/>
                <w:sz w:val="20"/>
                <w:szCs w:val="20"/>
                <w:lang w:val="en-US"/>
              </w:rPr>
              <w:t>L</w:t>
            </w:r>
            <w:r w:rsidRPr="00A10BE3">
              <w:rPr>
                <w:rStyle w:val="t286pc"/>
                <w:rFonts w:eastAsia="Arial"/>
                <w:bCs/>
                <w:sz w:val="20"/>
                <w:szCs w:val="20"/>
              </w:rPr>
              <w:t xml:space="preserve">682 (напорный трубопровод) </w:t>
            </w:r>
          </w:p>
          <w:p w:rsidR="00411ADF" w:rsidRPr="00A10BE3" w:rsidRDefault="00411ADF" w:rsidP="00411ADF">
            <w:pPr>
              <w:spacing w:line="250" w:lineRule="exact"/>
              <w:jc w:val="center"/>
              <w:rPr>
                <w:bCs/>
                <w:sz w:val="20"/>
                <w:szCs w:val="20"/>
              </w:rPr>
            </w:pPr>
            <w:r w:rsidRPr="00A10BE3">
              <w:rPr>
                <w:rStyle w:val="t286pc"/>
                <w:rFonts w:eastAsia="Arial"/>
                <w:bCs/>
                <w:sz w:val="20"/>
                <w:szCs w:val="20"/>
              </w:rPr>
              <w:t xml:space="preserve">Ду160, </w:t>
            </w:r>
            <w:r w:rsidRPr="00A10BE3">
              <w:rPr>
                <w:rStyle w:val="t286pc"/>
                <w:rFonts w:eastAsia="Arial"/>
                <w:bCs/>
                <w:sz w:val="20"/>
                <w:szCs w:val="20"/>
                <w:lang w:val="en-US"/>
              </w:rPr>
              <w:t>L</w:t>
            </w:r>
            <w:r w:rsidRPr="00A10BE3">
              <w:rPr>
                <w:rStyle w:val="t286pc"/>
                <w:rFonts w:eastAsia="Arial"/>
                <w:bCs/>
                <w:sz w:val="20"/>
                <w:szCs w:val="20"/>
              </w:rPr>
              <w:t>682 (напорный трубопровод)</w:t>
            </w:r>
          </w:p>
        </w:tc>
        <w:tc>
          <w:tcPr>
            <w:tcW w:w="1843" w:type="dxa"/>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 xml:space="preserve">ПЭ100 SDR11 </w:t>
            </w:r>
          </w:p>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4.</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ВК-40/3 - ВК-1/3 ул. Кирова</w:t>
            </w:r>
          </w:p>
        </w:tc>
        <w:tc>
          <w:tcPr>
            <w:tcW w:w="2835" w:type="dxa"/>
            <w:shd w:val="clear" w:color="auto" w:fill="FFFFFF"/>
            <w:vAlign w:val="center"/>
            <w:hideMark/>
          </w:tcPr>
          <w:p w:rsidR="00411ADF" w:rsidRPr="00A10BE3" w:rsidRDefault="00411ADF" w:rsidP="00411ADF">
            <w:pPr>
              <w:spacing w:line="250" w:lineRule="exact"/>
              <w:jc w:val="center"/>
              <w:rPr>
                <w:rStyle w:val="t286pc"/>
                <w:rFonts w:eastAsia="Arial"/>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w:t>
            </w:r>
            <w:r w:rsidRPr="00A10BE3">
              <w:rPr>
                <w:rStyle w:val="t286pc"/>
                <w:rFonts w:eastAsia="Arial"/>
                <w:bCs/>
                <w:sz w:val="20"/>
                <w:szCs w:val="20"/>
              </w:rPr>
              <w:t xml:space="preserve">247 (напорный трубопровод) </w:t>
            </w:r>
          </w:p>
          <w:p w:rsidR="00411ADF" w:rsidRPr="00A10BE3" w:rsidRDefault="00411ADF" w:rsidP="00411ADF">
            <w:pPr>
              <w:spacing w:line="25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w:t>
            </w:r>
            <w:r w:rsidRPr="00A10BE3">
              <w:rPr>
                <w:rStyle w:val="t286pc"/>
                <w:rFonts w:eastAsia="Arial"/>
                <w:bCs/>
                <w:sz w:val="20"/>
                <w:szCs w:val="20"/>
              </w:rPr>
              <w:t>247 (напорный трубопровод)</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5.</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ВК-1/3 - ВК-1/2 ул. Кирова</w:t>
            </w:r>
          </w:p>
        </w:tc>
        <w:tc>
          <w:tcPr>
            <w:tcW w:w="2835" w:type="dxa"/>
            <w:shd w:val="clear" w:color="auto" w:fill="FFFFFF"/>
            <w:vAlign w:val="center"/>
            <w:hideMark/>
          </w:tcPr>
          <w:p w:rsidR="00411ADF" w:rsidRPr="00A10BE3" w:rsidRDefault="00411ADF" w:rsidP="00411ADF">
            <w:pPr>
              <w:spacing w:line="250" w:lineRule="exact"/>
              <w:jc w:val="center"/>
              <w:rPr>
                <w:rStyle w:val="t286pc"/>
                <w:rFonts w:eastAsia="Arial"/>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w:t>
            </w:r>
            <w:r w:rsidRPr="00A10BE3">
              <w:rPr>
                <w:rStyle w:val="t286pc"/>
                <w:rFonts w:eastAsia="Arial"/>
                <w:bCs/>
                <w:sz w:val="20"/>
                <w:szCs w:val="20"/>
              </w:rPr>
              <w:t xml:space="preserve">208 (напорный трубопровод) </w:t>
            </w:r>
          </w:p>
          <w:p w:rsidR="00411ADF" w:rsidRPr="00A10BE3" w:rsidRDefault="00411ADF" w:rsidP="00411ADF">
            <w:pPr>
              <w:spacing w:line="25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w:t>
            </w:r>
            <w:r w:rsidRPr="00A10BE3">
              <w:rPr>
                <w:rStyle w:val="t286pc"/>
                <w:rFonts w:eastAsia="Arial"/>
                <w:bCs/>
                <w:sz w:val="20"/>
                <w:szCs w:val="20"/>
              </w:rPr>
              <w:t>208 (напорный трубопровод)</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6.</w:t>
            </w:r>
          </w:p>
        </w:tc>
        <w:tc>
          <w:tcPr>
            <w:tcW w:w="3449" w:type="dxa"/>
            <w:shd w:val="clear" w:color="auto" w:fill="FFFFFF"/>
            <w:vAlign w:val="center"/>
            <w:hideMark/>
          </w:tcPr>
          <w:p w:rsidR="00411ADF" w:rsidRPr="00A10BE3" w:rsidRDefault="00411ADF" w:rsidP="00411ADF">
            <w:pPr>
              <w:spacing w:line="250" w:lineRule="exact"/>
              <w:ind w:left="179"/>
              <w:rPr>
                <w:bCs/>
                <w:sz w:val="20"/>
                <w:szCs w:val="20"/>
              </w:rPr>
            </w:pPr>
            <w:r w:rsidRPr="00A10BE3">
              <w:rPr>
                <w:rStyle w:val="t286pc"/>
                <w:rFonts w:eastAsia="Arial"/>
                <w:bCs/>
                <w:sz w:val="20"/>
                <w:szCs w:val="20"/>
              </w:rPr>
              <w:t>ВК-1/2 - ВК-1/1 ул. 40 лет Октября</w:t>
            </w:r>
          </w:p>
        </w:tc>
        <w:tc>
          <w:tcPr>
            <w:tcW w:w="2835" w:type="dxa"/>
            <w:shd w:val="clear" w:color="auto" w:fill="FFFFFF"/>
            <w:vAlign w:val="center"/>
            <w:hideMark/>
          </w:tcPr>
          <w:p w:rsidR="00411ADF" w:rsidRPr="00A10BE3" w:rsidRDefault="00411ADF" w:rsidP="00411ADF">
            <w:pPr>
              <w:spacing w:line="250" w:lineRule="exact"/>
              <w:jc w:val="center"/>
              <w:rPr>
                <w:rStyle w:val="t286pc"/>
                <w:rFonts w:eastAsia="Arial"/>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w:t>
            </w:r>
            <w:r w:rsidRPr="00A10BE3">
              <w:rPr>
                <w:rStyle w:val="t286pc"/>
                <w:rFonts w:eastAsia="Arial"/>
                <w:bCs/>
                <w:sz w:val="20"/>
                <w:szCs w:val="20"/>
              </w:rPr>
              <w:t>299 (напорный й трубопровод)</w:t>
            </w:r>
          </w:p>
          <w:p w:rsidR="00411ADF" w:rsidRPr="00A10BE3" w:rsidRDefault="00411ADF" w:rsidP="00411ADF">
            <w:pPr>
              <w:spacing w:line="250" w:lineRule="exact"/>
              <w:jc w:val="center"/>
              <w:rPr>
                <w:bCs/>
                <w:sz w:val="20"/>
                <w:szCs w:val="20"/>
              </w:rPr>
            </w:pPr>
            <w:r w:rsidRPr="00A10BE3">
              <w:rPr>
                <w:rStyle w:val="t286pc"/>
                <w:rFonts w:eastAsia="Arial"/>
                <w:bCs/>
                <w:sz w:val="20"/>
                <w:szCs w:val="20"/>
              </w:rPr>
              <w:t xml:space="preserve"> Ду150, </w:t>
            </w:r>
            <w:r w:rsidRPr="00A10BE3">
              <w:rPr>
                <w:rStyle w:val="t286pc"/>
                <w:rFonts w:eastAsia="Arial"/>
                <w:bCs/>
                <w:sz w:val="20"/>
                <w:szCs w:val="20"/>
                <w:lang w:val="en-US"/>
              </w:rPr>
              <w:t>L</w:t>
            </w:r>
            <w:r w:rsidRPr="00A10BE3">
              <w:rPr>
                <w:rStyle w:val="t286pc"/>
                <w:rFonts w:eastAsia="Arial"/>
                <w:bCs/>
                <w:sz w:val="20"/>
                <w:szCs w:val="20"/>
              </w:rPr>
              <w:t>299 (напорный трубопровод)</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7.</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ВК-1/1 - ВК-3 ул. 40 лет Октября</w:t>
            </w:r>
          </w:p>
        </w:tc>
        <w:tc>
          <w:tcPr>
            <w:tcW w:w="2835" w:type="dxa"/>
            <w:shd w:val="clear" w:color="auto" w:fill="FFFFFF"/>
            <w:vAlign w:val="center"/>
            <w:hideMark/>
          </w:tcPr>
          <w:p w:rsidR="00411ADF" w:rsidRPr="00A10BE3" w:rsidRDefault="00411ADF" w:rsidP="00411ADF">
            <w:pPr>
              <w:spacing w:line="250" w:lineRule="exact"/>
              <w:jc w:val="center"/>
              <w:rPr>
                <w:rStyle w:val="t286pc"/>
                <w:rFonts w:eastAsia="Arial"/>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w:t>
            </w:r>
            <w:r w:rsidRPr="00A10BE3">
              <w:rPr>
                <w:rStyle w:val="t286pc"/>
                <w:rFonts w:eastAsia="Arial"/>
                <w:bCs/>
                <w:sz w:val="20"/>
                <w:szCs w:val="20"/>
              </w:rPr>
              <w:t xml:space="preserve">221 (напорный трубопровод) </w:t>
            </w:r>
          </w:p>
          <w:p w:rsidR="00411ADF" w:rsidRPr="00A10BE3" w:rsidRDefault="00411ADF" w:rsidP="00411ADF">
            <w:pPr>
              <w:spacing w:line="25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w:t>
            </w:r>
            <w:r w:rsidRPr="00A10BE3">
              <w:rPr>
                <w:rStyle w:val="t286pc"/>
                <w:rFonts w:eastAsia="Arial"/>
                <w:bCs/>
                <w:sz w:val="20"/>
                <w:szCs w:val="20"/>
              </w:rPr>
              <w:t>221 (напорный трубопровод)</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8.</w:t>
            </w:r>
          </w:p>
        </w:tc>
        <w:tc>
          <w:tcPr>
            <w:tcW w:w="3449" w:type="dxa"/>
            <w:shd w:val="clear" w:color="auto" w:fill="FFFFFF"/>
            <w:vAlign w:val="center"/>
            <w:hideMark/>
          </w:tcPr>
          <w:p w:rsidR="00411ADF" w:rsidRPr="00A10BE3" w:rsidRDefault="00411ADF" w:rsidP="00411ADF">
            <w:pPr>
              <w:spacing w:line="250" w:lineRule="exact"/>
              <w:ind w:left="179"/>
              <w:rPr>
                <w:bCs/>
                <w:sz w:val="20"/>
                <w:szCs w:val="20"/>
              </w:rPr>
            </w:pPr>
            <w:r w:rsidRPr="00A10BE3">
              <w:rPr>
                <w:rStyle w:val="t286pc"/>
                <w:rFonts w:eastAsia="Arial"/>
                <w:bCs/>
                <w:sz w:val="20"/>
                <w:szCs w:val="20"/>
              </w:rPr>
              <w:t>Насосная «большая речка» - ВК-40 ул. Водозаборная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L68</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9.</w:t>
            </w:r>
          </w:p>
        </w:tc>
        <w:tc>
          <w:tcPr>
            <w:tcW w:w="3449" w:type="dxa"/>
            <w:shd w:val="clear" w:color="auto" w:fill="FFFFFF"/>
            <w:vAlign w:val="center"/>
            <w:hideMark/>
          </w:tcPr>
          <w:p w:rsidR="00411ADF" w:rsidRPr="00A10BE3" w:rsidRDefault="00411ADF" w:rsidP="00411ADF">
            <w:pPr>
              <w:spacing w:line="259" w:lineRule="exact"/>
              <w:ind w:left="179"/>
              <w:rPr>
                <w:bCs/>
                <w:sz w:val="20"/>
                <w:szCs w:val="20"/>
              </w:rPr>
            </w:pPr>
            <w:r w:rsidRPr="00A10BE3">
              <w:rPr>
                <w:rStyle w:val="t286pc"/>
                <w:rFonts w:eastAsia="Arial"/>
                <w:bCs/>
                <w:sz w:val="20"/>
                <w:szCs w:val="20"/>
              </w:rPr>
              <w:t>ВК-40 - ВК-41 ул. Зимовская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L65</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10.</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ВК-41 - ВК-42 ул. Зимовская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Ду150, L379</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11.</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ВК-42 - ВК-43 ул. Молодёжная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Ду150, L83</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12.</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ВК-43 - ВК-4 ул. 40 лет Октября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L1041</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13.</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ВК-4 - ВК-2 ул. 40 лет Октября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w:t>
            </w:r>
            <w:r w:rsidRPr="00A10BE3">
              <w:rPr>
                <w:rStyle w:val="t286pc"/>
                <w:rFonts w:eastAsia="Arial"/>
                <w:bCs/>
                <w:sz w:val="20"/>
                <w:szCs w:val="20"/>
              </w:rPr>
              <w:t>113</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14.</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ВК-4 - ВК-5 ул. 40 лет Октября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Ду100, </w:t>
            </w:r>
            <w:r w:rsidRPr="00A10BE3">
              <w:rPr>
                <w:rStyle w:val="t286pc"/>
                <w:rFonts w:eastAsia="Arial"/>
                <w:bCs/>
                <w:sz w:val="20"/>
                <w:szCs w:val="20"/>
                <w:lang w:val="en-US"/>
              </w:rPr>
              <w:t>L250</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15.</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ВК-5 - Т6 ул. 40 лет Октября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Ду50, </w:t>
            </w:r>
            <w:r w:rsidRPr="00A10BE3">
              <w:rPr>
                <w:rStyle w:val="t286pc"/>
                <w:rFonts w:eastAsia="Arial"/>
                <w:bCs/>
                <w:sz w:val="20"/>
                <w:szCs w:val="20"/>
                <w:lang w:val="en-US"/>
              </w:rPr>
              <w:t>L76</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16.</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Т6 - ВК-6</w:t>
            </w:r>
          </w:p>
        </w:tc>
        <w:tc>
          <w:tcPr>
            <w:tcW w:w="2835" w:type="dxa"/>
            <w:shd w:val="clear" w:color="auto" w:fill="FFFFFF"/>
            <w:vAlign w:val="center"/>
          </w:tcPr>
          <w:p w:rsidR="00411ADF" w:rsidRPr="00A10BE3" w:rsidRDefault="00411ADF" w:rsidP="00411ADF">
            <w:pPr>
              <w:jc w:val="center"/>
              <w:rPr>
                <w:bCs/>
                <w:sz w:val="20"/>
                <w:szCs w:val="20"/>
              </w:rPr>
            </w:pPr>
          </w:p>
        </w:tc>
        <w:tc>
          <w:tcPr>
            <w:tcW w:w="1843" w:type="dxa"/>
            <w:shd w:val="clear" w:color="auto" w:fill="FFFFFF"/>
            <w:vAlign w:val="center"/>
          </w:tcPr>
          <w:p w:rsidR="00411ADF" w:rsidRPr="00A10BE3" w:rsidRDefault="00411ADF" w:rsidP="00411ADF">
            <w:pPr>
              <w:jc w:val="center"/>
              <w:rPr>
                <w:bCs/>
                <w:sz w:val="20"/>
                <w:szCs w:val="20"/>
              </w:rPr>
            </w:pPr>
          </w:p>
        </w:tc>
      </w:tr>
      <w:tr w:rsidR="00411ADF" w:rsidRPr="00A10BE3" w:rsidTr="00411ADF">
        <w:trPr>
          <w:trHeight w:val="283"/>
        </w:trPr>
        <w:tc>
          <w:tcPr>
            <w:tcW w:w="662" w:type="dxa"/>
            <w:shd w:val="clear" w:color="auto" w:fill="FFFFFF"/>
            <w:vAlign w:val="center"/>
          </w:tcPr>
          <w:p w:rsidR="00411ADF" w:rsidRPr="00A10BE3" w:rsidRDefault="00411ADF" w:rsidP="00411ADF">
            <w:pPr>
              <w:jc w:val="center"/>
              <w:rPr>
                <w:bCs/>
                <w:sz w:val="20"/>
                <w:szCs w:val="20"/>
              </w:rPr>
            </w:pP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ул. 40 лет Октября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Ду40, L32</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ППРК</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17.</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ВК-6 - ул. 40 лет Октября 1</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Ду40, </w:t>
            </w:r>
            <w:r w:rsidRPr="00A10BE3">
              <w:rPr>
                <w:rStyle w:val="t286pc"/>
                <w:rFonts w:eastAsia="Arial"/>
                <w:bCs/>
                <w:sz w:val="20"/>
                <w:szCs w:val="20"/>
                <w:lang w:val="en-US"/>
              </w:rPr>
              <w:t>L2</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ППРК</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18.</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Т6 - ул. 40 лет Октября 3</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Ду50, </w:t>
            </w:r>
            <w:r w:rsidRPr="00A10BE3">
              <w:rPr>
                <w:rStyle w:val="t286pc"/>
                <w:rFonts w:eastAsia="Arial"/>
                <w:bCs/>
                <w:sz w:val="20"/>
                <w:szCs w:val="20"/>
                <w:lang w:val="en-US"/>
              </w:rPr>
              <w:t>L</w:t>
            </w:r>
            <w:r w:rsidRPr="00A10BE3">
              <w:rPr>
                <w:rStyle w:val="t286pc"/>
                <w:rFonts w:eastAsia="Arial"/>
                <w:bCs/>
                <w:sz w:val="20"/>
                <w:szCs w:val="20"/>
              </w:rPr>
              <w:t>10</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ПЭ100 </w:t>
            </w:r>
            <w:r w:rsidRPr="00A10BE3">
              <w:rPr>
                <w:rStyle w:val="t286pc"/>
                <w:rFonts w:eastAsia="Arial"/>
                <w:bCs/>
                <w:sz w:val="20"/>
                <w:szCs w:val="20"/>
                <w:lang w:val="en-US"/>
              </w:rPr>
              <w:t>SDR11</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19.</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ВК-5 - Т5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Ду100, </w:t>
            </w:r>
            <w:r w:rsidRPr="00A10BE3">
              <w:rPr>
                <w:rStyle w:val="t286pc"/>
                <w:rFonts w:eastAsia="Arial"/>
                <w:bCs/>
                <w:sz w:val="20"/>
                <w:szCs w:val="20"/>
                <w:lang w:val="en-US"/>
              </w:rPr>
              <w:t>L80</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20.</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Т5 - УПК-6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Ду100, </w:t>
            </w:r>
            <w:r w:rsidRPr="00A10BE3">
              <w:rPr>
                <w:rStyle w:val="t286pc"/>
                <w:rFonts w:eastAsia="Arial"/>
                <w:bCs/>
                <w:sz w:val="20"/>
                <w:szCs w:val="20"/>
                <w:lang w:val="en-US"/>
              </w:rPr>
              <w:t>L41</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21.</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ВК-3 - ВК-3/1 ул. 40 лет Октября</w:t>
            </w:r>
          </w:p>
        </w:tc>
        <w:tc>
          <w:tcPr>
            <w:tcW w:w="2835" w:type="dxa"/>
            <w:shd w:val="clear" w:color="auto" w:fill="FFFFFF"/>
            <w:vAlign w:val="center"/>
            <w:hideMark/>
          </w:tcPr>
          <w:p w:rsidR="00411ADF" w:rsidRPr="00A10BE3" w:rsidRDefault="00411ADF" w:rsidP="00411ADF">
            <w:pPr>
              <w:spacing w:line="254" w:lineRule="exact"/>
              <w:jc w:val="center"/>
              <w:rPr>
                <w:rStyle w:val="t286pc"/>
                <w:rFonts w:eastAsia="Arial"/>
                <w:bCs/>
                <w:sz w:val="20"/>
                <w:szCs w:val="20"/>
                <w:lang w:val="en-US"/>
              </w:rPr>
            </w:pPr>
            <w:r w:rsidRPr="00A10BE3">
              <w:rPr>
                <w:rStyle w:val="t286pc"/>
                <w:rFonts w:eastAsia="Arial"/>
                <w:bCs/>
                <w:sz w:val="20"/>
                <w:szCs w:val="20"/>
              </w:rPr>
              <w:t xml:space="preserve">Ду 150, </w:t>
            </w:r>
            <w:r w:rsidRPr="00A10BE3">
              <w:rPr>
                <w:rStyle w:val="t286pc"/>
                <w:rFonts w:eastAsia="Arial"/>
                <w:bCs/>
                <w:sz w:val="20"/>
                <w:szCs w:val="20"/>
                <w:lang w:val="en-US"/>
              </w:rPr>
              <w:t xml:space="preserve">L5 </w:t>
            </w:r>
          </w:p>
          <w:p w:rsidR="00411ADF" w:rsidRPr="00A10BE3" w:rsidRDefault="00411ADF" w:rsidP="00411ADF">
            <w:pPr>
              <w:spacing w:line="254"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L5</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22.</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ВК-3/1 - УПК-6 ул. Кирова</w:t>
            </w:r>
          </w:p>
        </w:tc>
        <w:tc>
          <w:tcPr>
            <w:tcW w:w="2835" w:type="dxa"/>
            <w:shd w:val="clear" w:color="auto" w:fill="FFFFFF"/>
            <w:vAlign w:val="center"/>
            <w:hideMark/>
          </w:tcPr>
          <w:p w:rsidR="00411ADF" w:rsidRPr="00A10BE3" w:rsidRDefault="00411ADF" w:rsidP="00411ADF">
            <w:pPr>
              <w:spacing w:line="254" w:lineRule="exact"/>
              <w:jc w:val="center"/>
              <w:rPr>
                <w:rStyle w:val="t286pc"/>
                <w:rFonts w:eastAsia="Arial"/>
                <w:bCs/>
                <w:sz w:val="20"/>
                <w:szCs w:val="20"/>
                <w:lang w:val="en-US"/>
              </w:rPr>
            </w:pPr>
            <w:r w:rsidRPr="00A10BE3">
              <w:rPr>
                <w:rStyle w:val="t286pc"/>
                <w:rFonts w:eastAsia="Arial"/>
                <w:bCs/>
                <w:sz w:val="20"/>
                <w:szCs w:val="20"/>
              </w:rPr>
              <w:t xml:space="preserve">Ду150, </w:t>
            </w:r>
            <w:r w:rsidRPr="00A10BE3">
              <w:rPr>
                <w:rStyle w:val="t286pc"/>
                <w:rFonts w:eastAsia="Arial"/>
                <w:bCs/>
                <w:sz w:val="20"/>
                <w:szCs w:val="20"/>
                <w:lang w:val="en-US"/>
              </w:rPr>
              <w:t>L35</w:t>
            </w:r>
            <w:r w:rsidRPr="00A10BE3">
              <w:rPr>
                <w:rStyle w:val="t286pc"/>
                <w:rFonts w:eastAsia="Arial"/>
                <w:bCs/>
                <w:sz w:val="20"/>
                <w:szCs w:val="20"/>
              </w:rPr>
              <w:t>1</w:t>
            </w:r>
          </w:p>
          <w:p w:rsidR="00411ADF" w:rsidRPr="00A10BE3" w:rsidRDefault="00411ADF" w:rsidP="00411ADF">
            <w:pPr>
              <w:spacing w:line="254" w:lineRule="exact"/>
              <w:jc w:val="center"/>
              <w:rPr>
                <w:bCs/>
                <w:sz w:val="20"/>
                <w:szCs w:val="20"/>
              </w:rPr>
            </w:pPr>
            <w:r w:rsidRPr="00A10BE3">
              <w:rPr>
                <w:rStyle w:val="t286pc"/>
                <w:rFonts w:eastAsia="Arial"/>
                <w:bCs/>
                <w:sz w:val="20"/>
                <w:szCs w:val="20"/>
              </w:rPr>
              <w:t>Ду150, L351</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23.</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Бак №1 150м</w:t>
            </w:r>
            <w:r w:rsidRPr="00A10BE3">
              <w:rPr>
                <w:rStyle w:val="t286pc"/>
                <w:rFonts w:eastAsia="Arial"/>
                <w:bCs/>
                <w:sz w:val="20"/>
                <w:szCs w:val="20"/>
                <w:vertAlign w:val="superscript"/>
              </w:rPr>
              <w:t>3</w:t>
            </w:r>
            <w:r w:rsidRPr="00A10BE3">
              <w:rPr>
                <w:rStyle w:val="t286pc"/>
                <w:rFonts w:eastAsia="Arial"/>
                <w:bCs/>
                <w:sz w:val="20"/>
                <w:szCs w:val="20"/>
              </w:rPr>
              <w:t xml:space="preserve"> - ВК-1 ул. 40 лет Октября</w:t>
            </w:r>
          </w:p>
        </w:tc>
        <w:tc>
          <w:tcPr>
            <w:tcW w:w="2835" w:type="dxa"/>
            <w:shd w:val="clear" w:color="auto" w:fill="FFFFFF"/>
            <w:vAlign w:val="center"/>
            <w:hideMark/>
          </w:tcPr>
          <w:p w:rsidR="00411ADF" w:rsidRPr="00A10BE3" w:rsidRDefault="00411ADF" w:rsidP="00411ADF">
            <w:pPr>
              <w:spacing w:line="254" w:lineRule="exact"/>
              <w:jc w:val="center"/>
              <w:rPr>
                <w:rStyle w:val="t286pc"/>
                <w:rFonts w:eastAsia="Arial"/>
                <w:bCs/>
                <w:sz w:val="20"/>
                <w:szCs w:val="20"/>
                <w:lang w:val="en-US"/>
              </w:rPr>
            </w:pPr>
            <w:r w:rsidRPr="00A10BE3">
              <w:rPr>
                <w:rStyle w:val="t286pc"/>
                <w:rFonts w:eastAsia="Arial"/>
                <w:bCs/>
                <w:sz w:val="20"/>
                <w:szCs w:val="20"/>
              </w:rPr>
              <w:t xml:space="preserve">Ду150, </w:t>
            </w:r>
            <w:r w:rsidRPr="00A10BE3">
              <w:rPr>
                <w:rStyle w:val="t286pc"/>
                <w:rFonts w:eastAsia="Arial"/>
                <w:bCs/>
                <w:sz w:val="20"/>
                <w:szCs w:val="20"/>
                <w:lang w:val="en-US"/>
              </w:rPr>
              <w:t xml:space="preserve">L5 </w:t>
            </w:r>
          </w:p>
          <w:p w:rsidR="00411ADF" w:rsidRPr="00A10BE3" w:rsidRDefault="00411ADF" w:rsidP="00411ADF">
            <w:pPr>
              <w:spacing w:line="254"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w:t>
            </w:r>
            <w:r w:rsidRPr="00A10BE3">
              <w:rPr>
                <w:rStyle w:val="t286pc"/>
                <w:rFonts w:eastAsia="Arial"/>
                <w:bCs/>
                <w:sz w:val="20"/>
                <w:szCs w:val="20"/>
              </w:rPr>
              <w:t>5</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24.</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Бак №2 150м</w:t>
            </w:r>
            <w:r w:rsidRPr="00A10BE3">
              <w:rPr>
                <w:rStyle w:val="t286pc"/>
                <w:rFonts w:eastAsia="Arial"/>
                <w:bCs/>
                <w:sz w:val="20"/>
                <w:szCs w:val="20"/>
                <w:vertAlign w:val="superscript"/>
              </w:rPr>
              <w:t>3</w:t>
            </w:r>
            <w:r w:rsidRPr="00A10BE3">
              <w:rPr>
                <w:rStyle w:val="t286pc"/>
                <w:rFonts w:eastAsia="Arial"/>
                <w:bCs/>
                <w:sz w:val="20"/>
                <w:szCs w:val="20"/>
              </w:rPr>
              <w:t xml:space="preserve"> - ВК-1 ул. 40 лет Октября</w:t>
            </w:r>
          </w:p>
        </w:tc>
        <w:tc>
          <w:tcPr>
            <w:tcW w:w="2835" w:type="dxa"/>
            <w:shd w:val="clear" w:color="auto" w:fill="FFFFFF"/>
            <w:vAlign w:val="center"/>
            <w:hideMark/>
          </w:tcPr>
          <w:p w:rsidR="00411ADF" w:rsidRPr="00A10BE3" w:rsidRDefault="00411ADF" w:rsidP="00411ADF">
            <w:pPr>
              <w:spacing w:line="254" w:lineRule="exact"/>
              <w:jc w:val="center"/>
              <w:rPr>
                <w:rStyle w:val="t286pc"/>
                <w:rFonts w:eastAsia="Arial"/>
                <w:bCs/>
                <w:sz w:val="20"/>
                <w:szCs w:val="20"/>
                <w:lang w:val="en-US"/>
              </w:rPr>
            </w:pPr>
            <w:r w:rsidRPr="00A10BE3">
              <w:rPr>
                <w:rStyle w:val="t286pc"/>
                <w:rFonts w:eastAsia="Arial"/>
                <w:bCs/>
                <w:sz w:val="20"/>
                <w:szCs w:val="20"/>
              </w:rPr>
              <w:t xml:space="preserve">Ду150, </w:t>
            </w:r>
            <w:r w:rsidRPr="00A10BE3">
              <w:rPr>
                <w:rStyle w:val="t286pc"/>
                <w:rFonts w:eastAsia="Arial"/>
                <w:bCs/>
                <w:sz w:val="20"/>
                <w:szCs w:val="20"/>
                <w:lang w:val="en-US"/>
              </w:rPr>
              <w:t xml:space="preserve">L5 </w:t>
            </w:r>
          </w:p>
          <w:p w:rsidR="00411ADF" w:rsidRPr="00A10BE3" w:rsidRDefault="00411ADF" w:rsidP="00411ADF">
            <w:pPr>
              <w:spacing w:line="254"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L5</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25.</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ВК-1 - ВК-1/1</w:t>
            </w:r>
          </w:p>
          <w:p w:rsidR="00411ADF" w:rsidRPr="00A10BE3" w:rsidRDefault="00411ADF" w:rsidP="00411ADF">
            <w:pPr>
              <w:spacing w:line="200" w:lineRule="exact"/>
              <w:ind w:left="179"/>
              <w:rPr>
                <w:bCs/>
                <w:sz w:val="20"/>
                <w:szCs w:val="20"/>
              </w:rPr>
            </w:pPr>
            <w:r w:rsidRPr="00A10BE3">
              <w:rPr>
                <w:rStyle w:val="t286pc"/>
                <w:rFonts w:eastAsia="Arial"/>
                <w:bCs/>
                <w:sz w:val="20"/>
                <w:szCs w:val="20"/>
              </w:rPr>
              <w:t>ул. 40 лет Октября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Ду100, </w:t>
            </w:r>
            <w:r w:rsidRPr="00A10BE3">
              <w:rPr>
                <w:rStyle w:val="t286pc"/>
                <w:rFonts w:eastAsia="Arial"/>
                <w:bCs/>
                <w:sz w:val="20"/>
                <w:szCs w:val="20"/>
                <w:lang w:val="en-US"/>
              </w:rPr>
              <w:t>L62</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Ст.22</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lastRenderedPageBreak/>
              <w:t>26.</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ВК-1/1 - ВК-7 ул. 40 лет Октября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Ду100, </w:t>
            </w:r>
            <w:r w:rsidRPr="00A10BE3">
              <w:rPr>
                <w:rStyle w:val="t286pc"/>
                <w:rFonts w:eastAsia="Arial"/>
                <w:bCs/>
                <w:sz w:val="20"/>
                <w:szCs w:val="20"/>
                <w:lang w:val="en-US"/>
              </w:rPr>
              <w:t>L46</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Ст.22</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27.</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ВК-7 - ул. 40 лет Октября 6</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Ду50, </w:t>
            </w:r>
            <w:r w:rsidRPr="00A10BE3">
              <w:rPr>
                <w:rStyle w:val="t286pc"/>
                <w:rFonts w:eastAsia="Arial"/>
                <w:bCs/>
                <w:sz w:val="20"/>
                <w:szCs w:val="20"/>
                <w:lang w:val="en-US"/>
              </w:rPr>
              <w:t>L8</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28.</w:t>
            </w:r>
          </w:p>
        </w:tc>
        <w:tc>
          <w:tcPr>
            <w:tcW w:w="3449" w:type="dxa"/>
            <w:shd w:val="clear" w:color="auto" w:fill="FFFFFF"/>
            <w:vAlign w:val="center"/>
            <w:hideMark/>
          </w:tcPr>
          <w:p w:rsidR="00411ADF" w:rsidRPr="00A10BE3" w:rsidRDefault="00411ADF" w:rsidP="00411ADF">
            <w:pPr>
              <w:spacing w:line="250" w:lineRule="exact"/>
              <w:ind w:left="179"/>
              <w:rPr>
                <w:bCs/>
                <w:sz w:val="20"/>
                <w:szCs w:val="20"/>
              </w:rPr>
            </w:pPr>
            <w:r w:rsidRPr="00A10BE3">
              <w:rPr>
                <w:rStyle w:val="t286pc"/>
                <w:rFonts w:eastAsia="Arial"/>
                <w:bCs/>
                <w:sz w:val="20"/>
                <w:szCs w:val="20"/>
              </w:rPr>
              <w:t>ул. 40 лет Октября 6 - ВК-7/1</w:t>
            </w:r>
          </w:p>
        </w:tc>
        <w:tc>
          <w:tcPr>
            <w:tcW w:w="2835" w:type="dxa"/>
            <w:shd w:val="clear" w:color="auto" w:fill="FFFFFF"/>
            <w:vAlign w:val="center"/>
            <w:hideMark/>
          </w:tcPr>
          <w:p w:rsidR="00411ADF" w:rsidRPr="00A10BE3" w:rsidRDefault="00411ADF" w:rsidP="00411ADF">
            <w:pPr>
              <w:spacing w:line="250" w:lineRule="exact"/>
              <w:jc w:val="center"/>
              <w:rPr>
                <w:rStyle w:val="t286pc"/>
                <w:rFonts w:eastAsia="Arial"/>
                <w:bCs/>
                <w:sz w:val="20"/>
                <w:szCs w:val="20"/>
              </w:rPr>
            </w:pPr>
            <w:r w:rsidRPr="00A10BE3">
              <w:rPr>
                <w:rStyle w:val="t286pc"/>
                <w:rFonts w:eastAsia="Arial"/>
                <w:bCs/>
                <w:sz w:val="20"/>
                <w:szCs w:val="20"/>
              </w:rPr>
              <w:t xml:space="preserve">Ду80, L33 </w:t>
            </w:r>
          </w:p>
          <w:p w:rsidR="00411ADF" w:rsidRPr="00A10BE3" w:rsidRDefault="00411ADF" w:rsidP="00411ADF">
            <w:pPr>
              <w:spacing w:line="250" w:lineRule="exact"/>
              <w:jc w:val="center"/>
              <w:rPr>
                <w:bCs/>
                <w:sz w:val="20"/>
                <w:szCs w:val="20"/>
              </w:rPr>
            </w:pPr>
            <w:r w:rsidRPr="00A10BE3">
              <w:rPr>
                <w:rStyle w:val="t286pc"/>
                <w:rFonts w:eastAsia="Arial"/>
                <w:bCs/>
                <w:sz w:val="20"/>
                <w:szCs w:val="20"/>
              </w:rPr>
              <w:t xml:space="preserve">Ду76, </w:t>
            </w:r>
            <w:r w:rsidRPr="00A10BE3">
              <w:rPr>
                <w:rStyle w:val="t286pc"/>
                <w:rFonts w:eastAsia="Arial"/>
                <w:bCs/>
                <w:sz w:val="20"/>
                <w:szCs w:val="20"/>
                <w:lang w:val="en-US"/>
              </w:rPr>
              <w:t>L</w:t>
            </w:r>
            <w:r w:rsidRPr="00A10BE3">
              <w:rPr>
                <w:rStyle w:val="t286pc"/>
                <w:rFonts w:eastAsia="Arial"/>
                <w:bCs/>
                <w:sz w:val="20"/>
                <w:szCs w:val="20"/>
              </w:rPr>
              <w:t>18</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29.</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ул. 40 лет Октября 4 - ул. 40 лет Октября 2</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Ду63, </w:t>
            </w:r>
            <w:r w:rsidRPr="00A10BE3">
              <w:rPr>
                <w:rStyle w:val="t286pc"/>
                <w:rFonts w:eastAsia="Arial"/>
                <w:bCs/>
                <w:sz w:val="20"/>
                <w:szCs w:val="20"/>
                <w:lang w:val="en-US"/>
              </w:rPr>
              <w:t>L42</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ПЭ100 </w:t>
            </w:r>
            <w:r w:rsidRPr="00A10BE3">
              <w:rPr>
                <w:rStyle w:val="t286pc"/>
                <w:rFonts w:eastAsia="Arial"/>
                <w:bCs/>
                <w:sz w:val="20"/>
                <w:szCs w:val="20"/>
                <w:lang w:val="en-US"/>
              </w:rPr>
              <w:t>SDR11</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30.</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ВК-7 - ул. 40 лет Октября 8</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Ду50, </w:t>
            </w:r>
            <w:r w:rsidRPr="00A10BE3">
              <w:rPr>
                <w:rStyle w:val="t286pc"/>
                <w:rFonts w:eastAsia="Arial"/>
                <w:bCs/>
                <w:sz w:val="20"/>
                <w:szCs w:val="20"/>
                <w:lang w:val="en-US"/>
              </w:rPr>
              <w:t>L27</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31.</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ул. 40 лет Октября 8 - ул. 40 лет Октября 10</w:t>
            </w:r>
          </w:p>
        </w:tc>
        <w:tc>
          <w:tcPr>
            <w:tcW w:w="2835" w:type="dxa"/>
            <w:shd w:val="clear" w:color="auto" w:fill="FFFFFF"/>
            <w:vAlign w:val="center"/>
            <w:hideMark/>
          </w:tcPr>
          <w:p w:rsidR="00411ADF" w:rsidRPr="00A10BE3" w:rsidRDefault="00411ADF" w:rsidP="00411ADF">
            <w:pPr>
              <w:spacing w:line="254" w:lineRule="exact"/>
              <w:jc w:val="center"/>
              <w:rPr>
                <w:rStyle w:val="t286pc"/>
                <w:rFonts w:eastAsia="Arial"/>
                <w:bCs/>
                <w:sz w:val="20"/>
                <w:szCs w:val="20"/>
                <w:lang w:val="en-US"/>
              </w:rPr>
            </w:pPr>
            <w:r w:rsidRPr="00A10BE3">
              <w:rPr>
                <w:rStyle w:val="t286pc"/>
                <w:rFonts w:eastAsia="Arial"/>
                <w:bCs/>
                <w:sz w:val="20"/>
                <w:szCs w:val="20"/>
              </w:rPr>
              <w:t xml:space="preserve">Ду40, </w:t>
            </w:r>
            <w:r w:rsidRPr="00A10BE3">
              <w:rPr>
                <w:rStyle w:val="t286pc"/>
                <w:rFonts w:eastAsia="Arial"/>
                <w:bCs/>
                <w:sz w:val="20"/>
                <w:szCs w:val="20"/>
                <w:lang w:val="en-US"/>
              </w:rPr>
              <w:t xml:space="preserve">L40 </w:t>
            </w:r>
          </w:p>
          <w:p w:rsidR="00411ADF" w:rsidRPr="00A10BE3" w:rsidRDefault="00411ADF" w:rsidP="00411ADF">
            <w:pPr>
              <w:spacing w:line="254" w:lineRule="exact"/>
              <w:jc w:val="center"/>
              <w:rPr>
                <w:bCs/>
                <w:sz w:val="20"/>
                <w:szCs w:val="20"/>
              </w:rPr>
            </w:pPr>
            <w:r w:rsidRPr="00A10BE3">
              <w:rPr>
                <w:rStyle w:val="t286pc"/>
                <w:rFonts w:eastAsia="Arial"/>
                <w:bCs/>
                <w:sz w:val="20"/>
                <w:szCs w:val="20"/>
              </w:rPr>
              <w:t>Ду32, L37</w:t>
            </w:r>
          </w:p>
        </w:tc>
        <w:tc>
          <w:tcPr>
            <w:tcW w:w="1843" w:type="dxa"/>
            <w:shd w:val="clear" w:color="auto" w:fill="FFFFFF"/>
            <w:vAlign w:val="center"/>
            <w:hideMark/>
          </w:tcPr>
          <w:p w:rsidR="00411ADF" w:rsidRPr="00A10BE3" w:rsidRDefault="00411ADF" w:rsidP="00411ADF">
            <w:pPr>
              <w:spacing w:line="259" w:lineRule="exact"/>
              <w:jc w:val="center"/>
              <w:rPr>
                <w:rStyle w:val="t286pc"/>
                <w:rFonts w:eastAsia="Arial"/>
                <w:bCs/>
                <w:sz w:val="20"/>
                <w:szCs w:val="20"/>
                <w:lang w:val="en-US"/>
              </w:rPr>
            </w:pPr>
            <w:r w:rsidRPr="00A10BE3">
              <w:rPr>
                <w:rStyle w:val="t286pc"/>
                <w:rFonts w:eastAsia="Arial"/>
                <w:bCs/>
                <w:sz w:val="20"/>
                <w:szCs w:val="20"/>
              </w:rPr>
              <w:t xml:space="preserve">ПЭ100 </w:t>
            </w:r>
            <w:r w:rsidRPr="00A10BE3">
              <w:rPr>
                <w:rStyle w:val="t286pc"/>
                <w:rFonts w:eastAsia="Arial"/>
                <w:bCs/>
                <w:sz w:val="20"/>
                <w:szCs w:val="20"/>
                <w:lang w:val="en-US"/>
              </w:rPr>
              <w:t>SDR11</w:t>
            </w:r>
          </w:p>
          <w:p w:rsidR="00411ADF" w:rsidRPr="00A10BE3" w:rsidRDefault="00411ADF" w:rsidP="00411ADF">
            <w:pPr>
              <w:spacing w:line="259" w:lineRule="exact"/>
              <w:jc w:val="center"/>
              <w:rPr>
                <w:bCs/>
                <w:sz w:val="20"/>
                <w:szCs w:val="20"/>
              </w:rPr>
            </w:pPr>
            <w:r w:rsidRPr="00A10BE3">
              <w:rPr>
                <w:rStyle w:val="t286pc"/>
                <w:rFonts w:eastAsia="Arial"/>
                <w:bCs/>
                <w:sz w:val="20"/>
                <w:szCs w:val="20"/>
                <w:lang w:val="en-US"/>
              </w:rPr>
              <w:t xml:space="preserve"> </w:t>
            </w:r>
            <w:r w:rsidRPr="00A10BE3">
              <w:rPr>
                <w:rStyle w:val="t286pc"/>
                <w:rFonts w:eastAsia="Arial"/>
                <w:bCs/>
                <w:sz w:val="20"/>
                <w:szCs w:val="20"/>
              </w:rPr>
              <w:t>металлопласт</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32.</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ВК-1 - ВК-8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Ду200, </w:t>
            </w:r>
            <w:r w:rsidRPr="00A10BE3">
              <w:rPr>
                <w:rStyle w:val="t286pc"/>
                <w:rFonts w:eastAsia="Arial"/>
                <w:bCs/>
                <w:sz w:val="20"/>
                <w:szCs w:val="20"/>
                <w:lang w:val="en-US"/>
              </w:rPr>
              <w:t>L250</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33.</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ВК-8 - ВК-9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L67</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34.</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ВК-9 - ВК-10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L29</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35.</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ВК-10 - ВК-11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Ду90, </w:t>
            </w:r>
            <w:r w:rsidRPr="00A10BE3">
              <w:rPr>
                <w:rStyle w:val="t286pc"/>
                <w:rFonts w:eastAsia="Arial"/>
                <w:bCs/>
                <w:sz w:val="20"/>
                <w:szCs w:val="20"/>
                <w:lang w:val="en-US"/>
              </w:rPr>
              <w:t>L25</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ПЭ100 </w:t>
            </w:r>
            <w:r w:rsidRPr="00A10BE3">
              <w:rPr>
                <w:rStyle w:val="t286pc"/>
                <w:rFonts w:eastAsia="Arial"/>
                <w:bCs/>
                <w:sz w:val="20"/>
                <w:szCs w:val="20"/>
                <w:lang w:val="en-US"/>
              </w:rPr>
              <w:t>SDR11</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36.</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ВК-11 - ул. Кирова 5а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Ду63, </w:t>
            </w:r>
            <w:r w:rsidRPr="00A10BE3">
              <w:rPr>
                <w:rStyle w:val="t286pc"/>
                <w:rFonts w:eastAsia="Arial"/>
                <w:bCs/>
                <w:sz w:val="20"/>
                <w:szCs w:val="20"/>
                <w:lang w:val="en-US"/>
              </w:rPr>
              <w:t>L</w:t>
            </w:r>
            <w:r w:rsidRPr="00A10BE3">
              <w:rPr>
                <w:rStyle w:val="t286pc"/>
                <w:rFonts w:eastAsia="Arial"/>
                <w:bCs/>
                <w:sz w:val="20"/>
                <w:szCs w:val="20"/>
              </w:rPr>
              <w:t>10</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ПЭ100 </w:t>
            </w:r>
            <w:r w:rsidRPr="00A10BE3">
              <w:rPr>
                <w:rStyle w:val="t286pc"/>
                <w:rFonts w:eastAsia="Arial"/>
                <w:bCs/>
                <w:sz w:val="20"/>
                <w:szCs w:val="20"/>
                <w:lang w:val="en-US"/>
              </w:rPr>
              <w:t>SDR11</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37.</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ВК-11 - ул. Кирова 7а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Ду50, </w:t>
            </w:r>
            <w:r w:rsidRPr="00A10BE3">
              <w:rPr>
                <w:rStyle w:val="t286pc"/>
                <w:rFonts w:eastAsia="Arial"/>
                <w:bCs/>
                <w:sz w:val="20"/>
                <w:szCs w:val="20"/>
                <w:lang w:val="en-US"/>
              </w:rPr>
              <w:t>L</w:t>
            </w:r>
            <w:r w:rsidRPr="00A10BE3">
              <w:rPr>
                <w:rStyle w:val="t286pc"/>
                <w:rFonts w:eastAsia="Arial"/>
                <w:bCs/>
                <w:sz w:val="20"/>
                <w:szCs w:val="20"/>
              </w:rPr>
              <w:t>11</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ППРК</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38.</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ВК-10 - Т10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L48</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39.</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Т10 - ВК-12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L49</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40.</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ВК-12 - ул. Кирова 1</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Ду40, L34</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41.</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ВК-12 - ВК-13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L29</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42.</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ВК-13 - ул. Кирова 4</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Ду50, </w:t>
            </w:r>
            <w:r w:rsidRPr="00A10BE3">
              <w:rPr>
                <w:rStyle w:val="t286pc"/>
                <w:rFonts w:eastAsia="Arial"/>
                <w:bCs/>
                <w:sz w:val="20"/>
                <w:szCs w:val="20"/>
                <w:lang w:val="en-US"/>
              </w:rPr>
              <w:t>L6</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43.</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ВК-13 - ВК-14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L85</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44.</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ВК-14 - ВК-15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L47</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45.</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ВК-14 - ВК-16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Ду150, L83</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46.</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ВК-8 - ВК-8/1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Ду100, L33</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47.</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ВК-8/1 - ВК-17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Ду100, </w:t>
            </w:r>
            <w:r w:rsidRPr="00A10BE3">
              <w:rPr>
                <w:rStyle w:val="t286pc"/>
                <w:rFonts w:eastAsia="Arial"/>
                <w:bCs/>
                <w:sz w:val="20"/>
                <w:szCs w:val="20"/>
                <w:lang w:val="en-US"/>
              </w:rPr>
              <w:t>L78</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48.</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ВК-17 - ул. Кирова 14а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Ду32, </w:t>
            </w:r>
            <w:r w:rsidRPr="00A10BE3">
              <w:rPr>
                <w:rStyle w:val="t286pc"/>
                <w:rFonts w:eastAsia="Arial"/>
                <w:bCs/>
                <w:sz w:val="20"/>
                <w:szCs w:val="20"/>
                <w:lang w:val="en-US"/>
              </w:rPr>
              <w:t>L7</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49.</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ВК-17 - ВК-18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Ду100, </w:t>
            </w:r>
            <w:r w:rsidRPr="00A10BE3">
              <w:rPr>
                <w:rStyle w:val="t286pc"/>
                <w:rFonts w:eastAsia="Arial"/>
                <w:bCs/>
                <w:sz w:val="20"/>
                <w:szCs w:val="20"/>
                <w:lang w:val="en-US"/>
              </w:rPr>
              <w:t>L22</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50.</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ВК-18 - ВК18/1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Ду50, </w:t>
            </w:r>
            <w:r w:rsidRPr="00A10BE3">
              <w:rPr>
                <w:rStyle w:val="t286pc"/>
                <w:rFonts w:eastAsia="Arial"/>
                <w:bCs/>
                <w:sz w:val="20"/>
                <w:szCs w:val="20"/>
                <w:lang w:val="en-US"/>
              </w:rPr>
              <w:t>L25</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ППРК</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51.</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ВК-18/1 - ВК-19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Ду50, </w:t>
            </w:r>
            <w:r w:rsidRPr="00A10BE3">
              <w:rPr>
                <w:rStyle w:val="t286pc"/>
                <w:rFonts w:eastAsia="Arial"/>
                <w:bCs/>
                <w:sz w:val="20"/>
                <w:szCs w:val="20"/>
                <w:lang w:val="en-US"/>
              </w:rPr>
              <w:t>L17</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ПЭ100 </w:t>
            </w:r>
            <w:r w:rsidRPr="00A10BE3">
              <w:rPr>
                <w:rStyle w:val="t286pc"/>
                <w:rFonts w:eastAsia="Arial"/>
                <w:bCs/>
                <w:sz w:val="20"/>
                <w:szCs w:val="20"/>
                <w:lang w:val="en-US"/>
              </w:rPr>
              <w:t>SDR11</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52.</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ВК-19 - ВК-21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Ду50, </w:t>
            </w:r>
            <w:r w:rsidRPr="00A10BE3">
              <w:rPr>
                <w:rStyle w:val="t286pc"/>
                <w:rFonts w:eastAsia="Arial"/>
                <w:bCs/>
                <w:sz w:val="20"/>
                <w:szCs w:val="20"/>
                <w:lang w:val="en-US"/>
              </w:rPr>
              <w:t>L3</w:t>
            </w:r>
            <w:r w:rsidRPr="00A10BE3">
              <w:rPr>
                <w:rStyle w:val="t286pc"/>
                <w:rFonts w:eastAsia="Arial"/>
                <w:bCs/>
                <w:sz w:val="20"/>
                <w:szCs w:val="20"/>
              </w:rPr>
              <w:t>1</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ПЭ100 </w:t>
            </w:r>
            <w:r w:rsidRPr="00A10BE3">
              <w:rPr>
                <w:rStyle w:val="t286pc"/>
                <w:rFonts w:eastAsia="Arial"/>
                <w:bCs/>
                <w:sz w:val="20"/>
                <w:szCs w:val="20"/>
                <w:lang w:val="en-US"/>
              </w:rPr>
              <w:t>SDR11</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53.</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ВК-21 - ВК-21/1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Ду50, </w:t>
            </w:r>
            <w:r w:rsidRPr="00A10BE3">
              <w:rPr>
                <w:rStyle w:val="t286pc"/>
                <w:rFonts w:eastAsia="Arial"/>
                <w:bCs/>
                <w:sz w:val="20"/>
                <w:szCs w:val="20"/>
                <w:lang w:val="en-US"/>
              </w:rPr>
              <w:t>L22</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ПЭ100 </w:t>
            </w:r>
            <w:r w:rsidRPr="00A10BE3">
              <w:rPr>
                <w:rStyle w:val="t286pc"/>
                <w:rFonts w:eastAsia="Arial"/>
                <w:bCs/>
                <w:sz w:val="20"/>
                <w:szCs w:val="20"/>
                <w:lang w:val="en-US"/>
              </w:rPr>
              <w:t>SDR11</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54.</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ВК-8/1 - ВК-25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Ду110, </w:t>
            </w:r>
            <w:r w:rsidRPr="00A10BE3">
              <w:rPr>
                <w:rStyle w:val="t286pc"/>
                <w:rFonts w:eastAsia="Arial"/>
                <w:bCs/>
                <w:sz w:val="20"/>
                <w:szCs w:val="20"/>
                <w:lang w:val="en-US"/>
              </w:rPr>
              <w:t>L15</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ПЭ100 </w:t>
            </w:r>
            <w:r w:rsidRPr="00A10BE3">
              <w:rPr>
                <w:rStyle w:val="t286pc"/>
                <w:rFonts w:eastAsia="Arial"/>
                <w:bCs/>
                <w:sz w:val="20"/>
                <w:szCs w:val="20"/>
                <w:lang w:val="en-US"/>
              </w:rPr>
              <w:t>SDR11</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55.</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ВК-25 - Т26 ул. 19го Партсъезда</w:t>
            </w:r>
          </w:p>
        </w:tc>
        <w:tc>
          <w:tcPr>
            <w:tcW w:w="2835" w:type="dxa"/>
            <w:shd w:val="clear" w:color="auto" w:fill="FFFFFF"/>
            <w:vAlign w:val="center"/>
            <w:hideMark/>
          </w:tcPr>
          <w:p w:rsidR="00411ADF" w:rsidRPr="00A10BE3" w:rsidRDefault="00411ADF" w:rsidP="00411ADF">
            <w:pPr>
              <w:spacing w:line="254" w:lineRule="exact"/>
              <w:jc w:val="center"/>
              <w:rPr>
                <w:rStyle w:val="t286pc"/>
                <w:rFonts w:eastAsia="Arial"/>
                <w:bCs/>
                <w:sz w:val="20"/>
                <w:szCs w:val="20"/>
                <w:lang w:val="en-US"/>
              </w:rPr>
            </w:pPr>
            <w:r w:rsidRPr="00A10BE3">
              <w:rPr>
                <w:rStyle w:val="t286pc"/>
                <w:rFonts w:eastAsia="Arial"/>
                <w:bCs/>
                <w:sz w:val="20"/>
                <w:szCs w:val="20"/>
              </w:rPr>
              <w:t xml:space="preserve">Ду90, </w:t>
            </w:r>
            <w:r w:rsidRPr="00A10BE3">
              <w:rPr>
                <w:rStyle w:val="t286pc"/>
                <w:rFonts w:eastAsia="Arial"/>
                <w:bCs/>
                <w:sz w:val="20"/>
                <w:szCs w:val="20"/>
                <w:lang w:val="en-US"/>
              </w:rPr>
              <w:t xml:space="preserve">L40 </w:t>
            </w:r>
          </w:p>
          <w:p w:rsidR="00411ADF" w:rsidRPr="00A10BE3" w:rsidRDefault="00411ADF" w:rsidP="00411ADF">
            <w:pPr>
              <w:spacing w:line="254" w:lineRule="exact"/>
              <w:jc w:val="center"/>
              <w:rPr>
                <w:bCs/>
                <w:sz w:val="20"/>
                <w:szCs w:val="20"/>
              </w:rPr>
            </w:pPr>
            <w:r w:rsidRPr="00A10BE3">
              <w:rPr>
                <w:rStyle w:val="t286pc"/>
                <w:rFonts w:eastAsia="Arial"/>
                <w:bCs/>
                <w:sz w:val="20"/>
                <w:szCs w:val="20"/>
              </w:rPr>
              <w:t>Ду100, L30</w:t>
            </w:r>
          </w:p>
        </w:tc>
        <w:tc>
          <w:tcPr>
            <w:tcW w:w="1843" w:type="dxa"/>
            <w:shd w:val="clear" w:color="auto" w:fill="FFFFFF"/>
            <w:vAlign w:val="center"/>
            <w:hideMark/>
          </w:tcPr>
          <w:p w:rsidR="00411ADF" w:rsidRPr="00A10BE3" w:rsidRDefault="00411ADF" w:rsidP="00411ADF">
            <w:pPr>
              <w:spacing w:line="254" w:lineRule="exact"/>
              <w:jc w:val="center"/>
              <w:rPr>
                <w:rStyle w:val="t286pc"/>
                <w:rFonts w:eastAsia="Arial"/>
                <w:bCs/>
                <w:sz w:val="20"/>
                <w:szCs w:val="20"/>
                <w:lang w:val="en-US"/>
              </w:rPr>
            </w:pPr>
            <w:r w:rsidRPr="00A10BE3">
              <w:rPr>
                <w:rStyle w:val="t286pc"/>
                <w:rFonts w:eastAsia="Arial"/>
                <w:bCs/>
                <w:sz w:val="20"/>
                <w:szCs w:val="20"/>
              </w:rPr>
              <w:t xml:space="preserve">ПЭ100 </w:t>
            </w:r>
            <w:r w:rsidRPr="00A10BE3">
              <w:rPr>
                <w:rStyle w:val="t286pc"/>
                <w:rFonts w:eastAsia="Arial"/>
                <w:bCs/>
                <w:sz w:val="20"/>
                <w:szCs w:val="20"/>
                <w:lang w:val="en-US"/>
              </w:rPr>
              <w:t>SDR11</w:t>
            </w:r>
          </w:p>
          <w:p w:rsidR="00411ADF" w:rsidRPr="00A10BE3" w:rsidRDefault="00411ADF" w:rsidP="00411ADF">
            <w:pPr>
              <w:spacing w:line="254" w:lineRule="exact"/>
              <w:jc w:val="center"/>
              <w:rPr>
                <w:bCs/>
                <w:sz w:val="20"/>
                <w:szCs w:val="20"/>
              </w:rPr>
            </w:pPr>
            <w:r w:rsidRPr="00A10BE3">
              <w:rPr>
                <w:rStyle w:val="t286pc"/>
                <w:rFonts w:eastAsia="Arial"/>
                <w:bCs/>
                <w:sz w:val="20"/>
                <w:szCs w:val="20"/>
                <w:lang w:val="en-US"/>
              </w:rPr>
              <w:t xml:space="preserve"> </w:t>
            </w: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56.</w:t>
            </w:r>
          </w:p>
        </w:tc>
        <w:tc>
          <w:tcPr>
            <w:tcW w:w="3449" w:type="dxa"/>
            <w:shd w:val="clear" w:color="auto" w:fill="FFFFFF"/>
            <w:vAlign w:val="center"/>
            <w:hideMark/>
          </w:tcPr>
          <w:p w:rsidR="00411ADF" w:rsidRPr="00A10BE3" w:rsidRDefault="00411ADF" w:rsidP="00411ADF">
            <w:pPr>
              <w:spacing w:line="259" w:lineRule="exact"/>
              <w:ind w:left="179"/>
              <w:rPr>
                <w:bCs/>
                <w:sz w:val="20"/>
                <w:szCs w:val="20"/>
              </w:rPr>
            </w:pPr>
            <w:r w:rsidRPr="00A10BE3">
              <w:rPr>
                <w:rStyle w:val="t286pc"/>
                <w:rFonts w:eastAsia="Arial"/>
                <w:bCs/>
                <w:sz w:val="20"/>
                <w:szCs w:val="20"/>
              </w:rPr>
              <w:t>ВК-8 - Детский сад №17 корпус №3 ул. Кирова 12а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Ду32, </w:t>
            </w:r>
            <w:r w:rsidRPr="00A10BE3">
              <w:rPr>
                <w:rStyle w:val="t286pc"/>
                <w:rFonts w:eastAsia="Arial"/>
                <w:bCs/>
                <w:sz w:val="20"/>
                <w:szCs w:val="20"/>
                <w:lang w:val="en-US"/>
              </w:rPr>
              <w:t>L</w:t>
            </w:r>
            <w:r w:rsidRPr="00A10BE3">
              <w:rPr>
                <w:rStyle w:val="t286pc"/>
                <w:rFonts w:eastAsia="Arial"/>
                <w:bCs/>
                <w:sz w:val="20"/>
                <w:szCs w:val="20"/>
              </w:rPr>
              <w:t>11</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57.</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ВК-8 - ВК-22 ул. Кирова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Ду80, L23</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58.</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ВК-22 - ул. Кирова 9</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Ду40, </w:t>
            </w:r>
            <w:r w:rsidRPr="00A10BE3">
              <w:rPr>
                <w:rStyle w:val="t286pc"/>
                <w:rFonts w:eastAsia="Arial"/>
                <w:bCs/>
                <w:sz w:val="20"/>
                <w:szCs w:val="20"/>
                <w:lang w:val="en-US"/>
              </w:rPr>
              <w:t>L5</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ППРК</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59.</w:t>
            </w:r>
          </w:p>
        </w:tc>
        <w:tc>
          <w:tcPr>
            <w:tcW w:w="3449" w:type="dxa"/>
            <w:shd w:val="clear" w:color="auto" w:fill="FFFFFF"/>
            <w:vAlign w:val="center"/>
            <w:hideMark/>
          </w:tcPr>
          <w:p w:rsidR="00411ADF" w:rsidRPr="00A10BE3" w:rsidRDefault="00411ADF" w:rsidP="00411ADF">
            <w:pPr>
              <w:spacing w:line="259" w:lineRule="exact"/>
              <w:ind w:left="179"/>
              <w:rPr>
                <w:bCs/>
                <w:sz w:val="20"/>
                <w:szCs w:val="20"/>
              </w:rPr>
            </w:pPr>
            <w:r w:rsidRPr="00A10BE3">
              <w:rPr>
                <w:rStyle w:val="t286pc"/>
                <w:rFonts w:eastAsia="Arial"/>
                <w:bCs/>
                <w:sz w:val="20"/>
                <w:szCs w:val="20"/>
              </w:rPr>
              <w:t>ВК-22 - ВК-23 ул. 19го Партсъезда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Ду80, L37</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tcPr>
          <w:p w:rsidR="00411ADF" w:rsidRPr="00A10BE3" w:rsidRDefault="00411ADF" w:rsidP="00411ADF">
            <w:pPr>
              <w:jc w:val="center"/>
              <w:rPr>
                <w:bCs/>
                <w:sz w:val="20"/>
                <w:szCs w:val="20"/>
              </w:rPr>
            </w:pPr>
            <w:r>
              <w:rPr>
                <w:bCs/>
                <w:sz w:val="20"/>
                <w:szCs w:val="20"/>
              </w:rPr>
              <w:t>60</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ул. 19го Партсъезда 6а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Ду75, </w:t>
            </w:r>
            <w:r w:rsidRPr="00A10BE3">
              <w:rPr>
                <w:rStyle w:val="t286pc"/>
                <w:rFonts w:eastAsia="Arial"/>
                <w:bCs/>
                <w:sz w:val="20"/>
                <w:szCs w:val="20"/>
                <w:lang w:val="en-US"/>
              </w:rPr>
              <w:t>L6</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ПЭ100 </w:t>
            </w:r>
            <w:r w:rsidRPr="00A10BE3">
              <w:rPr>
                <w:rStyle w:val="t286pc"/>
                <w:rFonts w:eastAsia="Arial"/>
                <w:bCs/>
                <w:sz w:val="20"/>
                <w:szCs w:val="20"/>
                <w:lang w:val="en-US"/>
              </w:rPr>
              <w:t>SDR11</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61.</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ВК-23 - ВК-24 ул. 19го Партсъезда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Ду80, </w:t>
            </w:r>
            <w:r w:rsidRPr="00A10BE3">
              <w:rPr>
                <w:rStyle w:val="t286pc"/>
                <w:rFonts w:eastAsia="Arial"/>
                <w:bCs/>
                <w:sz w:val="20"/>
                <w:szCs w:val="20"/>
                <w:lang w:val="en-US"/>
              </w:rPr>
              <w:t>L2</w:t>
            </w:r>
            <w:r w:rsidRPr="00A10BE3">
              <w:rPr>
                <w:rStyle w:val="t286pc"/>
                <w:rFonts w:eastAsia="Arial"/>
                <w:bCs/>
                <w:sz w:val="20"/>
                <w:szCs w:val="20"/>
              </w:rPr>
              <w:t>1</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62.</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ВК-24 - ул. 19го Партсъезда 4а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Ду50, </w:t>
            </w:r>
            <w:r w:rsidRPr="00A10BE3">
              <w:rPr>
                <w:rStyle w:val="t286pc"/>
                <w:rFonts w:eastAsia="Arial"/>
                <w:bCs/>
                <w:sz w:val="20"/>
                <w:szCs w:val="20"/>
                <w:lang w:val="en-US"/>
              </w:rPr>
              <w:t>L68</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ПЭ100 </w:t>
            </w:r>
            <w:r w:rsidRPr="00A10BE3">
              <w:rPr>
                <w:rStyle w:val="t286pc"/>
                <w:rFonts w:eastAsia="Arial"/>
                <w:bCs/>
                <w:sz w:val="20"/>
                <w:szCs w:val="20"/>
                <w:lang w:val="en-US"/>
              </w:rPr>
              <w:t>SDR11</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63.</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Т26 - ВК-26 ул. Первомайская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Ду80, </w:t>
            </w:r>
            <w:r w:rsidRPr="00A10BE3">
              <w:rPr>
                <w:rStyle w:val="t286pc"/>
                <w:rFonts w:eastAsia="Arial"/>
                <w:bCs/>
                <w:sz w:val="20"/>
                <w:szCs w:val="20"/>
                <w:lang w:val="en-US"/>
              </w:rPr>
              <w:t>L6</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64.</w:t>
            </w:r>
          </w:p>
        </w:tc>
        <w:tc>
          <w:tcPr>
            <w:tcW w:w="3449" w:type="dxa"/>
            <w:shd w:val="clear" w:color="auto" w:fill="FFFFFF"/>
            <w:vAlign w:val="center"/>
            <w:hideMark/>
          </w:tcPr>
          <w:p w:rsidR="00411ADF" w:rsidRPr="00A10BE3" w:rsidRDefault="00411ADF" w:rsidP="00411ADF">
            <w:pPr>
              <w:spacing w:line="259" w:lineRule="exact"/>
              <w:ind w:left="179"/>
              <w:rPr>
                <w:bCs/>
                <w:sz w:val="20"/>
                <w:szCs w:val="20"/>
              </w:rPr>
            </w:pPr>
            <w:r w:rsidRPr="00A10BE3">
              <w:rPr>
                <w:rStyle w:val="t286pc"/>
                <w:rFonts w:eastAsia="Arial"/>
                <w:bCs/>
                <w:sz w:val="20"/>
                <w:szCs w:val="20"/>
              </w:rPr>
              <w:t>ВК-26 - ВК-27 ул. Первомайская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Ду80, </w:t>
            </w:r>
            <w:r w:rsidRPr="00A10BE3">
              <w:rPr>
                <w:rStyle w:val="t286pc"/>
                <w:rFonts w:eastAsia="Arial"/>
                <w:bCs/>
                <w:sz w:val="20"/>
                <w:szCs w:val="20"/>
                <w:lang w:val="en-US"/>
              </w:rPr>
              <w:t>L66</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65.</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ВК-27 - ВК-27/1 ул. Первомайская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Ду80, </w:t>
            </w:r>
            <w:r w:rsidRPr="00A10BE3">
              <w:rPr>
                <w:rStyle w:val="t286pc"/>
                <w:rFonts w:eastAsia="Arial"/>
                <w:bCs/>
                <w:sz w:val="20"/>
                <w:szCs w:val="20"/>
                <w:lang w:val="en-US"/>
              </w:rPr>
              <w:t>L</w:t>
            </w:r>
            <w:r w:rsidRPr="00A10BE3">
              <w:rPr>
                <w:rStyle w:val="t286pc"/>
                <w:rFonts w:eastAsia="Arial"/>
                <w:bCs/>
                <w:sz w:val="20"/>
                <w:szCs w:val="20"/>
              </w:rPr>
              <w:t>18</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66.</w:t>
            </w:r>
          </w:p>
        </w:tc>
        <w:tc>
          <w:tcPr>
            <w:tcW w:w="3449" w:type="dxa"/>
            <w:shd w:val="clear" w:color="auto" w:fill="FFFFFF"/>
            <w:vAlign w:val="center"/>
            <w:hideMark/>
          </w:tcPr>
          <w:p w:rsidR="00411ADF" w:rsidRPr="00A10BE3" w:rsidRDefault="00411ADF" w:rsidP="00411ADF">
            <w:pPr>
              <w:spacing w:line="259" w:lineRule="exact"/>
              <w:ind w:left="179"/>
              <w:rPr>
                <w:bCs/>
                <w:sz w:val="20"/>
                <w:szCs w:val="20"/>
              </w:rPr>
            </w:pPr>
            <w:r w:rsidRPr="00A10BE3">
              <w:rPr>
                <w:rStyle w:val="t286pc"/>
                <w:rFonts w:eastAsia="Arial"/>
                <w:bCs/>
                <w:sz w:val="20"/>
                <w:szCs w:val="20"/>
              </w:rPr>
              <w:t>ВК-27 - ВК-28 ул. Первомайская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Ду80, </w:t>
            </w:r>
            <w:r w:rsidRPr="00A10BE3">
              <w:rPr>
                <w:rStyle w:val="t286pc"/>
                <w:rFonts w:eastAsia="Arial"/>
                <w:bCs/>
                <w:sz w:val="20"/>
                <w:szCs w:val="20"/>
                <w:lang w:val="en-US"/>
              </w:rPr>
              <w:t>L25</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67.</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ВК-28 - ВК-28/1 ул. Первомайская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Ду80, </w:t>
            </w:r>
            <w:r w:rsidRPr="00A10BE3">
              <w:rPr>
                <w:rStyle w:val="t286pc"/>
                <w:rFonts w:eastAsia="Arial"/>
                <w:bCs/>
                <w:sz w:val="20"/>
                <w:szCs w:val="20"/>
                <w:lang w:val="en-US"/>
              </w:rPr>
              <w:t>L</w:t>
            </w:r>
            <w:r w:rsidRPr="00A10BE3">
              <w:rPr>
                <w:rStyle w:val="t286pc"/>
                <w:rFonts w:eastAsia="Arial"/>
                <w:bCs/>
                <w:sz w:val="20"/>
                <w:szCs w:val="20"/>
              </w:rPr>
              <w:t>11</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68.</w:t>
            </w:r>
          </w:p>
        </w:tc>
        <w:tc>
          <w:tcPr>
            <w:tcW w:w="3449" w:type="dxa"/>
            <w:shd w:val="clear" w:color="auto" w:fill="FFFFFF"/>
            <w:vAlign w:val="center"/>
            <w:hideMark/>
          </w:tcPr>
          <w:p w:rsidR="00411ADF" w:rsidRPr="00A10BE3" w:rsidRDefault="00411ADF" w:rsidP="00411ADF">
            <w:pPr>
              <w:spacing w:line="259" w:lineRule="exact"/>
              <w:ind w:left="179"/>
              <w:rPr>
                <w:bCs/>
                <w:sz w:val="20"/>
                <w:szCs w:val="20"/>
              </w:rPr>
            </w:pPr>
            <w:r w:rsidRPr="00A10BE3">
              <w:rPr>
                <w:rStyle w:val="t286pc"/>
                <w:rFonts w:eastAsia="Arial"/>
                <w:bCs/>
                <w:sz w:val="20"/>
                <w:szCs w:val="20"/>
              </w:rPr>
              <w:t>ВК-28/1 - ВК-28/2 ул. Первомайская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Ду80, </w:t>
            </w:r>
            <w:r w:rsidRPr="00A10BE3">
              <w:rPr>
                <w:rStyle w:val="t286pc"/>
                <w:rFonts w:eastAsia="Arial"/>
                <w:bCs/>
                <w:sz w:val="20"/>
                <w:szCs w:val="20"/>
                <w:lang w:val="en-US"/>
              </w:rPr>
              <w:t>L19</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69.</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ВК-28/2 - ВК-29 ул. Первомайская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Ду76, </w:t>
            </w:r>
            <w:r w:rsidRPr="00A10BE3">
              <w:rPr>
                <w:rStyle w:val="t286pc"/>
                <w:rFonts w:eastAsia="Arial"/>
                <w:bCs/>
                <w:sz w:val="20"/>
                <w:szCs w:val="20"/>
                <w:lang w:val="en-US"/>
              </w:rPr>
              <w:t>L18</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70.</w:t>
            </w:r>
          </w:p>
        </w:tc>
        <w:tc>
          <w:tcPr>
            <w:tcW w:w="3449" w:type="dxa"/>
            <w:shd w:val="clear" w:color="auto" w:fill="FFFFFF"/>
            <w:vAlign w:val="center"/>
            <w:hideMark/>
          </w:tcPr>
          <w:p w:rsidR="00411ADF" w:rsidRPr="00A10BE3" w:rsidRDefault="00411ADF" w:rsidP="00411ADF">
            <w:pPr>
              <w:spacing w:line="259" w:lineRule="exact"/>
              <w:ind w:left="179"/>
              <w:rPr>
                <w:bCs/>
                <w:sz w:val="20"/>
                <w:szCs w:val="20"/>
              </w:rPr>
            </w:pPr>
            <w:r w:rsidRPr="00A10BE3">
              <w:rPr>
                <w:rStyle w:val="t286pc"/>
                <w:rFonts w:eastAsia="Arial"/>
                <w:bCs/>
                <w:sz w:val="20"/>
                <w:szCs w:val="20"/>
              </w:rPr>
              <w:t>ВК-29 - ВК-29/2 ул. Первомайская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Ду76, L35</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71.</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ВК-29/2 - ВК-30 ул. Первомайская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Ду76, L13</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lastRenderedPageBreak/>
              <w:t>72.</w:t>
            </w:r>
          </w:p>
        </w:tc>
        <w:tc>
          <w:tcPr>
            <w:tcW w:w="3449" w:type="dxa"/>
            <w:shd w:val="clear" w:color="auto" w:fill="FFFFFF"/>
            <w:vAlign w:val="center"/>
            <w:hideMark/>
          </w:tcPr>
          <w:p w:rsidR="00411ADF" w:rsidRPr="00A10BE3" w:rsidRDefault="00411ADF" w:rsidP="00411ADF">
            <w:pPr>
              <w:spacing w:line="259" w:lineRule="exact"/>
              <w:ind w:left="179"/>
              <w:rPr>
                <w:bCs/>
                <w:sz w:val="20"/>
                <w:szCs w:val="20"/>
              </w:rPr>
            </w:pPr>
            <w:r w:rsidRPr="00A10BE3">
              <w:rPr>
                <w:rStyle w:val="t286pc"/>
                <w:rFonts w:eastAsia="Arial"/>
                <w:bCs/>
                <w:sz w:val="20"/>
                <w:szCs w:val="20"/>
              </w:rPr>
              <w:t>ВК-26/1 - ВК-31 ул. Первомайская</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Ду80, </w:t>
            </w:r>
            <w:r w:rsidRPr="00A10BE3">
              <w:rPr>
                <w:rStyle w:val="t286pc"/>
                <w:rFonts w:eastAsia="Arial"/>
                <w:bCs/>
                <w:sz w:val="20"/>
                <w:szCs w:val="20"/>
                <w:lang w:val="en-US"/>
              </w:rPr>
              <w:t>L18</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73.</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ВК-31 - ВК-32 ул. 19го Партсъезда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L52</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Чугун</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74.</w:t>
            </w:r>
          </w:p>
        </w:tc>
        <w:tc>
          <w:tcPr>
            <w:tcW w:w="3449" w:type="dxa"/>
            <w:shd w:val="clear" w:color="auto" w:fill="FFFFFF"/>
            <w:vAlign w:val="center"/>
            <w:hideMark/>
          </w:tcPr>
          <w:p w:rsidR="00411ADF" w:rsidRPr="00A10BE3" w:rsidRDefault="00411ADF" w:rsidP="00411ADF">
            <w:pPr>
              <w:spacing w:line="259" w:lineRule="exact"/>
              <w:ind w:left="179"/>
              <w:rPr>
                <w:bCs/>
                <w:sz w:val="20"/>
                <w:szCs w:val="20"/>
              </w:rPr>
            </w:pPr>
            <w:r w:rsidRPr="00A10BE3">
              <w:rPr>
                <w:rStyle w:val="t286pc"/>
                <w:rFonts w:eastAsia="Arial"/>
                <w:bCs/>
                <w:sz w:val="20"/>
                <w:szCs w:val="20"/>
              </w:rPr>
              <w:t>ВК-32 - ВК-33 ул. 19го Партсъезда</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Ду150, </w:t>
            </w:r>
            <w:r w:rsidRPr="00A10BE3">
              <w:rPr>
                <w:rStyle w:val="t286pc"/>
                <w:rFonts w:eastAsia="Arial"/>
                <w:bCs/>
                <w:sz w:val="20"/>
                <w:szCs w:val="20"/>
                <w:lang w:val="en-US"/>
              </w:rPr>
              <w:t>L92</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Чугун</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75.</w:t>
            </w:r>
          </w:p>
        </w:tc>
        <w:tc>
          <w:tcPr>
            <w:tcW w:w="3449" w:type="dxa"/>
            <w:shd w:val="clear" w:color="auto" w:fill="FFFFFF"/>
            <w:vAlign w:val="center"/>
            <w:hideMark/>
          </w:tcPr>
          <w:p w:rsidR="00411ADF" w:rsidRPr="00A10BE3" w:rsidRDefault="00411ADF" w:rsidP="00411ADF">
            <w:pPr>
              <w:spacing w:line="254" w:lineRule="exact"/>
              <w:ind w:left="179"/>
              <w:rPr>
                <w:bCs/>
                <w:sz w:val="20"/>
                <w:szCs w:val="20"/>
              </w:rPr>
            </w:pPr>
            <w:r w:rsidRPr="00A10BE3">
              <w:rPr>
                <w:rStyle w:val="t286pc"/>
                <w:rFonts w:eastAsia="Arial"/>
                <w:bCs/>
                <w:sz w:val="20"/>
                <w:szCs w:val="20"/>
              </w:rPr>
              <w:t>ВК-33 - ВК-34 ул. Веры Волошиной</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Ду100, </w:t>
            </w:r>
            <w:r w:rsidRPr="00A10BE3">
              <w:rPr>
                <w:rStyle w:val="t286pc"/>
                <w:rFonts w:eastAsia="Arial"/>
                <w:bCs/>
                <w:sz w:val="20"/>
                <w:szCs w:val="20"/>
                <w:lang w:val="en-US"/>
              </w:rPr>
              <w:t>L45</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76.</w:t>
            </w:r>
          </w:p>
        </w:tc>
        <w:tc>
          <w:tcPr>
            <w:tcW w:w="3449" w:type="dxa"/>
            <w:shd w:val="clear" w:color="auto" w:fill="FFFFFF"/>
            <w:vAlign w:val="center"/>
            <w:hideMark/>
          </w:tcPr>
          <w:p w:rsidR="00411ADF" w:rsidRPr="00A10BE3" w:rsidRDefault="00411ADF" w:rsidP="00411ADF">
            <w:pPr>
              <w:spacing w:line="259" w:lineRule="exact"/>
              <w:ind w:left="179"/>
              <w:rPr>
                <w:bCs/>
                <w:sz w:val="20"/>
                <w:szCs w:val="20"/>
              </w:rPr>
            </w:pPr>
            <w:r w:rsidRPr="00A10BE3">
              <w:rPr>
                <w:rStyle w:val="t286pc"/>
                <w:rFonts w:eastAsia="Arial"/>
                <w:bCs/>
                <w:sz w:val="20"/>
                <w:szCs w:val="20"/>
              </w:rPr>
              <w:t>ВК-34 - ВК-35 ул. Веры Волошиной</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Ду100, </w:t>
            </w:r>
            <w:r w:rsidRPr="00A10BE3">
              <w:rPr>
                <w:rStyle w:val="t286pc"/>
                <w:rFonts w:eastAsia="Arial"/>
                <w:bCs/>
                <w:sz w:val="20"/>
                <w:szCs w:val="20"/>
                <w:lang w:val="en-US"/>
              </w:rPr>
              <w:t>L75</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77.</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ВК-35 - Т35 ул. Веры Волошиной</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Ду80, L30</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78.</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Т35 - Т35/1 ул. Веры Волошиной</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Ду25, </w:t>
            </w:r>
            <w:r w:rsidRPr="00A10BE3">
              <w:rPr>
                <w:rStyle w:val="t286pc"/>
                <w:rFonts w:eastAsia="Arial"/>
                <w:bCs/>
                <w:sz w:val="20"/>
                <w:szCs w:val="20"/>
                <w:lang w:val="en-US"/>
              </w:rPr>
              <w:t>L50</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79.</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Т35/1 - Т35/2 ул. Веры Волошиной</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Ду25, L3</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80.</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Т35/2 - Т35/3 ул. Веры Волошиной</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Ду25, </w:t>
            </w:r>
            <w:r w:rsidRPr="00A10BE3">
              <w:rPr>
                <w:rStyle w:val="t286pc"/>
                <w:rFonts w:eastAsia="Arial"/>
                <w:bCs/>
                <w:sz w:val="20"/>
                <w:szCs w:val="20"/>
                <w:lang w:val="en-US"/>
              </w:rPr>
              <w:t>L26</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81.</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Т35 - Т35/3 ул. Веры Волошиной</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Ду50, </w:t>
            </w:r>
            <w:r w:rsidRPr="00A10BE3">
              <w:rPr>
                <w:rStyle w:val="t286pc"/>
                <w:rFonts w:eastAsia="Arial"/>
                <w:bCs/>
                <w:sz w:val="20"/>
                <w:szCs w:val="20"/>
                <w:lang w:val="en-US"/>
              </w:rPr>
              <w:t>L76</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82.</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Т35/3 - Т35/4 ул. Веры Волошиной</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Ду50, L3</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83.</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Т35/4 - Т36 ул. Веры Волошиной</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Ду50, </w:t>
            </w:r>
            <w:r w:rsidRPr="00A10BE3">
              <w:rPr>
                <w:rStyle w:val="t286pc"/>
                <w:rFonts w:eastAsia="Arial"/>
                <w:bCs/>
                <w:sz w:val="20"/>
                <w:szCs w:val="20"/>
                <w:lang w:val="en-US"/>
              </w:rPr>
              <w:t>L61</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84.</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Т36 - Т36/1 ул. Веры Волошиной</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 xml:space="preserve">Ду50, </w:t>
            </w:r>
            <w:r w:rsidRPr="00A10BE3">
              <w:rPr>
                <w:rStyle w:val="t286pc"/>
                <w:rFonts w:eastAsia="Arial"/>
                <w:bCs/>
                <w:sz w:val="20"/>
                <w:szCs w:val="20"/>
                <w:lang w:val="en-US"/>
              </w:rPr>
              <w:t>L5</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85.</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Т36/1 - Т37 ул. Веры Волошиной</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Ду25, L23</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86.</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Т37 - Т37/1 ул. Веры Волошиной</w:t>
            </w:r>
          </w:p>
        </w:tc>
        <w:tc>
          <w:tcPr>
            <w:tcW w:w="2835"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Ду25, L3</w:t>
            </w:r>
          </w:p>
        </w:tc>
        <w:tc>
          <w:tcPr>
            <w:tcW w:w="1843"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hideMark/>
          </w:tcPr>
          <w:p w:rsidR="00411ADF" w:rsidRPr="00A10BE3" w:rsidRDefault="00411ADF" w:rsidP="00411ADF">
            <w:pPr>
              <w:spacing w:line="200" w:lineRule="exact"/>
              <w:jc w:val="center"/>
              <w:rPr>
                <w:bCs/>
                <w:sz w:val="20"/>
                <w:szCs w:val="20"/>
              </w:rPr>
            </w:pPr>
            <w:r w:rsidRPr="00A10BE3">
              <w:rPr>
                <w:rStyle w:val="t286pc"/>
                <w:rFonts w:eastAsia="Arial"/>
                <w:bCs/>
                <w:sz w:val="20"/>
                <w:szCs w:val="20"/>
              </w:rPr>
              <w:t>87.</w:t>
            </w:r>
          </w:p>
        </w:tc>
        <w:tc>
          <w:tcPr>
            <w:tcW w:w="3449" w:type="dxa"/>
            <w:shd w:val="clear" w:color="auto" w:fill="FFFFFF"/>
            <w:vAlign w:val="center"/>
            <w:hideMark/>
          </w:tcPr>
          <w:p w:rsidR="00411ADF" w:rsidRPr="00A10BE3" w:rsidRDefault="00411ADF" w:rsidP="00411ADF">
            <w:pPr>
              <w:spacing w:line="200" w:lineRule="exact"/>
              <w:ind w:left="179"/>
              <w:rPr>
                <w:bCs/>
                <w:sz w:val="20"/>
                <w:szCs w:val="20"/>
              </w:rPr>
            </w:pPr>
            <w:r w:rsidRPr="00A10BE3">
              <w:rPr>
                <w:rStyle w:val="t286pc"/>
                <w:rFonts w:eastAsia="Arial"/>
                <w:bCs/>
                <w:sz w:val="20"/>
                <w:szCs w:val="20"/>
              </w:rPr>
              <w:t>Т36/2 - ВК-36 ул. Веры Волошиной</w:t>
            </w:r>
          </w:p>
        </w:tc>
        <w:tc>
          <w:tcPr>
            <w:tcW w:w="2835" w:type="dxa"/>
            <w:shd w:val="clear" w:color="auto" w:fill="FFFFFF"/>
            <w:vAlign w:val="center"/>
            <w:hideMark/>
          </w:tcPr>
          <w:p w:rsidR="00411ADF" w:rsidRPr="00A10BE3" w:rsidRDefault="00411ADF" w:rsidP="00411ADF">
            <w:pPr>
              <w:spacing w:line="250" w:lineRule="exact"/>
              <w:jc w:val="center"/>
              <w:rPr>
                <w:rStyle w:val="t286pc"/>
                <w:rFonts w:eastAsia="Arial"/>
                <w:bCs/>
                <w:sz w:val="20"/>
                <w:szCs w:val="20"/>
                <w:lang w:val="en-US"/>
              </w:rPr>
            </w:pPr>
            <w:r w:rsidRPr="00A10BE3">
              <w:rPr>
                <w:rStyle w:val="t286pc"/>
                <w:rFonts w:eastAsia="Arial"/>
                <w:bCs/>
                <w:sz w:val="20"/>
                <w:szCs w:val="20"/>
              </w:rPr>
              <w:t xml:space="preserve">Ду40, </w:t>
            </w:r>
            <w:r w:rsidRPr="00A10BE3">
              <w:rPr>
                <w:rStyle w:val="t286pc"/>
                <w:rFonts w:eastAsia="Arial"/>
                <w:bCs/>
                <w:sz w:val="20"/>
                <w:szCs w:val="20"/>
                <w:lang w:val="en-US"/>
              </w:rPr>
              <w:t xml:space="preserve">L-15 </w:t>
            </w:r>
          </w:p>
          <w:p w:rsidR="00411ADF" w:rsidRPr="00A10BE3" w:rsidRDefault="00411ADF" w:rsidP="00411ADF">
            <w:pPr>
              <w:spacing w:line="250" w:lineRule="exact"/>
              <w:jc w:val="center"/>
              <w:rPr>
                <w:bCs/>
                <w:sz w:val="20"/>
                <w:szCs w:val="20"/>
              </w:rPr>
            </w:pPr>
            <w:r w:rsidRPr="00A10BE3">
              <w:rPr>
                <w:rStyle w:val="t286pc"/>
                <w:rFonts w:eastAsia="Arial"/>
                <w:bCs/>
                <w:sz w:val="20"/>
                <w:szCs w:val="20"/>
              </w:rPr>
              <w:t xml:space="preserve">Ду25, </w:t>
            </w:r>
            <w:r w:rsidRPr="00A10BE3">
              <w:rPr>
                <w:rStyle w:val="t286pc"/>
                <w:rFonts w:eastAsia="Arial"/>
                <w:bCs/>
                <w:sz w:val="20"/>
                <w:szCs w:val="20"/>
                <w:lang w:val="en-US"/>
              </w:rPr>
              <w:t>L16</w:t>
            </w:r>
          </w:p>
        </w:tc>
        <w:tc>
          <w:tcPr>
            <w:tcW w:w="1843" w:type="dxa"/>
            <w:shd w:val="clear" w:color="auto" w:fill="FFFFFF"/>
            <w:vAlign w:val="center"/>
            <w:hideMark/>
          </w:tcPr>
          <w:p w:rsidR="00411ADF" w:rsidRPr="00A10BE3" w:rsidRDefault="00411ADF" w:rsidP="00411ADF">
            <w:pPr>
              <w:spacing w:line="250" w:lineRule="exact"/>
              <w:jc w:val="center"/>
              <w:rPr>
                <w:rStyle w:val="t286pc"/>
                <w:rFonts w:eastAsia="Arial"/>
                <w:bCs/>
                <w:sz w:val="20"/>
                <w:szCs w:val="20"/>
                <w:lang w:val="en-US"/>
              </w:rPr>
            </w:pPr>
            <w:r w:rsidRPr="00A10BE3">
              <w:rPr>
                <w:rStyle w:val="t286pc"/>
                <w:rFonts w:eastAsia="Arial"/>
                <w:bCs/>
                <w:sz w:val="20"/>
                <w:szCs w:val="20"/>
              </w:rPr>
              <w:t xml:space="preserve">ПЭ100 </w:t>
            </w:r>
            <w:r w:rsidRPr="00A10BE3">
              <w:rPr>
                <w:rStyle w:val="t286pc"/>
                <w:rFonts w:eastAsia="Arial"/>
                <w:bCs/>
                <w:sz w:val="20"/>
                <w:szCs w:val="20"/>
                <w:lang w:val="en-US"/>
              </w:rPr>
              <w:t xml:space="preserve">SDR11 </w:t>
            </w:r>
          </w:p>
          <w:p w:rsidR="00411ADF" w:rsidRPr="00A10BE3" w:rsidRDefault="00411ADF" w:rsidP="00411ADF">
            <w:pPr>
              <w:spacing w:line="250" w:lineRule="exact"/>
              <w:jc w:val="center"/>
              <w:rPr>
                <w:bCs/>
                <w:sz w:val="20"/>
                <w:szCs w:val="20"/>
              </w:rPr>
            </w:pPr>
            <w:r w:rsidRPr="00A10BE3">
              <w:rPr>
                <w:rStyle w:val="t286pc"/>
                <w:rFonts w:eastAsia="Arial"/>
                <w:bCs/>
                <w:sz w:val="20"/>
                <w:szCs w:val="20"/>
              </w:rPr>
              <w:t>Ст.20</w:t>
            </w:r>
          </w:p>
        </w:tc>
      </w:tr>
      <w:tr w:rsidR="00411ADF" w:rsidRPr="00A10BE3" w:rsidTr="00411ADF">
        <w:trPr>
          <w:trHeight w:val="283"/>
        </w:trPr>
        <w:tc>
          <w:tcPr>
            <w:tcW w:w="662" w:type="dxa"/>
            <w:tcBorders>
              <w:bottom w:val="single" w:sz="4" w:space="0" w:color="auto"/>
            </w:tcBorders>
            <w:shd w:val="clear" w:color="auto" w:fill="FFFFFF"/>
            <w:vAlign w:val="center"/>
          </w:tcPr>
          <w:p w:rsidR="00411ADF" w:rsidRPr="00A10BE3" w:rsidRDefault="00411ADF" w:rsidP="00411ADF">
            <w:pPr>
              <w:spacing w:line="200" w:lineRule="exact"/>
              <w:jc w:val="center"/>
              <w:rPr>
                <w:rStyle w:val="t286pc"/>
                <w:rFonts w:eastAsia="Arial"/>
                <w:bCs/>
                <w:sz w:val="20"/>
                <w:szCs w:val="20"/>
              </w:rPr>
            </w:pPr>
          </w:p>
        </w:tc>
        <w:tc>
          <w:tcPr>
            <w:tcW w:w="3449" w:type="dxa"/>
            <w:tcBorders>
              <w:bottom w:val="single" w:sz="4" w:space="0" w:color="auto"/>
            </w:tcBorders>
            <w:shd w:val="clear" w:color="auto" w:fill="FFFFFF"/>
            <w:vAlign w:val="center"/>
          </w:tcPr>
          <w:p w:rsidR="00411ADF" w:rsidRPr="00A10BE3" w:rsidRDefault="00411ADF" w:rsidP="00411ADF">
            <w:pPr>
              <w:spacing w:line="200" w:lineRule="exact"/>
              <w:ind w:left="179"/>
              <w:rPr>
                <w:rStyle w:val="t286pc"/>
                <w:rFonts w:eastAsia="Arial"/>
                <w:b/>
                <w:sz w:val="20"/>
                <w:szCs w:val="20"/>
              </w:rPr>
            </w:pPr>
            <w:r w:rsidRPr="00A10BE3">
              <w:rPr>
                <w:rStyle w:val="t286pc"/>
                <w:rFonts w:eastAsia="Arial"/>
                <w:b/>
                <w:sz w:val="20"/>
                <w:szCs w:val="20"/>
              </w:rPr>
              <w:t>Новый поселок</w:t>
            </w:r>
          </w:p>
        </w:tc>
        <w:tc>
          <w:tcPr>
            <w:tcW w:w="2835" w:type="dxa"/>
            <w:tcBorders>
              <w:bottom w:val="single" w:sz="4" w:space="0" w:color="auto"/>
            </w:tcBorders>
            <w:shd w:val="clear" w:color="auto" w:fill="FFFFFF"/>
            <w:vAlign w:val="center"/>
          </w:tcPr>
          <w:p w:rsidR="00411ADF" w:rsidRPr="00A10BE3" w:rsidRDefault="00411ADF" w:rsidP="00411ADF">
            <w:pPr>
              <w:spacing w:line="250" w:lineRule="exact"/>
              <w:jc w:val="center"/>
              <w:rPr>
                <w:rStyle w:val="t286pc"/>
                <w:rFonts w:eastAsia="Arial"/>
                <w:bCs/>
                <w:sz w:val="20"/>
                <w:szCs w:val="20"/>
              </w:rPr>
            </w:pPr>
          </w:p>
        </w:tc>
        <w:tc>
          <w:tcPr>
            <w:tcW w:w="1843" w:type="dxa"/>
            <w:tcBorders>
              <w:bottom w:val="single" w:sz="4" w:space="0" w:color="auto"/>
            </w:tcBorders>
            <w:shd w:val="clear" w:color="auto" w:fill="FFFFFF"/>
            <w:vAlign w:val="center"/>
          </w:tcPr>
          <w:p w:rsidR="00411ADF" w:rsidRPr="00A10BE3" w:rsidRDefault="00411ADF" w:rsidP="00411ADF">
            <w:pPr>
              <w:spacing w:line="250" w:lineRule="exact"/>
              <w:jc w:val="center"/>
              <w:rPr>
                <w:rStyle w:val="t286pc"/>
                <w:rFonts w:eastAsia="Arial"/>
                <w:bCs/>
                <w:sz w:val="20"/>
                <w:szCs w:val="20"/>
              </w:rPr>
            </w:pPr>
          </w:p>
        </w:tc>
      </w:tr>
      <w:tr w:rsidR="00411ADF" w:rsidRPr="00A10BE3" w:rsidTr="00411ADF">
        <w:trPr>
          <w:trHeight w:val="283"/>
        </w:trPr>
        <w:tc>
          <w:tcPr>
            <w:tcW w:w="662" w:type="dxa"/>
            <w:shd w:val="clear" w:color="auto" w:fill="FFFFFF"/>
            <w:vAlign w:val="center"/>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w:t>
            </w:r>
          </w:p>
        </w:tc>
        <w:tc>
          <w:tcPr>
            <w:tcW w:w="3449" w:type="dxa"/>
            <w:shd w:val="clear" w:color="auto" w:fill="FFFFFF"/>
            <w:vAlign w:val="center"/>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 xml:space="preserve">НФС </w:t>
            </w:r>
            <w:r>
              <w:rPr>
                <w:rStyle w:val="t286pc"/>
                <w:rFonts w:eastAsia="Arial"/>
                <w:bCs/>
                <w:sz w:val="20"/>
                <w:szCs w:val="20"/>
              </w:rPr>
              <w:t>п.г.о.</w:t>
            </w:r>
            <w:r w:rsidRPr="00A10BE3">
              <w:rPr>
                <w:rStyle w:val="t286pc"/>
                <w:rFonts w:eastAsia="Arial"/>
                <w:bCs/>
                <w:sz w:val="20"/>
                <w:szCs w:val="20"/>
              </w:rPr>
              <w:t xml:space="preserve"> Шерегеш - КХВ 1</w:t>
            </w:r>
          </w:p>
        </w:tc>
        <w:tc>
          <w:tcPr>
            <w:tcW w:w="2835" w:type="dxa"/>
            <w:shd w:val="clear" w:color="auto" w:fill="FFFFFF"/>
            <w:vAlign w:val="center"/>
          </w:tcPr>
          <w:p w:rsidR="00411ADF" w:rsidRPr="00A10BE3" w:rsidRDefault="00411ADF" w:rsidP="00411ADF">
            <w:pPr>
              <w:spacing w:line="259" w:lineRule="exact"/>
              <w:jc w:val="center"/>
              <w:rPr>
                <w:rStyle w:val="t286pc"/>
                <w:rFonts w:eastAsia="Arial"/>
                <w:bCs/>
                <w:sz w:val="20"/>
                <w:szCs w:val="20"/>
              </w:rPr>
            </w:pPr>
            <w:r w:rsidRPr="00A10BE3">
              <w:rPr>
                <w:rStyle w:val="t286pc"/>
                <w:rFonts w:eastAsia="Arial"/>
                <w:bCs/>
                <w:sz w:val="20"/>
                <w:szCs w:val="20"/>
              </w:rPr>
              <w:t>Ду250 в двухтрубном исполнении, L163</w:t>
            </w:r>
          </w:p>
        </w:tc>
        <w:tc>
          <w:tcPr>
            <w:tcW w:w="1843" w:type="dxa"/>
            <w:shd w:val="clear" w:color="auto" w:fill="FFFFFF"/>
            <w:vAlign w:val="center"/>
          </w:tcPr>
          <w:p w:rsidR="00411ADF" w:rsidRPr="00A10BE3" w:rsidRDefault="00411ADF" w:rsidP="00411ADF">
            <w:pPr>
              <w:spacing w:line="259"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rPr>
          <w:trHeight w:val="283"/>
        </w:trPr>
        <w:tc>
          <w:tcPr>
            <w:tcW w:w="662" w:type="dxa"/>
            <w:shd w:val="clear" w:color="auto" w:fill="FFFFFF"/>
            <w:vAlign w:val="center"/>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2.</w:t>
            </w:r>
          </w:p>
        </w:tc>
        <w:tc>
          <w:tcPr>
            <w:tcW w:w="3449" w:type="dxa"/>
            <w:shd w:val="clear" w:color="auto" w:fill="FFFFFF"/>
            <w:vAlign w:val="center"/>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КХВ 1 - ВК-2</w:t>
            </w:r>
          </w:p>
        </w:tc>
        <w:tc>
          <w:tcPr>
            <w:tcW w:w="2835" w:type="dxa"/>
            <w:shd w:val="clear" w:color="auto" w:fill="FFFFFF"/>
            <w:vAlign w:val="center"/>
          </w:tcPr>
          <w:p w:rsidR="00411ADF" w:rsidRPr="00A10BE3" w:rsidRDefault="00411ADF" w:rsidP="00411ADF">
            <w:pPr>
              <w:spacing w:line="259" w:lineRule="exact"/>
              <w:jc w:val="center"/>
              <w:rPr>
                <w:rStyle w:val="t286pc"/>
                <w:rFonts w:eastAsia="Arial"/>
                <w:bCs/>
                <w:sz w:val="20"/>
                <w:szCs w:val="20"/>
              </w:rPr>
            </w:pPr>
            <w:r w:rsidRPr="00A10BE3">
              <w:rPr>
                <w:rStyle w:val="t286pc"/>
                <w:rFonts w:eastAsia="Arial"/>
                <w:bCs/>
                <w:sz w:val="20"/>
                <w:szCs w:val="20"/>
              </w:rPr>
              <w:t>Ду200 в двухтрубном исполнении, L404</w:t>
            </w:r>
          </w:p>
        </w:tc>
        <w:tc>
          <w:tcPr>
            <w:tcW w:w="1843" w:type="dxa"/>
            <w:shd w:val="clear" w:color="auto" w:fill="FFFFFF"/>
            <w:vAlign w:val="center"/>
          </w:tcPr>
          <w:p w:rsidR="00411ADF" w:rsidRPr="00A10BE3" w:rsidRDefault="00411ADF" w:rsidP="00411ADF">
            <w:pPr>
              <w:spacing w:line="259"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ВК-2 - ВК-2/1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jc w:val="center"/>
              <w:rPr>
                <w:rStyle w:val="t286pc"/>
                <w:rFonts w:eastAsia="Arial"/>
                <w:bCs/>
                <w:sz w:val="20"/>
                <w:szCs w:val="20"/>
              </w:rPr>
            </w:pPr>
            <w:r w:rsidRPr="00A10BE3">
              <w:rPr>
                <w:rStyle w:val="t286pc"/>
                <w:rFonts w:eastAsia="Arial"/>
                <w:bCs/>
                <w:sz w:val="20"/>
                <w:szCs w:val="20"/>
              </w:rPr>
              <w:t>Ду200 в двухтрубном исполнении, L40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ВК-2/1 - ВК-3/1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jc w:val="center"/>
              <w:rPr>
                <w:rStyle w:val="t286pc"/>
                <w:rFonts w:eastAsia="Arial"/>
                <w:bCs/>
                <w:sz w:val="20"/>
                <w:szCs w:val="20"/>
              </w:rPr>
            </w:pPr>
            <w:r w:rsidRPr="00A10BE3">
              <w:rPr>
                <w:rStyle w:val="t286pc"/>
                <w:rFonts w:eastAsia="Arial"/>
                <w:bCs/>
                <w:sz w:val="20"/>
                <w:szCs w:val="20"/>
              </w:rPr>
              <w:t>Ду200 в двухтрубном исполнении, L1</w:t>
            </w:r>
            <w:r>
              <w:rPr>
                <w:rStyle w:val="t286pc"/>
                <w:rFonts w:eastAsia="Arial"/>
                <w:bCs/>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ВК-3/1 - ул. Гагарина 8</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w:t>
            </w:r>
            <w:r>
              <w:rPr>
                <w:rStyle w:val="t286pc"/>
                <w:rFonts w:eastAsia="Arial"/>
                <w:bCs/>
                <w:sz w:val="20"/>
                <w:szCs w:val="20"/>
              </w:rPr>
              <w:t>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ВК-3/1 - ВК-38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L-258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ВК-38 - ул. Гагарина 6</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Ду110, L-</w:t>
            </w:r>
            <w:r>
              <w:rPr>
                <w:rStyle w:val="t286pc"/>
                <w:rFonts w:eastAsia="Arial"/>
                <w:bCs/>
                <w:sz w:val="20"/>
                <w:szCs w:val="20"/>
              </w:rPr>
              <w:t>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ВК-38 - ВК-39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L-8</w:t>
            </w:r>
            <w:r>
              <w:rPr>
                <w:rStyle w:val="t286pc"/>
                <w:rFonts w:eastAsia="Arial"/>
                <w:bCs/>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ВК-39 - ВК-40 ул. Гагарина 15-17</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L-25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ВК-39 - ВК-41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w:t>
            </w:r>
            <w:r>
              <w:rPr>
                <w:rStyle w:val="t286pc"/>
                <w:rFonts w:eastAsia="Arial"/>
                <w:bCs/>
                <w:sz w:val="20"/>
                <w:szCs w:val="20"/>
              </w:rPr>
              <w:t>66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ВК-41 - ул. Гагарина 4</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Ду110, L-27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ВК-41 - ул. Гагарина 4а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L-97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ВК-41 - ВК-42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L-76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ВК-42 - ВК-43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L-99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Вк-43 - ВК-43/2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L-30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ВК-43/2 - Т43 ул. Советская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L-44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Т43 - ул. Советская 1</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L-28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Т43 - Т43/1 ул. Советская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L-48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Т43/1 - ул. Советская 3</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L-1</w:t>
            </w:r>
            <w:r>
              <w:rPr>
                <w:rStyle w:val="t286pc"/>
                <w:rFonts w:eastAsia="Arial"/>
                <w:bCs/>
                <w:sz w:val="20"/>
                <w:szCs w:val="20"/>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A10BE3" w:rsidRDefault="00411ADF" w:rsidP="00411ADF">
            <w:pPr>
              <w:jc w:val="center"/>
              <w:rPr>
                <w:rStyle w:val="t286pc"/>
                <w:rFonts w:eastAsia="Arial"/>
                <w:bCs/>
                <w:sz w:val="20"/>
                <w:szCs w:val="20"/>
              </w:rPr>
            </w:pP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20.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0" w:lineRule="exact"/>
              <w:ind w:left="183"/>
              <w:rPr>
                <w:rStyle w:val="t286pc"/>
                <w:rFonts w:eastAsia="Arial"/>
                <w:bCs/>
                <w:sz w:val="20"/>
                <w:szCs w:val="20"/>
              </w:rPr>
            </w:pPr>
            <w:r w:rsidRPr="00A10BE3">
              <w:rPr>
                <w:rStyle w:val="t286pc"/>
                <w:rFonts w:eastAsia="Arial"/>
                <w:bCs/>
                <w:sz w:val="20"/>
                <w:szCs w:val="20"/>
              </w:rPr>
              <w:t>ул. Советская 3 - ул. Советская 5</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L-120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21.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Т43/1 - ВК-44 ул. Советская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w:t>
            </w:r>
            <w:r>
              <w:rPr>
                <w:rStyle w:val="t286pc"/>
                <w:rFonts w:eastAsia="Arial"/>
                <w:bCs/>
                <w:sz w:val="20"/>
                <w:szCs w:val="20"/>
              </w:rPr>
              <w:t>66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22.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ВК-44 - ВК-44/1 ул. Советская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L-47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22.1.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Т43/2 - ул. Советская 4</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L-25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23.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ВК-44/1 - ул. Советская 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L-25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24.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ВК-44/1 - ул. Пирогова 1</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Ду110, L-14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25.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ВК-44 - ВК-45 ул. Советская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w:t>
            </w:r>
            <w:r>
              <w:rPr>
                <w:rStyle w:val="t286pc"/>
                <w:rFonts w:eastAsia="Arial"/>
                <w:bCs/>
                <w:sz w:val="20"/>
                <w:szCs w:val="20"/>
              </w:rPr>
              <w:t>47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26.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ВК-45 - ВК-46 ул. Юбилейная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L-167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27.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ВК-48 - ВК-48 ул. Юбилейная</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11ADF" w:rsidRPr="00A10BE3" w:rsidRDefault="00411ADF" w:rsidP="00411ADF">
            <w:pPr>
              <w:jc w:val="center"/>
              <w:rPr>
                <w:rStyle w:val="t286pc"/>
                <w:rFonts w:eastAsia="Arial"/>
                <w:bCs/>
                <w:sz w:val="20"/>
                <w:szCs w:val="20"/>
              </w:rPr>
            </w:pPr>
            <w:r w:rsidRPr="00A10BE3">
              <w:rPr>
                <w:rStyle w:val="t286pc"/>
                <w:rFonts w:eastAsia="Arial"/>
                <w:bCs/>
                <w:sz w:val="20"/>
                <w:szCs w:val="20"/>
              </w:rPr>
              <w:t>Ду70, L-28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A10BE3" w:rsidRDefault="00411ADF" w:rsidP="00411ADF">
            <w:pPr>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28.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ВК-48 - ул. Юбилейная 9</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Ду70, L-15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lastRenderedPageBreak/>
              <w:t>29.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ВК-46 - ВК-47ул. Юбилейная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L-100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30.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Вк-47 - ВК-47/1 ул. Юбилейная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L-45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31.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ВК-47/1 -ул. Юбилейная 7</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L-23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32.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ВК-47 - ул. Юбилейная 5</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L-125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33.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ВК-46 - ВК-49 ул. Юбилейная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L-45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34.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ВК-49 ул. Юбилейная 11</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L-65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35.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ВК-49 - ВК-49/1 ул. Юбилейная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L-72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36.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ВК-49/1 - ВК-50 ул. Юбилейная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Default="00411ADF" w:rsidP="00411ADF">
            <w:pPr>
              <w:spacing w:line="250" w:lineRule="exact"/>
              <w:jc w:val="center"/>
              <w:rPr>
                <w:rStyle w:val="t286pc"/>
                <w:rFonts w:eastAsia="Arial"/>
                <w:bCs/>
                <w:sz w:val="20"/>
                <w:szCs w:val="20"/>
              </w:rPr>
            </w:pPr>
            <w:r w:rsidRPr="00A10BE3">
              <w:rPr>
                <w:rStyle w:val="t286pc"/>
                <w:rFonts w:eastAsia="Arial"/>
                <w:bCs/>
                <w:sz w:val="20"/>
                <w:szCs w:val="20"/>
              </w:rPr>
              <w:t xml:space="preserve">Ду100, L-249 </w:t>
            </w:r>
          </w:p>
          <w:p w:rsidR="00411ADF" w:rsidRPr="00A10BE3" w:rsidRDefault="00411ADF" w:rsidP="00411ADF">
            <w:pPr>
              <w:spacing w:line="250" w:lineRule="exact"/>
              <w:jc w:val="center"/>
              <w:rPr>
                <w:rStyle w:val="t286pc"/>
                <w:rFonts w:eastAsia="Arial"/>
                <w:bCs/>
                <w:sz w:val="20"/>
                <w:szCs w:val="20"/>
              </w:rPr>
            </w:pPr>
            <w:r w:rsidRPr="00A10BE3">
              <w:rPr>
                <w:rStyle w:val="t286pc"/>
                <w:rFonts w:eastAsia="Arial"/>
                <w:bCs/>
                <w:sz w:val="20"/>
                <w:szCs w:val="20"/>
              </w:rPr>
              <w:t>Ду150, L20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37.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ВК-50 - Т50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L-24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38.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Т50 - ВК-50/2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Ду160, L-26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39.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ВК-50/2 - ВК-50/3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L-57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40.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Т50/1 - ВК-51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L-18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41.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ВК-51 - ул. Дзержинского 25</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w:t>
            </w:r>
            <w:r>
              <w:rPr>
                <w:rStyle w:val="t286pc"/>
                <w:rFonts w:eastAsia="Arial"/>
                <w:bCs/>
                <w:sz w:val="20"/>
                <w:szCs w:val="20"/>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42.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0" w:lineRule="exact"/>
              <w:ind w:left="183"/>
              <w:rPr>
                <w:rStyle w:val="t286pc"/>
                <w:rFonts w:eastAsia="Arial"/>
                <w:bCs/>
                <w:sz w:val="20"/>
                <w:szCs w:val="20"/>
              </w:rPr>
            </w:pPr>
            <w:r w:rsidRPr="00A10BE3">
              <w:rPr>
                <w:rStyle w:val="t286pc"/>
                <w:rFonts w:eastAsia="Arial"/>
                <w:bCs/>
                <w:sz w:val="20"/>
                <w:szCs w:val="20"/>
              </w:rPr>
              <w:t>ВК-50/3 - ул. Дзержинского 24б</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Ду40, L-63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43.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ВК-50 - ВК-62 ул. Заречная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L-215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44.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ВК-62 - ул. Заречная 5</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L-35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45.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ВК-62 - ВК-64 ул. Заречная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L-23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46.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ВК-64 - ул. Заречная 4</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Ду40, L-35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47.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ВК-64 - ВК-65 ул. Заречная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L-57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48.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ВК-65 - ул. Заречная 3</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L-35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49.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ВК-65/1 - ул. Заречная 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Ду40, L-1</w:t>
            </w:r>
            <w:r>
              <w:rPr>
                <w:rStyle w:val="t286pc"/>
                <w:rFonts w:eastAsia="Arial"/>
                <w:bCs/>
                <w:sz w:val="20"/>
                <w:szCs w:val="20"/>
              </w:rPr>
              <w:t>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50.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ВК-65 - ВК-67 ул. Заречная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L-52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51.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ВК-67 - ул. Заречная 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Ду25, L-33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52.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ВК-67 - ВК-68 ул. Заречная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L-30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53.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ВК-68 - ул. Заречная 1</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L-35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54.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ВК-68 - ВК-74</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Ду63, L-114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55.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ВК-50/2 - ВК-52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Ду160, L-320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56.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ВК-52 - ВК-53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L-34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57.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ВК-53 - ВК-53/1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w:t>
            </w:r>
            <w:r>
              <w:rPr>
                <w:rStyle w:val="t286pc"/>
                <w:rFonts w:eastAsia="Arial"/>
                <w:bCs/>
                <w:sz w:val="20"/>
                <w:szCs w:val="20"/>
              </w:rPr>
              <w:t>66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58.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ВК-53/1 - ВК-54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L-50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59.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ВК-54 - ул. Дзержинского 23 ввод №2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w:t>
            </w:r>
            <w:r>
              <w:rPr>
                <w:rStyle w:val="t286pc"/>
                <w:rFonts w:eastAsia="Arial"/>
                <w:bCs/>
                <w:sz w:val="20"/>
                <w:szCs w:val="20"/>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60.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ВК-54 - ВК-55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L-40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61.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ВК-55 - ул. Дзержинского 23 ввод № 1</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w:t>
            </w:r>
            <w:r>
              <w:rPr>
                <w:rStyle w:val="t286pc"/>
                <w:rFonts w:eastAsia="Arial"/>
                <w:bCs/>
                <w:sz w:val="20"/>
                <w:szCs w:val="20"/>
              </w:rPr>
              <w:t>16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62.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ВК-55 - ВК-56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Ду160, L-51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63.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ВК-56 - ВК-18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11ADF" w:rsidRPr="00A10BE3" w:rsidRDefault="00411ADF" w:rsidP="00411ADF">
            <w:pPr>
              <w:jc w:val="center"/>
              <w:rPr>
                <w:rStyle w:val="t286pc"/>
                <w:rFonts w:eastAsia="Arial"/>
                <w:bCs/>
                <w:sz w:val="20"/>
                <w:szCs w:val="20"/>
              </w:rPr>
            </w:pPr>
            <w:r w:rsidRPr="00A10BE3">
              <w:rPr>
                <w:rStyle w:val="t286pc"/>
                <w:rFonts w:eastAsia="Arial"/>
                <w:bCs/>
                <w:sz w:val="20"/>
                <w:szCs w:val="20"/>
              </w:rPr>
              <w:t>Ду160, L-59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A10BE3" w:rsidRDefault="00411ADF" w:rsidP="00411ADF">
            <w:pPr>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64.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ВК-3/2 - ВК-36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L-52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65.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ВК-36 - ул. Гагарина 12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66.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ВК-36 - ул. Гагарина 10</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w:t>
            </w:r>
            <w:r>
              <w:rPr>
                <w:rStyle w:val="t286pc"/>
                <w:rFonts w:eastAsia="Arial"/>
                <w:bCs/>
                <w:sz w:val="20"/>
                <w:szCs w:val="20"/>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67.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ВК-36 - ВК-35 ул. Совет</w:t>
            </w:r>
            <w:r w:rsidRPr="00A10BE3">
              <w:rPr>
                <w:rStyle w:val="t286pc"/>
                <w:rFonts w:eastAsia="Arial"/>
                <w:bCs/>
                <w:sz w:val="20"/>
                <w:szCs w:val="20"/>
              </w:rPr>
              <w:softHyphen/>
              <w:t>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L-37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68.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ВК-35 - ВК-35/1 ул. Советская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Ду70, L-6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69.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ВК-35/1 - ул. Советская 15</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70.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ВК-35/1 - ВК-35/2 ул. Советская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w:t>
            </w:r>
            <w:r>
              <w:rPr>
                <w:rStyle w:val="t286pc"/>
                <w:rFonts w:eastAsia="Arial"/>
                <w:bCs/>
                <w:sz w:val="20"/>
                <w:szCs w:val="20"/>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71.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ВК-35/2 - ул. Советская 13</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w:t>
            </w:r>
            <w:r>
              <w:rPr>
                <w:rStyle w:val="t286pc"/>
                <w:rFonts w:eastAsia="Arial"/>
                <w:bCs/>
                <w:sz w:val="20"/>
                <w:szCs w:val="20"/>
              </w:rPr>
              <w:t>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72.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ВК-35 - ВК-34 ул. Совет</w:t>
            </w:r>
            <w:r w:rsidRPr="00A10BE3">
              <w:rPr>
                <w:rStyle w:val="t286pc"/>
                <w:rFonts w:eastAsia="Arial"/>
                <w:bCs/>
                <w:sz w:val="20"/>
                <w:szCs w:val="20"/>
              </w:rPr>
              <w:softHyphen/>
              <w:t>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L-54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73.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ВК-34 - ВК-34/1 ул. Советская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w:t>
            </w:r>
            <w:r>
              <w:rPr>
                <w:rStyle w:val="t286pc"/>
                <w:rFonts w:eastAsia="Arial"/>
                <w:bCs/>
                <w:sz w:val="20"/>
                <w:szCs w:val="20"/>
              </w:rPr>
              <w:t>116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Чугун</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74.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ВК-34/1 - ВК-34/2 ул. Советская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w:t>
            </w:r>
            <w:r>
              <w:rPr>
                <w:rStyle w:val="t286pc"/>
                <w:rFonts w:eastAsia="Arial"/>
                <w:bCs/>
                <w:sz w:val="20"/>
                <w:szCs w:val="20"/>
              </w:rPr>
              <w:t>110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75.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 xml:space="preserve">ВК-34/2 - Детский сад №18 корпус 2 </w:t>
            </w:r>
            <w:r w:rsidRPr="00A10BE3">
              <w:rPr>
                <w:rStyle w:val="t286pc"/>
                <w:rFonts w:eastAsia="Arial"/>
                <w:bCs/>
                <w:sz w:val="20"/>
                <w:szCs w:val="20"/>
              </w:rPr>
              <w:lastRenderedPageBreak/>
              <w:t>ул. Советская 12а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lastRenderedPageBreak/>
              <w:t>Ду50, L-25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lastRenderedPageBreak/>
              <w:t>76.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Т34 - ул. Советская 10</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w:t>
            </w:r>
            <w:r>
              <w:rPr>
                <w:rStyle w:val="t286pc"/>
                <w:rFonts w:eastAsia="Arial"/>
                <w:bCs/>
                <w:sz w:val="20"/>
                <w:szCs w:val="20"/>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77.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Т34 - ул. Советская 12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Ду40, L-20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78.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ВК-34/1 - ВК-37/1 ул. Советская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L-87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Чугун</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79.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ВК-37/1 - ул. Советская 8</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w:t>
            </w:r>
            <w:r>
              <w:rPr>
                <w:rStyle w:val="t286pc"/>
                <w:rFonts w:eastAsia="Arial"/>
                <w:bCs/>
                <w:sz w:val="20"/>
                <w:szCs w:val="20"/>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80.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ВК-37/1 - ул. Советская 7</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L-30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81.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0" w:lineRule="exact"/>
              <w:ind w:left="183"/>
              <w:rPr>
                <w:rStyle w:val="t286pc"/>
                <w:rFonts w:eastAsia="Arial"/>
                <w:bCs/>
                <w:sz w:val="20"/>
                <w:szCs w:val="20"/>
              </w:rPr>
            </w:pPr>
            <w:r w:rsidRPr="00A10BE3">
              <w:rPr>
                <w:rStyle w:val="t286pc"/>
                <w:rFonts w:eastAsia="Arial"/>
                <w:bCs/>
                <w:sz w:val="20"/>
                <w:szCs w:val="20"/>
              </w:rPr>
              <w:t>ул. Советская 7 - ул. Советская 9</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L-22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82.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ул. Советская 9 - ул. Советская 11</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Ду25, L-22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Металлопласт</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83.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ВК-37/1 - 37/2 ул. Советская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L-62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84.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ВК-37/2 - ул. Советская 6</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w:t>
            </w:r>
            <w:r>
              <w:rPr>
                <w:rStyle w:val="t286pc"/>
                <w:rFonts w:eastAsia="Arial"/>
                <w:bCs/>
                <w:sz w:val="20"/>
                <w:szCs w:val="20"/>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85.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Т37 - ВК-57 ул. Советская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L-95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86.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ВК-57 - Детский Сад №17 корпус №1 ул. Советская 4б</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Ду40, L-22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87.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ВК-57 - Детский Сад №17 корпус №2 ул. Советская 8а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Ду40, L-25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88.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ВК-57 - ВК-58 ул. Совет</w:t>
            </w:r>
            <w:r w:rsidRPr="00A10BE3">
              <w:rPr>
                <w:rStyle w:val="t286pc"/>
                <w:rFonts w:eastAsia="Arial"/>
                <w:bCs/>
                <w:sz w:val="20"/>
                <w:szCs w:val="20"/>
              </w:rPr>
              <w:softHyphen/>
              <w:t>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L-80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89.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ВК-58 - Школа №11 ул. Советская 4а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90.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ВК-34 - ВК-33 ул. Совет</w:t>
            </w:r>
            <w:r w:rsidRPr="00A10BE3">
              <w:rPr>
                <w:rStyle w:val="t286pc"/>
                <w:rFonts w:eastAsia="Arial"/>
                <w:bCs/>
                <w:sz w:val="20"/>
                <w:szCs w:val="20"/>
              </w:rPr>
              <w:softHyphen/>
              <w:t>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L-33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91.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ВК-33 - ул. Советская 14</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92.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ВК-33 - ул. Советская 16</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L-16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93.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ВК-33 - ВК-32 ул. Совет</w:t>
            </w:r>
            <w:r w:rsidRPr="00A10BE3">
              <w:rPr>
                <w:rStyle w:val="t286pc"/>
                <w:rFonts w:eastAsia="Arial"/>
                <w:bCs/>
                <w:sz w:val="20"/>
                <w:szCs w:val="20"/>
              </w:rPr>
              <w:softHyphen/>
              <w:t>ская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w:t>
            </w:r>
            <w:r>
              <w:rPr>
                <w:rStyle w:val="t286pc"/>
                <w:rFonts w:eastAsia="Arial"/>
                <w:bCs/>
                <w:sz w:val="20"/>
                <w:szCs w:val="20"/>
              </w:rPr>
              <w:t>106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94.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0" w:lineRule="exact"/>
              <w:ind w:left="183"/>
              <w:rPr>
                <w:rStyle w:val="t286pc"/>
                <w:rFonts w:eastAsia="Arial"/>
                <w:bCs/>
                <w:sz w:val="20"/>
                <w:szCs w:val="20"/>
              </w:rPr>
            </w:pPr>
            <w:r w:rsidRPr="00A10BE3">
              <w:rPr>
                <w:rStyle w:val="t286pc"/>
                <w:rFonts w:eastAsia="Arial"/>
                <w:bCs/>
                <w:sz w:val="20"/>
                <w:szCs w:val="20"/>
              </w:rPr>
              <w:t>ВК-32 - ул. Дзержинского 11</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95.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ВК-32 - ВК31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L-47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96.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0" w:lineRule="exact"/>
              <w:ind w:left="183"/>
              <w:rPr>
                <w:rStyle w:val="t286pc"/>
                <w:rFonts w:eastAsia="Arial"/>
                <w:bCs/>
                <w:sz w:val="20"/>
                <w:szCs w:val="20"/>
              </w:rPr>
            </w:pPr>
            <w:r w:rsidRPr="00A10BE3">
              <w:rPr>
                <w:rStyle w:val="t286pc"/>
                <w:rFonts w:eastAsia="Arial"/>
                <w:bCs/>
                <w:sz w:val="20"/>
                <w:szCs w:val="20"/>
              </w:rPr>
              <w:t>ВК-31 - ул. Дзержинского 12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97.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ВК-31 - ул. Дзержинского 8</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98.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ВК-31 - ВК-30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L-47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99.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ВК-30 - ул. Дзержинского,13</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11ADF" w:rsidRPr="00A10BE3" w:rsidRDefault="00411ADF" w:rsidP="00411ADF">
            <w:pPr>
              <w:jc w:val="center"/>
              <w:rPr>
                <w:rStyle w:val="t286pc"/>
                <w:rFonts w:eastAsia="Arial"/>
                <w:bCs/>
                <w:sz w:val="20"/>
                <w:szCs w:val="20"/>
              </w:rPr>
            </w:pPr>
            <w:r w:rsidRPr="00A10BE3">
              <w:rPr>
                <w:rStyle w:val="t286pc"/>
                <w:rFonts w:eastAsia="Arial"/>
                <w:bCs/>
                <w:sz w:val="20"/>
                <w:szCs w:val="20"/>
              </w:rPr>
              <w:t>Ду80, L-9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A10BE3" w:rsidRDefault="00411ADF" w:rsidP="00411ADF">
            <w:pPr>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100.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ВК-30 - ВК-30/1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L-72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100.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ВК-30/1 - ул. Дзержинского 14</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101.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ВК-30/1 - ВК-26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L-28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102.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ВК-26 - ВК-27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L-47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103.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0" w:lineRule="exact"/>
              <w:ind w:left="183"/>
              <w:rPr>
                <w:rStyle w:val="t286pc"/>
                <w:rFonts w:eastAsia="Arial"/>
                <w:bCs/>
                <w:sz w:val="20"/>
                <w:szCs w:val="20"/>
              </w:rPr>
            </w:pPr>
            <w:r w:rsidRPr="00A10BE3">
              <w:rPr>
                <w:rStyle w:val="t286pc"/>
                <w:rFonts w:eastAsia="Arial"/>
                <w:bCs/>
                <w:sz w:val="20"/>
                <w:szCs w:val="20"/>
              </w:rPr>
              <w:t>ВК-27 - ул. Дзержинского 15</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Ду160, L-14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104.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0" w:lineRule="exact"/>
              <w:ind w:left="183"/>
              <w:rPr>
                <w:rStyle w:val="t286pc"/>
                <w:rFonts w:eastAsia="Arial"/>
                <w:bCs/>
                <w:sz w:val="20"/>
                <w:szCs w:val="20"/>
              </w:rPr>
            </w:pPr>
            <w:r w:rsidRPr="00A10BE3">
              <w:rPr>
                <w:rStyle w:val="t286pc"/>
                <w:rFonts w:eastAsia="Arial"/>
                <w:bCs/>
                <w:sz w:val="20"/>
                <w:szCs w:val="20"/>
              </w:rPr>
              <w:t>ул. Дзержинского 15 - ВК-28</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Ду110, L-80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105.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ВК-28 - ВК-29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L-43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106.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ВК-29 - ул. Дзержинского 19</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L-25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107.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0" w:lineRule="exact"/>
              <w:ind w:left="183"/>
              <w:rPr>
                <w:rStyle w:val="t286pc"/>
                <w:rFonts w:eastAsia="Arial"/>
                <w:bCs/>
                <w:sz w:val="20"/>
                <w:szCs w:val="20"/>
              </w:rPr>
            </w:pPr>
            <w:r w:rsidRPr="00A10BE3">
              <w:rPr>
                <w:rStyle w:val="t286pc"/>
                <w:rFonts w:eastAsia="Arial"/>
                <w:bCs/>
                <w:sz w:val="20"/>
                <w:szCs w:val="20"/>
              </w:rPr>
              <w:t>ВК-29 - ул. Дзержинского 18</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108.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ВК-28 - ул. Дзержинского 17</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L-60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109.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ВК-26 - ВК-25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L-65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110.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ВК-25 - ул. Дзержинского 16</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w:t>
            </w:r>
            <w:r>
              <w:rPr>
                <w:rStyle w:val="t286pc"/>
                <w:rFonts w:eastAsia="Arial"/>
                <w:bCs/>
                <w:sz w:val="20"/>
                <w:szCs w:val="20"/>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111.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ВК-25 - ВК-25/1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Default="00411ADF" w:rsidP="00411ADF">
            <w:pPr>
              <w:spacing w:line="250" w:lineRule="exact"/>
              <w:jc w:val="center"/>
              <w:rPr>
                <w:rStyle w:val="t286pc"/>
                <w:rFonts w:eastAsia="Arial"/>
                <w:bCs/>
                <w:sz w:val="20"/>
                <w:szCs w:val="20"/>
              </w:rPr>
            </w:pPr>
            <w:r w:rsidRPr="00A10BE3">
              <w:rPr>
                <w:rStyle w:val="t286pc"/>
                <w:rFonts w:eastAsia="Arial"/>
                <w:bCs/>
                <w:sz w:val="20"/>
                <w:szCs w:val="20"/>
              </w:rPr>
              <w:t xml:space="preserve">Ду125, L-17 </w:t>
            </w:r>
          </w:p>
          <w:p w:rsidR="00411ADF" w:rsidRPr="00A10BE3" w:rsidRDefault="00411ADF" w:rsidP="00411ADF">
            <w:pPr>
              <w:spacing w:line="250" w:lineRule="exact"/>
              <w:jc w:val="center"/>
              <w:rPr>
                <w:rStyle w:val="t286pc"/>
                <w:rFonts w:eastAsia="Arial"/>
                <w:bCs/>
                <w:sz w:val="20"/>
                <w:szCs w:val="20"/>
              </w:rPr>
            </w:pPr>
            <w:r w:rsidRPr="00A10BE3">
              <w:rPr>
                <w:rStyle w:val="t286pc"/>
                <w:rFonts w:eastAsia="Arial"/>
                <w:bCs/>
                <w:sz w:val="20"/>
                <w:szCs w:val="20"/>
              </w:rPr>
              <w:t>Ду150, L-3</w:t>
            </w:r>
            <w:r>
              <w:rPr>
                <w:rStyle w:val="t286pc"/>
                <w:rFonts w:eastAsia="Arial"/>
                <w:bCs/>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112.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ВК-25/1 - ул. Дзержинского 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w:t>
            </w:r>
            <w:r>
              <w:rPr>
                <w:rStyle w:val="t286pc"/>
                <w:rFonts w:eastAsia="Arial"/>
                <w:bCs/>
                <w:sz w:val="20"/>
                <w:szCs w:val="20"/>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113.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0" w:lineRule="exact"/>
              <w:ind w:left="183"/>
              <w:rPr>
                <w:rStyle w:val="t286pc"/>
                <w:rFonts w:eastAsia="Arial"/>
                <w:bCs/>
                <w:sz w:val="20"/>
                <w:szCs w:val="20"/>
              </w:rPr>
            </w:pPr>
            <w:r w:rsidRPr="00A10BE3">
              <w:rPr>
                <w:rStyle w:val="t286pc"/>
                <w:rFonts w:eastAsia="Arial"/>
                <w:bCs/>
                <w:sz w:val="20"/>
                <w:szCs w:val="20"/>
              </w:rPr>
              <w:t>ул. Дзержинского 2 - ул. Дзержинского 3 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Ду63, L-38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114.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ул. Дзержинского 2 - ул. Дзержинского 3</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Ду40, L-54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115.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ВК-25/1 ВК-24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L-167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116.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ВК-24 - ВК-23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Ду315, L-46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117.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0" w:lineRule="exact"/>
              <w:ind w:left="183"/>
              <w:rPr>
                <w:rStyle w:val="t286pc"/>
                <w:rFonts w:eastAsia="Arial"/>
                <w:bCs/>
                <w:sz w:val="20"/>
                <w:szCs w:val="20"/>
              </w:rPr>
            </w:pPr>
            <w:r w:rsidRPr="00A10BE3">
              <w:rPr>
                <w:rStyle w:val="t286pc"/>
                <w:rFonts w:eastAsia="Arial"/>
                <w:bCs/>
                <w:sz w:val="20"/>
                <w:szCs w:val="20"/>
              </w:rPr>
              <w:t>ВК-23 - ул. Дзержинского 20а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Ду110, L-5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118.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ВК-23 - ВК-19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Ду315, L-50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119.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ВК-19 - ВК-18</w:t>
            </w:r>
          </w:p>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lastRenderedPageBreak/>
              <w:t>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lastRenderedPageBreak/>
              <w:t>Ду150, L-76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lastRenderedPageBreak/>
              <w:t>120.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ВК-18 - ул. Дзержинского 22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121.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0" w:lineRule="exact"/>
              <w:ind w:left="183"/>
              <w:rPr>
                <w:rStyle w:val="t286pc"/>
                <w:rFonts w:eastAsia="Arial"/>
                <w:bCs/>
                <w:sz w:val="20"/>
                <w:szCs w:val="20"/>
              </w:rPr>
            </w:pPr>
            <w:r w:rsidRPr="00A10BE3">
              <w:rPr>
                <w:rStyle w:val="t286pc"/>
                <w:rFonts w:eastAsia="Arial"/>
                <w:bCs/>
                <w:sz w:val="20"/>
                <w:szCs w:val="20"/>
              </w:rPr>
              <w:t>ВК-19 - ул. Дзержинского 21</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122.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ВК-19 - ВК-20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L-30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123.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0" w:lineRule="exact"/>
              <w:ind w:left="183"/>
              <w:rPr>
                <w:rStyle w:val="t286pc"/>
                <w:rFonts w:eastAsia="Arial"/>
                <w:bCs/>
                <w:sz w:val="20"/>
                <w:szCs w:val="20"/>
              </w:rPr>
            </w:pPr>
            <w:r w:rsidRPr="00A10BE3">
              <w:rPr>
                <w:rStyle w:val="t286pc"/>
                <w:rFonts w:eastAsia="Arial"/>
                <w:bCs/>
                <w:sz w:val="20"/>
                <w:szCs w:val="20"/>
              </w:rPr>
              <w:t>ВК-20 - ул. Дзержинского 20</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124.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ВК-20 - ВК-21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L-96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125.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ВК-21 - ВК-22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Ду110, L-27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126.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ВК-22 - ВК-22/1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Ду110, L-2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127.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ВК-22/1 - ул. Дзержинского, 20/1</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11ADF" w:rsidRPr="00A10BE3" w:rsidRDefault="00411ADF" w:rsidP="00411ADF">
            <w:pPr>
              <w:jc w:val="center"/>
              <w:rPr>
                <w:rStyle w:val="t286pc"/>
                <w:rFonts w:eastAsia="Arial"/>
                <w:bCs/>
                <w:sz w:val="20"/>
                <w:szCs w:val="20"/>
              </w:rPr>
            </w:pPr>
            <w:r w:rsidRPr="00A10BE3">
              <w:rPr>
                <w:rStyle w:val="t286pc"/>
                <w:rFonts w:eastAsia="Arial"/>
                <w:bCs/>
              </w:rPr>
              <w:t xml:space="preserve">Ду100, </w:t>
            </w:r>
            <w:r w:rsidRPr="00A10BE3">
              <w:rPr>
                <w:rStyle w:val="t286pc"/>
                <w:rFonts w:eastAsia="Arial"/>
                <w:bCs/>
                <w:lang w:val="en-US"/>
              </w:rPr>
              <w:t>L</w:t>
            </w:r>
            <w:r w:rsidRPr="00A10BE3">
              <w:rPr>
                <w:rStyle w:val="t286pc"/>
                <w:rFonts w:eastAsia="Arial"/>
                <w:bCs/>
              </w:rPr>
              <w:t>-</w:t>
            </w:r>
            <w:r>
              <w:rPr>
                <w:rStyle w:val="t286pc"/>
                <w:rFonts w:eastAsia="Arial"/>
                <w:bCs/>
              </w:rPr>
              <w:t>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A10BE3" w:rsidRDefault="00411ADF" w:rsidP="00411ADF">
            <w:pPr>
              <w:jc w:val="center"/>
              <w:rPr>
                <w:rStyle w:val="t286pc"/>
                <w:rFonts w:eastAsia="Arial"/>
                <w:bCs/>
                <w:sz w:val="20"/>
                <w:szCs w:val="20"/>
              </w:rPr>
            </w:pPr>
            <w:r w:rsidRPr="00A10BE3">
              <w:rPr>
                <w:rStyle w:val="t286pc"/>
                <w:rFonts w:eastAsia="Arial"/>
                <w:bCs/>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128.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ул. Дзержинского -ул. Дзержинского 21/1 ввод№1</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L-76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129.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ВК-22/1 - ул. Дзержинского 21/1 ввод №2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Ду110, L-</w:t>
            </w:r>
            <w:r>
              <w:rPr>
                <w:rStyle w:val="t286pc"/>
                <w:rFonts w:eastAsia="Arial"/>
                <w:bCs/>
                <w:sz w:val="20"/>
                <w:szCs w:val="20"/>
              </w:rPr>
              <w:t>111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130.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ВК-23 - ВК-17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Ду315, L-</w:t>
            </w:r>
            <w:r>
              <w:rPr>
                <w:rStyle w:val="t286pc"/>
                <w:rFonts w:eastAsia="Arial"/>
                <w:bCs/>
                <w:sz w:val="20"/>
                <w:szCs w:val="20"/>
              </w:rPr>
              <w:t>111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131.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ВК-17 - ул. Дзержинского 33 корпус 1</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Ду75, L-</w:t>
            </w:r>
            <w:r>
              <w:rPr>
                <w:rStyle w:val="t286pc"/>
                <w:rFonts w:eastAsia="Arial"/>
                <w:bCs/>
                <w:sz w:val="20"/>
                <w:szCs w:val="20"/>
              </w:rPr>
              <w:t>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132.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ВК-17 - ул. Дзержинского 33 корпус 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Ду75, L-</w:t>
            </w:r>
            <w:r>
              <w:rPr>
                <w:rStyle w:val="t286pc"/>
                <w:rFonts w:eastAsia="Arial"/>
                <w:bCs/>
                <w:sz w:val="20"/>
                <w:szCs w:val="20"/>
              </w:rPr>
              <w:t>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133.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ВК-17 - ВК- 16/2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L-4</w:t>
            </w:r>
            <w:r>
              <w:rPr>
                <w:rStyle w:val="t286pc"/>
                <w:rFonts w:eastAsia="Arial"/>
                <w:bCs/>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134.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ВК-16/2 - Хоз. корпус</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135.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ВК-16/2 - ВК-16/1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136.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ВК-16/1 - Инфекционное отделение</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w:t>
            </w:r>
            <w:r>
              <w:rPr>
                <w:rStyle w:val="t286pc"/>
                <w:rFonts w:eastAsia="Arial"/>
                <w:bCs/>
                <w:sz w:val="20"/>
                <w:szCs w:val="20"/>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137.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ВК-16/1 - ВК-16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w:t>
            </w:r>
            <w:r>
              <w:rPr>
                <w:rStyle w:val="t286pc"/>
                <w:rFonts w:eastAsia="Arial"/>
                <w:bCs/>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138.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ВК-16 - ВК-15ул.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L-70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139.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ВК-15 - ВК-14ул.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L-4</w:t>
            </w:r>
            <w:r>
              <w:rPr>
                <w:rStyle w:val="t286pc"/>
                <w:rFonts w:eastAsia="Arial"/>
                <w:bCs/>
                <w:sz w:val="20"/>
                <w:szCs w:val="20"/>
              </w:rPr>
              <w:t>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140.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ВК-14 - Т14ул.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L-66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141.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Т14 - Шерегешская поликлиника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142.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Т14 - ВК-13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L-80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143.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ВК-13 - Главный корпус больницы</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L-50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144.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ВК-13 - ВК12/1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Ду110, L-97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145.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ВК-12/1 -Т11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L-228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146.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Т11 - ул. Дзержинского 6</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147.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ул. Дзержинского 6 - ВК-12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L-83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148.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ВК-12 - Т12 ул. Дзержинского</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L-73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149.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Т12 - ул. Дзержинского 7</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Ду150, L-49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150.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Т12 - ул. Дзержинского 5</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L-67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151.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4" w:lineRule="exact"/>
              <w:ind w:left="183"/>
              <w:rPr>
                <w:rStyle w:val="t286pc"/>
                <w:rFonts w:eastAsia="Arial"/>
                <w:bCs/>
                <w:sz w:val="20"/>
                <w:szCs w:val="20"/>
              </w:rPr>
            </w:pPr>
            <w:r w:rsidRPr="00A10BE3">
              <w:rPr>
                <w:rStyle w:val="t286pc"/>
                <w:rFonts w:eastAsia="Arial"/>
                <w:bCs/>
                <w:sz w:val="20"/>
                <w:szCs w:val="20"/>
              </w:rPr>
              <w:t>ул. Дзержинского 5 - ул. Дзержинского 4</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L-30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152.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Т11 - ВК-11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L-55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153.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ВК-11 - ул. Гагарина 24</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154.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ВК-11 - ВК-10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L-70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155.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ВК-10 - ул. Гагарина 22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156.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ВК-10 - ВК-9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L-50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157.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ВК-9 - ул. Гагарина 20</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158.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ВК-9 - ВК-8/1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L-47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159.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ВК-8/1 - ул. Гагарина 18</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Ду90, L-7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160.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ВК-8/1 - ВК-8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L-50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161.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ВК-8 - ул. Гагарина 16</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Ду63, L-18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162.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ВК-8 - ВК-4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L-111.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163.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ВК-4 - ВК-5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L-35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164.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ВК-5 - ул. Гагарина 14</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Ду125, L-5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lastRenderedPageBreak/>
              <w:t>165.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ВК-5 - ВК-6</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L-90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166.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ВК-6 - Детский сад №18 корпус 1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Ду80, L10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167.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ВК-6 - ВК-7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L-63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168.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ВК-7 - ул. Гагарина 26</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Ду100, L-4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169.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ВК-4 - ВК-3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w:t>
            </w:r>
            <w:r>
              <w:rPr>
                <w:rStyle w:val="t286pc"/>
                <w:rFonts w:eastAsia="Arial"/>
                <w:bCs/>
                <w:sz w:val="20"/>
                <w:szCs w:val="20"/>
              </w:rPr>
              <w:t>111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170.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ВК-3 - ВК-3/2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Ду200, L-3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171.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ВК-3/2 - Т3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L-37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Ст.20</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172.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Т3 - ВК-37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L-12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173.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ВК-37 - ул. Гагарина 25а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Ду32, L-5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174.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59" w:lineRule="exact"/>
              <w:ind w:left="183"/>
              <w:rPr>
                <w:rStyle w:val="t286pc"/>
                <w:rFonts w:eastAsia="Arial"/>
                <w:bCs/>
                <w:sz w:val="20"/>
                <w:szCs w:val="20"/>
              </w:rPr>
            </w:pPr>
            <w:r w:rsidRPr="00A10BE3">
              <w:rPr>
                <w:rStyle w:val="t286pc"/>
                <w:rFonts w:eastAsia="Arial"/>
                <w:bCs/>
                <w:sz w:val="20"/>
                <w:szCs w:val="20"/>
              </w:rPr>
              <w:t>ВК-37 - ВК-37/1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L-34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175.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ВК-37/1 - Т37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Ду63, L-45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176.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Т37 - ул. Гагарина 27</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Ду50, L-2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ППРК</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177.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ind w:left="183"/>
              <w:rPr>
                <w:rStyle w:val="t286pc"/>
                <w:rFonts w:eastAsia="Arial"/>
                <w:bCs/>
                <w:sz w:val="20"/>
                <w:szCs w:val="20"/>
              </w:rPr>
            </w:pPr>
            <w:r w:rsidRPr="00A10BE3">
              <w:rPr>
                <w:rStyle w:val="t286pc"/>
                <w:rFonts w:eastAsia="Arial"/>
                <w:bCs/>
                <w:sz w:val="20"/>
                <w:szCs w:val="20"/>
              </w:rPr>
              <w:t>Т37 - ВК-37/2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Ду63, L-9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A10BE3" w:rsidRDefault="00411ADF" w:rsidP="00411ADF">
            <w:pPr>
              <w:spacing w:line="200" w:lineRule="exact"/>
              <w:jc w:val="center"/>
              <w:rPr>
                <w:rStyle w:val="t286pc"/>
                <w:rFonts w:eastAsia="Arial"/>
                <w:bCs/>
                <w:sz w:val="20"/>
                <w:szCs w:val="20"/>
              </w:rPr>
            </w:pPr>
            <w:r w:rsidRPr="00A10BE3">
              <w:rPr>
                <w:rStyle w:val="t286pc"/>
                <w:rFonts w:eastAsia="Arial"/>
                <w:bCs/>
                <w:sz w:val="20"/>
                <w:szCs w:val="20"/>
              </w:rPr>
              <w:t>ПЭ100 SDR11</w:t>
            </w:r>
          </w:p>
        </w:tc>
      </w:tr>
      <w:tr w:rsidR="00411ADF" w:rsidRPr="00A10BE3"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tcPr>
          <w:p w:rsidR="00411ADF" w:rsidRPr="00A10BE3" w:rsidRDefault="00411ADF" w:rsidP="00411ADF">
            <w:pPr>
              <w:spacing w:line="200" w:lineRule="exact"/>
              <w:jc w:val="center"/>
              <w:rPr>
                <w:rStyle w:val="t286pc"/>
                <w:rFonts w:eastAsia="Arial"/>
                <w:bCs/>
                <w:sz w:val="20"/>
                <w:szCs w:val="20"/>
              </w:rPr>
            </w:pPr>
          </w:p>
        </w:tc>
        <w:tc>
          <w:tcPr>
            <w:tcW w:w="3449" w:type="dxa"/>
            <w:tcBorders>
              <w:top w:val="single" w:sz="4" w:space="0" w:color="auto"/>
              <w:left w:val="single" w:sz="4" w:space="0" w:color="auto"/>
              <w:bottom w:val="single" w:sz="4" w:space="0" w:color="auto"/>
              <w:right w:val="nil"/>
            </w:tcBorders>
            <w:shd w:val="clear" w:color="auto" w:fill="FFFFFF"/>
            <w:vAlign w:val="center"/>
          </w:tcPr>
          <w:p w:rsidR="00411ADF" w:rsidRPr="00A10BE3" w:rsidRDefault="00411ADF" w:rsidP="00411ADF">
            <w:pPr>
              <w:spacing w:line="200" w:lineRule="exact"/>
              <w:ind w:left="183"/>
              <w:rPr>
                <w:rStyle w:val="t286pc"/>
                <w:rFonts w:eastAsia="Arial"/>
                <w:bCs/>
                <w:sz w:val="20"/>
                <w:szCs w:val="20"/>
              </w:rPr>
            </w:pPr>
            <w:r>
              <w:rPr>
                <w:rStyle w:val="t286pc"/>
                <w:rFonts w:eastAsia="Arial"/>
                <w:bCs/>
                <w:sz w:val="20"/>
                <w:szCs w:val="20"/>
              </w:rPr>
              <w:t>Промышленная площадка Новый поселок</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11ADF" w:rsidRPr="00A10BE3" w:rsidRDefault="00411ADF" w:rsidP="00411ADF">
            <w:pPr>
              <w:spacing w:line="200" w:lineRule="exact"/>
              <w:jc w:val="center"/>
              <w:rPr>
                <w:rStyle w:val="t286pc"/>
                <w:rFonts w:eastAsia="Arial"/>
                <w:bCs/>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A10BE3" w:rsidRDefault="00411ADF" w:rsidP="00411ADF">
            <w:pPr>
              <w:spacing w:line="200" w:lineRule="exact"/>
              <w:jc w:val="center"/>
              <w:rPr>
                <w:rStyle w:val="t286pc"/>
                <w:rFonts w:eastAsia="Arial"/>
                <w:bCs/>
                <w:sz w:val="20"/>
                <w:szCs w:val="20"/>
              </w:rPr>
            </w:pP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КХВ1 - ВК-2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Ду200, L-676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ВК-2 - УПК-5</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Ду200, L-345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КХВ1 - УПК-5</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Ду200, L-900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КХВ1 - ВК-2</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Ду300, L-676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ВК-2 - ВК-4</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Ду250, L-</w:t>
            </w:r>
            <w:r>
              <w:rPr>
                <w:rStyle w:val="t286pc"/>
                <w:bCs/>
                <w:sz w:val="20"/>
                <w:szCs w:val="20"/>
              </w:rPr>
              <w:t>118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ВК-4 - Т4</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Ду250, L-</w:t>
            </w:r>
            <w:r>
              <w:rPr>
                <w:rStyle w:val="t286pc"/>
                <w:bCs/>
                <w:sz w:val="20"/>
                <w:szCs w:val="20"/>
              </w:rPr>
              <w:t>152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Т4 - Т5</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Ду250, L-35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Т5 - ВК-5</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Default="00411ADF" w:rsidP="00411ADF">
            <w:pPr>
              <w:spacing w:line="200" w:lineRule="exact"/>
              <w:jc w:val="center"/>
              <w:rPr>
                <w:rStyle w:val="t286pc"/>
                <w:bCs/>
                <w:sz w:val="20"/>
                <w:szCs w:val="20"/>
              </w:rPr>
            </w:pPr>
            <w:r w:rsidRPr="005A25E2">
              <w:rPr>
                <w:rStyle w:val="t286pc"/>
                <w:bCs/>
                <w:sz w:val="20"/>
                <w:szCs w:val="20"/>
              </w:rPr>
              <w:t xml:space="preserve">Ду250, L-73 </w:t>
            </w:r>
          </w:p>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Ду250, L-105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ВК-5 - Т6</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Ду250, L-37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10.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Т6 - ВК-6</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Ду250, L-256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11.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ВК-6 - ВК-7</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Ду250, L-104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12.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ВК-7 - насосная «большая речка»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Ду250, L-29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13.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УПК-5 - ВК-6/2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Ду32, L-</w:t>
            </w:r>
            <w:r>
              <w:rPr>
                <w:rStyle w:val="t286pc"/>
                <w:bCs/>
                <w:sz w:val="20"/>
                <w:szCs w:val="20"/>
              </w:rPr>
              <w:t>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14.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ВК-6/1 - АБК «Шерегеш- Энерго»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Ду32, L-3</w:t>
            </w:r>
            <w:r>
              <w:rPr>
                <w:rStyle w:val="t286pc"/>
                <w:bCs/>
                <w:sz w:val="20"/>
                <w:szCs w:val="20"/>
              </w:rPr>
              <w:t>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15.</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ВК-6/2 - боксы «САП» ул. Гагарина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Ду40, L-</w:t>
            </w:r>
            <w:r>
              <w:rPr>
                <w:rStyle w:val="t286pc"/>
                <w:bCs/>
                <w:sz w:val="20"/>
                <w:szCs w:val="20"/>
              </w:rPr>
              <w:t>111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ПЭ100, SDR11</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16.</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ВК-7 - Т7 ул. Вокзальная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Ду250, L-840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17.</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Т7 - ул. Вокзальная 51</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Ду32, L-300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ПЭ100, SDR11</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18.</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Т7 - ВК-8 ул. Вокзальная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Ду250, L-189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19.</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ВК-8 - ВК-9 ул. Вокзальная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Ду250, L-79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20.</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ВК-9 - ВК-10</w:t>
            </w:r>
            <w:r>
              <w:rPr>
                <w:rStyle w:val="t286pc"/>
                <w:bCs/>
                <w:sz w:val="20"/>
                <w:szCs w:val="20"/>
              </w:rPr>
              <w:t xml:space="preserve"> </w:t>
            </w:r>
            <w:r w:rsidRPr="005A25E2">
              <w:rPr>
                <w:rStyle w:val="t286pc"/>
                <w:bCs/>
                <w:sz w:val="20"/>
                <w:szCs w:val="20"/>
              </w:rPr>
              <w:t>ул. Вокзальная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Ду250, 260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21.</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ВК-10 - Т10 ул. Вокзальная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Ду76, L-65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22.</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Т10 - Т11 ул. Вокзальная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Ду76, L-63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23.</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Т11 - ТК-11 ул. Вокзальная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Ду76, L-105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24.</w:t>
            </w:r>
          </w:p>
        </w:tc>
        <w:tc>
          <w:tcPr>
            <w:tcW w:w="3449"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ind w:left="183"/>
              <w:rPr>
                <w:rStyle w:val="t286pc"/>
                <w:rFonts w:eastAsia="Arial"/>
                <w:bCs/>
                <w:sz w:val="20"/>
                <w:szCs w:val="20"/>
              </w:rPr>
            </w:pPr>
            <w:r w:rsidRPr="005A25E2">
              <w:rPr>
                <w:rStyle w:val="t286pc"/>
                <w:bCs/>
                <w:sz w:val="20"/>
                <w:szCs w:val="20"/>
              </w:rPr>
              <w:t>ВК-10 - ВК-10/1 ул. Вокзальная</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Ду100, L-117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ADF" w:rsidRPr="005A25E2" w:rsidRDefault="00411ADF" w:rsidP="00411ADF">
            <w:pPr>
              <w:spacing w:line="200" w:lineRule="exact"/>
              <w:jc w:val="center"/>
              <w:rPr>
                <w:rStyle w:val="t286pc"/>
                <w:rFonts w:eastAsia="Arial"/>
                <w:bCs/>
                <w:sz w:val="20"/>
                <w:szCs w:val="20"/>
              </w:rPr>
            </w:pPr>
            <w:r w:rsidRPr="005A25E2">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tcPr>
          <w:p w:rsidR="00411ADF" w:rsidRPr="005A25E2" w:rsidRDefault="00411ADF" w:rsidP="00411ADF">
            <w:pPr>
              <w:spacing w:line="200" w:lineRule="exact"/>
              <w:jc w:val="center"/>
              <w:rPr>
                <w:rStyle w:val="t286pc"/>
                <w:bCs/>
                <w:sz w:val="20"/>
                <w:szCs w:val="20"/>
              </w:rPr>
            </w:pPr>
          </w:p>
        </w:tc>
        <w:tc>
          <w:tcPr>
            <w:tcW w:w="3449"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ind w:left="183"/>
              <w:rPr>
                <w:rStyle w:val="t286pc"/>
                <w:bCs/>
                <w:sz w:val="20"/>
                <w:szCs w:val="20"/>
              </w:rPr>
            </w:pPr>
            <w:r w:rsidRPr="001101E9">
              <w:rPr>
                <w:rStyle w:val="t286pc"/>
                <w:bCs/>
                <w:sz w:val="20"/>
                <w:szCs w:val="20"/>
              </w:rPr>
              <w:t>Напорные т</w:t>
            </w:r>
            <w:r w:rsidRPr="001101E9">
              <w:rPr>
                <w:bCs/>
                <w:sz w:val="20"/>
                <w:szCs w:val="20"/>
              </w:rPr>
              <w:t>рубопроводы 3 и 4 ключа</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11ADF" w:rsidRPr="005A25E2" w:rsidRDefault="00411ADF" w:rsidP="00411ADF">
            <w:pPr>
              <w:spacing w:line="200" w:lineRule="exact"/>
              <w:jc w:val="center"/>
              <w:rPr>
                <w:rStyle w:val="t286pc"/>
                <w:bCs/>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5A25E2" w:rsidRDefault="00411ADF" w:rsidP="00411ADF">
            <w:pPr>
              <w:spacing w:line="200" w:lineRule="exact"/>
              <w:jc w:val="center"/>
              <w:rPr>
                <w:rStyle w:val="t286pc"/>
                <w:bCs/>
                <w:sz w:val="20"/>
                <w:szCs w:val="20"/>
              </w:rPr>
            </w:pP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1.</w:t>
            </w:r>
          </w:p>
        </w:tc>
        <w:tc>
          <w:tcPr>
            <w:tcW w:w="3449"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ind w:left="183"/>
              <w:rPr>
                <w:rStyle w:val="t286pc"/>
                <w:bCs/>
                <w:sz w:val="20"/>
                <w:szCs w:val="20"/>
              </w:rPr>
            </w:pPr>
            <w:r w:rsidRPr="001101E9">
              <w:rPr>
                <w:rStyle w:val="t286pc"/>
                <w:bCs/>
                <w:sz w:val="20"/>
                <w:szCs w:val="20"/>
              </w:rPr>
              <w:t>Насосная четвертого ключа - НФС Шерегеш</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Ду250, L-3517 (старая трасса)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2.</w:t>
            </w:r>
          </w:p>
        </w:tc>
        <w:tc>
          <w:tcPr>
            <w:tcW w:w="3449"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ind w:left="183"/>
              <w:rPr>
                <w:rStyle w:val="t286pc"/>
                <w:bCs/>
                <w:sz w:val="20"/>
                <w:szCs w:val="20"/>
              </w:rPr>
            </w:pPr>
            <w:r w:rsidRPr="001101E9">
              <w:rPr>
                <w:rStyle w:val="t286pc"/>
                <w:bCs/>
                <w:sz w:val="20"/>
                <w:szCs w:val="20"/>
              </w:rPr>
              <w:t>ул. Крайняя 1 - ул. Третья дачная 959 б</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Ду315, L-2700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ПЭ100 SDR 7. 11</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3.</w:t>
            </w:r>
          </w:p>
        </w:tc>
        <w:tc>
          <w:tcPr>
            <w:tcW w:w="3449"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ind w:left="183"/>
              <w:rPr>
                <w:rStyle w:val="t286pc"/>
                <w:bCs/>
                <w:sz w:val="20"/>
                <w:szCs w:val="20"/>
              </w:rPr>
            </w:pPr>
            <w:r w:rsidRPr="001101E9">
              <w:rPr>
                <w:rStyle w:val="t286pc"/>
                <w:bCs/>
                <w:sz w:val="20"/>
                <w:szCs w:val="20"/>
              </w:rPr>
              <w:t>Насосная четвертого ключа - НФС Шерегеш</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Ду250, L-3543 (новая трасса)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Ст.20</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4.</w:t>
            </w:r>
          </w:p>
        </w:tc>
        <w:tc>
          <w:tcPr>
            <w:tcW w:w="3449"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ind w:left="183"/>
              <w:rPr>
                <w:rStyle w:val="t286pc"/>
                <w:bCs/>
                <w:sz w:val="20"/>
                <w:szCs w:val="20"/>
              </w:rPr>
            </w:pPr>
            <w:r w:rsidRPr="001101E9">
              <w:rPr>
                <w:rStyle w:val="t286pc"/>
                <w:bCs/>
                <w:sz w:val="20"/>
                <w:szCs w:val="20"/>
              </w:rPr>
              <w:t>ул. Крайняя 1 - ул. Третья дачная 959 б</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Ду315, L-2700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ПЭ100 SDR 7. 11</w:t>
            </w:r>
          </w:p>
        </w:tc>
      </w:tr>
      <w:tr w:rsidR="00411ADF" w:rsidRPr="005A25E2" w:rsidTr="00411A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62"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5.</w:t>
            </w:r>
          </w:p>
        </w:tc>
        <w:tc>
          <w:tcPr>
            <w:tcW w:w="3449"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ind w:left="183"/>
              <w:rPr>
                <w:rStyle w:val="t286pc"/>
                <w:bCs/>
                <w:sz w:val="20"/>
                <w:szCs w:val="20"/>
              </w:rPr>
            </w:pPr>
            <w:r w:rsidRPr="001101E9">
              <w:rPr>
                <w:rStyle w:val="t286pc"/>
                <w:bCs/>
                <w:sz w:val="20"/>
                <w:szCs w:val="20"/>
              </w:rPr>
              <w:t>Насосная третьего ключа - НФС Шерегеш</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Ду300, L-4684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1101E9" w:rsidRDefault="00411ADF" w:rsidP="00411ADF">
            <w:pPr>
              <w:spacing w:line="200" w:lineRule="exact"/>
              <w:jc w:val="center"/>
              <w:rPr>
                <w:rStyle w:val="t286pc"/>
                <w:bCs/>
                <w:sz w:val="20"/>
                <w:szCs w:val="20"/>
              </w:rPr>
            </w:pPr>
            <w:r w:rsidRPr="001101E9">
              <w:rPr>
                <w:rStyle w:val="t286pc"/>
                <w:bCs/>
                <w:sz w:val="20"/>
                <w:szCs w:val="20"/>
              </w:rPr>
              <w:t>Ст.20</w:t>
            </w:r>
          </w:p>
        </w:tc>
      </w:tr>
    </w:tbl>
    <w:p w:rsidR="00411ADF" w:rsidRDefault="00411ADF" w:rsidP="00411ADF">
      <w:pPr>
        <w:ind w:left="284"/>
        <w:rPr>
          <w:b/>
          <w:sz w:val="28"/>
          <w:szCs w:val="28"/>
        </w:rPr>
      </w:pPr>
    </w:p>
    <w:p w:rsidR="00411ADF" w:rsidRPr="00A10BE3" w:rsidRDefault="00411ADF" w:rsidP="00411ADF">
      <w:pPr>
        <w:spacing w:before="120" w:after="120" w:line="276" w:lineRule="auto"/>
        <w:jc w:val="both"/>
        <w:rPr>
          <w:bCs/>
        </w:rPr>
      </w:pPr>
      <w:r>
        <w:rPr>
          <w:bCs/>
        </w:rPr>
        <w:lastRenderedPageBreak/>
        <w:t>Таблица 14. Суммарная протяженность трубопроводов</w:t>
      </w:r>
    </w:p>
    <w:tbl>
      <w:tblPr>
        <w:tblW w:w="5000" w:type="pct"/>
        <w:tblLayout w:type="fixed"/>
        <w:tblLook w:val="04A0"/>
      </w:tblPr>
      <w:tblGrid>
        <w:gridCol w:w="2632"/>
        <w:gridCol w:w="4630"/>
        <w:gridCol w:w="2448"/>
      </w:tblGrid>
      <w:tr w:rsidR="00411ADF" w:rsidRPr="00A10BE3" w:rsidTr="00411ADF">
        <w:trPr>
          <w:trHeight w:val="790"/>
          <w:tblHeader/>
        </w:trPr>
        <w:tc>
          <w:tcPr>
            <w:tcW w:w="2632" w:type="dxa"/>
            <w:tcBorders>
              <w:top w:val="single" w:sz="4" w:space="0" w:color="000000"/>
              <w:left w:val="single" w:sz="4" w:space="0" w:color="000000"/>
              <w:bottom w:val="single" w:sz="4" w:space="0" w:color="000000"/>
              <w:right w:val="single" w:sz="4" w:space="0" w:color="000000"/>
            </w:tcBorders>
            <w:vAlign w:val="center"/>
          </w:tcPr>
          <w:p w:rsidR="00411ADF" w:rsidRPr="001101E9" w:rsidRDefault="00411ADF" w:rsidP="00411ADF">
            <w:pPr>
              <w:jc w:val="center"/>
              <w:rPr>
                <w:b/>
                <w:sz w:val="16"/>
                <w:szCs w:val="16"/>
                <w:lang w:val="en-US"/>
              </w:rPr>
            </w:pPr>
            <w:r w:rsidRPr="001101E9">
              <w:rPr>
                <w:b/>
                <w:sz w:val="20"/>
                <w:szCs w:val="20"/>
              </w:rPr>
              <w:t>Показатель</w:t>
            </w:r>
          </w:p>
        </w:tc>
        <w:tc>
          <w:tcPr>
            <w:tcW w:w="4630" w:type="dxa"/>
            <w:tcBorders>
              <w:top w:val="single" w:sz="4" w:space="0" w:color="000000"/>
              <w:left w:val="single" w:sz="4" w:space="0" w:color="000000"/>
              <w:bottom w:val="single" w:sz="4" w:space="0" w:color="000000"/>
              <w:right w:val="single" w:sz="4" w:space="0" w:color="000000"/>
            </w:tcBorders>
            <w:vAlign w:val="center"/>
          </w:tcPr>
          <w:p w:rsidR="00411ADF" w:rsidRPr="001101E9" w:rsidRDefault="00411ADF" w:rsidP="00411ADF">
            <w:pPr>
              <w:jc w:val="center"/>
              <w:rPr>
                <w:b/>
                <w:sz w:val="16"/>
                <w:szCs w:val="16"/>
              </w:rPr>
            </w:pPr>
            <w:r w:rsidRPr="001101E9">
              <w:rPr>
                <w:b/>
                <w:sz w:val="20"/>
                <w:szCs w:val="20"/>
              </w:rPr>
              <w:t>Материал и диаметр трубопроводов по проекту и по исполнительной документации</w:t>
            </w:r>
          </w:p>
        </w:tc>
        <w:tc>
          <w:tcPr>
            <w:tcW w:w="2448" w:type="dxa"/>
            <w:tcBorders>
              <w:top w:val="single" w:sz="4" w:space="0" w:color="000000"/>
              <w:left w:val="single" w:sz="4" w:space="0" w:color="000000"/>
              <w:bottom w:val="single" w:sz="4" w:space="0" w:color="000000"/>
              <w:right w:val="single" w:sz="4" w:space="0" w:color="000000"/>
            </w:tcBorders>
            <w:vAlign w:val="center"/>
          </w:tcPr>
          <w:p w:rsidR="00411ADF" w:rsidRPr="001101E9" w:rsidRDefault="00411ADF" w:rsidP="00411ADF">
            <w:pPr>
              <w:jc w:val="center"/>
              <w:rPr>
                <w:b/>
                <w:sz w:val="20"/>
                <w:szCs w:val="20"/>
              </w:rPr>
            </w:pPr>
            <w:r w:rsidRPr="001101E9">
              <w:rPr>
                <w:b/>
                <w:sz w:val="20"/>
                <w:szCs w:val="20"/>
              </w:rPr>
              <w:t>Протяженность, п.м.</w:t>
            </w:r>
          </w:p>
        </w:tc>
      </w:tr>
      <w:tr w:rsidR="00411ADF" w:rsidRPr="00A10BE3" w:rsidTr="00411ADF">
        <w:trPr>
          <w:trHeight w:val="397"/>
        </w:trPr>
        <w:tc>
          <w:tcPr>
            <w:tcW w:w="2632"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ind w:left="142" w:right="-110"/>
              <w:jc w:val="center"/>
              <w:rPr>
                <w:bCs/>
                <w:color w:val="000000" w:themeColor="text1"/>
              </w:rPr>
            </w:pPr>
            <w:r w:rsidRPr="00716DD5">
              <w:rPr>
                <w:bCs/>
                <w:color w:val="000000" w:themeColor="text1"/>
              </w:rPr>
              <w:t xml:space="preserve">п.г.о. </w:t>
            </w:r>
            <w:hyperlink r:id="rId181" w:tooltip="Таштагольское городское поселение" w:history="1">
              <w:r w:rsidRPr="00716DD5">
                <w:rPr>
                  <w:rStyle w:val="40"/>
                  <w:rFonts w:eastAsia="Courier New"/>
                  <w:color w:val="000000" w:themeColor="text1"/>
                  <w:lang w:eastAsia="en-US"/>
                </w:rPr>
                <w:t xml:space="preserve">Таштагол </w:t>
              </w:r>
            </w:hyperlink>
          </w:p>
        </w:tc>
        <w:tc>
          <w:tcPr>
            <w:tcW w:w="4630"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 xml:space="preserve">Стальные Ø20....300 мм, </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Чугунные Ø50….150 мм,</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Pr>
                <w:rFonts w:ascii="Times New Roman" w:hAnsi="Times New Roman"/>
                <w:bCs/>
                <w:color w:val="000000" w:themeColor="text1"/>
                <w:spacing w:val="-1"/>
                <w:sz w:val="20"/>
                <w:szCs w:val="20"/>
              </w:rPr>
              <w:t>ПЭ Ø 32….25</w:t>
            </w:r>
            <w:r w:rsidRPr="00716DD5">
              <w:rPr>
                <w:rFonts w:ascii="Times New Roman" w:hAnsi="Times New Roman"/>
                <w:bCs/>
                <w:color w:val="000000" w:themeColor="text1"/>
                <w:spacing w:val="-1"/>
                <w:sz w:val="20"/>
                <w:szCs w:val="20"/>
              </w:rPr>
              <w:t>0 мм</w:t>
            </w:r>
          </w:p>
        </w:tc>
        <w:tc>
          <w:tcPr>
            <w:tcW w:w="2448"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jc w:val="center"/>
              <w:rPr>
                <w:bCs/>
                <w:color w:val="000000" w:themeColor="text1"/>
              </w:rPr>
            </w:pPr>
            <w:r>
              <w:rPr>
                <w:bCs/>
                <w:color w:val="000000" w:themeColor="text1"/>
              </w:rPr>
              <w:t>94050</w:t>
            </w:r>
          </w:p>
        </w:tc>
      </w:tr>
      <w:tr w:rsidR="00411ADF" w:rsidRPr="00A10BE3" w:rsidTr="00411ADF">
        <w:trPr>
          <w:trHeight w:val="397"/>
        </w:trPr>
        <w:tc>
          <w:tcPr>
            <w:tcW w:w="2632"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ind w:left="142"/>
              <w:jc w:val="center"/>
              <w:rPr>
                <w:bCs/>
                <w:color w:val="000000" w:themeColor="text1"/>
                <w:lang w:eastAsia="en-US"/>
              </w:rPr>
            </w:pPr>
            <w:r w:rsidRPr="00716DD5">
              <w:rPr>
                <w:bCs/>
                <w:color w:val="000000" w:themeColor="text1"/>
              </w:rPr>
              <w:t xml:space="preserve">п.г.о. </w:t>
            </w:r>
            <w:hyperlink r:id="rId182" w:tooltip="Казское городское поселение" w:history="1">
              <w:r w:rsidRPr="00716DD5">
                <w:rPr>
                  <w:rStyle w:val="40"/>
                  <w:rFonts w:eastAsia="Courier New"/>
                  <w:color w:val="000000" w:themeColor="text1"/>
                  <w:lang w:eastAsia="en-US"/>
                </w:rPr>
                <w:t>Каз</w:t>
              </w:r>
            </w:hyperlink>
          </w:p>
        </w:tc>
        <w:tc>
          <w:tcPr>
            <w:tcW w:w="4630"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 xml:space="preserve">Стальные Ø20…..150 мм, </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Pr>
                <w:rFonts w:ascii="Times New Roman" w:hAnsi="Times New Roman"/>
                <w:bCs/>
                <w:color w:val="000000" w:themeColor="text1"/>
                <w:spacing w:val="-1"/>
                <w:sz w:val="20"/>
                <w:szCs w:val="20"/>
              </w:rPr>
              <w:t>Чугунные Ø150….</w:t>
            </w:r>
            <w:r w:rsidRPr="00716DD5">
              <w:rPr>
                <w:rFonts w:ascii="Times New Roman" w:hAnsi="Times New Roman"/>
                <w:bCs/>
                <w:color w:val="000000" w:themeColor="text1"/>
                <w:spacing w:val="-1"/>
                <w:sz w:val="20"/>
                <w:szCs w:val="20"/>
              </w:rPr>
              <w:t>5</w:t>
            </w:r>
            <w:r>
              <w:rPr>
                <w:rFonts w:ascii="Times New Roman" w:hAnsi="Times New Roman"/>
                <w:bCs/>
                <w:color w:val="000000" w:themeColor="text1"/>
                <w:spacing w:val="-1"/>
                <w:sz w:val="20"/>
                <w:szCs w:val="20"/>
              </w:rPr>
              <w:t>0</w:t>
            </w:r>
            <w:r w:rsidRPr="00716DD5">
              <w:rPr>
                <w:rFonts w:ascii="Times New Roman" w:hAnsi="Times New Roman"/>
                <w:bCs/>
                <w:color w:val="000000" w:themeColor="text1"/>
                <w:spacing w:val="-1"/>
                <w:sz w:val="20"/>
                <w:szCs w:val="20"/>
              </w:rPr>
              <w:t>0мм</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ПЭ Ø 25....100 мм</w:t>
            </w:r>
          </w:p>
        </w:tc>
        <w:tc>
          <w:tcPr>
            <w:tcW w:w="2448"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jc w:val="center"/>
              <w:rPr>
                <w:bCs/>
                <w:color w:val="000000" w:themeColor="text1"/>
              </w:rPr>
            </w:pPr>
            <w:r w:rsidRPr="00716DD5">
              <w:rPr>
                <w:bCs/>
                <w:color w:val="000000" w:themeColor="text1"/>
              </w:rPr>
              <w:t>35615</w:t>
            </w:r>
          </w:p>
        </w:tc>
      </w:tr>
      <w:tr w:rsidR="00411ADF" w:rsidRPr="00A10BE3" w:rsidTr="00411ADF">
        <w:trPr>
          <w:trHeight w:val="397"/>
        </w:trPr>
        <w:tc>
          <w:tcPr>
            <w:tcW w:w="2632" w:type="dxa"/>
            <w:tcBorders>
              <w:top w:val="single" w:sz="4" w:space="0" w:color="000000"/>
              <w:left w:val="single" w:sz="4" w:space="0" w:color="auto"/>
              <w:bottom w:val="single" w:sz="4" w:space="0" w:color="000000"/>
              <w:right w:val="single" w:sz="4" w:space="0" w:color="000000"/>
            </w:tcBorders>
            <w:vAlign w:val="center"/>
          </w:tcPr>
          <w:p w:rsidR="00411ADF" w:rsidRPr="00716DD5" w:rsidRDefault="00411ADF" w:rsidP="00411ADF">
            <w:pPr>
              <w:ind w:left="142"/>
              <w:jc w:val="center"/>
              <w:rPr>
                <w:bCs/>
                <w:color w:val="000000" w:themeColor="text1"/>
              </w:rPr>
            </w:pPr>
            <w:r w:rsidRPr="00716DD5">
              <w:rPr>
                <w:bCs/>
                <w:color w:val="000000" w:themeColor="text1"/>
              </w:rPr>
              <w:t xml:space="preserve">п.г.о. </w:t>
            </w:r>
            <w:hyperlink r:id="rId183" w:tooltip="Мундыбашское городское поселение" w:history="1">
              <w:r w:rsidRPr="00716DD5">
                <w:rPr>
                  <w:rStyle w:val="40"/>
                  <w:rFonts w:eastAsia="Courier New"/>
                  <w:color w:val="000000" w:themeColor="text1"/>
                  <w:lang w:eastAsia="en-US"/>
                </w:rPr>
                <w:t>Мундыбаш</w:t>
              </w:r>
            </w:hyperlink>
          </w:p>
        </w:tc>
        <w:tc>
          <w:tcPr>
            <w:tcW w:w="4630"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 xml:space="preserve">Стальные Ø20....300 мм, </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Pr>
                <w:rFonts w:ascii="Times New Roman" w:hAnsi="Times New Roman"/>
                <w:bCs/>
                <w:color w:val="000000" w:themeColor="text1"/>
                <w:spacing w:val="-1"/>
                <w:sz w:val="20"/>
                <w:szCs w:val="20"/>
              </w:rPr>
              <w:t>Чугунные Ø100…..</w:t>
            </w:r>
            <w:r w:rsidRPr="00716DD5">
              <w:rPr>
                <w:rFonts w:ascii="Times New Roman" w:hAnsi="Times New Roman"/>
                <w:bCs/>
                <w:color w:val="000000" w:themeColor="text1"/>
                <w:spacing w:val="-1"/>
                <w:sz w:val="20"/>
                <w:szCs w:val="20"/>
              </w:rPr>
              <w:t>5</w:t>
            </w:r>
            <w:r>
              <w:rPr>
                <w:rFonts w:ascii="Times New Roman" w:hAnsi="Times New Roman"/>
                <w:bCs/>
                <w:color w:val="000000" w:themeColor="text1"/>
                <w:spacing w:val="-1"/>
                <w:sz w:val="20"/>
                <w:szCs w:val="20"/>
              </w:rPr>
              <w:t>0</w:t>
            </w:r>
            <w:r w:rsidRPr="00716DD5">
              <w:rPr>
                <w:rFonts w:ascii="Times New Roman" w:hAnsi="Times New Roman"/>
                <w:bCs/>
                <w:color w:val="000000" w:themeColor="text1"/>
                <w:spacing w:val="-1"/>
                <w:sz w:val="20"/>
                <w:szCs w:val="20"/>
              </w:rPr>
              <w:t>0мм</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ПЭ Ø 32.....100 мм</w:t>
            </w:r>
          </w:p>
        </w:tc>
        <w:tc>
          <w:tcPr>
            <w:tcW w:w="2448"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jc w:val="center"/>
              <w:rPr>
                <w:bCs/>
                <w:color w:val="000000" w:themeColor="text1"/>
              </w:rPr>
            </w:pPr>
            <w:r w:rsidRPr="00716DD5">
              <w:rPr>
                <w:bCs/>
                <w:color w:val="000000" w:themeColor="text1"/>
              </w:rPr>
              <w:t>13743</w:t>
            </w:r>
          </w:p>
        </w:tc>
      </w:tr>
      <w:tr w:rsidR="00411ADF" w:rsidRPr="00A10BE3" w:rsidTr="00411ADF">
        <w:trPr>
          <w:trHeight w:val="397"/>
        </w:trPr>
        <w:tc>
          <w:tcPr>
            <w:tcW w:w="2632"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ind w:left="142"/>
              <w:jc w:val="center"/>
              <w:rPr>
                <w:bCs/>
                <w:color w:val="000000" w:themeColor="text1"/>
              </w:rPr>
            </w:pPr>
            <w:r w:rsidRPr="00716DD5">
              <w:rPr>
                <w:bCs/>
                <w:color w:val="000000" w:themeColor="text1"/>
              </w:rPr>
              <w:t xml:space="preserve">п.г.о. </w:t>
            </w:r>
            <w:hyperlink r:id="rId184" w:tooltip="Спасское городское поселение (Кемеровская область)" w:history="1">
              <w:r w:rsidRPr="00716DD5">
                <w:rPr>
                  <w:rStyle w:val="40"/>
                  <w:rFonts w:eastAsia="Courier New"/>
                  <w:color w:val="000000" w:themeColor="text1"/>
                  <w:lang w:eastAsia="en-US"/>
                </w:rPr>
                <w:t>Спасск</w:t>
              </w:r>
            </w:hyperlink>
          </w:p>
        </w:tc>
        <w:tc>
          <w:tcPr>
            <w:tcW w:w="4630"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Pr>
                <w:rFonts w:ascii="Times New Roman" w:hAnsi="Times New Roman"/>
                <w:bCs/>
                <w:color w:val="000000" w:themeColor="text1"/>
                <w:spacing w:val="-1"/>
                <w:sz w:val="20"/>
                <w:szCs w:val="20"/>
              </w:rPr>
              <w:t>Стальные Ø20....25</w:t>
            </w:r>
            <w:r w:rsidRPr="00716DD5">
              <w:rPr>
                <w:rFonts w:ascii="Times New Roman" w:hAnsi="Times New Roman"/>
                <w:bCs/>
                <w:color w:val="000000" w:themeColor="text1"/>
                <w:spacing w:val="-1"/>
                <w:sz w:val="20"/>
                <w:szCs w:val="20"/>
              </w:rPr>
              <w:t xml:space="preserve">0 мм, </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Чугунные Ø100…..150мм</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ПЭ Ø 32.....100 мм</w:t>
            </w:r>
          </w:p>
        </w:tc>
        <w:tc>
          <w:tcPr>
            <w:tcW w:w="2448"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jc w:val="center"/>
              <w:rPr>
                <w:bCs/>
                <w:color w:val="000000" w:themeColor="text1"/>
              </w:rPr>
            </w:pPr>
            <w:r>
              <w:rPr>
                <w:bCs/>
                <w:color w:val="000000" w:themeColor="text1"/>
              </w:rPr>
              <w:t>14265</w:t>
            </w:r>
          </w:p>
        </w:tc>
      </w:tr>
      <w:tr w:rsidR="00411ADF" w:rsidRPr="00A10BE3" w:rsidTr="00411ADF">
        <w:trPr>
          <w:trHeight w:val="397"/>
        </w:trPr>
        <w:tc>
          <w:tcPr>
            <w:tcW w:w="2632"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ind w:left="142"/>
              <w:jc w:val="center"/>
              <w:rPr>
                <w:bCs/>
                <w:color w:val="000000" w:themeColor="text1"/>
              </w:rPr>
            </w:pPr>
            <w:r w:rsidRPr="00716DD5">
              <w:rPr>
                <w:bCs/>
                <w:color w:val="000000" w:themeColor="text1"/>
              </w:rPr>
              <w:t xml:space="preserve">п.г.о. </w:t>
            </w:r>
            <w:hyperlink r:id="rId185" w:tooltip="Темиртауское городское поселение" w:history="1">
              <w:r w:rsidRPr="00716DD5">
                <w:rPr>
                  <w:rStyle w:val="40"/>
                  <w:rFonts w:eastAsia="Courier New"/>
                  <w:color w:val="000000" w:themeColor="text1"/>
                  <w:lang w:eastAsia="en-US"/>
                </w:rPr>
                <w:t>Темиртау</w:t>
              </w:r>
            </w:hyperlink>
          </w:p>
        </w:tc>
        <w:tc>
          <w:tcPr>
            <w:tcW w:w="4630"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 xml:space="preserve">Стальные Ø 50 мм, </w:t>
            </w:r>
          </w:p>
          <w:p w:rsidR="00411ADF" w:rsidRDefault="00411ADF" w:rsidP="00411ADF">
            <w:pPr>
              <w:pStyle w:val="affff7"/>
              <w:spacing w:line="240" w:lineRule="atLeast"/>
              <w:jc w:val="center"/>
              <w:rPr>
                <w:rFonts w:ascii="Times New Roman" w:hAnsi="Times New Roman"/>
                <w:bCs/>
                <w:color w:val="000000" w:themeColor="text1"/>
                <w:spacing w:val="-1"/>
                <w:sz w:val="20"/>
                <w:szCs w:val="20"/>
              </w:rPr>
            </w:pPr>
            <w:r>
              <w:rPr>
                <w:rFonts w:ascii="Times New Roman" w:hAnsi="Times New Roman"/>
                <w:bCs/>
                <w:color w:val="000000" w:themeColor="text1"/>
                <w:spacing w:val="-1"/>
                <w:sz w:val="20"/>
                <w:szCs w:val="20"/>
              </w:rPr>
              <w:t>Чугунные Ø100…..2</w:t>
            </w:r>
            <w:r w:rsidRPr="00716DD5">
              <w:rPr>
                <w:rFonts w:ascii="Times New Roman" w:hAnsi="Times New Roman"/>
                <w:bCs/>
                <w:color w:val="000000" w:themeColor="text1"/>
                <w:spacing w:val="-1"/>
                <w:sz w:val="20"/>
                <w:szCs w:val="20"/>
              </w:rPr>
              <w:t>50мм</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ПЭ Ø 50...63 мм</w:t>
            </w:r>
          </w:p>
        </w:tc>
        <w:tc>
          <w:tcPr>
            <w:tcW w:w="2448"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jc w:val="center"/>
              <w:rPr>
                <w:bCs/>
                <w:color w:val="000000" w:themeColor="text1"/>
              </w:rPr>
            </w:pPr>
            <w:r w:rsidRPr="00716DD5">
              <w:rPr>
                <w:bCs/>
                <w:color w:val="000000" w:themeColor="text1"/>
              </w:rPr>
              <w:t>54077</w:t>
            </w:r>
          </w:p>
        </w:tc>
      </w:tr>
      <w:tr w:rsidR="00411ADF" w:rsidRPr="00A10BE3" w:rsidTr="00411ADF">
        <w:trPr>
          <w:trHeight w:val="397"/>
        </w:trPr>
        <w:tc>
          <w:tcPr>
            <w:tcW w:w="2632"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ind w:left="142"/>
              <w:jc w:val="center"/>
              <w:rPr>
                <w:bCs/>
                <w:color w:val="000000" w:themeColor="text1"/>
              </w:rPr>
            </w:pPr>
            <w:r w:rsidRPr="00716DD5">
              <w:rPr>
                <w:bCs/>
                <w:color w:val="000000" w:themeColor="text1"/>
              </w:rPr>
              <w:t xml:space="preserve">п.г.о. </w:t>
            </w:r>
            <w:hyperlink r:id="rId186" w:tooltip="Шерегешское городское поселение" w:history="1">
              <w:r w:rsidRPr="00716DD5">
                <w:rPr>
                  <w:rStyle w:val="40"/>
                  <w:rFonts w:eastAsia="Courier New"/>
                  <w:color w:val="000000" w:themeColor="text1"/>
                  <w:lang w:eastAsia="en-US"/>
                </w:rPr>
                <w:t>Шерегеш</w:t>
              </w:r>
            </w:hyperlink>
          </w:p>
        </w:tc>
        <w:tc>
          <w:tcPr>
            <w:tcW w:w="4630"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 xml:space="preserve">Стальные Ø20....300 мм, </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Pr>
                <w:rFonts w:ascii="Times New Roman" w:hAnsi="Times New Roman"/>
                <w:bCs/>
                <w:color w:val="000000" w:themeColor="text1"/>
                <w:spacing w:val="-1"/>
                <w:sz w:val="20"/>
                <w:szCs w:val="20"/>
              </w:rPr>
              <w:t>Чугунные Ø100…..</w:t>
            </w:r>
            <w:r w:rsidRPr="00716DD5">
              <w:rPr>
                <w:rFonts w:ascii="Times New Roman" w:hAnsi="Times New Roman"/>
                <w:bCs/>
                <w:color w:val="000000" w:themeColor="text1"/>
                <w:spacing w:val="-1"/>
                <w:sz w:val="20"/>
                <w:szCs w:val="20"/>
              </w:rPr>
              <w:t>5</w:t>
            </w:r>
            <w:r>
              <w:rPr>
                <w:rFonts w:ascii="Times New Roman" w:hAnsi="Times New Roman"/>
                <w:bCs/>
                <w:color w:val="000000" w:themeColor="text1"/>
                <w:spacing w:val="-1"/>
                <w:sz w:val="20"/>
                <w:szCs w:val="20"/>
              </w:rPr>
              <w:t>0</w:t>
            </w:r>
            <w:r w:rsidRPr="00716DD5">
              <w:rPr>
                <w:rFonts w:ascii="Times New Roman" w:hAnsi="Times New Roman"/>
                <w:bCs/>
                <w:color w:val="000000" w:themeColor="text1"/>
                <w:spacing w:val="-1"/>
                <w:sz w:val="20"/>
                <w:szCs w:val="20"/>
              </w:rPr>
              <w:t>0мм</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ПЭ Ø 32.....100 мм</w:t>
            </w:r>
          </w:p>
        </w:tc>
        <w:tc>
          <w:tcPr>
            <w:tcW w:w="2448"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jc w:val="center"/>
              <w:rPr>
                <w:bCs/>
                <w:color w:val="000000" w:themeColor="text1"/>
              </w:rPr>
            </w:pPr>
            <w:r w:rsidRPr="00716DD5">
              <w:rPr>
                <w:bCs/>
                <w:color w:val="000000" w:themeColor="text1"/>
              </w:rPr>
              <w:t>40032</w:t>
            </w:r>
          </w:p>
        </w:tc>
      </w:tr>
      <w:tr w:rsidR="00411ADF" w:rsidRPr="00A10BE3" w:rsidTr="00411ADF">
        <w:trPr>
          <w:trHeight w:val="397"/>
        </w:trPr>
        <w:tc>
          <w:tcPr>
            <w:tcW w:w="2632" w:type="dxa"/>
            <w:tcBorders>
              <w:top w:val="single" w:sz="4" w:space="0" w:color="000000"/>
              <w:left w:val="single" w:sz="4" w:space="0" w:color="000000"/>
              <w:bottom w:val="single" w:sz="4" w:space="0" w:color="000000"/>
              <w:right w:val="single" w:sz="4" w:space="0" w:color="000000"/>
            </w:tcBorders>
          </w:tcPr>
          <w:p w:rsidR="00411ADF" w:rsidRDefault="00411ADF" w:rsidP="00411ADF">
            <w:pPr>
              <w:jc w:val="center"/>
            </w:pPr>
            <w:r w:rsidRPr="0017498B">
              <w:rPr>
                <w:bCs/>
                <w:color w:val="000000" w:themeColor="text1"/>
              </w:rPr>
              <w:t xml:space="preserve">п.г.о. </w:t>
            </w:r>
            <w:hyperlink r:id="rId187" w:tooltip="Шерегешское городское поселение" w:history="1">
              <w:r>
                <w:rPr>
                  <w:rStyle w:val="40"/>
                  <w:rFonts w:eastAsia="Courier New"/>
                  <w:color w:val="000000" w:themeColor="text1"/>
                  <w:lang w:eastAsia="en-US"/>
                </w:rPr>
                <w:t>Балгашта</w:t>
              </w:r>
            </w:hyperlink>
          </w:p>
        </w:tc>
        <w:tc>
          <w:tcPr>
            <w:tcW w:w="4630"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 xml:space="preserve">Стальные Ø20....300 мм, </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Pr>
                <w:rFonts w:ascii="Times New Roman" w:hAnsi="Times New Roman"/>
                <w:bCs/>
                <w:color w:val="000000" w:themeColor="text1"/>
                <w:spacing w:val="-1"/>
                <w:sz w:val="20"/>
                <w:szCs w:val="20"/>
              </w:rPr>
              <w:t>Чугунные Ø100…..</w:t>
            </w:r>
            <w:r w:rsidRPr="00716DD5">
              <w:rPr>
                <w:rFonts w:ascii="Times New Roman" w:hAnsi="Times New Roman"/>
                <w:bCs/>
                <w:color w:val="000000" w:themeColor="text1"/>
                <w:spacing w:val="-1"/>
                <w:sz w:val="20"/>
                <w:szCs w:val="20"/>
              </w:rPr>
              <w:t>5</w:t>
            </w:r>
            <w:r>
              <w:rPr>
                <w:rFonts w:ascii="Times New Roman" w:hAnsi="Times New Roman"/>
                <w:bCs/>
                <w:color w:val="000000" w:themeColor="text1"/>
                <w:spacing w:val="-1"/>
                <w:sz w:val="20"/>
                <w:szCs w:val="20"/>
              </w:rPr>
              <w:t>0</w:t>
            </w:r>
            <w:r w:rsidRPr="00716DD5">
              <w:rPr>
                <w:rFonts w:ascii="Times New Roman" w:hAnsi="Times New Roman"/>
                <w:bCs/>
                <w:color w:val="000000" w:themeColor="text1"/>
                <w:spacing w:val="-1"/>
                <w:sz w:val="20"/>
                <w:szCs w:val="20"/>
              </w:rPr>
              <w:t>0мм</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ПЭ Ø 32.....100 мм</w:t>
            </w:r>
          </w:p>
        </w:tc>
        <w:tc>
          <w:tcPr>
            <w:tcW w:w="2448"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ind w:left="-146" w:right="-50"/>
              <w:jc w:val="center"/>
              <w:rPr>
                <w:bCs/>
                <w:color w:val="000000" w:themeColor="text1"/>
              </w:rPr>
            </w:pPr>
            <w:r>
              <w:rPr>
                <w:bCs/>
                <w:color w:val="000000" w:themeColor="text1"/>
              </w:rPr>
              <w:t>33213</w:t>
            </w:r>
          </w:p>
        </w:tc>
      </w:tr>
      <w:tr w:rsidR="00411ADF" w:rsidRPr="00A10BE3" w:rsidTr="00411ADF">
        <w:trPr>
          <w:trHeight w:val="397"/>
        </w:trPr>
        <w:tc>
          <w:tcPr>
            <w:tcW w:w="2632" w:type="dxa"/>
            <w:tcBorders>
              <w:top w:val="single" w:sz="4" w:space="0" w:color="000000"/>
              <w:left w:val="single" w:sz="4" w:space="0" w:color="000000"/>
              <w:bottom w:val="single" w:sz="4" w:space="0" w:color="000000"/>
              <w:right w:val="single" w:sz="4" w:space="0" w:color="000000"/>
            </w:tcBorders>
          </w:tcPr>
          <w:p w:rsidR="00411ADF" w:rsidRDefault="00411ADF" w:rsidP="00411ADF">
            <w:pPr>
              <w:jc w:val="center"/>
            </w:pPr>
            <w:r w:rsidRPr="0017498B">
              <w:rPr>
                <w:bCs/>
                <w:color w:val="000000" w:themeColor="text1"/>
              </w:rPr>
              <w:t xml:space="preserve">п.г.о. </w:t>
            </w:r>
            <w:hyperlink r:id="rId188" w:tooltip="Шерегешское городское поселение" w:history="1">
              <w:r>
                <w:rPr>
                  <w:rStyle w:val="40"/>
                  <w:rFonts w:eastAsia="Courier New"/>
                  <w:color w:val="000000" w:themeColor="text1"/>
                  <w:lang w:eastAsia="en-US"/>
                </w:rPr>
                <w:t>Шалым</w:t>
              </w:r>
            </w:hyperlink>
          </w:p>
        </w:tc>
        <w:tc>
          <w:tcPr>
            <w:tcW w:w="4630"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 xml:space="preserve">Стальные Ø 50 мм, </w:t>
            </w:r>
          </w:p>
          <w:p w:rsidR="00411ADF" w:rsidRDefault="00411ADF" w:rsidP="00411ADF">
            <w:pPr>
              <w:pStyle w:val="affff7"/>
              <w:spacing w:line="240" w:lineRule="atLeast"/>
              <w:jc w:val="center"/>
              <w:rPr>
                <w:rFonts w:ascii="Times New Roman" w:hAnsi="Times New Roman"/>
                <w:bCs/>
                <w:color w:val="000000" w:themeColor="text1"/>
                <w:spacing w:val="-1"/>
                <w:sz w:val="20"/>
                <w:szCs w:val="20"/>
              </w:rPr>
            </w:pPr>
            <w:r>
              <w:rPr>
                <w:rFonts w:ascii="Times New Roman" w:hAnsi="Times New Roman"/>
                <w:bCs/>
                <w:color w:val="000000" w:themeColor="text1"/>
                <w:spacing w:val="-1"/>
                <w:sz w:val="20"/>
                <w:szCs w:val="20"/>
              </w:rPr>
              <w:t>Чугунные Ø100…..2</w:t>
            </w:r>
            <w:r w:rsidRPr="00716DD5">
              <w:rPr>
                <w:rFonts w:ascii="Times New Roman" w:hAnsi="Times New Roman"/>
                <w:bCs/>
                <w:color w:val="000000" w:themeColor="text1"/>
                <w:spacing w:val="-1"/>
                <w:sz w:val="20"/>
                <w:szCs w:val="20"/>
              </w:rPr>
              <w:t>50мм</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ПЭ Ø 50...63 мм</w:t>
            </w:r>
          </w:p>
        </w:tc>
        <w:tc>
          <w:tcPr>
            <w:tcW w:w="2448"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ind w:left="-146" w:right="-50"/>
              <w:jc w:val="center"/>
              <w:rPr>
                <w:bCs/>
                <w:color w:val="000000" w:themeColor="text1"/>
              </w:rPr>
            </w:pPr>
            <w:r>
              <w:rPr>
                <w:bCs/>
                <w:color w:val="000000" w:themeColor="text1"/>
              </w:rPr>
              <w:t>15157</w:t>
            </w:r>
          </w:p>
        </w:tc>
      </w:tr>
      <w:tr w:rsidR="00411ADF" w:rsidRPr="00A10BE3" w:rsidTr="00411ADF">
        <w:trPr>
          <w:trHeight w:val="397"/>
        </w:trPr>
        <w:tc>
          <w:tcPr>
            <w:tcW w:w="2632"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ind w:left="142"/>
              <w:rPr>
                <w:bCs/>
                <w:color w:val="000000" w:themeColor="text1"/>
              </w:rPr>
            </w:pPr>
            <w:r w:rsidRPr="00716DD5">
              <w:rPr>
                <w:bCs/>
                <w:color w:val="000000" w:themeColor="text1"/>
              </w:rPr>
              <w:t>ИТОГО</w:t>
            </w:r>
          </w:p>
        </w:tc>
        <w:tc>
          <w:tcPr>
            <w:tcW w:w="4630"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 xml:space="preserve">Стальные Ø20...300 мм, </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Чугунные Ø50…150 мм,</w:t>
            </w:r>
          </w:p>
          <w:p w:rsidR="00411ADF" w:rsidRPr="00716DD5" w:rsidRDefault="00411ADF" w:rsidP="00411ADF">
            <w:pPr>
              <w:pStyle w:val="affff7"/>
              <w:spacing w:line="240" w:lineRule="atLeast"/>
              <w:jc w:val="center"/>
              <w:rPr>
                <w:rFonts w:ascii="Times New Roman" w:hAnsi="Times New Roman"/>
                <w:bCs/>
                <w:color w:val="000000" w:themeColor="text1"/>
                <w:spacing w:val="-1"/>
                <w:sz w:val="20"/>
                <w:szCs w:val="20"/>
              </w:rPr>
            </w:pPr>
            <w:r w:rsidRPr="00716DD5">
              <w:rPr>
                <w:rFonts w:ascii="Times New Roman" w:hAnsi="Times New Roman"/>
                <w:bCs/>
                <w:color w:val="000000" w:themeColor="text1"/>
                <w:spacing w:val="-1"/>
                <w:sz w:val="20"/>
                <w:szCs w:val="20"/>
              </w:rPr>
              <w:t>ПЭ Ø 32...200 мм</w:t>
            </w:r>
          </w:p>
        </w:tc>
        <w:tc>
          <w:tcPr>
            <w:tcW w:w="2448" w:type="dxa"/>
            <w:tcBorders>
              <w:top w:val="single" w:sz="4" w:space="0" w:color="000000"/>
              <w:left w:val="single" w:sz="4" w:space="0" w:color="000000"/>
              <w:bottom w:val="single" w:sz="4" w:space="0" w:color="000000"/>
              <w:right w:val="single" w:sz="4" w:space="0" w:color="000000"/>
            </w:tcBorders>
            <w:vAlign w:val="center"/>
          </w:tcPr>
          <w:p w:rsidR="00411ADF" w:rsidRPr="00716DD5" w:rsidRDefault="00411ADF" w:rsidP="00411ADF">
            <w:pPr>
              <w:ind w:left="-146" w:right="-50"/>
              <w:jc w:val="center"/>
              <w:rPr>
                <w:bCs/>
                <w:color w:val="000000" w:themeColor="text1"/>
              </w:rPr>
            </w:pPr>
            <w:r>
              <w:rPr>
                <w:bCs/>
                <w:color w:val="000000" w:themeColor="text1"/>
              </w:rPr>
              <w:t>304780</w:t>
            </w:r>
          </w:p>
        </w:tc>
      </w:tr>
    </w:tbl>
    <w:p w:rsidR="00411ADF" w:rsidRDefault="00411ADF" w:rsidP="00411ADF">
      <w:pPr>
        <w:spacing w:before="120" w:after="120" w:line="276" w:lineRule="auto"/>
        <w:jc w:val="both"/>
        <w:rPr>
          <w:bCs/>
        </w:rPr>
      </w:pPr>
    </w:p>
    <w:p w:rsidR="00411ADF" w:rsidRPr="00A10BE3" w:rsidRDefault="00411ADF" w:rsidP="00411ADF">
      <w:pPr>
        <w:spacing w:before="120" w:after="120" w:line="276" w:lineRule="auto"/>
        <w:jc w:val="both"/>
        <w:rPr>
          <w:bCs/>
        </w:rPr>
      </w:pPr>
      <w:r w:rsidRPr="00A10BE3">
        <w:rPr>
          <w:bCs/>
        </w:rPr>
        <w:t xml:space="preserve">Талица </w:t>
      </w:r>
      <w:r>
        <w:rPr>
          <w:bCs/>
        </w:rPr>
        <w:t>15</w:t>
      </w:r>
      <w:r w:rsidRPr="00A10BE3">
        <w:rPr>
          <w:bCs/>
        </w:rPr>
        <w:t>. Износ трубопроводов на 01.07.202</w:t>
      </w:r>
      <w:r>
        <w:rPr>
          <w:bCs/>
        </w:rPr>
        <w:t>6</w:t>
      </w:r>
      <w:r w:rsidRPr="00A10BE3">
        <w:rPr>
          <w:bCs/>
        </w:rPr>
        <w:t xml:space="preserve"> года</w:t>
      </w:r>
    </w:p>
    <w:tbl>
      <w:tblPr>
        <w:tblW w:w="5000" w:type="pct"/>
        <w:tblLayout w:type="fixed"/>
        <w:tblLook w:val="04A0"/>
      </w:tblPr>
      <w:tblGrid>
        <w:gridCol w:w="2145"/>
        <w:gridCol w:w="4810"/>
        <w:gridCol w:w="2755"/>
      </w:tblGrid>
      <w:tr w:rsidR="00411ADF" w:rsidRPr="00A10BE3" w:rsidTr="00411ADF">
        <w:trPr>
          <w:trHeight w:val="686"/>
          <w:tblHeader/>
        </w:trPr>
        <w:tc>
          <w:tcPr>
            <w:tcW w:w="2095" w:type="dxa"/>
            <w:tcBorders>
              <w:top w:val="single" w:sz="4" w:space="0" w:color="000000"/>
              <w:left w:val="single" w:sz="4" w:space="0" w:color="000000"/>
              <w:bottom w:val="single" w:sz="4" w:space="0" w:color="000000"/>
              <w:right w:val="single" w:sz="4" w:space="0" w:color="000000"/>
            </w:tcBorders>
            <w:vAlign w:val="center"/>
          </w:tcPr>
          <w:p w:rsidR="00411ADF" w:rsidRPr="001101E9" w:rsidRDefault="00411ADF" w:rsidP="00411ADF">
            <w:pPr>
              <w:jc w:val="center"/>
              <w:rPr>
                <w:b/>
                <w:sz w:val="16"/>
                <w:szCs w:val="16"/>
                <w:lang w:val="en-US"/>
              </w:rPr>
            </w:pPr>
            <w:r w:rsidRPr="001101E9">
              <w:rPr>
                <w:b/>
                <w:sz w:val="20"/>
                <w:szCs w:val="20"/>
              </w:rPr>
              <w:t>Показатель</w:t>
            </w:r>
          </w:p>
        </w:tc>
        <w:tc>
          <w:tcPr>
            <w:tcW w:w="4698" w:type="dxa"/>
            <w:tcBorders>
              <w:top w:val="single" w:sz="4" w:space="0" w:color="000000"/>
              <w:left w:val="single" w:sz="4" w:space="0" w:color="000000"/>
              <w:bottom w:val="single" w:sz="4" w:space="0" w:color="000000"/>
              <w:right w:val="single" w:sz="4" w:space="0" w:color="000000"/>
            </w:tcBorders>
            <w:vAlign w:val="center"/>
          </w:tcPr>
          <w:p w:rsidR="00411ADF" w:rsidRPr="001101E9" w:rsidRDefault="00411ADF" w:rsidP="00411ADF">
            <w:pPr>
              <w:jc w:val="center"/>
              <w:rPr>
                <w:b/>
                <w:sz w:val="16"/>
                <w:szCs w:val="16"/>
              </w:rPr>
            </w:pPr>
            <w:r w:rsidRPr="001101E9">
              <w:rPr>
                <w:b/>
                <w:sz w:val="20"/>
                <w:szCs w:val="20"/>
              </w:rPr>
              <w:t>Износ водозаборных сооружений на 01.07.202</w:t>
            </w:r>
            <w:r>
              <w:rPr>
                <w:b/>
                <w:sz w:val="20"/>
                <w:szCs w:val="20"/>
              </w:rPr>
              <w:t>6</w:t>
            </w:r>
            <w:r w:rsidRPr="001101E9">
              <w:rPr>
                <w:b/>
                <w:sz w:val="20"/>
                <w:szCs w:val="20"/>
              </w:rPr>
              <w:t xml:space="preserve"> г</w:t>
            </w:r>
            <w:r>
              <w:rPr>
                <w:b/>
                <w:sz w:val="20"/>
                <w:szCs w:val="20"/>
              </w:rPr>
              <w:t>.</w:t>
            </w:r>
          </w:p>
        </w:tc>
        <w:tc>
          <w:tcPr>
            <w:tcW w:w="2691" w:type="dxa"/>
            <w:tcBorders>
              <w:top w:val="single" w:sz="4" w:space="0" w:color="000000"/>
              <w:left w:val="single" w:sz="4" w:space="0" w:color="000000"/>
              <w:bottom w:val="single" w:sz="4" w:space="0" w:color="000000"/>
              <w:right w:val="single" w:sz="4" w:space="0" w:color="000000"/>
            </w:tcBorders>
            <w:vAlign w:val="center"/>
          </w:tcPr>
          <w:p w:rsidR="00411ADF" w:rsidRPr="001101E9" w:rsidRDefault="00411ADF" w:rsidP="00411ADF">
            <w:pPr>
              <w:ind w:left="-114" w:right="-111"/>
              <w:jc w:val="center"/>
              <w:rPr>
                <w:b/>
                <w:sz w:val="20"/>
                <w:szCs w:val="20"/>
              </w:rPr>
            </w:pPr>
            <w:r w:rsidRPr="001101E9">
              <w:rPr>
                <w:b/>
                <w:sz w:val="20"/>
                <w:szCs w:val="20"/>
              </w:rPr>
              <w:t>% износа</w:t>
            </w:r>
          </w:p>
        </w:tc>
      </w:tr>
      <w:tr w:rsidR="00411ADF" w:rsidRPr="00A10BE3" w:rsidTr="00411ADF">
        <w:trPr>
          <w:trHeight w:val="907"/>
        </w:trPr>
        <w:tc>
          <w:tcPr>
            <w:tcW w:w="209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42" w:right="-110"/>
              <w:jc w:val="center"/>
              <w:rPr>
                <w:bCs/>
              </w:rPr>
            </w:pPr>
            <w:r>
              <w:rPr>
                <w:bCs/>
              </w:rPr>
              <w:t>п.г.о.</w:t>
            </w:r>
            <w:r w:rsidRPr="00A10BE3">
              <w:rPr>
                <w:bCs/>
              </w:rPr>
              <w:t xml:space="preserve"> </w:t>
            </w:r>
            <w:hyperlink r:id="rId189" w:tooltip="Таштагольское городское поселение" w:history="1">
              <w:r w:rsidRPr="00A10BE3">
                <w:rPr>
                  <w:rStyle w:val="40"/>
                  <w:rFonts w:eastAsia="Courier New"/>
                  <w:lang w:eastAsia="en-US"/>
                </w:rPr>
                <w:t xml:space="preserve">Таштагол </w:t>
              </w:r>
            </w:hyperlink>
          </w:p>
        </w:tc>
        <w:tc>
          <w:tcPr>
            <w:tcW w:w="469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both"/>
              <w:rPr>
                <w:bCs/>
                <w:sz w:val="20"/>
                <w:szCs w:val="20"/>
              </w:rPr>
            </w:pPr>
            <w:r w:rsidRPr="00A10BE3">
              <w:rPr>
                <w:bCs/>
                <w:sz w:val="20"/>
                <w:szCs w:val="20"/>
              </w:rPr>
              <w:t>Высокая аварийность на сетях. Большинство запорной арматуры имеет коррозионный износ, течи на фланцевых соединениях. 19</w:t>
            </w:r>
            <w:r>
              <w:rPr>
                <w:bCs/>
                <w:sz w:val="20"/>
                <w:szCs w:val="20"/>
              </w:rPr>
              <w:t>78</w:t>
            </w:r>
            <w:r w:rsidRPr="00A10BE3">
              <w:rPr>
                <w:bCs/>
                <w:sz w:val="20"/>
                <w:szCs w:val="20"/>
              </w:rPr>
              <w:t xml:space="preserve"> год ввода в эксплуатацию</w:t>
            </w:r>
          </w:p>
        </w:tc>
        <w:tc>
          <w:tcPr>
            <w:tcW w:w="26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rPr>
                <w:bCs/>
                <w:sz w:val="20"/>
                <w:szCs w:val="20"/>
              </w:rPr>
            </w:pPr>
            <w:r w:rsidRPr="00A10BE3">
              <w:rPr>
                <w:bCs/>
                <w:sz w:val="20"/>
                <w:szCs w:val="20"/>
              </w:rPr>
              <w:t>Стальные – 8</w:t>
            </w:r>
            <w:r>
              <w:rPr>
                <w:bCs/>
                <w:sz w:val="20"/>
                <w:szCs w:val="20"/>
              </w:rPr>
              <w:t>8,7</w:t>
            </w:r>
            <w:r w:rsidRPr="00A10BE3">
              <w:rPr>
                <w:bCs/>
                <w:sz w:val="20"/>
                <w:szCs w:val="20"/>
              </w:rPr>
              <w:t xml:space="preserve"> %; </w:t>
            </w:r>
          </w:p>
          <w:p w:rsidR="00411ADF" w:rsidRPr="00A10BE3" w:rsidRDefault="00411ADF" w:rsidP="00411ADF">
            <w:pPr>
              <w:jc w:val="center"/>
              <w:rPr>
                <w:bCs/>
                <w:sz w:val="20"/>
                <w:szCs w:val="20"/>
              </w:rPr>
            </w:pPr>
            <w:r w:rsidRPr="00A10BE3">
              <w:rPr>
                <w:bCs/>
                <w:sz w:val="20"/>
                <w:szCs w:val="20"/>
              </w:rPr>
              <w:t xml:space="preserve">Чугунные – </w:t>
            </w:r>
            <w:r>
              <w:rPr>
                <w:bCs/>
                <w:sz w:val="20"/>
                <w:szCs w:val="20"/>
              </w:rPr>
              <w:t xml:space="preserve">90,5 </w:t>
            </w:r>
            <w:r w:rsidRPr="00A10BE3">
              <w:rPr>
                <w:bCs/>
                <w:sz w:val="20"/>
                <w:szCs w:val="20"/>
              </w:rPr>
              <w:t>%;</w:t>
            </w:r>
          </w:p>
          <w:p w:rsidR="00411ADF" w:rsidRPr="00A10BE3" w:rsidRDefault="00411ADF" w:rsidP="00411ADF">
            <w:pPr>
              <w:jc w:val="center"/>
              <w:rPr>
                <w:bCs/>
                <w:sz w:val="20"/>
                <w:szCs w:val="20"/>
              </w:rPr>
            </w:pPr>
            <w:r w:rsidRPr="00A10BE3">
              <w:rPr>
                <w:bCs/>
                <w:sz w:val="20"/>
                <w:szCs w:val="20"/>
              </w:rPr>
              <w:t xml:space="preserve">ПЭ – </w:t>
            </w:r>
            <w:r>
              <w:rPr>
                <w:bCs/>
                <w:sz w:val="20"/>
                <w:szCs w:val="20"/>
              </w:rPr>
              <w:t xml:space="preserve">13 </w:t>
            </w:r>
            <w:r w:rsidRPr="00A10BE3">
              <w:rPr>
                <w:bCs/>
                <w:sz w:val="20"/>
                <w:szCs w:val="20"/>
              </w:rPr>
              <w:t>%</w:t>
            </w:r>
          </w:p>
        </w:tc>
      </w:tr>
      <w:tr w:rsidR="00411ADF" w:rsidRPr="00A10BE3" w:rsidTr="00411ADF">
        <w:trPr>
          <w:trHeight w:val="1134"/>
        </w:trPr>
        <w:tc>
          <w:tcPr>
            <w:tcW w:w="209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eastAsia="en-US"/>
              </w:rPr>
            </w:pPr>
            <w:r>
              <w:rPr>
                <w:bCs/>
              </w:rPr>
              <w:t>п.г.о.</w:t>
            </w:r>
            <w:r w:rsidRPr="00A10BE3">
              <w:rPr>
                <w:bCs/>
              </w:rPr>
              <w:t xml:space="preserve"> </w:t>
            </w:r>
            <w:hyperlink r:id="rId190" w:tooltip="Казское городское поселение" w:history="1">
              <w:r w:rsidRPr="00A10BE3">
                <w:rPr>
                  <w:rStyle w:val="40"/>
                  <w:rFonts w:eastAsia="Courier New"/>
                  <w:lang w:eastAsia="en-US"/>
                </w:rPr>
                <w:t>Каз</w:t>
              </w:r>
            </w:hyperlink>
          </w:p>
        </w:tc>
        <w:tc>
          <w:tcPr>
            <w:tcW w:w="469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both"/>
              <w:rPr>
                <w:bCs/>
                <w:sz w:val="20"/>
                <w:szCs w:val="20"/>
              </w:rPr>
            </w:pPr>
            <w:r w:rsidRPr="00A10BE3">
              <w:rPr>
                <w:bCs/>
                <w:sz w:val="20"/>
                <w:szCs w:val="20"/>
              </w:rPr>
              <w:t>Состояние водопроводных сетей неудовлетворительно. Высокая аварийность на сетях. Большинство запорной арматуры имеет  коррозионный износ, течи на фланцевых соединениях. 19</w:t>
            </w:r>
            <w:r>
              <w:rPr>
                <w:bCs/>
                <w:sz w:val="20"/>
                <w:szCs w:val="20"/>
              </w:rPr>
              <w:t>66</w:t>
            </w:r>
            <w:r w:rsidRPr="00A10BE3">
              <w:rPr>
                <w:bCs/>
                <w:sz w:val="20"/>
                <w:szCs w:val="20"/>
              </w:rPr>
              <w:t xml:space="preserve"> год ввода в эксплуатацию</w:t>
            </w:r>
          </w:p>
        </w:tc>
        <w:tc>
          <w:tcPr>
            <w:tcW w:w="26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A10BE3">
              <w:rPr>
                <w:bCs/>
                <w:sz w:val="20"/>
                <w:szCs w:val="20"/>
              </w:rPr>
              <w:t xml:space="preserve">Стальные – </w:t>
            </w:r>
            <w:r>
              <w:rPr>
                <w:bCs/>
                <w:sz w:val="20"/>
                <w:szCs w:val="20"/>
              </w:rPr>
              <w:t xml:space="preserve">100 </w:t>
            </w:r>
            <w:r w:rsidRPr="00A10BE3">
              <w:rPr>
                <w:bCs/>
                <w:sz w:val="20"/>
                <w:szCs w:val="20"/>
              </w:rPr>
              <w:t xml:space="preserve">%; </w:t>
            </w:r>
          </w:p>
          <w:p w:rsidR="00411ADF" w:rsidRPr="00A10BE3" w:rsidRDefault="00411ADF" w:rsidP="00411ADF">
            <w:pPr>
              <w:jc w:val="center"/>
              <w:rPr>
                <w:bCs/>
                <w:sz w:val="20"/>
                <w:szCs w:val="20"/>
              </w:rPr>
            </w:pPr>
            <w:r w:rsidRPr="00A10BE3">
              <w:rPr>
                <w:bCs/>
                <w:sz w:val="20"/>
                <w:szCs w:val="20"/>
              </w:rPr>
              <w:t xml:space="preserve">ПЭ – </w:t>
            </w:r>
            <w:r>
              <w:rPr>
                <w:bCs/>
                <w:sz w:val="20"/>
                <w:szCs w:val="20"/>
              </w:rPr>
              <w:t xml:space="preserve">21 </w:t>
            </w:r>
            <w:r w:rsidRPr="00A10BE3">
              <w:rPr>
                <w:bCs/>
                <w:sz w:val="20"/>
                <w:szCs w:val="20"/>
              </w:rPr>
              <w:t>%</w:t>
            </w:r>
            <w:r w:rsidRPr="00A10BE3">
              <w:rPr>
                <w:bCs/>
                <w:sz w:val="22"/>
                <w:szCs w:val="22"/>
              </w:rPr>
              <w:t> </w:t>
            </w:r>
          </w:p>
        </w:tc>
      </w:tr>
      <w:tr w:rsidR="00411ADF" w:rsidRPr="00A10BE3" w:rsidTr="00411ADF">
        <w:trPr>
          <w:trHeight w:val="282"/>
        </w:trPr>
        <w:tc>
          <w:tcPr>
            <w:tcW w:w="209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п.г.о.</w:t>
            </w:r>
            <w:r w:rsidRPr="00A10BE3">
              <w:rPr>
                <w:bCs/>
              </w:rPr>
              <w:t xml:space="preserve"> </w:t>
            </w:r>
            <w:hyperlink r:id="rId191" w:tooltip="Мундыбашское городское поселение" w:history="1">
              <w:r w:rsidRPr="00A10BE3">
                <w:rPr>
                  <w:rStyle w:val="40"/>
                  <w:rFonts w:eastAsia="Courier New"/>
                  <w:lang w:eastAsia="en-US"/>
                </w:rPr>
                <w:t>Мундыбаш</w:t>
              </w:r>
            </w:hyperlink>
          </w:p>
        </w:tc>
        <w:tc>
          <w:tcPr>
            <w:tcW w:w="469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both"/>
              <w:rPr>
                <w:bCs/>
              </w:rPr>
            </w:pPr>
            <w:r w:rsidRPr="00A10BE3">
              <w:rPr>
                <w:bCs/>
                <w:sz w:val="20"/>
                <w:szCs w:val="20"/>
              </w:rPr>
              <w:t>Состояние водопроводных сетей неудовлетворительно. Высокая аварийность на сетях. Большинство запорной арматуры имеет  коррозионный износ, течи на фланцевых соединениях. 197</w:t>
            </w:r>
            <w:r>
              <w:rPr>
                <w:bCs/>
                <w:sz w:val="20"/>
                <w:szCs w:val="20"/>
              </w:rPr>
              <w:t>3</w:t>
            </w:r>
            <w:r w:rsidRPr="00A10BE3">
              <w:rPr>
                <w:bCs/>
                <w:sz w:val="20"/>
                <w:szCs w:val="20"/>
              </w:rPr>
              <w:t xml:space="preserve"> год ввода в эксплуатацию</w:t>
            </w:r>
          </w:p>
        </w:tc>
        <w:tc>
          <w:tcPr>
            <w:tcW w:w="26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A10BE3">
              <w:rPr>
                <w:bCs/>
                <w:sz w:val="20"/>
                <w:szCs w:val="20"/>
              </w:rPr>
              <w:t xml:space="preserve">Стальные – </w:t>
            </w:r>
            <w:r>
              <w:rPr>
                <w:bCs/>
                <w:sz w:val="20"/>
                <w:szCs w:val="20"/>
              </w:rPr>
              <w:t xml:space="preserve">100 </w:t>
            </w:r>
            <w:r w:rsidRPr="00A10BE3">
              <w:rPr>
                <w:bCs/>
                <w:sz w:val="20"/>
                <w:szCs w:val="20"/>
              </w:rPr>
              <w:t xml:space="preserve">% </w:t>
            </w:r>
          </w:p>
        </w:tc>
      </w:tr>
      <w:tr w:rsidR="00411ADF" w:rsidRPr="00A10BE3" w:rsidTr="00411ADF">
        <w:trPr>
          <w:trHeight w:val="1278"/>
        </w:trPr>
        <w:tc>
          <w:tcPr>
            <w:tcW w:w="209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п.г.о.</w:t>
            </w:r>
            <w:r w:rsidRPr="00A10BE3">
              <w:rPr>
                <w:bCs/>
              </w:rPr>
              <w:t xml:space="preserve"> </w:t>
            </w:r>
            <w:hyperlink r:id="rId192" w:tooltip="Спасское городское поселение (Кемеровская область)" w:history="1">
              <w:r w:rsidRPr="00A10BE3">
                <w:rPr>
                  <w:rStyle w:val="40"/>
                  <w:rFonts w:eastAsia="Courier New"/>
                  <w:lang w:eastAsia="en-US"/>
                </w:rPr>
                <w:t>Спасск</w:t>
              </w:r>
            </w:hyperlink>
          </w:p>
        </w:tc>
        <w:tc>
          <w:tcPr>
            <w:tcW w:w="469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both"/>
              <w:rPr>
                <w:bCs/>
                <w:shd w:val="clear" w:color="auto" w:fill="81D41A"/>
              </w:rPr>
            </w:pPr>
            <w:r w:rsidRPr="00A10BE3">
              <w:rPr>
                <w:bCs/>
                <w:sz w:val="20"/>
                <w:szCs w:val="20"/>
              </w:rPr>
              <w:t>В целом состоянии водопроводных сетей хорошее, о чем свидетельствует низкая аварийность. Запорная арматура частично имеет  коррозионный износ, течи на фланцевых соединениях. 19</w:t>
            </w:r>
            <w:r>
              <w:rPr>
                <w:bCs/>
                <w:sz w:val="20"/>
                <w:szCs w:val="20"/>
              </w:rPr>
              <w:t>73</w:t>
            </w:r>
            <w:r w:rsidRPr="00A10BE3">
              <w:rPr>
                <w:bCs/>
                <w:sz w:val="20"/>
                <w:szCs w:val="20"/>
              </w:rPr>
              <w:t xml:space="preserve"> год ввода в эксплуатацию</w:t>
            </w:r>
          </w:p>
        </w:tc>
        <w:tc>
          <w:tcPr>
            <w:tcW w:w="26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rPr>
                <w:bCs/>
                <w:sz w:val="20"/>
                <w:szCs w:val="20"/>
              </w:rPr>
            </w:pPr>
            <w:r w:rsidRPr="00A10BE3">
              <w:rPr>
                <w:bCs/>
                <w:sz w:val="20"/>
                <w:szCs w:val="20"/>
              </w:rPr>
              <w:t xml:space="preserve">Стальные – </w:t>
            </w:r>
            <w:r>
              <w:rPr>
                <w:bCs/>
                <w:sz w:val="20"/>
                <w:szCs w:val="20"/>
              </w:rPr>
              <w:t xml:space="preserve">100 </w:t>
            </w:r>
            <w:r w:rsidRPr="00A10BE3">
              <w:rPr>
                <w:bCs/>
                <w:sz w:val="20"/>
                <w:szCs w:val="20"/>
              </w:rPr>
              <w:t>%</w:t>
            </w:r>
          </w:p>
          <w:p w:rsidR="00411ADF" w:rsidRPr="00A10BE3" w:rsidRDefault="00411ADF" w:rsidP="00411ADF">
            <w:pPr>
              <w:jc w:val="center"/>
              <w:rPr>
                <w:bCs/>
                <w:sz w:val="20"/>
                <w:szCs w:val="20"/>
              </w:rPr>
            </w:pPr>
            <w:r w:rsidRPr="00A10BE3">
              <w:rPr>
                <w:bCs/>
                <w:sz w:val="20"/>
                <w:szCs w:val="20"/>
              </w:rPr>
              <w:t xml:space="preserve">ПЭ – </w:t>
            </w:r>
            <w:r>
              <w:rPr>
                <w:bCs/>
                <w:sz w:val="20"/>
                <w:szCs w:val="20"/>
              </w:rPr>
              <w:t xml:space="preserve">21 </w:t>
            </w:r>
            <w:r w:rsidRPr="00A10BE3">
              <w:rPr>
                <w:bCs/>
                <w:sz w:val="20"/>
                <w:szCs w:val="20"/>
              </w:rPr>
              <w:t>%</w:t>
            </w:r>
          </w:p>
        </w:tc>
      </w:tr>
      <w:tr w:rsidR="00411ADF" w:rsidRPr="00A10BE3" w:rsidTr="00411ADF">
        <w:trPr>
          <w:trHeight w:val="907"/>
        </w:trPr>
        <w:tc>
          <w:tcPr>
            <w:tcW w:w="209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п.г.о.</w:t>
            </w:r>
            <w:r w:rsidRPr="00A10BE3">
              <w:rPr>
                <w:bCs/>
              </w:rPr>
              <w:t xml:space="preserve"> </w:t>
            </w:r>
            <w:hyperlink r:id="rId193" w:tooltip="Темиртауское городское поселение" w:history="1">
              <w:r w:rsidRPr="00A10BE3">
                <w:rPr>
                  <w:rStyle w:val="40"/>
                  <w:rFonts w:eastAsia="Courier New"/>
                  <w:lang w:eastAsia="en-US"/>
                </w:rPr>
                <w:t>Темиртау</w:t>
              </w:r>
            </w:hyperlink>
          </w:p>
        </w:tc>
        <w:tc>
          <w:tcPr>
            <w:tcW w:w="469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both"/>
              <w:rPr>
                <w:bCs/>
                <w:lang w:val="en-US"/>
              </w:rPr>
            </w:pPr>
            <w:r w:rsidRPr="00A10BE3">
              <w:rPr>
                <w:bCs/>
                <w:sz w:val="20"/>
                <w:szCs w:val="20"/>
              </w:rPr>
              <w:t>В целом состоянии водопроводных сетей хорошее, о чем свидетельствует низкая аварийность. 19</w:t>
            </w:r>
            <w:r>
              <w:rPr>
                <w:bCs/>
                <w:sz w:val="20"/>
                <w:szCs w:val="20"/>
              </w:rPr>
              <w:t>65</w:t>
            </w:r>
            <w:r w:rsidRPr="00A10BE3">
              <w:rPr>
                <w:bCs/>
                <w:sz w:val="20"/>
                <w:szCs w:val="20"/>
              </w:rPr>
              <w:t xml:space="preserve"> год ввода в эксплуатацию</w:t>
            </w:r>
          </w:p>
        </w:tc>
        <w:tc>
          <w:tcPr>
            <w:tcW w:w="26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A10BE3">
              <w:rPr>
                <w:bCs/>
                <w:sz w:val="20"/>
                <w:szCs w:val="20"/>
              </w:rPr>
              <w:t xml:space="preserve">Стальные – </w:t>
            </w:r>
            <w:r>
              <w:rPr>
                <w:bCs/>
                <w:sz w:val="20"/>
                <w:szCs w:val="20"/>
              </w:rPr>
              <w:t>100</w:t>
            </w:r>
            <w:r w:rsidRPr="00A10BE3">
              <w:rPr>
                <w:bCs/>
                <w:sz w:val="20"/>
                <w:szCs w:val="20"/>
              </w:rPr>
              <w:t>%</w:t>
            </w:r>
          </w:p>
        </w:tc>
      </w:tr>
      <w:tr w:rsidR="00411ADF" w:rsidRPr="00A10BE3" w:rsidTr="00411ADF">
        <w:trPr>
          <w:trHeight w:val="907"/>
        </w:trPr>
        <w:tc>
          <w:tcPr>
            <w:tcW w:w="209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lastRenderedPageBreak/>
              <w:t>п.г.о.</w:t>
            </w:r>
            <w:r w:rsidRPr="00A10BE3">
              <w:rPr>
                <w:bCs/>
              </w:rPr>
              <w:t xml:space="preserve"> </w:t>
            </w:r>
            <w:hyperlink r:id="rId194" w:tooltip="Шерегешское городское поселение" w:history="1">
              <w:r w:rsidRPr="00A10BE3">
                <w:rPr>
                  <w:rStyle w:val="40"/>
                  <w:rFonts w:eastAsia="Courier New"/>
                  <w:lang w:eastAsia="en-US"/>
                </w:rPr>
                <w:t>Шерегеш</w:t>
              </w:r>
            </w:hyperlink>
          </w:p>
        </w:tc>
        <w:tc>
          <w:tcPr>
            <w:tcW w:w="4698" w:type="dxa"/>
            <w:tcBorders>
              <w:top w:val="single" w:sz="4" w:space="0" w:color="000000"/>
              <w:left w:val="single" w:sz="4" w:space="0" w:color="000000"/>
              <w:bottom w:val="single" w:sz="4" w:space="0" w:color="000000"/>
              <w:right w:val="single" w:sz="4" w:space="0" w:color="000000"/>
            </w:tcBorders>
            <w:vAlign w:val="center"/>
          </w:tcPr>
          <w:p w:rsidR="00411ADF" w:rsidRPr="00BC7A0B" w:rsidRDefault="00411ADF" w:rsidP="00411ADF">
            <w:pPr>
              <w:jc w:val="both"/>
              <w:rPr>
                <w:bCs/>
              </w:rPr>
            </w:pPr>
            <w:r w:rsidRPr="00A10BE3">
              <w:rPr>
                <w:bCs/>
                <w:sz w:val="20"/>
                <w:szCs w:val="20"/>
              </w:rPr>
              <w:t xml:space="preserve">В целом состоянии водопроводных сетей хорошее, о чем свидетельствует низкая аварийность. </w:t>
            </w:r>
          </w:p>
        </w:tc>
        <w:tc>
          <w:tcPr>
            <w:tcW w:w="26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rPr>
                <w:bCs/>
                <w:sz w:val="20"/>
                <w:szCs w:val="20"/>
              </w:rPr>
            </w:pPr>
            <w:r w:rsidRPr="00A10BE3">
              <w:rPr>
                <w:bCs/>
                <w:sz w:val="20"/>
                <w:szCs w:val="20"/>
              </w:rPr>
              <w:t>Стальные –</w:t>
            </w:r>
            <w:r>
              <w:rPr>
                <w:bCs/>
                <w:sz w:val="20"/>
                <w:szCs w:val="20"/>
              </w:rPr>
              <w:t xml:space="preserve"> нд</w:t>
            </w:r>
            <w:r w:rsidRPr="00A10BE3">
              <w:rPr>
                <w:bCs/>
                <w:sz w:val="20"/>
                <w:szCs w:val="20"/>
              </w:rPr>
              <w:t xml:space="preserve">%; </w:t>
            </w:r>
          </w:p>
          <w:p w:rsidR="00411ADF" w:rsidRPr="00A10BE3" w:rsidRDefault="00411ADF" w:rsidP="00411ADF">
            <w:pPr>
              <w:jc w:val="center"/>
              <w:rPr>
                <w:bCs/>
                <w:sz w:val="20"/>
                <w:szCs w:val="20"/>
              </w:rPr>
            </w:pPr>
            <w:r w:rsidRPr="00A10BE3">
              <w:rPr>
                <w:bCs/>
                <w:sz w:val="20"/>
                <w:szCs w:val="20"/>
              </w:rPr>
              <w:t xml:space="preserve">Чугунные – </w:t>
            </w:r>
            <w:r>
              <w:rPr>
                <w:bCs/>
                <w:sz w:val="20"/>
                <w:szCs w:val="20"/>
              </w:rPr>
              <w:t>нд</w:t>
            </w:r>
            <w:r w:rsidRPr="00A10BE3">
              <w:rPr>
                <w:bCs/>
                <w:sz w:val="20"/>
                <w:szCs w:val="20"/>
              </w:rPr>
              <w:t>%;</w:t>
            </w:r>
          </w:p>
          <w:p w:rsidR="00411ADF" w:rsidRPr="00A10BE3" w:rsidRDefault="00411ADF" w:rsidP="00411ADF">
            <w:pPr>
              <w:jc w:val="center"/>
              <w:rPr>
                <w:bCs/>
                <w:sz w:val="20"/>
                <w:szCs w:val="20"/>
              </w:rPr>
            </w:pPr>
            <w:r w:rsidRPr="00A10BE3">
              <w:rPr>
                <w:bCs/>
                <w:sz w:val="20"/>
                <w:szCs w:val="20"/>
              </w:rPr>
              <w:t xml:space="preserve">ПЭ – </w:t>
            </w:r>
            <w:r>
              <w:rPr>
                <w:bCs/>
                <w:sz w:val="20"/>
                <w:szCs w:val="20"/>
              </w:rPr>
              <w:t>нд</w:t>
            </w:r>
            <w:r w:rsidRPr="00A10BE3">
              <w:rPr>
                <w:bCs/>
                <w:sz w:val="20"/>
                <w:szCs w:val="20"/>
              </w:rPr>
              <w:t>%</w:t>
            </w:r>
          </w:p>
        </w:tc>
      </w:tr>
      <w:tr w:rsidR="00411ADF" w:rsidRPr="00A10BE3" w:rsidTr="00411ADF">
        <w:trPr>
          <w:trHeight w:val="907"/>
        </w:trPr>
        <w:tc>
          <w:tcPr>
            <w:tcW w:w="209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ИТОГО</w:t>
            </w:r>
          </w:p>
        </w:tc>
        <w:tc>
          <w:tcPr>
            <w:tcW w:w="469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both"/>
              <w:rPr>
                <w:bCs/>
                <w:sz w:val="20"/>
                <w:szCs w:val="20"/>
              </w:rPr>
            </w:pPr>
          </w:p>
        </w:tc>
        <w:tc>
          <w:tcPr>
            <w:tcW w:w="26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rPr>
                <w:bCs/>
                <w:sz w:val="20"/>
                <w:szCs w:val="20"/>
              </w:rPr>
            </w:pPr>
            <w:r w:rsidRPr="00A10BE3">
              <w:rPr>
                <w:bCs/>
                <w:sz w:val="20"/>
                <w:szCs w:val="20"/>
              </w:rPr>
              <w:t>Стальные –</w:t>
            </w:r>
            <w:r>
              <w:rPr>
                <w:bCs/>
                <w:sz w:val="20"/>
                <w:szCs w:val="20"/>
              </w:rPr>
              <w:t xml:space="preserve"> 99,3 </w:t>
            </w:r>
            <w:r w:rsidRPr="00A10BE3">
              <w:rPr>
                <w:bCs/>
                <w:sz w:val="20"/>
                <w:szCs w:val="20"/>
              </w:rPr>
              <w:t xml:space="preserve">%; </w:t>
            </w:r>
          </w:p>
          <w:p w:rsidR="00411ADF" w:rsidRPr="00A10BE3" w:rsidRDefault="00411ADF" w:rsidP="00411ADF">
            <w:pPr>
              <w:jc w:val="center"/>
              <w:rPr>
                <w:bCs/>
                <w:sz w:val="20"/>
                <w:szCs w:val="20"/>
              </w:rPr>
            </w:pPr>
            <w:r w:rsidRPr="00A10BE3">
              <w:rPr>
                <w:bCs/>
                <w:sz w:val="20"/>
                <w:szCs w:val="20"/>
              </w:rPr>
              <w:t xml:space="preserve">Чугунные – </w:t>
            </w:r>
            <w:r>
              <w:rPr>
                <w:bCs/>
                <w:sz w:val="20"/>
                <w:szCs w:val="20"/>
              </w:rPr>
              <w:t xml:space="preserve">90,5 </w:t>
            </w:r>
            <w:r w:rsidRPr="00A10BE3">
              <w:rPr>
                <w:bCs/>
                <w:sz w:val="20"/>
                <w:szCs w:val="20"/>
              </w:rPr>
              <w:t>%;</w:t>
            </w:r>
          </w:p>
          <w:p w:rsidR="00411ADF" w:rsidRPr="00A10BE3" w:rsidRDefault="00411ADF" w:rsidP="00411ADF">
            <w:pPr>
              <w:jc w:val="center"/>
              <w:rPr>
                <w:bCs/>
                <w:sz w:val="20"/>
                <w:szCs w:val="20"/>
              </w:rPr>
            </w:pPr>
            <w:r w:rsidRPr="00A10BE3">
              <w:rPr>
                <w:bCs/>
                <w:sz w:val="20"/>
                <w:szCs w:val="20"/>
              </w:rPr>
              <w:t xml:space="preserve">ПЭ – </w:t>
            </w:r>
            <w:r>
              <w:rPr>
                <w:bCs/>
                <w:sz w:val="20"/>
                <w:szCs w:val="20"/>
              </w:rPr>
              <w:t xml:space="preserve">14,1 </w:t>
            </w:r>
            <w:r w:rsidRPr="00A10BE3">
              <w:rPr>
                <w:bCs/>
                <w:sz w:val="20"/>
                <w:szCs w:val="20"/>
              </w:rPr>
              <w:t>%</w:t>
            </w:r>
          </w:p>
        </w:tc>
      </w:tr>
    </w:tbl>
    <w:p w:rsidR="00411ADF" w:rsidRPr="009242E6" w:rsidRDefault="00411ADF" w:rsidP="00411ADF">
      <w:pPr>
        <w:spacing w:before="120" w:after="120" w:line="276" w:lineRule="auto"/>
        <w:ind w:left="142"/>
        <w:rPr>
          <w:bCs/>
          <w:szCs w:val="20"/>
          <w:lang w:val="en-US" w:eastAsia="en-US"/>
        </w:rPr>
      </w:pPr>
      <w:r w:rsidRPr="00A10BE3">
        <w:rPr>
          <w:bCs/>
          <w:szCs w:val="20"/>
        </w:rPr>
        <w:t>Таблица 1</w:t>
      </w:r>
      <w:r>
        <w:rPr>
          <w:bCs/>
          <w:szCs w:val="20"/>
        </w:rPr>
        <w:t>6</w:t>
      </w:r>
      <w:r w:rsidRPr="00A10BE3">
        <w:rPr>
          <w:bCs/>
          <w:szCs w:val="20"/>
        </w:rPr>
        <w:t>. Протяженность сетей холодного водоснабжения</w:t>
      </w:r>
    </w:p>
    <w:tbl>
      <w:tblPr>
        <w:tblW w:w="9356" w:type="dxa"/>
        <w:tblInd w:w="108" w:type="dxa"/>
        <w:tblLayout w:type="fixed"/>
        <w:tblLook w:val="04A0"/>
      </w:tblPr>
      <w:tblGrid>
        <w:gridCol w:w="489"/>
        <w:gridCol w:w="2205"/>
        <w:gridCol w:w="1134"/>
        <w:gridCol w:w="1134"/>
        <w:gridCol w:w="1134"/>
        <w:gridCol w:w="1076"/>
        <w:gridCol w:w="1078"/>
        <w:gridCol w:w="1106"/>
      </w:tblGrid>
      <w:tr w:rsidR="00411ADF" w:rsidRPr="00A10BE3" w:rsidTr="00411ADF">
        <w:trPr>
          <w:trHeight w:val="391"/>
          <w:tblHeader/>
        </w:trPr>
        <w:tc>
          <w:tcPr>
            <w:tcW w:w="489" w:type="dxa"/>
            <w:vMerge w:val="restart"/>
            <w:tcBorders>
              <w:top w:val="single" w:sz="4" w:space="0" w:color="000000"/>
              <w:left w:val="single" w:sz="4" w:space="0" w:color="000000"/>
              <w:bottom w:val="single" w:sz="4" w:space="0" w:color="000000"/>
              <w:right w:val="single" w:sz="4" w:space="0" w:color="000000"/>
            </w:tcBorders>
            <w:vAlign w:val="center"/>
          </w:tcPr>
          <w:p w:rsidR="00411ADF" w:rsidRPr="00D03F10" w:rsidRDefault="00411ADF" w:rsidP="00411ADF">
            <w:pPr>
              <w:jc w:val="center"/>
              <w:rPr>
                <w:b/>
                <w:sz w:val="20"/>
              </w:rPr>
            </w:pPr>
            <w:r w:rsidRPr="00D03F10">
              <w:rPr>
                <w:b/>
                <w:sz w:val="20"/>
              </w:rPr>
              <w:t xml:space="preserve">№ </w:t>
            </w:r>
            <w:r w:rsidRPr="00D03F10">
              <w:rPr>
                <w:b/>
                <w:sz w:val="20"/>
              </w:rPr>
              <w:br/>
              <w:t>пп</w:t>
            </w:r>
          </w:p>
        </w:tc>
        <w:tc>
          <w:tcPr>
            <w:tcW w:w="2205" w:type="dxa"/>
            <w:vMerge w:val="restart"/>
            <w:tcBorders>
              <w:top w:val="single" w:sz="4" w:space="0" w:color="000000"/>
              <w:left w:val="single" w:sz="4" w:space="0" w:color="000000"/>
              <w:bottom w:val="single" w:sz="4" w:space="0" w:color="000000"/>
              <w:right w:val="single" w:sz="4" w:space="0" w:color="000000"/>
            </w:tcBorders>
            <w:vAlign w:val="center"/>
          </w:tcPr>
          <w:p w:rsidR="00411ADF" w:rsidRPr="00D03F10" w:rsidRDefault="00411ADF" w:rsidP="00411ADF">
            <w:pPr>
              <w:jc w:val="center"/>
              <w:rPr>
                <w:b/>
                <w:sz w:val="20"/>
              </w:rPr>
            </w:pPr>
            <w:r w:rsidRPr="00D03F10">
              <w:rPr>
                <w:b/>
                <w:sz w:val="20"/>
              </w:rPr>
              <w:t xml:space="preserve">Наименование </w:t>
            </w:r>
            <w:r w:rsidRPr="00D03F10">
              <w:rPr>
                <w:b/>
                <w:sz w:val="20"/>
              </w:rPr>
              <w:br/>
              <w:t>показателя</w:t>
            </w:r>
          </w:p>
        </w:tc>
        <w:tc>
          <w:tcPr>
            <w:tcW w:w="6662" w:type="dxa"/>
            <w:gridSpan w:val="6"/>
            <w:tcBorders>
              <w:top w:val="single" w:sz="4" w:space="0" w:color="000000"/>
              <w:bottom w:val="single" w:sz="4" w:space="0" w:color="000000"/>
              <w:right w:val="single" w:sz="4" w:space="0" w:color="000000"/>
            </w:tcBorders>
            <w:vAlign w:val="center"/>
          </w:tcPr>
          <w:p w:rsidR="00411ADF" w:rsidRPr="00D03F10" w:rsidRDefault="00411ADF" w:rsidP="00411ADF">
            <w:pPr>
              <w:jc w:val="center"/>
              <w:rPr>
                <w:b/>
                <w:sz w:val="20"/>
              </w:rPr>
            </w:pPr>
            <w:r w:rsidRPr="00D03F10">
              <w:rPr>
                <w:b/>
                <w:sz w:val="20"/>
              </w:rPr>
              <w:t>год</w:t>
            </w:r>
          </w:p>
        </w:tc>
      </w:tr>
      <w:tr w:rsidR="00411ADF" w:rsidRPr="00A10BE3" w:rsidTr="00411ADF">
        <w:trPr>
          <w:trHeight w:val="397"/>
          <w:tblHeader/>
        </w:trPr>
        <w:tc>
          <w:tcPr>
            <w:tcW w:w="489" w:type="dxa"/>
            <w:vMerge/>
            <w:tcBorders>
              <w:top w:val="single" w:sz="4" w:space="0" w:color="000000"/>
              <w:left w:val="single" w:sz="4" w:space="0" w:color="000000"/>
              <w:bottom w:val="single" w:sz="4" w:space="0" w:color="000000"/>
              <w:right w:val="single" w:sz="4" w:space="0" w:color="000000"/>
            </w:tcBorders>
            <w:vAlign w:val="center"/>
          </w:tcPr>
          <w:p w:rsidR="00411ADF" w:rsidRPr="00D03F10" w:rsidRDefault="00411ADF" w:rsidP="00411ADF">
            <w:pPr>
              <w:rPr>
                <w:b/>
                <w:sz w:val="20"/>
              </w:rPr>
            </w:pPr>
          </w:p>
        </w:tc>
        <w:tc>
          <w:tcPr>
            <w:tcW w:w="2205" w:type="dxa"/>
            <w:vMerge/>
            <w:tcBorders>
              <w:top w:val="single" w:sz="4" w:space="0" w:color="000000"/>
              <w:left w:val="single" w:sz="4" w:space="0" w:color="000000"/>
              <w:bottom w:val="single" w:sz="4" w:space="0" w:color="000000"/>
              <w:right w:val="single" w:sz="4" w:space="0" w:color="000000"/>
            </w:tcBorders>
            <w:vAlign w:val="center"/>
          </w:tcPr>
          <w:p w:rsidR="00411ADF" w:rsidRPr="00D03F10" w:rsidRDefault="00411ADF" w:rsidP="00411ADF">
            <w:pPr>
              <w:rPr>
                <w:b/>
                <w:sz w:val="20"/>
              </w:rPr>
            </w:pPr>
          </w:p>
        </w:tc>
        <w:tc>
          <w:tcPr>
            <w:tcW w:w="1134" w:type="dxa"/>
            <w:tcBorders>
              <w:bottom w:val="single" w:sz="4" w:space="0" w:color="000000"/>
              <w:right w:val="single" w:sz="4" w:space="0" w:color="000000"/>
            </w:tcBorders>
            <w:vAlign w:val="center"/>
          </w:tcPr>
          <w:p w:rsidR="00411ADF" w:rsidRPr="00D03F10" w:rsidRDefault="00411ADF" w:rsidP="00411ADF">
            <w:pPr>
              <w:jc w:val="center"/>
              <w:rPr>
                <w:b/>
                <w:sz w:val="20"/>
                <w:szCs w:val="20"/>
              </w:rPr>
            </w:pPr>
            <w:r w:rsidRPr="00D03F10">
              <w:rPr>
                <w:b/>
                <w:sz w:val="20"/>
                <w:szCs w:val="20"/>
              </w:rPr>
              <w:t>2024</w:t>
            </w:r>
          </w:p>
        </w:tc>
        <w:tc>
          <w:tcPr>
            <w:tcW w:w="1134" w:type="dxa"/>
            <w:tcBorders>
              <w:bottom w:val="single" w:sz="4" w:space="0" w:color="000000"/>
              <w:right w:val="single" w:sz="4" w:space="0" w:color="000000"/>
            </w:tcBorders>
            <w:vAlign w:val="center"/>
          </w:tcPr>
          <w:p w:rsidR="00411ADF" w:rsidRPr="00D03F10" w:rsidRDefault="00411ADF" w:rsidP="00411ADF">
            <w:pPr>
              <w:jc w:val="center"/>
              <w:rPr>
                <w:b/>
                <w:sz w:val="20"/>
                <w:szCs w:val="20"/>
              </w:rPr>
            </w:pPr>
            <w:r w:rsidRPr="00D03F10">
              <w:rPr>
                <w:b/>
                <w:sz w:val="20"/>
                <w:szCs w:val="20"/>
              </w:rPr>
              <w:t>2025</w:t>
            </w:r>
          </w:p>
        </w:tc>
        <w:tc>
          <w:tcPr>
            <w:tcW w:w="1134" w:type="dxa"/>
            <w:tcBorders>
              <w:bottom w:val="single" w:sz="4" w:space="0" w:color="000000"/>
              <w:right w:val="single" w:sz="4" w:space="0" w:color="000000"/>
            </w:tcBorders>
            <w:vAlign w:val="center"/>
          </w:tcPr>
          <w:p w:rsidR="00411ADF" w:rsidRPr="00D03F10" w:rsidRDefault="00411ADF" w:rsidP="00411ADF">
            <w:pPr>
              <w:jc w:val="center"/>
              <w:rPr>
                <w:b/>
                <w:sz w:val="20"/>
                <w:szCs w:val="20"/>
                <w:lang w:val="en-US"/>
              </w:rPr>
            </w:pPr>
            <w:r w:rsidRPr="00D03F10">
              <w:rPr>
                <w:b/>
                <w:sz w:val="20"/>
                <w:szCs w:val="20"/>
              </w:rPr>
              <w:t>2026</w:t>
            </w:r>
          </w:p>
        </w:tc>
        <w:tc>
          <w:tcPr>
            <w:tcW w:w="1076" w:type="dxa"/>
            <w:tcBorders>
              <w:bottom w:val="single" w:sz="4" w:space="0" w:color="000000"/>
              <w:right w:val="single" w:sz="4" w:space="0" w:color="000000"/>
            </w:tcBorders>
            <w:vAlign w:val="center"/>
          </w:tcPr>
          <w:p w:rsidR="00411ADF" w:rsidRPr="00D03F10" w:rsidRDefault="00411ADF" w:rsidP="00411ADF">
            <w:pPr>
              <w:jc w:val="center"/>
              <w:rPr>
                <w:b/>
                <w:sz w:val="20"/>
                <w:szCs w:val="20"/>
              </w:rPr>
            </w:pPr>
            <w:r w:rsidRPr="00D03F10">
              <w:rPr>
                <w:b/>
                <w:sz w:val="20"/>
                <w:szCs w:val="20"/>
              </w:rPr>
              <w:t>202</w:t>
            </w:r>
            <w:r>
              <w:rPr>
                <w:b/>
                <w:sz w:val="20"/>
                <w:szCs w:val="20"/>
              </w:rPr>
              <w:t>7</w:t>
            </w:r>
          </w:p>
        </w:tc>
        <w:tc>
          <w:tcPr>
            <w:tcW w:w="1078" w:type="dxa"/>
            <w:tcBorders>
              <w:bottom w:val="single" w:sz="4" w:space="0" w:color="000000"/>
              <w:right w:val="single" w:sz="4" w:space="0" w:color="000000"/>
            </w:tcBorders>
            <w:vAlign w:val="center"/>
          </w:tcPr>
          <w:p w:rsidR="00411ADF" w:rsidRPr="00D03F10" w:rsidRDefault="00411ADF" w:rsidP="00411ADF">
            <w:pPr>
              <w:jc w:val="center"/>
              <w:rPr>
                <w:b/>
                <w:sz w:val="20"/>
                <w:szCs w:val="20"/>
              </w:rPr>
            </w:pPr>
            <w:r w:rsidRPr="00D03F10">
              <w:rPr>
                <w:b/>
                <w:sz w:val="20"/>
                <w:szCs w:val="20"/>
              </w:rPr>
              <w:t>2030</w:t>
            </w:r>
          </w:p>
        </w:tc>
        <w:tc>
          <w:tcPr>
            <w:tcW w:w="1106" w:type="dxa"/>
            <w:tcBorders>
              <w:bottom w:val="single" w:sz="4" w:space="0" w:color="000000"/>
              <w:right w:val="single" w:sz="4" w:space="0" w:color="000000"/>
            </w:tcBorders>
            <w:vAlign w:val="center"/>
          </w:tcPr>
          <w:p w:rsidR="00411ADF" w:rsidRPr="00D03F10" w:rsidRDefault="00411ADF" w:rsidP="00411ADF">
            <w:pPr>
              <w:jc w:val="center"/>
              <w:rPr>
                <w:b/>
                <w:sz w:val="20"/>
                <w:szCs w:val="20"/>
              </w:rPr>
            </w:pPr>
            <w:r w:rsidRPr="00D03F10">
              <w:rPr>
                <w:b/>
                <w:sz w:val="20"/>
                <w:szCs w:val="20"/>
              </w:rPr>
              <w:t>2035</w:t>
            </w:r>
          </w:p>
        </w:tc>
      </w:tr>
      <w:tr w:rsidR="00411ADF" w:rsidRPr="00A10BE3" w:rsidTr="00411ADF">
        <w:trPr>
          <w:trHeight w:val="567"/>
        </w:trPr>
        <w:tc>
          <w:tcPr>
            <w:tcW w:w="489" w:type="dxa"/>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1</w:t>
            </w:r>
          </w:p>
        </w:tc>
        <w:tc>
          <w:tcPr>
            <w:tcW w:w="2205" w:type="dxa"/>
            <w:tcBorders>
              <w:left w:val="single" w:sz="4" w:space="0" w:color="000000"/>
              <w:bottom w:val="single" w:sz="4" w:space="0" w:color="000000"/>
              <w:right w:val="single" w:sz="4" w:space="0" w:color="000000"/>
            </w:tcBorders>
            <w:vAlign w:val="center"/>
          </w:tcPr>
          <w:p w:rsidR="00411ADF" w:rsidRPr="00822E91" w:rsidRDefault="00411ADF" w:rsidP="00411ADF">
            <w:pPr>
              <w:rPr>
                <w:bCs/>
                <w:color w:val="000000" w:themeColor="text1"/>
              </w:rPr>
            </w:pPr>
            <w:r w:rsidRPr="00822E91">
              <w:rPr>
                <w:bCs/>
                <w:color w:val="000000" w:themeColor="text1"/>
              </w:rPr>
              <w:t>Общая протяженность сетей, км</w:t>
            </w:r>
          </w:p>
        </w:tc>
        <w:tc>
          <w:tcPr>
            <w:tcW w:w="1134" w:type="dxa"/>
            <w:tcBorders>
              <w:bottom w:val="single" w:sz="4" w:space="0" w:color="000000"/>
              <w:right w:val="single" w:sz="4" w:space="0" w:color="000000"/>
            </w:tcBorders>
            <w:vAlign w:val="center"/>
          </w:tcPr>
          <w:p w:rsidR="00411ADF" w:rsidRPr="00822E91" w:rsidRDefault="00411ADF" w:rsidP="00411ADF">
            <w:pPr>
              <w:rPr>
                <w:bCs/>
                <w:color w:val="000000" w:themeColor="text1"/>
              </w:rPr>
            </w:pPr>
            <w:r w:rsidRPr="00822E91">
              <w:rPr>
                <w:bCs/>
                <w:color w:val="000000" w:themeColor="text1"/>
                <w:sz w:val="22"/>
                <w:szCs w:val="22"/>
              </w:rPr>
              <w:t>267747,2</w:t>
            </w:r>
          </w:p>
        </w:tc>
        <w:tc>
          <w:tcPr>
            <w:tcW w:w="1134" w:type="dxa"/>
            <w:tcBorders>
              <w:bottom w:val="single" w:sz="4" w:space="0" w:color="000000"/>
              <w:right w:val="single" w:sz="4" w:space="0" w:color="000000"/>
            </w:tcBorders>
            <w:vAlign w:val="center"/>
          </w:tcPr>
          <w:p w:rsidR="00411ADF" w:rsidRPr="00822E91" w:rsidRDefault="00411ADF" w:rsidP="00411ADF">
            <w:pPr>
              <w:rPr>
                <w:bCs/>
                <w:color w:val="000000" w:themeColor="text1"/>
              </w:rPr>
            </w:pPr>
            <w:r w:rsidRPr="00822E91">
              <w:rPr>
                <w:bCs/>
                <w:color w:val="000000" w:themeColor="text1"/>
                <w:sz w:val="22"/>
                <w:szCs w:val="22"/>
              </w:rPr>
              <w:t>267747,2</w:t>
            </w:r>
          </w:p>
        </w:tc>
        <w:tc>
          <w:tcPr>
            <w:tcW w:w="1134" w:type="dxa"/>
            <w:tcBorders>
              <w:bottom w:val="single" w:sz="4" w:space="0" w:color="000000"/>
              <w:right w:val="single" w:sz="4" w:space="0" w:color="000000"/>
            </w:tcBorders>
            <w:vAlign w:val="center"/>
          </w:tcPr>
          <w:p w:rsidR="00411ADF" w:rsidRPr="00822E91" w:rsidRDefault="00411ADF" w:rsidP="00411ADF">
            <w:pPr>
              <w:rPr>
                <w:bCs/>
                <w:color w:val="000000" w:themeColor="text1"/>
              </w:rPr>
            </w:pPr>
            <w:r>
              <w:rPr>
                <w:bCs/>
                <w:color w:val="000000" w:themeColor="text1"/>
                <w:sz w:val="22"/>
                <w:szCs w:val="22"/>
              </w:rPr>
              <w:t xml:space="preserve"> 304780</w:t>
            </w:r>
          </w:p>
        </w:tc>
        <w:tc>
          <w:tcPr>
            <w:tcW w:w="1076" w:type="dxa"/>
            <w:tcBorders>
              <w:bottom w:val="single" w:sz="4" w:space="0" w:color="000000"/>
              <w:right w:val="single" w:sz="4" w:space="0" w:color="000000"/>
            </w:tcBorders>
          </w:tcPr>
          <w:p w:rsidR="00411ADF" w:rsidRPr="00822E91" w:rsidRDefault="00411ADF" w:rsidP="00411ADF">
            <w:pPr>
              <w:jc w:val="center"/>
              <w:rPr>
                <w:bCs/>
                <w:color w:val="000000" w:themeColor="text1"/>
              </w:rPr>
            </w:pPr>
          </w:p>
          <w:p w:rsidR="00411ADF" w:rsidRPr="00822E91" w:rsidRDefault="00411ADF" w:rsidP="00411ADF">
            <w:pPr>
              <w:jc w:val="center"/>
              <w:rPr>
                <w:color w:val="000000" w:themeColor="text1"/>
              </w:rPr>
            </w:pPr>
            <w:r>
              <w:rPr>
                <w:bCs/>
                <w:color w:val="000000" w:themeColor="text1"/>
                <w:sz w:val="22"/>
                <w:szCs w:val="22"/>
              </w:rPr>
              <w:t>304780</w:t>
            </w:r>
          </w:p>
        </w:tc>
        <w:tc>
          <w:tcPr>
            <w:tcW w:w="1078" w:type="dxa"/>
            <w:tcBorders>
              <w:bottom w:val="single" w:sz="4" w:space="0" w:color="000000"/>
              <w:right w:val="single" w:sz="4" w:space="0" w:color="000000"/>
            </w:tcBorders>
          </w:tcPr>
          <w:p w:rsidR="00411ADF" w:rsidRPr="00822E91" w:rsidRDefault="00411ADF" w:rsidP="00411ADF">
            <w:pPr>
              <w:jc w:val="center"/>
              <w:rPr>
                <w:bCs/>
                <w:color w:val="000000" w:themeColor="text1"/>
              </w:rPr>
            </w:pPr>
          </w:p>
          <w:p w:rsidR="00411ADF" w:rsidRPr="00822E91" w:rsidRDefault="00411ADF" w:rsidP="00411ADF">
            <w:pPr>
              <w:jc w:val="center"/>
              <w:rPr>
                <w:color w:val="000000" w:themeColor="text1"/>
              </w:rPr>
            </w:pPr>
            <w:r>
              <w:rPr>
                <w:bCs/>
                <w:color w:val="000000" w:themeColor="text1"/>
                <w:sz w:val="22"/>
                <w:szCs w:val="22"/>
              </w:rPr>
              <w:t>304780</w:t>
            </w:r>
          </w:p>
        </w:tc>
        <w:tc>
          <w:tcPr>
            <w:tcW w:w="1106" w:type="dxa"/>
            <w:tcBorders>
              <w:bottom w:val="single" w:sz="4" w:space="0" w:color="000000"/>
              <w:right w:val="single" w:sz="4" w:space="0" w:color="000000"/>
            </w:tcBorders>
          </w:tcPr>
          <w:p w:rsidR="00411ADF" w:rsidRPr="00822E91" w:rsidRDefault="00411ADF" w:rsidP="00411ADF">
            <w:pPr>
              <w:jc w:val="center"/>
              <w:rPr>
                <w:bCs/>
                <w:color w:val="000000" w:themeColor="text1"/>
              </w:rPr>
            </w:pPr>
          </w:p>
          <w:p w:rsidR="00411ADF" w:rsidRPr="00822E91" w:rsidRDefault="00411ADF" w:rsidP="00411ADF">
            <w:pPr>
              <w:jc w:val="center"/>
              <w:rPr>
                <w:color w:val="000000" w:themeColor="text1"/>
              </w:rPr>
            </w:pPr>
            <w:r>
              <w:rPr>
                <w:bCs/>
                <w:color w:val="000000" w:themeColor="text1"/>
                <w:sz w:val="22"/>
                <w:szCs w:val="22"/>
              </w:rPr>
              <w:t>304780</w:t>
            </w:r>
          </w:p>
        </w:tc>
      </w:tr>
      <w:tr w:rsidR="00411ADF" w:rsidRPr="00A10BE3" w:rsidTr="00411ADF">
        <w:trPr>
          <w:trHeight w:val="680"/>
        </w:trPr>
        <w:tc>
          <w:tcPr>
            <w:tcW w:w="489" w:type="dxa"/>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lang w:val="en-US"/>
              </w:rPr>
            </w:pPr>
            <w:r w:rsidRPr="00A10BE3">
              <w:rPr>
                <w:bCs/>
              </w:rPr>
              <w:t>2</w:t>
            </w:r>
          </w:p>
        </w:tc>
        <w:tc>
          <w:tcPr>
            <w:tcW w:w="2205" w:type="dxa"/>
            <w:tcBorders>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Протяженность сетей нуждающихся в замене, км</w:t>
            </w:r>
          </w:p>
        </w:tc>
        <w:tc>
          <w:tcPr>
            <w:tcW w:w="1134" w:type="dxa"/>
            <w:tcBorders>
              <w:bottom w:val="single" w:sz="4" w:space="0" w:color="000000"/>
              <w:right w:val="single" w:sz="4" w:space="0" w:color="000000"/>
            </w:tcBorders>
            <w:vAlign w:val="center"/>
          </w:tcPr>
          <w:p w:rsidR="00411ADF" w:rsidRPr="00A10BE3" w:rsidRDefault="00411ADF" w:rsidP="00411ADF">
            <w:pPr>
              <w:ind w:left="-111" w:right="-108"/>
              <w:jc w:val="center"/>
              <w:rPr>
                <w:bCs/>
                <w:lang w:val="en-US"/>
              </w:rPr>
            </w:pPr>
            <w:r>
              <w:rPr>
                <w:bCs/>
              </w:rPr>
              <w:t>нд</w:t>
            </w:r>
          </w:p>
        </w:tc>
        <w:tc>
          <w:tcPr>
            <w:tcW w:w="1134" w:type="dxa"/>
            <w:tcBorders>
              <w:bottom w:val="single" w:sz="4" w:space="0" w:color="000000"/>
              <w:right w:val="single" w:sz="4" w:space="0" w:color="000000"/>
            </w:tcBorders>
            <w:vAlign w:val="center"/>
          </w:tcPr>
          <w:p w:rsidR="00411ADF" w:rsidRPr="00A10BE3" w:rsidRDefault="00411ADF" w:rsidP="00411ADF">
            <w:pPr>
              <w:ind w:left="-111" w:right="-108"/>
              <w:jc w:val="center"/>
              <w:rPr>
                <w:bCs/>
                <w:lang w:val="en-US"/>
              </w:rPr>
            </w:pPr>
            <w:r>
              <w:rPr>
                <w:bCs/>
              </w:rPr>
              <w:t>нд</w:t>
            </w:r>
          </w:p>
        </w:tc>
        <w:tc>
          <w:tcPr>
            <w:tcW w:w="1134" w:type="dxa"/>
            <w:tcBorders>
              <w:bottom w:val="single" w:sz="4" w:space="0" w:color="000000"/>
              <w:right w:val="single" w:sz="4" w:space="0" w:color="000000"/>
            </w:tcBorders>
            <w:vAlign w:val="center"/>
          </w:tcPr>
          <w:p w:rsidR="00411ADF" w:rsidRPr="00D03F10" w:rsidRDefault="00411ADF" w:rsidP="00411ADF">
            <w:pPr>
              <w:ind w:left="-111" w:right="-108"/>
              <w:jc w:val="center"/>
              <w:rPr>
                <w:bCs/>
              </w:rPr>
            </w:pPr>
            <w:r>
              <w:rPr>
                <w:bCs/>
              </w:rPr>
              <w:t>117968</w:t>
            </w:r>
          </w:p>
        </w:tc>
        <w:tc>
          <w:tcPr>
            <w:tcW w:w="1076" w:type="dxa"/>
            <w:tcBorders>
              <w:bottom w:val="single" w:sz="4" w:space="0" w:color="000000"/>
              <w:right w:val="single" w:sz="4" w:space="0" w:color="000000"/>
            </w:tcBorders>
            <w:vAlign w:val="center"/>
          </w:tcPr>
          <w:p w:rsidR="00411ADF" w:rsidRPr="007D0172" w:rsidRDefault="00411ADF" w:rsidP="00411ADF">
            <w:pPr>
              <w:ind w:left="-111" w:right="-108"/>
              <w:jc w:val="center"/>
              <w:rPr>
                <w:bCs/>
              </w:rPr>
            </w:pPr>
            <w:r>
              <w:rPr>
                <w:bCs/>
              </w:rPr>
              <w:t>117968</w:t>
            </w:r>
          </w:p>
        </w:tc>
        <w:tc>
          <w:tcPr>
            <w:tcW w:w="1078" w:type="dxa"/>
            <w:tcBorders>
              <w:bottom w:val="single" w:sz="4" w:space="0" w:color="000000"/>
              <w:right w:val="single" w:sz="4" w:space="0" w:color="000000"/>
            </w:tcBorders>
            <w:vAlign w:val="center"/>
          </w:tcPr>
          <w:p w:rsidR="00411ADF" w:rsidRPr="007D0172" w:rsidRDefault="00411ADF" w:rsidP="00411ADF">
            <w:pPr>
              <w:ind w:left="-111" w:right="-108"/>
              <w:jc w:val="center"/>
              <w:rPr>
                <w:bCs/>
              </w:rPr>
            </w:pPr>
            <w:r>
              <w:rPr>
                <w:bCs/>
              </w:rPr>
              <w:t>166086</w:t>
            </w:r>
          </w:p>
        </w:tc>
        <w:tc>
          <w:tcPr>
            <w:tcW w:w="1106" w:type="dxa"/>
            <w:tcBorders>
              <w:bottom w:val="single" w:sz="4" w:space="0" w:color="000000"/>
              <w:right w:val="single" w:sz="4" w:space="0" w:color="000000"/>
            </w:tcBorders>
            <w:vAlign w:val="center"/>
          </w:tcPr>
          <w:p w:rsidR="00411ADF" w:rsidRPr="00E41841" w:rsidRDefault="00411ADF" w:rsidP="00411ADF">
            <w:pPr>
              <w:ind w:left="-111" w:right="-108"/>
              <w:jc w:val="center"/>
              <w:rPr>
                <w:bCs/>
              </w:rPr>
            </w:pPr>
            <w:r>
              <w:rPr>
                <w:bCs/>
              </w:rPr>
              <w:t>166086</w:t>
            </w:r>
          </w:p>
        </w:tc>
      </w:tr>
      <w:tr w:rsidR="00411ADF" w:rsidRPr="00A10BE3" w:rsidTr="00411ADF">
        <w:trPr>
          <w:trHeight w:val="680"/>
        </w:trPr>
        <w:tc>
          <w:tcPr>
            <w:tcW w:w="489" w:type="dxa"/>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3</w:t>
            </w:r>
          </w:p>
        </w:tc>
        <w:tc>
          <w:tcPr>
            <w:tcW w:w="2205" w:type="dxa"/>
            <w:tcBorders>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Заменено (проведен капитальный ремонт) сетей, км</w:t>
            </w:r>
          </w:p>
        </w:tc>
        <w:tc>
          <w:tcPr>
            <w:tcW w:w="1134" w:type="dxa"/>
            <w:tcBorders>
              <w:bottom w:val="single" w:sz="4" w:space="0" w:color="000000"/>
              <w:right w:val="single" w:sz="4" w:space="0" w:color="000000"/>
            </w:tcBorders>
            <w:vAlign w:val="center"/>
          </w:tcPr>
          <w:p w:rsidR="00411ADF" w:rsidRPr="00D03F10" w:rsidRDefault="00411ADF" w:rsidP="00411ADF">
            <w:pPr>
              <w:ind w:left="-111" w:right="-108"/>
              <w:jc w:val="center"/>
              <w:rPr>
                <w:bCs/>
              </w:rPr>
            </w:pPr>
            <w:r>
              <w:rPr>
                <w:bCs/>
              </w:rPr>
              <w:t>нд</w:t>
            </w:r>
          </w:p>
        </w:tc>
        <w:tc>
          <w:tcPr>
            <w:tcW w:w="1134" w:type="dxa"/>
            <w:tcBorders>
              <w:bottom w:val="single" w:sz="4" w:space="0" w:color="000000"/>
              <w:right w:val="single" w:sz="4" w:space="0" w:color="000000"/>
            </w:tcBorders>
            <w:vAlign w:val="center"/>
          </w:tcPr>
          <w:p w:rsidR="00411ADF" w:rsidRPr="00A10BE3" w:rsidRDefault="00411ADF" w:rsidP="00411ADF">
            <w:pPr>
              <w:ind w:left="-111" w:right="-108"/>
              <w:jc w:val="center"/>
              <w:rPr>
                <w:bCs/>
                <w:color w:val="FF0000"/>
              </w:rPr>
            </w:pPr>
            <w:r>
              <w:rPr>
                <w:bCs/>
              </w:rPr>
              <w:t>нд</w:t>
            </w:r>
          </w:p>
        </w:tc>
        <w:tc>
          <w:tcPr>
            <w:tcW w:w="1134" w:type="dxa"/>
            <w:tcBorders>
              <w:bottom w:val="single" w:sz="4" w:space="0" w:color="000000"/>
              <w:right w:val="single" w:sz="4" w:space="0" w:color="000000"/>
            </w:tcBorders>
            <w:vAlign w:val="center"/>
          </w:tcPr>
          <w:p w:rsidR="00411ADF" w:rsidRPr="00A10BE3" w:rsidRDefault="00411ADF" w:rsidP="00411ADF">
            <w:pPr>
              <w:ind w:left="-111" w:right="-108"/>
              <w:jc w:val="center"/>
              <w:rPr>
                <w:bCs/>
              </w:rPr>
            </w:pPr>
          </w:p>
        </w:tc>
        <w:tc>
          <w:tcPr>
            <w:tcW w:w="1076" w:type="dxa"/>
            <w:tcBorders>
              <w:bottom w:val="single" w:sz="4" w:space="0" w:color="000000"/>
              <w:right w:val="single" w:sz="4" w:space="0" w:color="000000"/>
            </w:tcBorders>
            <w:vAlign w:val="center"/>
          </w:tcPr>
          <w:p w:rsidR="00411ADF" w:rsidRPr="00A10BE3" w:rsidRDefault="00411ADF" w:rsidP="00411ADF">
            <w:pPr>
              <w:ind w:left="-111" w:right="-108"/>
              <w:jc w:val="center"/>
              <w:rPr>
                <w:bCs/>
              </w:rPr>
            </w:pPr>
          </w:p>
        </w:tc>
        <w:tc>
          <w:tcPr>
            <w:tcW w:w="1078" w:type="dxa"/>
            <w:tcBorders>
              <w:bottom w:val="single" w:sz="4" w:space="0" w:color="000000"/>
              <w:right w:val="single" w:sz="4" w:space="0" w:color="000000"/>
            </w:tcBorders>
            <w:vAlign w:val="center"/>
          </w:tcPr>
          <w:p w:rsidR="00411ADF" w:rsidRPr="00A10BE3" w:rsidRDefault="00411ADF" w:rsidP="00411ADF">
            <w:pPr>
              <w:ind w:left="-111" w:right="-108"/>
              <w:jc w:val="center"/>
              <w:rPr>
                <w:bCs/>
              </w:rPr>
            </w:pPr>
          </w:p>
        </w:tc>
        <w:tc>
          <w:tcPr>
            <w:tcW w:w="1106" w:type="dxa"/>
            <w:tcBorders>
              <w:bottom w:val="single" w:sz="4" w:space="0" w:color="000000"/>
              <w:right w:val="single" w:sz="4" w:space="0" w:color="000000"/>
            </w:tcBorders>
            <w:vAlign w:val="center"/>
          </w:tcPr>
          <w:p w:rsidR="00411ADF" w:rsidRPr="00A10BE3" w:rsidRDefault="00411ADF" w:rsidP="00411ADF">
            <w:pPr>
              <w:ind w:left="-111" w:right="-108"/>
              <w:jc w:val="center"/>
              <w:rPr>
                <w:bCs/>
              </w:rPr>
            </w:pPr>
          </w:p>
        </w:tc>
      </w:tr>
    </w:tbl>
    <w:p w:rsidR="00411ADF" w:rsidRPr="00D03F10" w:rsidRDefault="00411ADF" w:rsidP="00411ADF">
      <w:pPr>
        <w:pStyle w:val="2"/>
        <w:jc w:val="both"/>
        <w:rPr>
          <w:rFonts w:ascii="Times New Roman" w:hAnsi="Times New Roman" w:cs="Times New Roman"/>
          <w:bCs w:val="0"/>
          <w:i w:val="0"/>
          <w:iCs w:val="0"/>
          <w:lang w:val="ru-RU"/>
        </w:rPr>
      </w:pPr>
      <w:bookmarkStart w:id="32" w:name="_Toc213619217"/>
      <w:r w:rsidRPr="00D03F10">
        <w:rPr>
          <w:rFonts w:ascii="Times New Roman" w:hAnsi="Times New Roman" w:cs="Times New Roman"/>
          <w:bCs w:val="0"/>
          <w:i w:val="0"/>
          <w:iCs w:val="0"/>
          <w:lang w:val="ru-RU"/>
        </w:rPr>
        <w:t>1.3.5 Существующие технические и технологические проблемы, возникающие при водоснабжении Таштагольского МО,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bookmarkEnd w:id="32"/>
    </w:p>
    <w:p w:rsidR="00411ADF" w:rsidRPr="00A10BE3" w:rsidRDefault="00411ADF" w:rsidP="00411ADF">
      <w:pPr>
        <w:pStyle w:val="article-renderblock"/>
        <w:spacing w:before="120" w:after="120" w:line="276" w:lineRule="auto"/>
        <w:ind w:firstLine="709"/>
        <w:jc w:val="both"/>
        <w:rPr>
          <w:bCs/>
          <w:sz w:val="28"/>
          <w:szCs w:val="28"/>
        </w:rPr>
      </w:pPr>
      <w:r w:rsidRPr="00A10BE3">
        <w:rPr>
          <w:bCs/>
          <w:sz w:val="28"/>
          <w:szCs w:val="28"/>
        </w:rPr>
        <w:t>Таштагол</w:t>
      </w:r>
      <w:r>
        <w:rPr>
          <w:bCs/>
          <w:sz w:val="28"/>
          <w:szCs w:val="28"/>
        </w:rPr>
        <w:t>ьский МО</w:t>
      </w:r>
      <w:r w:rsidRPr="00A10BE3">
        <w:rPr>
          <w:bCs/>
          <w:sz w:val="28"/>
          <w:szCs w:val="28"/>
        </w:rPr>
        <w:t xml:space="preserve"> состоит из </w:t>
      </w:r>
      <w:r>
        <w:rPr>
          <w:bCs/>
          <w:sz w:val="28"/>
          <w:szCs w:val="28"/>
        </w:rPr>
        <w:t>шести</w:t>
      </w:r>
      <w:r w:rsidRPr="00A10BE3">
        <w:rPr>
          <w:bCs/>
          <w:sz w:val="28"/>
          <w:szCs w:val="28"/>
        </w:rPr>
        <w:t xml:space="preserve"> </w:t>
      </w:r>
      <w:r>
        <w:rPr>
          <w:bCs/>
          <w:sz w:val="28"/>
          <w:szCs w:val="28"/>
        </w:rPr>
        <w:t>поселений</w:t>
      </w:r>
      <w:r w:rsidRPr="00A10BE3">
        <w:rPr>
          <w:bCs/>
          <w:sz w:val="28"/>
          <w:szCs w:val="28"/>
        </w:rPr>
        <w:t xml:space="preserve">, удаленных друг от друга. Удаленность </w:t>
      </w:r>
      <w:r>
        <w:rPr>
          <w:bCs/>
          <w:sz w:val="28"/>
          <w:szCs w:val="28"/>
        </w:rPr>
        <w:t>поселений</w:t>
      </w:r>
      <w:r w:rsidRPr="00A10BE3">
        <w:rPr>
          <w:bCs/>
          <w:sz w:val="28"/>
          <w:szCs w:val="28"/>
        </w:rPr>
        <w:t xml:space="preserve"> составляет некоторые трудности для реализации единой системы водоснабжения. </w:t>
      </w:r>
    </w:p>
    <w:p w:rsidR="00411ADF" w:rsidRDefault="00411ADF" w:rsidP="00411ADF">
      <w:pPr>
        <w:pStyle w:val="article-renderblock"/>
        <w:spacing w:before="120" w:after="120" w:line="276" w:lineRule="auto"/>
        <w:ind w:firstLine="709"/>
        <w:jc w:val="both"/>
        <w:rPr>
          <w:bCs/>
          <w:sz w:val="28"/>
          <w:szCs w:val="28"/>
        </w:rPr>
      </w:pPr>
    </w:p>
    <w:p w:rsidR="00411ADF" w:rsidRPr="00A10BE3" w:rsidRDefault="00411ADF" w:rsidP="00411ADF">
      <w:pPr>
        <w:pStyle w:val="article-renderblock"/>
        <w:spacing w:before="120" w:after="120" w:line="276" w:lineRule="auto"/>
        <w:ind w:firstLine="709"/>
        <w:jc w:val="both"/>
        <w:rPr>
          <w:bCs/>
          <w:sz w:val="28"/>
          <w:szCs w:val="28"/>
        </w:rPr>
      </w:pPr>
      <w:r w:rsidRPr="00A10BE3">
        <w:rPr>
          <w:bCs/>
          <w:sz w:val="28"/>
          <w:szCs w:val="28"/>
        </w:rPr>
        <w:t xml:space="preserve">Водопроводные сети состоят из стальных, чугунных, и ПЭ труб. </w:t>
      </w:r>
    </w:p>
    <w:p w:rsidR="00411ADF" w:rsidRPr="00A10BE3" w:rsidRDefault="00411ADF" w:rsidP="00411ADF">
      <w:pPr>
        <w:pStyle w:val="article-renderblock"/>
        <w:spacing w:before="120" w:after="120" w:line="276" w:lineRule="auto"/>
        <w:ind w:firstLine="709"/>
        <w:jc w:val="both"/>
        <w:rPr>
          <w:bCs/>
          <w:sz w:val="28"/>
          <w:szCs w:val="28"/>
        </w:rPr>
      </w:pPr>
      <w:r w:rsidRPr="00A10BE3">
        <w:rPr>
          <w:bCs/>
          <w:sz w:val="28"/>
          <w:szCs w:val="28"/>
        </w:rPr>
        <w:t xml:space="preserve">Стальные и чугунные трубы имеют высокий процент износа, что приводит к большим потерям воды при передаче и ухудшению её качества в процессе транспортировки. Отдельные участки сети эксплуатируются более               50 лет и нуждаются в срочной замене. Технологии передачи и очистки воды устарели морально и физически устарели. </w:t>
      </w:r>
    </w:p>
    <w:p w:rsidR="00411ADF" w:rsidRPr="00A10BE3" w:rsidRDefault="00411ADF" w:rsidP="00411ADF">
      <w:pPr>
        <w:pStyle w:val="article-renderblock"/>
        <w:spacing w:before="120" w:after="120" w:line="276" w:lineRule="auto"/>
        <w:ind w:firstLine="709"/>
        <w:jc w:val="both"/>
        <w:rPr>
          <w:bCs/>
          <w:sz w:val="28"/>
          <w:szCs w:val="28"/>
        </w:rPr>
      </w:pPr>
      <w:r w:rsidRPr="00A10BE3">
        <w:rPr>
          <w:bCs/>
          <w:sz w:val="28"/>
          <w:szCs w:val="28"/>
        </w:rPr>
        <w:t>Основные проблемы функционирования системы водоснабжения:</w:t>
      </w:r>
    </w:p>
    <w:p w:rsidR="00411ADF" w:rsidRPr="00A10BE3" w:rsidRDefault="00411ADF" w:rsidP="00622F31">
      <w:pPr>
        <w:pStyle w:val="article-renderblock"/>
        <w:numPr>
          <w:ilvl w:val="0"/>
          <w:numId w:val="7"/>
        </w:numPr>
        <w:tabs>
          <w:tab w:val="left" w:pos="979"/>
        </w:tabs>
        <w:spacing w:line="276" w:lineRule="auto"/>
        <w:ind w:firstLine="709"/>
        <w:jc w:val="both"/>
        <w:rPr>
          <w:bCs/>
          <w:sz w:val="28"/>
          <w:szCs w:val="28"/>
        </w:rPr>
      </w:pPr>
      <w:r w:rsidRPr="00A10BE3">
        <w:rPr>
          <w:bCs/>
          <w:sz w:val="28"/>
          <w:szCs w:val="28"/>
        </w:rPr>
        <w:t>высокая степень износа объектов водоснабжения;</w:t>
      </w:r>
    </w:p>
    <w:p w:rsidR="00411ADF" w:rsidRPr="00A10BE3" w:rsidRDefault="00411ADF" w:rsidP="00622F31">
      <w:pPr>
        <w:pStyle w:val="article-renderblock"/>
        <w:numPr>
          <w:ilvl w:val="0"/>
          <w:numId w:val="7"/>
        </w:numPr>
        <w:tabs>
          <w:tab w:val="left" w:pos="979"/>
        </w:tabs>
        <w:spacing w:line="276" w:lineRule="auto"/>
        <w:ind w:firstLine="709"/>
        <w:jc w:val="both"/>
        <w:rPr>
          <w:bCs/>
          <w:sz w:val="28"/>
          <w:szCs w:val="28"/>
        </w:rPr>
      </w:pPr>
      <w:r w:rsidRPr="00A10BE3">
        <w:rPr>
          <w:bCs/>
          <w:sz w:val="28"/>
          <w:szCs w:val="28"/>
        </w:rPr>
        <w:t>высокие энергозатраты при транспортировке воды потребителям;</w:t>
      </w:r>
    </w:p>
    <w:p w:rsidR="00411ADF" w:rsidRPr="00A10BE3" w:rsidRDefault="00411ADF" w:rsidP="00622F31">
      <w:pPr>
        <w:pStyle w:val="article-renderblock"/>
        <w:numPr>
          <w:ilvl w:val="0"/>
          <w:numId w:val="7"/>
        </w:numPr>
        <w:tabs>
          <w:tab w:val="left" w:pos="979"/>
        </w:tabs>
        <w:spacing w:line="276" w:lineRule="auto"/>
        <w:ind w:firstLine="709"/>
        <w:jc w:val="both"/>
        <w:rPr>
          <w:bCs/>
          <w:sz w:val="28"/>
          <w:szCs w:val="28"/>
        </w:rPr>
      </w:pPr>
      <w:r w:rsidRPr="00A10BE3">
        <w:rPr>
          <w:bCs/>
          <w:sz w:val="28"/>
          <w:szCs w:val="28"/>
        </w:rPr>
        <w:lastRenderedPageBreak/>
        <w:t>высокие потери воды при транспортировке;</w:t>
      </w:r>
    </w:p>
    <w:p w:rsidR="00411ADF" w:rsidRPr="00A10BE3" w:rsidRDefault="00411ADF" w:rsidP="00622F31">
      <w:pPr>
        <w:pStyle w:val="article-renderblock"/>
        <w:numPr>
          <w:ilvl w:val="0"/>
          <w:numId w:val="7"/>
        </w:numPr>
        <w:tabs>
          <w:tab w:val="left" w:pos="979"/>
        </w:tabs>
        <w:spacing w:line="276" w:lineRule="auto"/>
        <w:ind w:firstLine="709"/>
        <w:jc w:val="both"/>
        <w:rPr>
          <w:bCs/>
          <w:sz w:val="28"/>
          <w:szCs w:val="28"/>
        </w:rPr>
      </w:pPr>
      <w:r w:rsidRPr="00A10BE3">
        <w:rPr>
          <w:bCs/>
          <w:sz w:val="28"/>
          <w:szCs w:val="28"/>
        </w:rPr>
        <w:t>недостаточная степень техногенной надежности;</w:t>
      </w:r>
    </w:p>
    <w:p w:rsidR="00411ADF" w:rsidRPr="00A10BE3" w:rsidRDefault="00411ADF" w:rsidP="00622F31">
      <w:pPr>
        <w:pStyle w:val="article-renderblock"/>
        <w:numPr>
          <w:ilvl w:val="0"/>
          <w:numId w:val="7"/>
        </w:numPr>
        <w:tabs>
          <w:tab w:val="left" w:pos="979"/>
        </w:tabs>
        <w:spacing w:line="276" w:lineRule="auto"/>
        <w:ind w:firstLine="709"/>
        <w:jc w:val="both"/>
        <w:rPr>
          <w:bCs/>
          <w:sz w:val="28"/>
          <w:szCs w:val="28"/>
        </w:rPr>
      </w:pPr>
      <w:r w:rsidRPr="00A10BE3">
        <w:rPr>
          <w:bCs/>
          <w:sz w:val="28"/>
          <w:szCs w:val="28"/>
        </w:rPr>
        <w:t>недостаток мощностей водоочистки;</w:t>
      </w:r>
    </w:p>
    <w:p w:rsidR="00411ADF" w:rsidRPr="00A10BE3" w:rsidRDefault="00411ADF" w:rsidP="00622F31">
      <w:pPr>
        <w:pStyle w:val="article-renderblock"/>
        <w:numPr>
          <w:ilvl w:val="0"/>
          <w:numId w:val="7"/>
        </w:numPr>
        <w:tabs>
          <w:tab w:val="left" w:pos="979"/>
        </w:tabs>
        <w:spacing w:line="276" w:lineRule="auto"/>
        <w:ind w:firstLine="709"/>
        <w:jc w:val="both"/>
        <w:rPr>
          <w:bCs/>
          <w:sz w:val="28"/>
          <w:szCs w:val="28"/>
        </w:rPr>
      </w:pPr>
      <w:r w:rsidRPr="00A10BE3">
        <w:rPr>
          <w:bCs/>
          <w:sz w:val="28"/>
          <w:szCs w:val="28"/>
        </w:rPr>
        <w:t>несоответствие существующего приборного учета современным требованиям;</w:t>
      </w:r>
    </w:p>
    <w:p w:rsidR="00411ADF" w:rsidRPr="00A10BE3" w:rsidRDefault="00411ADF" w:rsidP="00622F31">
      <w:pPr>
        <w:pStyle w:val="article-renderblock"/>
        <w:numPr>
          <w:ilvl w:val="0"/>
          <w:numId w:val="7"/>
        </w:numPr>
        <w:tabs>
          <w:tab w:val="left" w:pos="979"/>
        </w:tabs>
        <w:spacing w:line="276" w:lineRule="auto"/>
        <w:ind w:firstLine="709"/>
        <w:jc w:val="both"/>
        <w:rPr>
          <w:bCs/>
          <w:sz w:val="28"/>
          <w:szCs w:val="28"/>
        </w:rPr>
      </w:pPr>
      <w:r w:rsidRPr="00A10BE3">
        <w:rPr>
          <w:bCs/>
          <w:sz w:val="28"/>
          <w:szCs w:val="28"/>
        </w:rPr>
        <w:t>недостаточная пропускная способность некоторых участков водопровода;</w:t>
      </w:r>
    </w:p>
    <w:p w:rsidR="00411ADF" w:rsidRPr="00A10BE3" w:rsidRDefault="00411ADF" w:rsidP="00622F31">
      <w:pPr>
        <w:pStyle w:val="article-renderblock"/>
        <w:numPr>
          <w:ilvl w:val="0"/>
          <w:numId w:val="7"/>
        </w:numPr>
        <w:tabs>
          <w:tab w:val="left" w:pos="970"/>
        </w:tabs>
        <w:spacing w:line="276" w:lineRule="auto"/>
        <w:ind w:firstLine="709"/>
        <w:jc w:val="both"/>
        <w:rPr>
          <w:bCs/>
          <w:sz w:val="28"/>
          <w:szCs w:val="28"/>
        </w:rPr>
      </w:pPr>
      <w:r w:rsidRPr="00A10BE3">
        <w:rPr>
          <w:bCs/>
          <w:sz w:val="28"/>
          <w:szCs w:val="28"/>
        </w:rPr>
        <w:t>устаревшие технологии, используемые для подъема, очистки и передачи воды;</w:t>
      </w:r>
    </w:p>
    <w:p w:rsidR="00411ADF" w:rsidRPr="00A10BE3" w:rsidRDefault="00411ADF" w:rsidP="00622F31">
      <w:pPr>
        <w:pStyle w:val="article-renderblock"/>
        <w:numPr>
          <w:ilvl w:val="0"/>
          <w:numId w:val="7"/>
        </w:numPr>
        <w:tabs>
          <w:tab w:val="left" w:pos="979"/>
        </w:tabs>
        <w:spacing w:line="276" w:lineRule="auto"/>
        <w:ind w:firstLine="709"/>
        <w:jc w:val="both"/>
        <w:rPr>
          <w:bCs/>
          <w:sz w:val="28"/>
          <w:szCs w:val="28"/>
        </w:rPr>
      </w:pPr>
      <w:r w:rsidRPr="00A10BE3">
        <w:rPr>
          <w:bCs/>
          <w:sz w:val="28"/>
          <w:szCs w:val="28"/>
        </w:rPr>
        <w:t>слабое развитие внутриквартальных сетей водоснабжения;</w:t>
      </w:r>
    </w:p>
    <w:p w:rsidR="00411ADF" w:rsidRPr="00A10BE3" w:rsidRDefault="00411ADF" w:rsidP="00622F31">
      <w:pPr>
        <w:pStyle w:val="article-renderblock"/>
        <w:numPr>
          <w:ilvl w:val="0"/>
          <w:numId w:val="7"/>
        </w:numPr>
        <w:tabs>
          <w:tab w:val="left" w:pos="979"/>
        </w:tabs>
        <w:spacing w:line="276" w:lineRule="auto"/>
        <w:ind w:firstLine="709"/>
        <w:jc w:val="both"/>
        <w:rPr>
          <w:bCs/>
          <w:sz w:val="28"/>
          <w:szCs w:val="28"/>
        </w:rPr>
      </w:pPr>
      <w:r w:rsidRPr="00A10BE3">
        <w:rPr>
          <w:bCs/>
          <w:sz w:val="28"/>
          <w:szCs w:val="28"/>
        </w:rPr>
        <w:t>большинство скважин выработало свой ресурс и нуждается в замене;</w:t>
      </w:r>
    </w:p>
    <w:p w:rsidR="00411ADF" w:rsidRDefault="00411ADF" w:rsidP="00622F31">
      <w:pPr>
        <w:pStyle w:val="article-renderblock"/>
        <w:numPr>
          <w:ilvl w:val="0"/>
          <w:numId w:val="7"/>
        </w:numPr>
        <w:tabs>
          <w:tab w:val="left" w:pos="979"/>
        </w:tabs>
        <w:spacing w:line="276" w:lineRule="auto"/>
        <w:ind w:firstLine="709"/>
        <w:jc w:val="both"/>
        <w:rPr>
          <w:bCs/>
          <w:sz w:val="28"/>
          <w:szCs w:val="28"/>
        </w:rPr>
      </w:pPr>
      <w:r w:rsidRPr="00A10BE3">
        <w:rPr>
          <w:bCs/>
          <w:sz w:val="28"/>
          <w:szCs w:val="28"/>
        </w:rPr>
        <w:t>качество воды неудовлетворительно</w:t>
      </w:r>
      <w:r>
        <w:rPr>
          <w:bCs/>
          <w:sz w:val="28"/>
          <w:szCs w:val="28"/>
        </w:rPr>
        <w:t>;</w:t>
      </w:r>
    </w:p>
    <w:p w:rsidR="00411ADF" w:rsidRPr="00A10BE3" w:rsidRDefault="00411ADF" w:rsidP="00622F31">
      <w:pPr>
        <w:pStyle w:val="article-renderblock"/>
        <w:numPr>
          <w:ilvl w:val="0"/>
          <w:numId w:val="7"/>
        </w:numPr>
        <w:tabs>
          <w:tab w:val="left" w:pos="979"/>
        </w:tabs>
        <w:spacing w:line="276" w:lineRule="auto"/>
        <w:ind w:firstLine="709"/>
        <w:jc w:val="both"/>
        <w:rPr>
          <w:bCs/>
          <w:sz w:val="28"/>
          <w:szCs w:val="28"/>
        </w:rPr>
      </w:pPr>
      <w:r w:rsidRPr="00A10BE3">
        <w:rPr>
          <w:bCs/>
          <w:sz w:val="28"/>
          <w:szCs w:val="28"/>
        </w:rPr>
        <w:t>отсутствуют зоны санитарной охраны;</w:t>
      </w:r>
    </w:p>
    <w:p w:rsidR="00411ADF" w:rsidRPr="00A10BE3" w:rsidRDefault="00411ADF" w:rsidP="00622F31">
      <w:pPr>
        <w:pStyle w:val="article-renderblock"/>
        <w:numPr>
          <w:ilvl w:val="0"/>
          <w:numId w:val="7"/>
        </w:numPr>
        <w:tabs>
          <w:tab w:val="left" w:pos="979"/>
        </w:tabs>
        <w:spacing w:line="276" w:lineRule="auto"/>
        <w:ind w:firstLine="709"/>
        <w:jc w:val="both"/>
        <w:rPr>
          <w:bCs/>
          <w:sz w:val="28"/>
          <w:szCs w:val="28"/>
        </w:rPr>
      </w:pPr>
      <w:r w:rsidRPr="00A10BE3">
        <w:rPr>
          <w:bCs/>
          <w:sz w:val="28"/>
          <w:szCs w:val="28"/>
        </w:rPr>
        <w:t>высокая степень аварийности систем водоснабжения.</w:t>
      </w:r>
    </w:p>
    <w:p w:rsidR="00411ADF" w:rsidRPr="00A10BE3" w:rsidRDefault="00411ADF" w:rsidP="00411ADF">
      <w:pPr>
        <w:pStyle w:val="article-renderblock"/>
        <w:spacing w:before="120" w:after="120" w:line="276" w:lineRule="auto"/>
        <w:ind w:firstLine="709"/>
        <w:jc w:val="both"/>
        <w:rPr>
          <w:bCs/>
          <w:sz w:val="28"/>
          <w:szCs w:val="28"/>
        </w:rPr>
      </w:pPr>
      <w:r w:rsidRPr="00A10BE3">
        <w:rPr>
          <w:bCs/>
          <w:sz w:val="28"/>
          <w:szCs w:val="28"/>
        </w:rPr>
        <w:t>Старение скважин отражается на росте гидравлических сопротивлений и увеличении понижений динамического уровня воды. Часть скважин требуют замены, так как отработали свой нормативный ресурс, или находятся в са</w:t>
      </w:r>
      <w:r w:rsidRPr="00A10BE3">
        <w:rPr>
          <w:bCs/>
          <w:sz w:val="28"/>
          <w:szCs w:val="28"/>
        </w:rPr>
        <w:softHyphen/>
        <w:t xml:space="preserve">нитарно-защитной зоне производственных объектов. </w:t>
      </w:r>
    </w:p>
    <w:p w:rsidR="00411ADF" w:rsidRPr="00822E91" w:rsidRDefault="00411ADF" w:rsidP="00411ADF">
      <w:pPr>
        <w:pStyle w:val="article-renderblock"/>
        <w:spacing w:before="120" w:after="120" w:line="276" w:lineRule="auto"/>
        <w:ind w:firstLine="709"/>
        <w:jc w:val="both"/>
        <w:rPr>
          <w:bCs/>
          <w:color w:val="000000" w:themeColor="text1"/>
          <w:sz w:val="28"/>
          <w:szCs w:val="28"/>
        </w:rPr>
      </w:pPr>
      <w:r w:rsidRPr="00822E91">
        <w:rPr>
          <w:bCs/>
          <w:color w:val="000000" w:themeColor="text1"/>
          <w:sz w:val="28"/>
          <w:szCs w:val="28"/>
        </w:rPr>
        <w:t xml:space="preserve">Общая протяженность водопроводных сетей в населенных пунктах составляет </w:t>
      </w:r>
      <w:bookmarkStart w:id="33" w:name="_Hlk208564972"/>
      <w:r w:rsidRPr="00822E91">
        <w:rPr>
          <w:bCs/>
          <w:color w:val="000000" w:themeColor="text1"/>
          <w:sz w:val="28"/>
          <w:szCs w:val="28"/>
        </w:rPr>
        <w:t xml:space="preserve">300,307 км, из них 117,968 км </w:t>
      </w:r>
      <w:bookmarkEnd w:id="33"/>
      <w:r w:rsidRPr="00822E91">
        <w:rPr>
          <w:bCs/>
          <w:color w:val="000000" w:themeColor="text1"/>
          <w:sz w:val="28"/>
          <w:szCs w:val="28"/>
        </w:rPr>
        <w:t xml:space="preserve">(39,0 %) подлежат замене, т.к. находятся в неудовлетворительном состоянии. </w:t>
      </w:r>
    </w:p>
    <w:p w:rsidR="00411ADF" w:rsidRPr="00A10BE3" w:rsidRDefault="00411ADF" w:rsidP="00411ADF">
      <w:pPr>
        <w:pStyle w:val="article-renderblock"/>
        <w:spacing w:before="120" w:after="120" w:line="276" w:lineRule="auto"/>
        <w:ind w:firstLine="709"/>
        <w:jc w:val="both"/>
        <w:rPr>
          <w:bCs/>
          <w:sz w:val="28"/>
          <w:szCs w:val="28"/>
        </w:rPr>
      </w:pPr>
      <w:r w:rsidRPr="00A10BE3">
        <w:rPr>
          <w:bCs/>
          <w:sz w:val="28"/>
          <w:szCs w:val="28"/>
        </w:rPr>
        <w:t>Анализ существующих систем водоснабжения и водоотведения показал необходимость:</w:t>
      </w:r>
    </w:p>
    <w:p w:rsidR="00411ADF" w:rsidRPr="00A10BE3" w:rsidRDefault="00411ADF" w:rsidP="00622F31">
      <w:pPr>
        <w:pStyle w:val="article-renderblock"/>
        <w:numPr>
          <w:ilvl w:val="0"/>
          <w:numId w:val="7"/>
        </w:numPr>
        <w:tabs>
          <w:tab w:val="left" w:pos="908"/>
        </w:tabs>
        <w:spacing w:before="120" w:after="120" w:line="276" w:lineRule="auto"/>
        <w:ind w:firstLine="709"/>
        <w:jc w:val="both"/>
        <w:rPr>
          <w:bCs/>
          <w:sz w:val="28"/>
          <w:szCs w:val="28"/>
        </w:rPr>
      </w:pPr>
      <w:r w:rsidRPr="00A10BE3">
        <w:rPr>
          <w:bCs/>
          <w:sz w:val="28"/>
          <w:szCs w:val="28"/>
        </w:rPr>
        <w:t>замены труб водоснабжения, имеющих сильный износ и диаметры несоответствующие требуемой пропускной способности;</w:t>
      </w:r>
    </w:p>
    <w:p w:rsidR="00411ADF" w:rsidRPr="00A10BE3" w:rsidRDefault="00411ADF" w:rsidP="00622F31">
      <w:pPr>
        <w:pStyle w:val="article-renderblock"/>
        <w:numPr>
          <w:ilvl w:val="0"/>
          <w:numId w:val="7"/>
        </w:numPr>
        <w:tabs>
          <w:tab w:val="left" w:pos="932"/>
        </w:tabs>
        <w:spacing w:before="120" w:after="120" w:line="276" w:lineRule="auto"/>
        <w:ind w:firstLine="709"/>
        <w:jc w:val="both"/>
        <w:rPr>
          <w:bCs/>
          <w:sz w:val="28"/>
          <w:szCs w:val="28"/>
        </w:rPr>
      </w:pPr>
      <w:r w:rsidRPr="00A10BE3">
        <w:rPr>
          <w:bCs/>
          <w:sz w:val="28"/>
          <w:szCs w:val="28"/>
        </w:rPr>
        <w:t>замена устаревшего оборудования, выработавшего свой срок службы на современное энергоэффективное;</w:t>
      </w:r>
    </w:p>
    <w:p w:rsidR="00411ADF" w:rsidRPr="00A10BE3" w:rsidRDefault="00411ADF" w:rsidP="00622F31">
      <w:pPr>
        <w:pStyle w:val="article-renderblock"/>
        <w:numPr>
          <w:ilvl w:val="0"/>
          <w:numId w:val="7"/>
        </w:numPr>
        <w:tabs>
          <w:tab w:val="left" w:pos="889"/>
        </w:tabs>
        <w:spacing w:before="120" w:after="120" w:line="276" w:lineRule="auto"/>
        <w:ind w:firstLine="709"/>
        <w:jc w:val="both"/>
        <w:rPr>
          <w:bCs/>
          <w:sz w:val="28"/>
          <w:szCs w:val="28"/>
        </w:rPr>
      </w:pPr>
      <w:r w:rsidRPr="00A10BE3">
        <w:rPr>
          <w:bCs/>
          <w:sz w:val="28"/>
          <w:szCs w:val="28"/>
        </w:rPr>
        <w:t>внедрение современных технологий в процесс очистки питьевой воды (УФ-очистка, озонирование, кавитация, обратно-осмотическая фильтрация) и увеличение мощностей станций очистки воды;</w:t>
      </w:r>
    </w:p>
    <w:p w:rsidR="00411ADF" w:rsidRPr="00A10BE3" w:rsidRDefault="00411ADF" w:rsidP="00622F31">
      <w:pPr>
        <w:pStyle w:val="article-renderblock"/>
        <w:numPr>
          <w:ilvl w:val="0"/>
          <w:numId w:val="7"/>
        </w:numPr>
        <w:tabs>
          <w:tab w:val="left" w:pos="970"/>
        </w:tabs>
        <w:spacing w:before="120" w:after="120" w:line="276" w:lineRule="auto"/>
        <w:ind w:firstLine="709"/>
        <w:jc w:val="both"/>
        <w:rPr>
          <w:bCs/>
          <w:sz w:val="28"/>
          <w:szCs w:val="28"/>
        </w:rPr>
      </w:pPr>
      <w:r w:rsidRPr="00A10BE3">
        <w:rPr>
          <w:bCs/>
          <w:sz w:val="28"/>
          <w:szCs w:val="28"/>
        </w:rPr>
        <w:t>повышение надежности системы водоснабжения путем закольцовывания тупиковых участков водопровода.</w:t>
      </w:r>
    </w:p>
    <w:p w:rsidR="00411ADF" w:rsidRPr="00A10BE3" w:rsidRDefault="00411ADF" w:rsidP="00411ADF">
      <w:pPr>
        <w:pStyle w:val="article-renderblock"/>
        <w:spacing w:before="120" w:after="120" w:line="276" w:lineRule="auto"/>
        <w:ind w:firstLine="709"/>
        <w:jc w:val="both"/>
        <w:rPr>
          <w:bCs/>
          <w:sz w:val="28"/>
          <w:szCs w:val="28"/>
        </w:rPr>
      </w:pPr>
      <w:bookmarkStart w:id="34" w:name="bookmark27"/>
      <w:r w:rsidRPr="00A10BE3">
        <w:rPr>
          <w:bCs/>
          <w:sz w:val="28"/>
          <w:szCs w:val="28"/>
        </w:rPr>
        <w:t>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 выполняется своевременно.</w:t>
      </w:r>
      <w:bookmarkEnd w:id="34"/>
    </w:p>
    <w:p w:rsidR="00411ADF" w:rsidRPr="00794DFD" w:rsidRDefault="00411ADF" w:rsidP="00411ADF">
      <w:pPr>
        <w:pStyle w:val="2"/>
        <w:jc w:val="both"/>
        <w:rPr>
          <w:rFonts w:ascii="Times New Roman" w:hAnsi="Times New Roman" w:cs="Times New Roman"/>
          <w:bCs w:val="0"/>
          <w:i w:val="0"/>
          <w:iCs w:val="0"/>
          <w:lang w:val="ru-RU"/>
        </w:rPr>
      </w:pPr>
      <w:bookmarkStart w:id="35" w:name="_Toc213619218"/>
      <w:r w:rsidRPr="00794DFD">
        <w:rPr>
          <w:rFonts w:ascii="Times New Roman" w:hAnsi="Times New Roman" w:cs="Times New Roman"/>
          <w:bCs w:val="0"/>
          <w:i w:val="0"/>
          <w:iCs w:val="0"/>
          <w:lang w:val="ru-RU"/>
        </w:rPr>
        <w:lastRenderedPageBreak/>
        <w:t>1.3.6 Работа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35"/>
    </w:p>
    <w:p w:rsidR="00411ADF" w:rsidRPr="00A10BE3" w:rsidRDefault="00411ADF" w:rsidP="00411ADF">
      <w:pPr>
        <w:pStyle w:val="article-renderblock"/>
        <w:spacing w:before="120" w:after="120" w:line="276" w:lineRule="auto"/>
        <w:ind w:firstLine="709"/>
        <w:jc w:val="both"/>
        <w:rPr>
          <w:bCs/>
          <w:sz w:val="28"/>
          <w:szCs w:val="28"/>
        </w:rPr>
      </w:pPr>
      <w:r w:rsidRPr="00A10BE3">
        <w:rPr>
          <w:bCs/>
          <w:sz w:val="28"/>
          <w:szCs w:val="28"/>
        </w:rPr>
        <w:t>На территории Таштагол</w:t>
      </w:r>
      <w:r>
        <w:rPr>
          <w:bCs/>
          <w:sz w:val="28"/>
          <w:szCs w:val="28"/>
        </w:rPr>
        <w:t>ьского МО</w:t>
      </w:r>
      <w:r w:rsidRPr="00A10BE3">
        <w:rPr>
          <w:bCs/>
          <w:sz w:val="28"/>
          <w:szCs w:val="28"/>
        </w:rPr>
        <w:t xml:space="preserve"> функционируют системы централизованного теплоснабжения закрытого типа, обеспечивающие нужды ГВС населения и юридических лиц. Горячее водоснабжение обеспечивается от хозяйственно-питьевого водопровода по закрытой схеме.</w:t>
      </w:r>
      <w:bookmarkStart w:id="36" w:name="bookmark28"/>
    </w:p>
    <w:p w:rsidR="00411ADF" w:rsidRPr="00794DFD" w:rsidRDefault="00411ADF" w:rsidP="00411ADF">
      <w:pPr>
        <w:pStyle w:val="2"/>
        <w:jc w:val="both"/>
        <w:rPr>
          <w:rFonts w:ascii="Times New Roman" w:hAnsi="Times New Roman" w:cs="Times New Roman"/>
          <w:bCs w:val="0"/>
          <w:i w:val="0"/>
          <w:iCs w:val="0"/>
          <w:lang w:val="ru-RU"/>
        </w:rPr>
      </w:pPr>
      <w:bookmarkStart w:id="37" w:name="_Toc213619219"/>
      <w:bookmarkEnd w:id="36"/>
      <w:r w:rsidRPr="00794DFD">
        <w:rPr>
          <w:rFonts w:ascii="Times New Roman" w:hAnsi="Times New Roman" w:cs="Times New Roman"/>
          <w:bCs w:val="0"/>
          <w:i w:val="0"/>
          <w:iCs w:val="0"/>
          <w:lang w:val="ru-RU"/>
        </w:rPr>
        <w:t>1.4 Существующие технические и технологические решения по предотвращению замерзания воды применительно к территории распространения вечномерзлых грунтов</w:t>
      </w:r>
      <w:bookmarkEnd w:id="37"/>
    </w:p>
    <w:p w:rsidR="00411ADF" w:rsidRPr="003D3C0C" w:rsidRDefault="00411ADF" w:rsidP="00411ADF">
      <w:pPr>
        <w:spacing w:before="120" w:after="120" w:line="276" w:lineRule="auto"/>
        <w:ind w:firstLine="709"/>
        <w:jc w:val="both"/>
        <w:rPr>
          <w:bCs/>
          <w:sz w:val="28"/>
          <w:szCs w:val="28"/>
        </w:rPr>
      </w:pPr>
      <w:r w:rsidRPr="003D3C0C">
        <w:rPr>
          <w:sz w:val="28"/>
          <w:szCs w:val="28"/>
        </w:rPr>
        <w:t xml:space="preserve">В Таштагольском муниципальном округе нормативная глубина сезонного промерзания грунта превышает </w:t>
      </w:r>
      <w:r>
        <w:rPr>
          <w:sz w:val="28"/>
          <w:szCs w:val="28"/>
        </w:rPr>
        <w:t>2</w:t>
      </w:r>
      <w:r w:rsidRPr="003D3C0C">
        <w:rPr>
          <w:sz w:val="28"/>
          <w:szCs w:val="28"/>
        </w:rPr>
        <w:t>,5 м, что классифицирует его как горный район.</w:t>
      </w:r>
      <w:r w:rsidRPr="003D3C0C">
        <w:rPr>
          <w:bCs/>
          <w:sz w:val="28"/>
          <w:szCs w:val="28"/>
        </w:rPr>
        <w:t xml:space="preserve"> </w:t>
      </w:r>
    </w:p>
    <w:p w:rsidR="00411ADF" w:rsidRPr="00A10BE3" w:rsidRDefault="00411ADF" w:rsidP="00411ADF">
      <w:pPr>
        <w:spacing w:before="120" w:after="120" w:line="276" w:lineRule="auto"/>
        <w:jc w:val="both"/>
        <w:rPr>
          <w:bCs/>
          <w:sz w:val="28"/>
          <w:szCs w:val="28"/>
        </w:rPr>
      </w:pPr>
    </w:p>
    <w:p w:rsidR="00411ADF" w:rsidRPr="00A10BE3" w:rsidRDefault="00411ADF" w:rsidP="00411ADF">
      <w:pPr>
        <w:spacing w:before="120" w:after="120" w:line="276" w:lineRule="auto"/>
        <w:ind w:left="142"/>
        <w:jc w:val="both"/>
        <w:rPr>
          <w:bCs/>
        </w:rPr>
      </w:pPr>
      <w:r w:rsidRPr="00A10BE3">
        <w:rPr>
          <w:bCs/>
        </w:rPr>
        <w:t>Таблица 1</w:t>
      </w:r>
      <w:r>
        <w:rPr>
          <w:bCs/>
        </w:rPr>
        <w:t>7</w:t>
      </w:r>
      <w:r w:rsidRPr="00A10BE3">
        <w:rPr>
          <w:bCs/>
        </w:rPr>
        <w:t>. Максимальное нормативное значение глубины промерзания грунта</w:t>
      </w:r>
    </w:p>
    <w:tbl>
      <w:tblPr>
        <w:tblW w:w="8860" w:type="dxa"/>
        <w:tblInd w:w="113" w:type="dxa"/>
        <w:tblLayout w:type="fixed"/>
        <w:tblLook w:val="04A0"/>
      </w:tblPr>
      <w:tblGrid>
        <w:gridCol w:w="1299"/>
        <w:gridCol w:w="4061"/>
        <w:gridCol w:w="3500"/>
      </w:tblGrid>
      <w:tr w:rsidR="00411ADF" w:rsidRPr="00A10BE3" w:rsidTr="00411ADF">
        <w:trPr>
          <w:trHeight w:val="600"/>
          <w:tblHeader/>
        </w:trPr>
        <w:tc>
          <w:tcPr>
            <w:tcW w:w="1299" w:type="dxa"/>
            <w:tcBorders>
              <w:top w:val="single" w:sz="4" w:space="0" w:color="000000"/>
              <w:left w:val="single" w:sz="4" w:space="0" w:color="000000"/>
              <w:bottom w:val="single" w:sz="4" w:space="0" w:color="000000"/>
              <w:right w:val="single" w:sz="4" w:space="0" w:color="000000"/>
            </w:tcBorders>
            <w:vAlign w:val="center"/>
          </w:tcPr>
          <w:p w:rsidR="00411ADF" w:rsidRPr="003D3C0C" w:rsidRDefault="00411ADF" w:rsidP="00411ADF">
            <w:pPr>
              <w:jc w:val="center"/>
              <w:rPr>
                <w:b/>
                <w:sz w:val="20"/>
              </w:rPr>
            </w:pPr>
            <w:r w:rsidRPr="003D3C0C">
              <w:rPr>
                <w:b/>
                <w:sz w:val="20"/>
                <w:szCs w:val="22"/>
              </w:rPr>
              <w:t>№</w:t>
            </w:r>
            <w:r w:rsidRPr="003D3C0C">
              <w:rPr>
                <w:b/>
                <w:sz w:val="20"/>
                <w:szCs w:val="22"/>
              </w:rPr>
              <w:br/>
              <w:t>п/п</w:t>
            </w:r>
          </w:p>
        </w:tc>
        <w:tc>
          <w:tcPr>
            <w:tcW w:w="4061" w:type="dxa"/>
            <w:tcBorders>
              <w:top w:val="single" w:sz="4" w:space="0" w:color="000000"/>
              <w:bottom w:val="single" w:sz="4" w:space="0" w:color="000000"/>
              <w:right w:val="single" w:sz="4" w:space="0" w:color="000000"/>
            </w:tcBorders>
            <w:vAlign w:val="center"/>
          </w:tcPr>
          <w:p w:rsidR="00411ADF" w:rsidRPr="003D3C0C" w:rsidRDefault="00411ADF" w:rsidP="00411ADF">
            <w:pPr>
              <w:jc w:val="center"/>
              <w:rPr>
                <w:b/>
                <w:sz w:val="20"/>
              </w:rPr>
            </w:pPr>
            <w:r w:rsidRPr="003D3C0C">
              <w:rPr>
                <w:b/>
                <w:sz w:val="20"/>
                <w:szCs w:val="22"/>
              </w:rPr>
              <w:t>Тип грунта</w:t>
            </w:r>
          </w:p>
        </w:tc>
        <w:tc>
          <w:tcPr>
            <w:tcW w:w="3500" w:type="dxa"/>
            <w:tcBorders>
              <w:top w:val="single" w:sz="4" w:space="0" w:color="000000"/>
              <w:bottom w:val="single" w:sz="4" w:space="0" w:color="000000"/>
              <w:right w:val="single" w:sz="4" w:space="0" w:color="000000"/>
            </w:tcBorders>
            <w:vAlign w:val="center"/>
          </w:tcPr>
          <w:p w:rsidR="00411ADF" w:rsidRPr="003D3C0C" w:rsidRDefault="00411ADF" w:rsidP="00411ADF">
            <w:pPr>
              <w:jc w:val="center"/>
              <w:rPr>
                <w:b/>
                <w:sz w:val="20"/>
              </w:rPr>
            </w:pPr>
            <w:r w:rsidRPr="003D3C0C">
              <w:rPr>
                <w:b/>
                <w:sz w:val="20"/>
                <w:szCs w:val="22"/>
              </w:rPr>
              <w:t xml:space="preserve">Нормативное значение глубины </w:t>
            </w:r>
            <w:r w:rsidRPr="003D3C0C">
              <w:rPr>
                <w:b/>
                <w:sz w:val="20"/>
                <w:szCs w:val="22"/>
              </w:rPr>
              <w:br/>
              <w:t>промерзания, м</w:t>
            </w:r>
          </w:p>
        </w:tc>
      </w:tr>
      <w:tr w:rsidR="00411ADF" w:rsidRPr="00A10BE3" w:rsidTr="00411ADF">
        <w:trPr>
          <w:trHeight w:val="397"/>
        </w:trPr>
        <w:tc>
          <w:tcPr>
            <w:tcW w:w="1299" w:type="dxa"/>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szCs w:val="22"/>
              </w:rPr>
              <w:t>1</w:t>
            </w:r>
          </w:p>
        </w:tc>
        <w:tc>
          <w:tcPr>
            <w:tcW w:w="4061" w:type="dxa"/>
            <w:tcBorders>
              <w:bottom w:val="single" w:sz="4" w:space="0" w:color="000000"/>
              <w:right w:val="single" w:sz="4" w:space="0" w:color="000000"/>
            </w:tcBorders>
            <w:vAlign w:val="center"/>
          </w:tcPr>
          <w:p w:rsidR="00411ADF" w:rsidRPr="00A10BE3" w:rsidRDefault="00411ADF" w:rsidP="00411ADF">
            <w:pPr>
              <w:rPr>
                <w:bCs/>
              </w:rPr>
            </w:pPr>
            <w:r w:rsidRPr="00A10BE3">
              <w:rPr>
                <w:bCs/>
                <w:szCs w:val="22"/>
              </w:rPr>
              <w:t>Суглинок, глина</w:t>
            </w:r>
          </w:p>
        </w:tc>
        <w:tc>
          <w:tcPr>
            <w:tcW w:w="3500" w:type="dxa"/>
            <w:tcBorders>
              <w:bottom w:val="single" w:sz="4" w:space="0" w:color="000000"/>
              <w:right w:val="single" w:sz="4" w:space="0" w:color="000000"/>
            </w:tcBorders>
            <w:vAlign w:val="center"/>
          </w:tcPr>
          <w:p w:rsidR="00411ADF" w:rsidRPr="00A10BE3" w:rsidRDefault="00411ADF" w:rsidP="00411ADF">
            <w:pPr>
              <w:jc w:val="center"/>
              <w:rPr>
                <w:bCs/>
              </w:rPr>
            </w:pPr>
            <w:r>
              <w:rPr>
                <w:bCs/>
                <w:szCs w:val="22"/>
              </w:rPr>
              <w:t>2,0</w:t>
            </w:r>
          </w:p>
        </w:tc>
      </w:tr>
      <w:tr w:rsidR="00411ADF" w:rsidRPr="00A10BE3" w:rsidTr="00411ADF">
        <w:trPr>
          <w:trHeight w:val="397"/>
        </w:trPr>
        <w:tc>
          <w:tcPr>
            <w:tcW w:w="1299" w:type="dxa"/>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szCs w:val="22"/>
              </w:rPr>
              <w:t>2</w:t>
            </w:r>
          </w:p>
        </w:tc>
        <w:tc>
          <w:tcPr>
            <w:tcW w:w="4061" w:type="dxa"/>
            <w:tcBorders>
              <w:bottom w:val="single" w:sz="4" w:space="0" w:color="000000"/>
              <w:right w:val="single" w:sz="4" w:space="0" w:color="000000"/>
            </w:tcBorders>
            <w:vAlign w:val="center"/>
          </w:tcPr>
          <w:p w:rsidR="00411ADF" w:rsidRPr="00A10BE3" w:rsidRDefault="00411ADF" w:rsidP="00411ADF">
            <w:pPr>
              <w:rPr>
                <w:bCs/>
              </w:rPr>
            </w:pPr>
            <w:r w:rsidRPr="00A10BE3">
              <w:rPr>
                <w:bCs/>
                <w:szCs w:val="22"/>
              </w:rPr>
              <w:t>Супесь, мелкий и пылеватый песок</w:t>
            </w:r>
          </w:p>
        </w:tc>
        <w:tc>
          <w:tcPr>
            <w:tcW w:w="3500" w:type="dxa"/>
            <w:tcBorders>
              <w:bottom w:val="single" w:sz="4" w:space="0" w:color="000000"/>
              <w:right w:val="single" w:sz="4" w:space="0" w:color="000000"/>
            </w:tcBorders>
            <w:vAlign w:val="center"/>
          </w:tcPr>
          <w:p w:rsidR="00411ADF" w:rsidRPr="00A10BE3" w:rsidRDefault="00411ADF" w:rsidP="00411ADF">
            <w:pPr>
              <w:jc w:val="center"/>
              <w:rPr>
                <w:bCs/>
              </w:rPr>
            </w:pPr>
            <w:r w:rsidRPr="00A10BE3">
              <w:rPr>
                <w:bCs/>
                <w:szCs w:val="22"/>
              </w:rPr>
              <w:t>2,2</w:t>
            </w:r>
            <w:r>
              <w:rPr>
                <w:bCs/>
                <w:szCs w:val="22"/>
              </w:rPr>
              <w:t>0</w:t>
            </w:r>
          </w:p>
        </w:tc>
      </w:tr>
      <w:tr w:rsidR="00411ADF" w:rsidRPr="00A10BE3" w:rsidTr="00411ADF">
        <w:trPr>
          <w:trHeight w:val="397"/>
        </w:trPr>
        <w:tc>
          <w:tcPr>
            <w:tcW w:w="1299" w:type="dxa"/>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szCs w:val="22"/>
              </w:rPr>
              <w:t>3</w:t>
            </w:r>
          </w:p>
        </w:tc>
        <w:tc>
          <w:tcPr>
            <w:tcW w:w="4061" w:type="dxa"/>
            <w:tcBorders>
              <w:bottom w:val="single" w:sz="4" w:space="0" w:color="000000"/>
              <w:right w:val="single" w:sz="4" w:space="0" w:color="000000"/>
            </w:tcBorders>
            <w:vAlign w:val="center"/>
          </w:tcPr>
          <w:p w:rsidR="00411ADF" w:rsidRPr="00A10BE3" w:rsidRDefault="00411ADF" w:rsidP="00411ADF">
            <w:pPr>
              <w:rPr>
                <w:bCs/>
              </w:rPr>
            </w:pPr>
            <w:r w:rsidRPr="00A10BE3">
              <w:rPr>
                <w:bCs/>
                <w:szCs w:val="22"/>
              </w:rPr>
              <w:t>Крупнообломочный грунт</w:t>
            </w:r>
          </w:p>
        </w:tc>
        <w:tc>
          <w:tcPr>
            <w:tcW w:w="3500" w:type="dxa"/>
            <w:tcBorders>
              <w:bottom w:val="single" w:sz="4" w:space="0" w:color="000000"/>
              <w:right w:val="single" w:sz="4" w:space="0" w:color="000000"/>
            </w:tcBorders>
            <w:vAlign w:val="center"/>
          </w:tcPr>
          <w:p w:rsidR="00411ADF" w:rsidRPr="00A10BE3" w:rsidRDefault="00411ADF" w:rsidP="00411ADF">
            <w:pPr>
              <w:jc w:val="center"/>
              <w:rPr>
                <w:bCs/>
              </w:rPr>
            </w:pPr>
            <w:r w:rsidRPr="00A10BE3">
              <w:rPr>
                <w:bCs/>
                <w:szCs w:val="22"/>
              </w:rPr>
              <w:t>2,4</w:t>
            </w:r>
            <w:r>
              <w:rPr>
                <w:bCs/>
                <w:szCs w:val="22"/>
              </w:rPr>
              <w:t>0</w:t>
            </w:r>
          </w:p>
        </w:tc>
      </w:tr>
    </w:tbl>
    <w:p w:rsidR="00411ADF" w:rsidRDefault="00411ADF" w:rsidP="00411ADF">
      <w:pPr>
        <w:rPr>
          <w:rFonts w:ascii="Arial" w:hAnsi="Arial" w:cs="Arial"/>
        </w:rPr>
      </w:pPr>
    </w:p>
    <w:p w:rsidR="00411ADF" w:rsidRPr="007927F1" w:rsidRDefault="00411ADF" w:rsidP="00411ADF">
      <w:pPr>
        <w:spacing w:before="120" w:after="120" w:line="276" w:lineRule="auto"/>
        <w:ind w:firstLine="709"/>
        <w:jc w:val="both"/>
        <w:rPr>
          <w:bCs/>
          <w:sz w:val="28"/>
          <w:szCs w:val="28"/>
        </w:rPr>
      </w:pPr>
      <w:r w:rsidRPr="007927F1">
        <w:rPr>
          <w:bCs/>
          <w:sz w:val="28"/>
          <w:szCs w:val="28"/>
        </w:rPr>
        <w:t xml:space="preserve">Таштагольский муниципальный </w:t>
      </w:r>
      <w:r>
        <w:rPr>
          <w:bCs/>
          <w:sz w:val="28"/>
          <w:szCs w:val="28"/>
        </w:rPr>
        <w:t>округ</w:t>
      </w:r>
      <w:r w:rsidRPr="007927F1">
        <w:rPr>
          <w:bCs/>
          <w:sz w:val="28"/>
          <w:szCs w:val="28"/>
        </w:rPr>
        <w:t xml:space="preserve"> (Таштагольск</w:t>
      </w:r>
      <w:r>
        <w:rPr>
          <w:bCs/>
          <w:sz w:val="28"/>
          <w:szCs w:val="28"/>
        </w:rPr>
        <w:t>ий</w:t>
      </w:r>
      <w:r w:rsidRPr="007927F1">
        <w:rPr>
          <w:bCs/>
          <w:sz w:val="28"/>
          <w:szCs w:val="28"/>
        </w:rPr>
        <w:t xml:space="preserve"> МО, юг Кемеровской области) </w:t>
      </w:r>
      <w:r w:rsidRPr="007927F1">
        <w:rPr>
          <w:b/>
          <w:sz w:val="28"/>
          <w:szCs w:val="28"/>
        </w:rPr>
        <w:t>не входит</w:t>
      </w:r>
      <w:r w:rsidRPr="007927F1">
        <w:rPr>
          <w:bCs/>
          <w:sz w:val="28"/>
          <w:szCs w:val="28"/>
        </w:rPr>
        <w:t xml:space="preserve"> в зону сплошной многолетней (вечной) мерзлоты. Эта территория находится в пределах Горной Шории, где мерзлотные грунты могут встречаться лишь в виде локальных и островных явлений (так называемое </w:t>
      </w:r>
      <w:r w:rsidRPr="007927F1">
        <w:rPr>
          <w:b/>
          <w:sz w:val="28"/>
          <w:szCs w:val="28"/>
        </w:rPr>
        <w:t>сезонное промерзание</w:t>
      </w:r>
      <w:r w:rsidRPr="007927F1">
        <w:rPr>
          <w:bCs/>
          <w:sz w:val="28"/>
          <w:szCs w:val="28"/>
        </w:rPr>
        <w:t>).</w:t>
      </w:r>
    </w:p>
    <w:p w:rsidR="00411ADF" w:rsidRPr="007927F1" w:rsidRDefault="00411ADF" w:rsidP="00411ADF">
      <w:pPr>
        <w:spacing w:before="120" w:after="120" w:line="276" w:lineRule="auto"/>
        <w:ind w:firstLine="709"/>
        <w:jc w:val="both"/>
        <w:rPr>
          <w:bCs/>
          <w:sz w:val="28"/>
          <w:szCs w:val="28"/>
        </w:rPr>
      </w:pPr>
      <w:r w:rsidRPr="007927F1">
        <w:rPr>
          <w:b/>
          <w:sz w:val="28"/>
          <w:szCs w:val="28"/>
        </w:rPr>
        <w:t>Тип мерзлоты:</w:t>
      </w:r>
      <w:r w:rsidRPr="007927F1">
        <w:rPr>
          <w:bCs/>
          <w:sz w:val="28"/>
          <w:szCs w:val="28"/>
        </w:rPr>
        <w:t xml:space="preserve"> Территория свободна от массивов многолетнемерзлых пород. Грунты промерзают зимой на глубину от 0,5 до 2 метров, полностью оттаивая в теплое время года. Встречаются редкие «островки» реликтовой многолетней мерзлоты в высокогорьях (на вершинах выше 1500 м), но в долинах и населенных пунктах их нет. </w:t>
      </w:r>
    </w:p>
    <w:p w:rsidR="00411ADF" w:rsidRPr="007927F1" w:rsidRDefault="00411ADF" w:rsidP="00411ADF">
      <w:pPr>
        <w:spacing w:before="120" w:after="120" w:line="276" w:lineRule="auto"/>
        <w:ind w:firstLine="709"/>
        <w:jc w:val="both"/>
        <w:rPr>
          <w:bCs/>
          <w:sz w:val="28"/>
          <w:szCs w:val="28"/>
        </w:rPr>
      </w:pPr>
      <w:r w:rsidRPr="007927F1">
        <w:rPr>
          <w:b/>
          <w:sz w:val="28"/>
          <w:szCs w:val="28"/>
        </w:rPr>
        <w:t>Сезонный лед:</w:t>
      </w:r>
      <w:r w:rsidRPr="007927F1">
        <w:rPr>
          <w:bCs/>
          <w:sz w:val="28"/>
          <w:szCs w:val="28"/>
        </w:rPr>
        <w:t xml:space="preserve"> Зимой реки замерзают в середине ноября, толщина льда достигает 0,5 - 1,0 метра к февралю. </w:t>
      </w:r>
    </w:p>
    <w:p w:rsidR="00411ADF" w:rsidRPr="007927F1" w:rsidRDefault="00411ADF" w:rsidP="00411ADF">
      <w:pPr>
        <w:spacing w:before="120" w:after="120" w:line="276" w:lineRule="auto"/>
        <w:ind w:firstLine="709"/>
        <w:jc w:val="both"/>
        <w:rPr>
          <w:bCs/>
          <w:sz w:val="28"/>
          <w:szCs w:val="28"/>
        </w:rPr>
      </w:pPr>
      <w:r w:rsidRPr="007927F1">
        <w:rPr>
          <w:b/>
          <w:sz w:val="28"/>
          <w:szCs w:val="28"/>
        </w:rPr>
        <w:t>Почвы:</w:t>
      </w:r>
      <w:r w:rsidRPr="007927F1">
        <w:rPr>
          <w:bCs/>
          <w:sz w:val="28"/>
          <w:szCs w:val="28"/>
        </w:rPr>
        <w:t xml:space="preserve"> В основном здесь распространены горно-таежные и подзолистые почвы, которые подвержены глубокому сезонному промерзанию, зависящему от высоты снежного покрова (в горах Шории снега выпадает очень много, что защищает землю от экстремального промерзания).</w:t>
      </w:r>
    </w:p>
    <w:p w:rsidR="00411ADF" w:rsidRPr="00A10BE3" w:rsidRDefault="00411ADF" w:rsidP="00411ADF">
      <w:pPr>
        <w:spacing w:before="120" w:after="120" w:line="276" w:lineRule="auto"/>
        <w:ind w:firstLine="709"/>
        <w:jc w:val="both"/>
        <w:rPr>
          <w:bCs/>
          <w:sz w:val="28"/>
          <w:szCs w:val="28"/>
        </w:rPr>
      </w:pPr>
      <w:r w:rsidRPr="007927F1">
        <w:rPr>
          <w:bCs/>
          <w:sz w:val="28"/>
          <w:szCs w:val="28"/>
        </w:rPr>
        <w:lastRenderedPageBreak/>
        <w:t xml:space="preserve">В связи с тем, что Таштагольский </w:t>
      </w:r>
      <w:r>
        <w:rPr>
          <w:bCs/>
          <w:sz w:val="28"/>
          <w:szCs w:val="28"/>
        </w:rPr>
        <w:t>округ</w:t>
      </w:r>
      <w:r w:rsidRPr="007927F1">
        <w:rPr>
          <w:bCs/>
          <w:sz w:val="28"/>
          <w:szCs w:val="28"/>
        </w:rPr>
        <w:t xml:space="preserve"> не является мерзлотным регионом, на стандартных крупномасштабных картах вечной мерзлоты он относится к категории «немерзлых пород».</w:t>
      </w:r>
      <w:r>
        <w:rPr>
          <w:bCs/>
          <w:sz w:val="28"/>
          <w:szCs w:val="28"/>
        </w:rPr>
        <w:t xml:space="preserve"> </w:t>
      </w:r>
      <w:r w:rsidRPr="00A10BE3">
        <w:rPr>
          <w:bCs/>
          <w:sz w:val="28"/>
          <w:szCs w:val="28"/>
        </w:rPr>
        <w:t>Технических и технологических решений по предотвращению замерзания воды не требуется.</w:t>
      </w:r>
    </w:p>
    <w:p w:rsidR="00411ADF" w:rsidRPr="00A10BE3" w:rsidRDefault="00411ADF" w:rsidP="00411ADF">
      <w:pPr>
        <w:rPr>
          <w:bCs/>
        </w:rPr>
      </w:pPr>
    </w:p>
    <w:p w:rsidR="00411ADF" w:rsidRPr="00A10BE3" w:rsidRDefault="00411ADF" w:rsidP="00411ADF">
      <w:pPr>
        <w:jc w:val="center"/>
        <w:rPr>
          <w:bCs/>
        </w:rPr>
      </w:pPr>
      <w:r w:rsidRPr="00A10BE3">
        <w:rPr>
          <w:bCs/>
          <w:noProof/>
        </w:rPr>
        <w:drawing>
          <wp:inline distT="0" distB="0" distL="0" distR="0">
            <wp:extent cx="4909852" cy="3396343"/>
            <wp:effectExtent l="0" t="0" r="508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pic:cNvPicPr>
                      <a:picLocks noChangeAspect="1" noChangeArrowheads="1"/>
                    </pic:cNvPicPr>
                  </pic:nvPicPr>
                  <pic:blipFill>
                    <a:blip r:embed="rId1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922238" cy="3404911"/>
                    </a:xfrm>
                    <a:prstGeom prst="rect">
                      <a:avLst/>
                    </a:prstGeom>
                    <a:noFill/>
                  </pic:spPr>
                </pic:pic>
              </a:graphicData>
            </a:graphic>
          </wp:inline>
        </w:drawing>
      </w:r>
    </w:p>
    <w:p w:rsidR="00411ADF" w:rsidRPr="00A10BE3" w:rsidRDefault="00411ADF" w:rsidP="00411ADF">
      <w:pPr>
        <w:jc w:val="center"/>
        <w:rPr>
          <w:bCs/>
          <w:szCs w:val="20"/>
        </w:rPr>
      </w:pPr>
      <w:r w:rsidRPr="00A10BE3">
        <w:rPr>
          <w:bCs/>
          <w:szCs w:val="20"/>
        </w:rPr>
        <w:t>Рисунок 4. Карта распространения многолетней мерзлоты</w:t>
      </w:r>
      <w:bookmarkStart w:id="38" w:name="_Toc152546505"/>
      <w:bookmarkStart w:id="39" w:name="_Toc152546435"/>
      <w:bookmarkStart w:id="40" w:name="_Toc158375773"/>
    </w:p>
    <w:p w:rsidR="00411ADF" w:rsidRPr="007927F1" w:rsidRDefault="00411ADF" w:rsidP="00411ADF">
      <w:pPr>
        <w:pStyle w:val="2"/>
        <w:jc w:val="both"/>
        <w:rPr>
          <w:rFonts w:ascii="Times New Roman" w:hAnsi="Times New Roman" w:cs="Times New Roman"/>
          <w:bCs w:val="0"/>
          <w:i w:val="0"/>
          <w:iCs w:val="0"/>
          <w:lang w:val="ru-RU"/>
        </w:rPr>
      </w:pPr>
      <w:bookmarkStart w:id="41" w:name="_Toc213619220"/>
      <w:r w:rsidRPr="007927F1">
        <w:rPr>
          <w:rFonts w:ascii="Times New Roman" w:hAnsi="Times New Roman" w:cs="Times New Roman"/>
          <w:bCs w:val="0"/>
          <w:i w:val="0"/>
          <w:iCs w:val="0"/>
          <w:lang w:val="ru-RU"/>
        </w:rPr>
        <w:t>1.5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38"/>
      <w:bookmarkEnd w:id="39"/>
      <w:bookmarkEnd w:id="40"/>
      <w:bookmarkEnd w:id="41"/>
    </w:p>
    <w:p w:rsidR="00411ADF" w:rsidRPr="00A10BE3" w:rsidRDefault="00411ADF" w:rsidP="00411ADF">
      <w:pPr>
        <w:spacing w:before="120" w:after="120" w:line="276" w:lineRule="auto"/>
        <w:ind w:firstLine="709"/>
        <w:jc w:val="both"/>
        <w:rPr>
          <w:bCs/>
          <w:sz w:val="28"/>
          <w:szCs w:val="28"/>
        </w:rPr>
      </w:pPr>
      <w:bookmarkStart w:id="42" w:name="bookmark30"/>
      <w:bookmarkStart w:id="43" w:name="bookmark31"/>
      <w:r w:rsidRPr="00A10BE3">
        <w:rPr>
          <w:bCs/>
          <w:sz w:val="28"/>
          <w:szCs w:val="28"/>
        </w:rPr>
        <w:t xml:space="preserve">Объектами централизованного водоснабжения на праве собственности владеет КУМИ муниципального образования </w:t>
      </w:r>
      <w:r>
        <w:rPr>
          <w:bCs/>
          <w:sz w:val="28"/>
          <w:szCs w:val="28"/>
        </w:rPr>
        <w:t>Таштагольского М</w:t>
      </w:r>
      <w:r w:rsidRPr="00A10BE3">
        <w:rPr>
          <w:bCs/>
          <w:sz w:val="28"/>
          <w:szCs w:val="28"/>
        </w:rPr>
        <w:t>О. Границы зон, в которых расположены объекты централизованного водоснабжения, совпадают с кадастровыми границами территорий.</w:t>
      </w:r>
      <w:bookmarkEnd w:id="42"/>
      <w:bookmarkEnd w:id="43"/>
    </w:p>
    <w:p w:rsidR="00411ADF" w:rsidRPr="00A10BE3" w:rsidRDefault="00411ADF" w:rsidP="00411ADF">
      <w:pPr>
        <w:rPr>
          <w:bCs/>
          <w:sz w:val="28"/>
          <w:szCs w:val="28"/>
        </w:rPr>
      </w:pPr>
      <w:r w:rsidRPr="00A10BE3">
        <w:rPr>
          <w:bCs/>
        </w:rPr>
        <w:br w:type="page"/>
      </w:r>
    </w:p>
    <w:p w:rsidR="00411ADF" w:rsidRPr="007927F1" w:rsidRDefault="00411ADF" w:rsidP="00411ADF">
      <w:pPr>
        <w:pStyle w:val="2"/>
        <w:spacing w:before="0"/>
        <w:jc w:val="both"/>
        <w:rPr>
          <w:rFonts w:ascii="Times New Roman" w:hAnsi="Times New Roman" w:cs="Times New Roman"/>
          <w:bCs w:val="0"/>
          <w:i w:val="0"/>
          <w:iCs w:val="0"/>
          <w:sz w:val="32"/>
          <w:szCs w:val="32"/>
          <w:lang w:val="ru-RU"/>
        </w:rPr>
      </w:pPr>
      <w:bookmarkStart w:id="44" w:name="_Toc213619221"/>
      <w:r w:rsidRPr="007927F1">
        <w:rPr>
          <w:rFonts w:ascii="Times New Roman" w:hAnsi="Times New Roman" w:cs="Times New Roman"/>
          <w:bCs w:val="0"/>
          <w:i w:val="0"/>
          <w:iCs w:val="0"/>
          <w:sz w:val="32"/>
          <w:szCs w:val="32"/>
          <w:lang w:val="ru-RU"/>
        </w:rPr>
        <w:lastRenderedPageBreak/>
        <w:t>Раздел 2 "Направления развития централизованных систем водоснабжения"</w:t>
      </w:r>
      <w:bookmarkEnd w:id="44"/>
      <w:r w:rsidRPr="007927F1">
        <w:rPr>
          <w:rFonts w:ascii="Times New Roman" w:hAnsi="Times New Roman" w:cs="Times New Roman"/>
          <w:bCs w:val="0"/>
          <w:i w:val="0"/>
          <w:iCs w:val="0"/>
          <w:sz w:val="32"/>
          <w:szCs w:val="32"/>
          <w:lang w:val="ru-RU"/>
        </w:rPr>
        <w:t xml:space="preserve"> </w:t>
      </w:r>
    </w:p>
    <w:p w:rsidR="00411ADF" w:rsidRPr="007927F1" w:rsidRDefault="00411ADF" w:rsidP="00411ADF">
      <w:pPr>
        <w:pStyle w:val="2"/>
        <w:jc w:val="both"/>
        <w:rPr>
          <w:rFonts w:ascii="Times New Roman" w:hAnsi="Times New Roman" w:cs="Times New Roman"/>
          <w:bCs w:val="0"/>
          <w:i w:val="0"/>
          <w:iCs w:val="0"/>
          <w:lang w:val="ru-RU"/>
        </w:rPr>
      </w:pPr>
      <w:bookmarkStart w:id="45" w:name="_Toc213619222"/>
      <w:r w:rsidRPr="007927F1">
        <w:rPr>
          <w:rFonts w:ascii="Times New Roman" w:hAnsi="Times New Roman" w:cs="Times New Roman"/>
          <w:bCs w:val="0"/>
          <w:i w:val="0"/>
          <w:iCs w:val="0"/>
          <w:lang w:val="ru-RU"/>
        </w:rPr>
        <w:t>2.1 Основные направления, принципы, задачи и плановые значения показателей развития централизованных систем водоснабжения</w:t>
      </w:r>
      <w:bookmarkEnd w:id="45"/>
    </w:p>
    <w:p w:rsidR="00411ADF" w:rsidRPr="00A10BE3" w:rsidRDefault="00411ADF" w:rsidP="00411ADF">
      <w:pPr>
        <w:tabs>
          <w:tab w:val="left" w:pos="937"/>
        </w:tabs>
        <w:spacing w:before="120" w:after="120" w:line="276" w:lineRule="auto"/>
        <w:ind w:firstLine="936"/>
        <w:jc w:val="both"/>
        <w:rPr>
          <w:rFonts w:eastAsia="TimesNewRomanPSMT"/>
          <w:bCs/>
          <w:sz w:val="28"/>
          <w:szCs w:val="28"/>
        </w:rPr>
      </w:pPr>
      <w:r w:rsidRPr="00A10BE3">
        <w:rPr>
          <w:rFonts w:eastAsia="TimesNewRomanPSMT"/>
          <w:bCs/>
          <w:sz w:val="28"/>
          <w:szCs w:val="28"/>
        </w:rPr>
        <w:t>Схема разработана в целях реализации государственной политики в сфере водоснабжения, направленной на качества жизни населения путем обеспечения бесперебойной подачи гарантированно безопасной питьевой воды потребителям отвечающего требования СанПиН 1.2.3685-21 «Гигиенические нормативы и требования к обеспечению безопасности и (или) безвредности для человека факторов среды обитания» с учетом развития и преобразования территорий МО.</w:t>
      </w:r>
    </w:p>
    <w:p w:rsidR="00411ADF" w:rsidRPr="00E41841" w:rsidRDefault="00411ADF" w:rsidP="00411ADF">
      <w:pPr>
        <w:spacing w:before="120" w:after="120" w:line="276" w:lineRule="auto"/>
        <w:ind w:firstLine="709"/>
        <w:jc w:val="both"/>
        <w:rPr>
          <w:b/>
          <w:sz w:val="28"/>
          <w:szCs w:val="28"/>
        </w:rPr>
      </w:pPr>
      <w:r w:rsidRPr="00E41841">
        <w:rPr>
          <w:b/>
          <w:sz w:val="28"/>
          <w:szCs w:val="28"/>
        </w:rPr>
        <w:t>Основные направления развития системы водоснабжения</w:t>
      </w:r>
    </w:p>
    <w:p w:rsidR="00411ADF" w:rsidRPr="00A10BE3" w:rsidRDefault="00411ADF" w:rsidP="00622F31">
      <w:pPr>
        <w:numPr>
          <w:ilvl w:val="0"/>
          <w:numId w:val="43"/>
        </w:numPr>
        <w:tabs>
          <w:tab w:val="left" w:pos="0"/>
        </w:tabs>
        <w:suppressAutoHyphens/>
        <w:spacing w:before="120" w:after="120" w:line="276" w:lineRule="auto"/>
        <w:jc w:val="both"/>
        <w:rPr>
          <w:rFonts w:eastAsia="ArialMT"/>
          <w:bCs/>
          <w:sz w:val="28"/>
          <w:szCs w:val="28"/>
        </w:rPr>
      </w:pPr>
      <w:r w:rsidRPr="00A10BE3">
        <w:rPr>
          <w:rFonts w:eastAsia="ArialMT"/>
          <w:bCs/>
          <w:sz w:val="28"/>
          <w:szCs w:val="28"/>
        </w:rPr>
        <w:t xml:space="preserve">Проведение технического обследования централизованных систем водоснабжения в населённых пунктах </w:t>
      </w:r>
      <w:r>
        <w:rPr>
          <w:rFonts w:eastAsia="ArialMT"/>
          <w:bCs/>
          <w:sz w:val="28"/>
          <w:szCs w:val="28"/>
        </w:rPr>
        <w:t xml:space="preserve">Таштагольского </w:t>
      </w:r>
      <w:r w:rsidRPr="00A10BE3">
        <w:rPr>
          <w:rFonts w:eastAsia="ArialMT"/>
          <w:bCs/>
          <w:sz w:val="28"/>
          <w:szCs w:val="28"/>
        </w:rPr>
        <w:t>МО, согласно приказу Минстроя России от 05.08.2014 № 437/пр;</w:t>
      </w:r>
    </w:p>
    <w:p w:rsidR="00411ADF" w:rsidRPr="00A10BE3" w:rsidRDefault="00411ADF" w:rsidP="00622F31">
      <w:pPr>
        <w:numPr>
          <w:ilvl w:val="0"/>
          <w:numId w:val="43"/>
        </w:numPr>
        <w:tabs>
          <w:tab w:val="left" w:pos="0"/>
        </w:tabs>
        <w:suppressAutoHyphens/>
        <w:spacing w:before="120" w:after="120" w:line="276" w:lineRule="auto"/>
        <w:jc w:val="both"/>
        <w:rPr>
          <w:rFonts w:eastAsia="ArialMT"/>
          <w:bCs/>
          <w:sz w:val="28"/>
          <w:szCs w:val="28"/>
        </w:rPr>
      </w:pPr>
      <w:r w:rsidRPr="00A10BE3">
        <w:rPr>
          <w:rFonts w:eastAsia="ArialMT"/>
          <w:bCs/>
          <w:sz w:val="28"/>
          <w:szCs w:val="28"/>
        </w:rPr>
        <w:t>Модернизация водозаборных сооружений;</w:t>
      </w:r>
    </w:p>
    <w:p w:rsidR="00411ADF" w:rsidRPr="00E41841" w:rsidRDefault="00411ADF" w:rsidP="00622F31">
      <w:pPr>
        <w:pStyle w:val="a5"/>
        <w:widowControl w:val="0"/>
        <w:numPr>
          <w:ilvl w:val="0"/>
          <w:numId w:val="43"/>
        </w:numPr>
        <w:suppressAutoHyphens/>
        <w:spacing w:before="120" w:after="120" w:line="276" w:lineRule="auto"/>
        <w:jc w:val="both"/>
        <w:rPr>
          <w:bCs/>
          <w:sz w:val="28"/>
          <w:szCs w:val="28"/>
        </w:rPr>
      </w:pPr>
      <w:r w:rsidRPr="00E41841">
        <w:rPr>
          <w:rFonts w:eastAsia="ArialMT"/>
          <w:bCs/>
          <w:sz w:val="28"/>
          <w:szCs w:val="28"/>
        </w:rPr>
        <w:t xml:space="preserve">Обеспечение </w:t>
      </w:r>
      <w:r w:rsidRPr="00E41841">
        <w:rPr>
          <w:bCs/>
          <w:sz w:val="28"/>
          <w:szCs w:val="28"/>
        </w:rPr>
        <w:t>систем водоснабжения автоматизированной системой диспетчерского контроля, управления, технологического и коммерческого учета.</w:t>
      </w:r>
    </w:p>
    <w:p w:rsidR="00411ADF" w:rsidRPr="00E41841" w:rsidRDefault="00411ADF" w:rsidP="00622F31">
      <w:pPr>
        <w:pStyle w:val="a5"/>
        <w:widowControl w:val="0"/>
        <w:numPr>
          <w:ilvl w:val="0"/>
          <w:numId w:val="43"/>
        </w:numPr>
        <w:suppressAutoHyphens/>
        <w:spacing w:before="120" w:after="120" w:line="276" w:lineRule="auto"/>
        <w:jc w:val="both"/>
        <w:rPr>
          <w:rFonts w:eastAsia="ArialMT"/>
          <w:bCs/>
          <w:sz w:val="28"/>
          <w:szCs w:val="28"/>
        </w:rPr>
      </w:pPr>
      <w:r w:rsidRPr="00E41841">
        <w:rPr>
          <w:rFonts w:eastAsia="ArialMT"/>
          <w:bCs/>
          <w:sz w:val="28"/>
          <w:szCs w:val="28"/>
        </w:rPr>
        <w:t>Обеспечение централизованным водоснабжением объектов новой застройки путем строительства водопроводных сетей;</w:t>
      </w:r>
    </w:p>
    <w:p w:rsidR="00411ADF" w:rsidRPr="00E41841" w:rsidRDefault="00411ADF" w:rsidP="00622F31">
      <w:pPr>
        <w:pStyle w:val="a5"/>
        <w:widowControl w:val="0"/>
        <w:numPr>
          <w:ilvl w:val="0"/>
          <w:numId w:val="43"/>
        </w:numPr>
        <w:suppressAutoHyphens/>
        <w:spacing w:before="120" w:after="120" w:line="276" w:lineRule="auto"/>
        <w:jc w:val="both"/>
        <w:rPr>
          <w:bCs/>
          <w:sz w:val="28"/>
          <w:szCs w:val="28"/>
          <w:lang w:eastAsia="en-US"/>
        </w:rPr>
      </w:pPr>
      <w:r w:rsidRPr="00E41841">
        <w:rPr>
          <w:rFonts w:eastAsia="ArialMT"/>
          <w:bCs/>
          <w:sz w:val="28"/>
          <w:szCs w:val="28"/>
        </w:rPr>
        <w:t>Р</w:t>
      </w:r>
      <w:r w:rsidRPr="00E41841">
        <w:rPr>
          <w:bCs/>
          <w:sz w:val="28"/>
          <w:szCs w:val="28"/>
        </w:rPr>
        <w:t>еконструкция существующих водопроводных сетей с сооружениями на них;</w:t>
      </w:r>
    </w:p>
    <w:p w:rsidR="00411ADF" w:rsidRPr="00E41841" w:rsidRDefault="00411ADF" w:rsidP="00622F31">
      <w:pPr>
        <w:pStyle w:val="a5"/>
        <w:widowControl w:val="0"/>
        <w:numPr>
          <w:ilvl w:val="0"/>
          <w:numId w:val="43"/>
        </w:numPr>
        <w:suppressAutoHyphens/>
        <w:spacing w:before="120" w:after="120" w:line="276" w:lineRule="auto"/>
        <w:jc w:val="both"/>
        <w:rPr>
          <w:bCs/>
          <w:sz w:val="28"/>
          <w:szCs w:val="28"/>
        </w:rPr>
      </w:pPr>
      <w:r w:rsidRPr="00E41841">
        <w:rPr>
          <w:bCs/>
          <w:sz w:val="28"/>
          <w:szCs w:val="28"/>
        </w:rPr>
        <w:t>Установка для всех потребителей приборов учёта расхода воды.</w:t>
      </w:r>
    </w:p>
    <w:p w:rsidR="00411ADF" w:rsidRDefault="00411ADF" w:rsidP="00411ADF">
      <w:pPr>
        <w:spacing w:before="120" w:after="120" w:line="276" w:lineRule="auto"/>
        <w:ind w:firstLine="709"/>
        <w:jc w:val="both"/>
        <w:rPr>
          <w:rFonts w:eastAsia="TimesNewRomanPSMT"/>
          <w:bCs/>
          <w:sz w:val="28"/>
          <w:szCs w:val="28"/>
        </w:rPr>
      </w:pPr>
    </w:p>
    <w:p w:rsidR="00411ADF" w:rsidRPr="00E41841" w:rsidRDefault="00411ADF" w:rsidP="00411ADF">
      <w:pPr>
        <w:spacing w:before="120" w:after="120" w:line="276" w:lineRule="auto"/>
        <w:ind w:firstLine="709"/>
        <w:jc w:val="both"/>
        <w:rPr>
          <w:rFonts w:eastAsia="TimesNewRomanPSMT"/>
          <w:b/>
          <w:sz w:val="28"/>
          <w:szCs w:val="28"/>
        </w:rPr>
      </w:pPr>
      <w:r w:rsidRPr="00E41841">
        <w:rPr>
          <w:rFonts w:eastAsia="TimesNewRomanPSMT"/>
          <w:b/>
          <w:sz w:val="28"/>
          <w:szCs w:val="28"/>
        </w:rPr>
        <w:t xml:space="preserve">Принципы развития централизованной системы водоснабжения </w:t>
      </w:r>
    </w:p>
    <w:p w:rsidR="00411ADF" w:rsidRPr="00A10BE3" w:rsidRDefault="00411ADF" w:rsidP="00622F31">
      <w:pPr>
        <w:widowControl w:val="0"/>
        <w:numPr>
          <w:ilvl w:val="0"/>
          <w:numId w:val="8"/>
        </w:numPr>
        <w:tabs>
          <w:tab w:val="left" w:pos="1080"/>
        </w:tabs>
        <w:suppressAutoHyphens/>
        <w:spacing w:before="120" w:after="120" w:line="276" w:lineRule="auto"/>
        <w:ind w:left="426"/>
        <w:jc w:val="both"/>
        <w:rPr>
          <w:rFonts w:eastAsia="TimesNewRomanPSMT"/>
          <w:bCs/>
          <w:sz w:val="28"/>
          <w:szCs w:val="28"/>
        </w:rPr>
      </w:pPr>
      <w:r w:rsidRPr="00A10BE3">
        <w:rPr>
          <w:rFonts w:eastAsia="TimesNewRomanPSMT"/>
          <w:bCs/>
          <w:sz w:val="28"/>
          <w:szCs w:val="28"/>
        </w:rPr>
        <w:t>постоянное улучшение качества предоставления услуг водоснабжения потребителям (абонентам);</w:t>
      </w:r>
    </w:p>
    <w:p w:rsidR="00411ADF" w:rsidRPr="00A10BE3" w:rsidRDefault="00411ADF" w:rsidP="00622F31">
      <w:pPr>
        <w:widowControl w:val="0"/>
        <w:numPr>
          <w:ilvl w:val="0"/>
          <w:numId w:val="8"/>
        </w:numPr>
        <w:tabs>
          <w:tab w:val="left" w:pos="1080"/>
        </w:tabs>
        <w:suppressAutoHyphens/>
        <w:spacing w:before="120" w:after="120" w:line="276" w:lineRule="auto"/>
        <w:ind w:left="426"/>
        <w:jc w:val="both"/>
        <w:rPr>
          <w:rFonts w:eastAsia="TimesNewRomanPSMT"/>
          <w:bCs/>
          <w:sz w:val="28"/>
          <w:szCs w:val="28"/>
        </w:rPr>
      </w:pPr>
      <w:r w:rsidRPr="00A10BE3">
        <w:rPr>
          <w:rFonts w:eastAsia="TimesNewRomanPSMT"/>
          <w:bCs/>
          <w:sz w:val="28"/>
          <w:szCs w:val="28"/>
        </w:rPr>
        <w:t>удовлетворение потребности в обеспечении услугой водоснабжения новых объектов строительства;</w:t>
      </w:r>
    </w:p>
    <w:p w:rsidR="00411ADF" w:rsidRPr="00A10BE3" w:rsidRDefault="00411ADF" w:rsidP="00622F31">
      <w:pPr>
        <w:widowControl w:val="0"/>
        <w:numPr>
          <w:ilvl w:val="0"/>
          <w:numId w:val="8"/>
        </w:numPr>
        <w:tabs>
          <w:tab w:val="left" w:pos="1080"/>
        </w:tabs>
        <w:suppressAutoHyphens/>
        <w:spacing w:before="120" w:after="120" w:line="276" w:lineRule="auto"/>
        <w:ind w:left="426"/>
        <w:jc w:val="both"/>
        <w:rPr>
          <w:rFonts w:eastAsia="TimesNewRomanPSMT"/>
          <w:bCs/>
          <w:sz w:val="28"/>
          <w:szCs w:val="28"/>
        </w:rPr>
      </w:pPr>
      <w:r w:rsidRPr="00A10BE3">
        <w:rPr>
          <w:rFonts w:eastAsia="TimesNewRomanPSMT"/>
          <w:bCs/>
          <w:sz w:val="28"/>
          <w:szCs w:val="28"/>
        </w:rPr>
        <w:t>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w:t>
      </w:r>
    </w:p>
    <w:p w:rsidR="00411ADF" w:rsidRPr="00E41841" w:rsidRDefault="00411ADF" w:rsidP="00411ADF">
      <w:pPr>
        <w:tabs>
          <w:tab w:val="left" w:pos="709"/>
        </w:tabs>
        <w:spacing w:before="120" w:after="120" w:line="276" w:lineRule="auto"/>
        <w:ind w:firstLine="709"/>
        <w:jc w:val="both"/>
        <w:rPr>
          <w:b/>
          <w:sz w:val="28"/>
          <w:szCs w:val="28"/>
          <w:lang w:eastAsia="en-US"/>
        </w:rPr>
      </w:pPr>
      <w:r w:rsidRPr="00E41841">
        <w:rPr>
          <w:b/>
          <w:sz w:val="28"/>
          <w:szCs w:val="28"/>
        </w:rPr>
        <w:t>Основные задачи</w:t>
      </w:r>
    </w:p>
    <w:p w:rsidR="00411ADF" w:rsidRPr="00A10BE3" w:rsidRDefault="00411ADF" w:rsidP="00622F31">
      <w:pPr>
        <w:widowControl w:val="0"/>
        <w:numPr>
          <w:ilvl w:val="0"/>
          <w:numId w:val="8"/>
        </w:numPr>
        <w:tabs>
          <w:tab w:val="left" w:pos="1080"/>
        </w:tabs>
        <w:suppressAutoHyphens/>
        <w:spacing w:before="120" w:after="120" w:line="276" w:lineRule="auto"/>
        <w:ind w:left="426"/>
        <w:jc w:val="both"/>
        <w:rPr>
          <w:rFonts w:eastAsia="TimesNewRomanPSMT"/>
          <w:bCs/>
          <w:sz w:val="28"/>
          <w:szCs w:val="28"/>
        </w:rPr>
      </w:pPr>
      <w:r w:rsidRPr="00A10BE3">
        <w:rPr>
          <w:rFonts w:eastAsia="TimesNewRomanPSMT"/>
          <w:bCs/>
          <w:sz w:val="28"/>
          <w:szCs w:val="28"/>
        </w:rPr>
        <w:t xml:space="preserve">реконструкция и модернизация водопроводных сетей с целью обеспечения качества воды, поставляемой потребителям, повышения надежности </w:t>
      </w:r>
      <w:r w:rsidRPr="00A10BE3">
        <w:rPr>
          <w:rFonts w:eastAsia="TimesNewRomanPSMT"/>
          <w:bCs/>
          <w:sz w:val="28"/>
          <w:szCs w:val="28"/>
        </w:rPr>
        <w:lastRenderedPageBreak/>
        <w:t>водоснабжения и снижения аварийности;</w:t>
      </w:r>
    </w:p>
    <w:p w:rsidR="00411ADF" w:rsidRPr="00A10BE3" w:rsidRDefault="00411ADF" w:rsidP="00622F31">
      <w:pPr>
        <w:widowControl w:val="0"/>
        <w:numPr>
          <w:ilvl w:val="0"/>
          <w:numId w:val="8"/>
        </w:numPr>
        <w:tabs>
          <w:tab w:val="left" w:pos="1080"/>
        </w:tabs>
        <w:suppressAutoHyphens/>
        <w:spacing w:before="120" w:after="120" w:line="276" w:lineRule="auto"/>
        <w:ind w:left="426"/>
        <w:jc w:val="both"/>
        <w:rPr>
          <w:rFonts w:eastAsia="TimesNewRomanPSMT"/>
          <w:bCs/>
          <w:sz w:val="28"/>
          <w:szCs w:val="28"/>
        </w:rPr>
      </w:pPr>
      <w:r w:rsidRPr="00A10BE3">
        <w:rPr>
          <w:rFonts w:eastAsia="TimesNewRomanPSMT"/>
          <w:bCs/>
          <w:sz w:val="28"/>
          <w:szCs w:val="28"/>
        </w:rPr>
        <w:t>замена запорной арматуры на водопроводной сети, в том числе пожарных гидрантов, с целью обеспечения исправного технического состояния сети, бесперебойной подачи воды потребителям, в том числе на нужды пожаротушения;</w:t>
      </w:r>
    </w:p>
    <w:p w:rsidR="00411ADF" w:rsidRPr="00A10BE3" w:rsidRDefault="00411ADF" w:rsidP="00622F31">
      <w:pPr>
        <w:widowControl w:val="0"/>
        <w:numPr>
          <w:ilvl w:val="0"/>
          <w:numId w:val="8"/>
        </w:numPr>
        <w:tabs>
          <w:tab w:val="left" w:pos="1080"/>
        </w:tabs>
        <w:suppressAutoHyphens/>
        <w:spacing w:before="120" w:after="120" w:line="276" w:lineRule="auto"/>
        <w:ind w:left="426"/>
        <w:jc w:val="both"/>
        <w:rPr>
          <w:rFonts w:eastAsia="TimesNewRomanPSMT"/>
          <w:bCs/>
          <w:sz w:val="28"/>
          <w:szCs w:val="28"/>
        </w:rPr>
      </w:pPr>
      <w:r w:rsidRPr="00A10BE3">
        <w:rPr>
          <w:rFonts w:eastAsia="TimesNewRomanPSMT"/>
          <w:bCs/>
          <w:sz w:val="28"/>
          <w:szCs w:val="28"/>
        </w:rPr>
        <w:t>строительство сетей и сооружений для водоснабжения осваиваемых и преобразуемых территорий, с целью обеспечения доступности услуг водоснабжения для всех жителей;</w:t>
      </w:r>
    </w:p>
    <w:p w:rsidR="00411ADF" w:rsidRPr="00A10BE3" w:rsidRDefault="00411ADF" w:rsidP="00622F31">
      <w:pPr>
        <w:widowControl w:val="0"/>
        <w:numPr>
          <w:ilvl w:val="0"/>
          <w:numId w:val="8"/>
        </w:numPr>
        <w:tabs>
          <w:tab w:val="left" w:pos="1080"/>
        </w:tabs>
        <w:suppressAutoHyphens/>
        <w:spacing w:before="120" w:after="120" w:line="276" w:lineRule="auto"/>
        <w:ind w:left="426"/>
        <w:jc w:val="both"/>
        <w:rPr>
          <w:rFonts w:eastAsia="TimesNewRomanPSMT"/>
          <w:bCs/>
          <w:sz w:val="28"/>
          <w:szCs w:val="28"/>
        </w:rPr>
      </w:pPr>
      <w:r w:rsidRPr="00A10BE3">
        <w:rPr>
          <w:rFonts w:eastAsia="TimesNewRomanPSMT"/>
          <w:bCs/>
          <w:sz w:val="28"/>
          <w:szCs w:val="28"/>
        </w:rPr>
        <w:t>привлечение инвестиций в модернизацию и техническое перевооружение объектов водоснабжения, повышение степени благоустройства зданий;</w:t>
      </w:r>
    </w:p>
    <w:p w:rsidR="00411ADF" w:rsidRPr="00A10BE3" w:rsidRDefault="00411ADF" w:rsidP="00622F31">
      <w:pPr>
        <w:widowControl w:val="0"/>
        <w:numPr>
          <w:ilvl w:val="0"/>
          <w:numId w:val="8"/>
        </w:numPr>
        <w:tabs>
          <w:tab w:val="left" w:pos="1080"/>
        </w:tabs>
        <w:suppressAutoHyphens/>
        <w:spacing w:before="120" w:after="120" w:line="276" w:lineRule="auto"/>
        <w:ind w:left="426"/>
        <w:jc w:val="both"/>
        <w:rPr>
          <w:rFonts w:eastAsia="TimesNewRomanPSMT"/>
          <w:bCs/>
          <w:sz w:val="28"/>
          <w:szCs w:val="28"/>
        </w:rPr>
      </w:pPr>
      <w:r w:rsidRPr="00A10BE3">
        <w:rPr>
          <w:rFonts w:eastAsia="TimesNewRomanPSMT"/>
          <w:bCs/>
          <w:sz w:val="28"/>
          <w:szCs w:val="28"/>
        </w:rPr>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rsidR="00411ADF" w:rsidRPr="00A10BE3" w:rsidRDefault="00411ADF" w:rsidP="00622F31">
      <w:pPr>
        <w:widowControl w:val="0"/>
        <w:numPr>
          <w:ilvl w:val="0"/>
          <w:numId w:val="8"/>
        </w:numPr>
        <w:tabs>
          <w:tab w:val="left" w:pos="1080"/>
        </w:tabs>
        <w:suppressAutoHyphens/>
        <w:spacing w:before="120" w:after="120" w:line="276" w:lineRule="auto"/>
        <w:ind w:left="567" w:hanging="567"/>
        <w:jc w:val="both"/>
        <w:rPr>
          <w:bCs/>
          <w:sz w:val="28"/>
          <w:szCs w:val="28"/>
        </w:rPr>
      </w:pPr>
      <w:r w:rsidRPr="00A10BE3">
        <w:rPr>
          <w:rFonts w:eastAsia="TimesNewRomanPSMT"/>
          <w:bCs/>
          <w:sz w:val="28"/>
          <w:szCs w:val="28"/>
        </w:rPr>
        <w:t>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w:t>
      </w:r>
    </w:p>
    <w:p w:rsidR="00411ADF" w:rsidRPr="00A10BE3" w:rsidRDefault="00411ADF" w:rsidP="00622F31">
      <w:pPr>
        <w:widowControl w:val="0"/>
        <w:numPr>
          <w:ilvl w:val="0"/>
          <w:numId w:val="8"/>
        </w:numPr>
        <w:tabs>
          <w:tab w:val="left" w:pos="1080"/>
        </w:tabs>
        <w:suppressAutoHyphens/>
        <w:spacing w:before="120" w:after="120" w:line="276" w:lineRule="auto"/>
        <w:ind w:left="567" w:hanging="567"/>
        <w:jc w:val="both"/>
        <w:rPr>
          <w:bCs/>
          <w:sz w:val="28"/>
          <w:szCs w:val="28"/>
        </w:rPr>
      </w:pPr>
      <w:r w:rsidRPr="00A10BE3">
        <w:rPr>
          <w:bCs/>
          <w:sz w:val="28"/>
          <w:szCs w:val="28"/>
        </w:rPr>
        <w:t>улучшение обеспечения населения питьевой водой нормативного качества и в достаточном количестве, улучшение на этой основе здоровья человека.</w:t>
      </w:r>
    </w:p>
    <w:p w:rsidR="00411ADF" w:rsidRDefault="00411ADF" w:rsidP="00411ADF">
      <w:pPr>
        <w:spacing w:before="120" w:after="120" w:line="276" w:lineRule="auto"/>
        <w:ind w:firstLine="709"/>
        <w:jc w:val="both"/>
        <w:rPr>
          <w:bCs/>
          <w:sz w:val="28"/>
          <w:szCs w:val="28"/>
        </w:rPr>
      </w:pPr>
    </w:p>
    <w:p w:rsidR="00411ADF" w:rsidRPr="00E41841" w:rsidRDefault="00411ADF" w:rsidP="00411ADF">
      <w:pPr>
        <w:spacing w:before="120" w:after="120" w:line="276" w:lineRule="auto"/>
        <w:ind w:firstLine="709"/>
        <w:jc w:val="both"/>
        <w:rPr>
          <w:b/>
          <w:sz w:val="28"/>
          <w:szCs w:val="28"/>
        </w:rPr>
      </w:pPr>
      <w:r w:rsidRPr="00E41841">
        <w:rPr>
          <w:b/>
          <w:sz w:val="28"/>
          <w:szCs w:val="28"/>
        </w:rPr>
        <w:t xml:space="preserve">Целевые показатели развития </w:t>
      </w:r>
    </w:p>
    <w:p w:rsidR="00411ADF" w:rsidRPr="00A10BE3" w:rsidRDefault="00411ADF" w:rsidP="00622F31">
      <w:pPr>
        <w:numPr>
          <w:ilvl w:val="0"/>
          <w:numId w:val="44"/>
        </w:numPr>
        <w:suppressAutoHyphens/>
        <w:spacing w:before="120" w:after="120" w:line="276" w:lineRule="auto"/>
        <w:jc w:val="both"/>
        <w:rPr>
          <w:bCs/>
          <w:sz w:val="28"/>
          <w:szCs w:val="28"/>
        </w:rPr>
      </w:pPr>
      <w:r w:rsidRPr="00A10BE3">
        <w:rPr>
          <w:bCs/>
          <w:sz w:val="28"/>
          <w:szCs w:val="28"/>
        </w:rPr>
        <w:t xml:space="preserve">показатели качества воды; </w:t>
      </w:r>
    </w:p>
    <w:p w:rsidR="00411ADF" w:rsidRPr="00A10BE3" w:rsidRDefault="00411ADF" w:rsidP="00622F31">
      <w:pPr>
        <w:numPr>
          <w:ilvl w:val="0"/>
          <w:numId w:val="44"/>
        </w:numPr>
        <w:suppressAutoHyphens/>
        <w:spacing w:before="120" w:after="120" w:line="276" w:lineRule="auto"/>
        <w:jc w:val="both"/>
        <w:rPr>
          <w:bCs/>
          <w:sz w:val="28"/>
          <w:szCs w:val="28"/>
        </w:rPr>
      </w:pPr>
      <w:r w:rsidRPr="00A10BE3">
        <w:rPr>
          <w:bCs/>
          <w:sz w:val="28"/>
          <w:szCs w:val="28"/>
        </w:rPr>
        <w:t xml:space="preserve">показатели надёжности и бесперебойности водоснабжения; </w:t>
      </w:r>
    </w:p>
    <w:p w:rsidR="00411ADF" w:rsidRPr="00A10BE3" w:rsidRDefault="00411ADF" w:rsidP="00622F31">
      <w:pPr>
        <w:numPr>
          <w:ilvl w:val="0"/>
          <w:numId w:val="44"/>
        </w:numPr>
        <w:suppressAutoHyphens/>
        <w:spacing w:before="120" w:after="120" w:line="276" w:lineRule="auto"/>
        <w:jc w:val="both"/>
        <w:rPr>
          <w:bCs/>
          <w:sz w:val="28"/>
          <w:szCs w:val="28"/>
        </w:rPr>
      </w:pPr>
      <w:r w:rsidRPr="00A10BE3">
        <w:rPr>
          <w:bCs/>
          <w:sz w:val="28"/>
          <w:szCs w:val="28"/>
        </w:rPr>
        <w:t>показатели эффективности использования ресурсов, в том числе сокращения потерь воды при транспортировке.</w:t>
      </w:r>
    </w:p>
    <w:p w:rsidR="00411ADF"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Целевые показатели централизованных систем водоснабжения по </w:t>
      </w:r>
      <w:r>
        <w:rPr>
          <w:rFonts w:eastAsia="TimesNewRomanPSMT"/>
          <w:bCs/>
          <w:sz w:val="28"/>
          <w:szCs w:val="28"/>
        </w:rPr>
        <w:t>Таштагольскому</w:t>
      </w:r>
      <w:r w:rsidRPr="00A10BE3">
        <w:rPr>
          <w:rFonts w:eastAsia="TimesNewRomanPSMT"/>
          <w:bCs/>
          <w:sz w:val="28"/>
          <w:szCs w:val="28"/>
        </w:rPr>
        <w:t xml:space="preserve"> МО</w:t>
      </w:r>
      <w:r w:rsidRPr="00A10BE3">
        <w:rPr>
          <w:bCs/>
          <w:sz w:val="28"/>
          <w:szCs w:val="28"/>
        </w:rPr>
        <w:t xml:space="preserve"> за 202</w:t>
      </w:r>
      <w:r>
        <w:rPr>
          <w:bCs/>
          <w:sz w:val="28"/>
          <w:szCs w:val="28"/>
        </w:rPr>
        <w:t>5</w:t>
      </w:r>
      <w:r w:rsidRPr="00A10BE3">
        <w:rPr>
          <w:bCs/>
          <w:sz w:val="28"/>
          <w:szCs w:val="28"/>
        </w:rPr>
        <w:t xml:space="preserve"> год представлены в таблице 1</w:t>
      </w:r>
      <w:r>
        <w:rPr>
          <w:bCs/>
          <w:sz w:val="28"/>
          <w:szCs w:val="28"/>
        </w:rPr>
        <w:t>8</w:t>
      </w:r>
      <w:r w:rsidRPr="00A10BE3">
        <w:rPr>
          <w:bCs/>
          <w:sz w:val="28"/>
          <w:szCs w:val="28"/>
        </w:rPr>
        <w:t>.</w:t>
      </w:r>
    </w:p>
    <w:p w:rsidR="00411ADF" w:rsidRDefault="00411ADF" w:rsidP="00411ADF">
      <w:pPr>
        <w:rPr>
          <w:bCs/>
        </w:rPr>
      </w:pPr>
    </w:p>
    <w:p w:rsidR="00411ADF" w:rsidRPr="00A10BE3" w:rsidRDefault="00411ADF" w:rsidP="00411ADF">
      <w:pPr>
        <w:spacing w:line="288" w:lineRule="auto"/>
        <w:contextualSpacing/>
        <w:jc w:val="both"/>
        <w:rPr>
          <w:rFonts w:eastAsia="Calibri"/>
          <w:bCs/>
        </w:rPr>
      </w:pPr>
      <w:r w:rsidRPr="00A10BE3">
        <w:rPr>
          <w:bCs/>
        </w:rPr>
        <w:t>Таблица 1</w:t>
      </w:r>
      <w:r>
        <w:rPr>
          <w:bCs/>
        </w:rPr>
        <w:t>8</w:t>
      </w:r>
      <w:r w:rsidRPr="00A10BE3">
        <w:rPr>
          <w:bCs/>
        </w:rPr>
        <w:t xml:space="preserve">. Целевые показатели централизованных систем водоснабжения </w:t>
      </w:r>
      <w:r w:rsidRPr="00A10BE3">
        <w:rPr>
          <w:rFonts w:eastAsia="TimesNewRomanPSMT"/>
          <w:bCs/>
        </w:rPr>
        <w:t>Таштагольского МО</w:t>
      </w:r>
    </w:p>
    <w:tbl>
      <w:tblPr>
        <w:tblW w:w="5000" w:type="pct"/>
        <w:tblLayout w:type="fixed"/>
        <w:tblLook w:val="04A0"/>
      </w:tblPr>
      <w:tblGrid>
        <w:gridCol w:w="2610"/>
        <w:gridCol w:w="5331"/>
        <w:gridCol w:w="1769"/>
      </w:tblGrid>
      <w:tr w:rsidR="00411ADF" w:rsidRPr="00A10BE3" w:rsidTr="00411ADF">
        <w:trPr>
          <w:trHeight w:val="567"/>
          <w:tblHeader/>
        </w:trPr>
        <w:tc>
          <w:tcPr>
            <w:tcW w:w="2552" w:type="dxa"/>
            <w:tcBorders>
              <w:top w:val="single" w:sz="4" w:space="0" w:color="000000"/>
              <w:left w:val="single" w:sz="4" w:space="0" w:color="000000"/>
              <w:bottom w:val="single" w:sz="4" w:space="0" w:color="000000"/>
              <w:right w:val="single" w:sz="4" w:space="0" w:color="000000"/>
            </w:tcBorders>
            <w:vAlign w:val="center"/>
          </w:tcPr>
          <w:p w:rsidR="00411ADF" w:rsidRPr="007927F1" w:rsidRDefault="00411ADF" w:rsidP="00411ADF">
            <w:pPr>
              <w:jc w:val="center"/>
              <w:rPr>
                <w:b/>
                <w:sz w:val="20"/>
              </w:rPr>
            </w:pPr>
            <w:r w:rsidRPr="007927F1">
              <w:rPr>
                <w:b/>
                <w:sz w:val="20"/>
              </w:rPr>
              <w:t>Группа</w:t>
            </w: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7927F1" w:rsidRDefault="00411ADF" w:rsidP="00411ADF">
            <w:pPr>
              <w:jc w:val="center"/>
              <w:rPr>
                <w:b/>
                <w:sz w:val="20"/>
              </w:rPr>
            </w:pPr>
            <w:r w:rsidRPr="007927F1">
              <w:rPr>
                <w:b/>
                <w:sz w:val="20"/>
              </w:rPr>
              <w:t>Целевые индикаторы</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7927F1" w:rsidRDefault="00411ADF" w:rsidP="00411ADF">
            <w:pPr>
              <w:jc w:val="center"/>
              <w:rPr>
                <w:b/>
                <w:sz w:val="20"/>
              </w:rPr>
            </w:pPr>
            <w:r w:rsidRPr="007927F1">
              <w:rPr>
                <w:b/>
                <w:sz w:val="20"/>
              </w:rPr>
              <w:t xml:space="preserve">Базовый </w:t>
            </w:r>
          </w:p>
          <w:p w:rsidR="00411ADF" w:rsidRPr="007927F1" w:rsidRDefault="00411ADF" w:rsidP="00411ADF">
            <w:pPr>
              <w:jc w:val="center"/>
              <w:rPr>
                <w:b/>
                <w:sz w:val="20"/>
              </w:rPr>
            </w:pPr>
            <w:r w:rsidRPr="007927F1">
              <w:rPr>
                <w:b/>
                <w:sz w:val="20"/>
              </w:rPr>
              <w:t xml:space="preserve">показатель </w:t>
            </w:r>
          </w:p>
        </w:tc>
      </w:tr>
      <w:tr w:rsidR="00411ADF" w:rsidRPr="00A10BE3" w:rsidTr="00411ADF">
        <w:trPr>
          <w:trHeight w:val="871"/>
        </w:trPr>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rPr>
            </w:pPr>
            <w:r w:rsidRPr="005B326F">
              <w:rPr>
                <w:bCs/>
                <w:sz w:val="20"/>
                <w:szCs w:val="20"/>
              </w:rPr>
              <w:t>1. Показатели качества воды</w:t>
            </w: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jc w:val="both"/>
              <w:rPr>
                <w:bCs/>
                <w:sz w:val="20"/>
                <w:szCs w:val="20"/>
              </w:rPr>
            </w:pPr>
            <w:r w:rsidRPr="005B326F">
              <w:rPr>
                <w:bCs/>
                <w:sz w:val="20"/>
                <w:szCs w:val="20"/>
              </w:rPr>
              <w:t>1. Удельный вес проб воды у потребителя, которые не отвечают гигиеническим нормативам по санитарно-химическим показателям %</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0</w:t>
            </w:r>
          </w:p>
        </w:tc>
      </w:tr>
      <w:tr w:rsidR="00411ADF" w:rsidRPr="00A10BE3" w:rsidTr="00411ADF">
        <w:trPr>
          <w:trHeight w:val="854"/>
        </w:trPr>
        <w:tc>
          <w:tcPr>
            <w:tcW w:w="2552" w:type="dxa"/>
            <w:vMerge/>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lang w:eastAsia="en-US"/>
              </w:rPr>
            </w:pP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jc w:val="both"/>
              <w:rPr>
                <w:bCs/>
                <w:sz w:val="20"/>
                <w:szCs w:val="20"/>
              </w:rPr>
            </w:pPr>
            <w:r w:rsidRPr="005B326F">
              <w:rPr>
                <w:bCs/>
                <w:sz w:val="20"/>
                <w:szCs w:val="20"/>
              </w:rPr>
              <w:t>2. Удельный вес проб воды у потребителя, которые не отвечают гигиеническим нормативам по микробиологическим показателям %</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val="en-US"/>
              </w:rPr>
            </w:pPr>
            <w:r w:rsidRPr="00A10BE3">
              <w:rPr>
                <w:bCs/>
              </w:rPr>
              <w:t>0</w:t>
            </w:r>
          </w:p>
        </w:tc>
      </w:tr>
      <w:tr w:rsidR="00411ADF" w:rsidRPr="00A10BE3" w:rsidTr="00411ADF">
        <w:trPr>
          <w:trHeight w:val="397"/>
        </w:trPr>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rPr>
            </w:pPr>
            <w:r w:rsidRPr="005B326F">
              <w:rPr>
                <w:bCs/>
                <w:sz w:val="20"/>
                <w:szCs w:val="20"/>
              </w:rPr>
              <w:t>2. Показатели надежности и бесперебойности водоснабжения</w:t>
            </w: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jc w:val="both"/>
              <w:rPr>
                <w:bCs/>
                <w:sz w:val="20"/>
                <w:szCs w:val="20"/>
              </w:rPr>
            </w:pPr>
            <w:r w:rsidRPr="005B326F">
              <w:rPr>
                <w:bCs/>
                <w:sz w:val="20"/>
                <w:szCs w:val="20"/>
              </w:rPr>
              <w:t>1. Водопроводные сети, нуждающиеся в замене</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117,968</w:t>
            </w:r>
            <w:r w:rsidRPr="00A10BE3">
              <w:rPr>
                <w:bCs/>
              </w:rPr>
              <w:t xml:space="preserve"> км</w:t>
            </w:r>
          </w:p>
        </w:tc>
      </w:tr>
      <w:tr w:rsidR="00411ADF" w:rsidRPr="00A10BE3" w:rsidTr="00411ADF">
        <w:trPr>
          <w:trHeight w:val="397"/>
        </w:trPr>
        <w:tc>
          <w:tcPr>
            <w:tcW w:w="2552" w:type="dxa"/>
            <w:vMerge/>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lang w:eastAsia="en-US"/>
              </w:rPr>
            </w:pP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jc w:val="both"/>
              <w:rPr>
                <w:bCs/>
                <w:sz w:val="20"/>
                <w:szCs w:val="20"/>
              </w:rPr>
            </w:pPr>
            <w:r w:rsidRPr="005B326F">
              <w:rPr>
                <w:bCs/>
                <w:sz w:val="20"/>
                <w:szCs w:val="20"/>
              </w:rPr>
              <w:t>2. Аварийность на сетях водопровода (ед./км)</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trHeight w:val="680"/>
        </w:trPr>
        <w:tc>
          <w:tcPr>
            <w:tcW w:w="2552" w:type="dxa"/>
            <w:vMerge/>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lang w:eastAsia="en-US"/>
              </w:rPr>
            </w:pP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jc w:val="both"/>
              <w:rPr>
                <w:bCs/>
                <w:sz w:val="20"/>
                <w:szCs w:val="20"/>
              </w:rPr>
            </w:pPr>
            <w:r w:rsidRPr="005B326F">
              <w:rPr>
                <w:bCs/>
                <w:sz w:val="20"/>
                <w:szCs w:val="20"/>
              </w:rPr>
              <w:t>3. Износ водопроводных сетей (в процентах от общей протяженности сетей)</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44,0</w:t>
            </w:r>
          </w:p>
        </w:tc>
      </w:tr>
      <w:tr w:rsidR="00411ADF" w:rsidRPr="00A10BE3" w:rsidTr="00411ADF">
        <w:trPr>
          <w:trHeight w:val="680"/>
        </w:trPr>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lang w:val="en-US"/>
              </w:rPr>
            </w:pPr>
            <w:r w:rsidRPr="005B326F">
              <w:rPr>
                <w:bCs/>
                <w:sz w:val="20"/>
                <w:szCs w:val="20"/>
              </w:rPr>
              <w:t>3. Показатели качества обслуживания абонентов</w:t>
            </w: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jc w:val="both"/>
              <w:rPr>
                <w:bCs/>
                <w:sz w:val="20"/>
                <w:szCs w:val="20"/>
              </w:rPr>
            </w:pPr>
            <w:r w:rsidRPr="005B326F">
              <w:rPr>
                <w:bCs/>
                <w:sz w:val="20"/>
                <w:szCs w:val="20"/>
              </w:rPr>
              <w:t>1. Количество жалоб абонентов на качество питьевой воды (в единицах)</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val="en-US"/>
              </w:rPr>
            </w:pPr>
            <w:r w:rsidRPr="00A10BE3">
              <w:rPr>
                <w:bCs/>
              </w:rPr>
              <w:t>0</w:t>
            </w:r>
          </w:p>
        </w:tc>
      </w:tr>
      <w:tr w:rsidR="00411ADF" w:rsidRPr="00A10BE3" w:rsidTr="00411ADF">
        <w:trPr>
          <w:trHeight w:val="757"/>
        </w:trPr>
        <w:tc>
          <w:tcPr>
            <w:tcW w:w="2552" w:type="dxa"/>
            <w:vMerge/>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lang w:val="en-US" w:eastAsia="en-US"/>
              </w:rPr>
            </w:pP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jc w:val="both"/>
              <w:rPr>
                <w:bCs/>
                <w:sz w:val="20"/>
                <w:szCs w:val="20"/>
              </w:rPr>
            </w:pPr>
            <w:r w:rsidRPr="005B326F">
              <w:rPr>
                <w:bCs/>
                <w:sz w:val="20"/>
                <w:szCs w:val="20"/>
              </w:rPr>
              <w:t>2. Обеспеченность населения централизованным питьевым водоснабжением (в процентах от численности населения)</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83,45</w:t>
            </w:r>
          </w:p>
        </w:tc>
      </w:tr>
      <w:tr w:rsidR="00411ADF" w:rsidRPr="00A10BE3" w:rsidTr="00411ADF">
        <w:trPr>
          <w:trHeight w:val="870"/>
        </w:trPr>
        <w:tc>
          <w:tcPr>
            <w:tcW w:w="2552" w:type="dxa"/>
            <w:vMerge/>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lang w:val="en-US" w:eastAsia="en-US"/>
              </w:rPr>
            </w:pP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jc w:val="both"/>
              <w:rPr>
                <w:bCs/>
                <w:sz w:val="20"/>
                <w:szCs w:val="20"/>
              </w:rPr>
            </w:pPr>
            <w:r w:rsidRPr="005B326F">
              <w:rPr>
                <w:bCs/>
                <w:sz w:val="20"/>
                <w:szCs w:val="20"/>
              </w:rPr>
              <w:t>3. Охват абонентов приборами учета (доля абонентов с приборами учета по отношению к общему числу абонентов, в процентах):</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95,9</w:t>
            </w:r>
          </w:p>
        </w:tc>
      </w:tr>
      <w:tr w:rsidR="00411ADF" w:rsidRPr="00A10BE3" w:rsidTr="00411ADF">
        <w:trPr>
          <w:trHeight w:val="397"/>
        </w:trPr>
        <w:tc>
          <w:tcPr>
            <w:tcW w:w="2552" w:type="dxa"/>
            <w:vMerge/>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lang w:val="en-US" w:eastAsia="en-US"/>
              </w:rPr>
            </w:pP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lang w:val="en-US"/>
              </w:rPr>
            </w:pPr>
            <w:r w:rsidRPr="005B326F">
              <w:rPr>
                <w:bCs/>
                <w:sz w:val="20"/>
                <w:szCs w:val="20"/>
              </w:rPr>
              <w:t>население</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95,9</w:t>
            </w:r>
          </w:p>
        </w:tc>
      </w:tr>
      <w:tr w:rsidR="00411ADF" w:rsidRPr="00A10BE3" w:rsidTr="00411ADF">
        <w:trPr>
          <w:trHeight w:val="397"/>
        </w:trPr>
        <w:tc>
          <w:tcPr>
            <w:tcW w:w="2552" w:type="dxa"/>
            <w:vMerge/>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lang w:val="en-US" w:eastAsia="en-US"/>
              </w:rPr>
            </w:pP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rPr>
            </w:pPr>
            <w:r w:rsidRPr="005B326F">
              <w:rPr>
                <w:bCs/>
                <w:sz w:val="20"/>
                <w:szCs w:val="20"/>
              </w:rPr>
              <w:t>бюджетные потребители</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100</w:t>
            </w:r>
          </w:p>
        </w:tc>
      </w:tr>
      <w:tr w:rsidR="00411ADF" w:rsidRPr="00A10BE3" w:rsidTr="00411ADF">
        <w:trPr>
          <w:trHeight w:val="397"/>
        </w:trPr>
        <w:tc>
          <w:tcPr>
            <w:tcW w:w="2552" w:type="dxa"/>
            <w:vMerge/>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lang w:val="en-US" w:eastAsia="en-US"/>
              </w:rPr>
            </w:pP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rPr>
            </w:pPr>
            <w:r w:rsidRPr="005B326F">
              <w:rPr>
                <w:bCs/>
                <w:sz w:val="20"/>
                <w:szCs w:val="20"/>
              </w:rPr>
              <w:t>прочие организации</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100</w:t>
            </w:r>
          </w:p>
        </w:tc>
      </w:tr>
      <w:tr w:rsidR="00411ADF" w:rsidRPr="00A10BE3" w:rsidTr="00411ADF">
        <w:trPr>
          <w:trHeight w:val="20"/>
        </w:trPr>
        <w:tc>
          <w:tcPr>
            <w:tcW w:w="255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rPr>
            </w:pPr>
            <w:r w:rsidRPr="005B326F">
              <w:rPr>
                <w:bCs/>
                <w:sz w:val="20"/>
                <w:szCs w:val="20"/>
              </w:rPr>
              <w:t>5. Показатели эффективности использования ресурсов, в том числе сокращения потерь воды при транспортировке</w:t>
            </w: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jc w:val="both"/>
              <w:rPr>
                <w:bCs/>
                <w:sz w:val="20"/>
                <w:szCs w:val="20"/>
                <w:lang w:val="en-US"/>
              </w:rPr>
            </w:pPr>
            <w:r w:rsidRPr="005B326F">
              <w:rPr>
                <w:bCs/>
                <w:sz w:val="20"/>
                <w:szCs w:val="20"/>
              </w:rPr>
              <w:t>1. Потери воды при транспортировке.</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highlight w:val="green"/>
              </w:rPr>
            </w:pPr>
            <w:r>
              <w:rPr>
                <w:bCs/>
              </w:rPr>
              <w:t>13,7</w:t>
            </w:r>
            <w:r w:rsidRPr="005B326F">
              <w:rPr>
                <w:bCs/>
              </w:rPr>
              <w:t xml:space="preserve"> %</w:t>
            </w:r>
          </w:p>
        </w:tc>
      </w:tr>
      <w:tr w:rsidR="00411ADF" w:rsidRPr="00A10BE3" w:rsidTr="00411ADF">
        <w:trPr>
          <w:trHeight w:val="20"/>
        </w:trPr>
        <w:tc>
          <w:tcPr>
            <w:tcW w:w="255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rPr>
            </w:pPr>
            <w:r w:rsidRPr="005B326F">
              <w:rPr>
                <w:bCs/>
                <w:sz w:val="20"/>
                <w:szCs w:val="20"/>
              </w:rPr>
              <w:t>6. Соотношение цены и эффективности (улучшения качества воды) реализации мероприятий инвестиционной программы</w:t>
            </w: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jc w:val="both"/>
              <w:rPr>
                <w:bCs/>
                <w:sz w:val="20"/>
                <w:szCs w:val="20"/>
              </w:rPr>
            </w:pPr>
            <w:r w:rsidRPr="005B326F">
              <w:rPr>
                <w:bCs/>
                <w:sz w:val="20"/>
                <w:szCs w:val="20"/>
              </w:rPr>
              <w:t>1. Доля расходов на оплату услуг в совокупном доходе населения (в процентах)</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val="en-US"/>
              </w:rPr>
            </w:pPr>
            <w:r w:rsidRPr="00A10BE3">
              <w:rPr>
                <w:bCs/>
              </w:rPr>
              <w:t>-</w:t>
            </w:r>
          </w:p>
        </w:tc>
      </w:tr>
      <w:tr w:rsidR="00411ADF" w:rsidRPr="00A10BE3" w:rsidTr="00411ADF">
        <w:trPr>
          <w:trHeight w:val="20"/>
        </w:trPr>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rPr>
            </w:pPr>
            <w:r w:rsidRPr="005B326F">
              <w:rPr>
                <w:bCs/>
                <w:sz w:val="20"/>
                <w:szCs w:val="20"/>
              </w:rPr>
              <w:t>7. Иные показатели</w:t>
            </w: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jc w:val="both"/>
              <w:rPr>
                <w:bCs/>
                <w:sz w:val="20"/>
                <w:szCs w:val="20"/>
              </w:rPr>
            </w:pPr>
            <w:r w:rsidRPr="005B326F">
              <w:rPr>
                <w:bCs/>
                <w:sz w:val="20"/>
                <w:szCs w:val="20"/>
              </w:rPr>
              <w:t>1. Удельное энергопотребление на водоподготовку и подачу 1 куб. м питьевой воды</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w:t>
            </w:r>
          </w:p>
        </w:tc>
      </w:tr>
      <w:tr w:rsidR="00411ADF" w:rsidRPr="00A10BE3" w:rsidTr="00411ADF">
        <w:trPr>
          <w:trHeight w:val="20"/>
        </w:trPr>
        <w:tc>
          <w:tcPr>
            <w:tcW w:w="2552" w:type="dxa"/>
            <w:vMerge/>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rPr>
                <w:bCs/>
                <w:sz w:val="20"/>
                <w:szCs w:val="20"/>
                <w:lang w:val="en-US" w:eastAsia="en-US"/>
              </w:rPr>
            </w:pPr>
          </w:p>
        </w:tc>
        <w:tc>
          <w:tcPr>
            <w:tcW w:w="5212" w:type="dxa"/>
            <w:tcBorders>
              <w:top w:val="single" w:sz="4" w:space="0" w:color="000000"/>
              <w:left w:val="single" w:sz="4" w:space="0" w:color="000000"/>
              <w:bottom w:val="single" w:sz="4" w:space="0" w:color="000000"/>
              <w:right w:val="single" w:sz="4" w:space="0" w:color="000000"/>
            </w:tcBorders>
            <w:vAlign w:val="center"/>
          </w:tcPr>
          <w:p w:rsidR="00411ADF" w:rsidRPr="005B326F" w:rsidRDefault="00411ADF" w:rsidP="00411ADF">
            <w:pPr>
              <w:jc w:val="both"/>
              <w:rPr>
                <w:bCs/>
                <w:sz w:val="20"/>
                <w:szCs w:val="20"/>
              </w:rPr>
            </w:pPr>
            <w:r w:rsidRPr="005B326F">
              <w:rPr>
                <w:bCs/>
                <w:sz w:val="20"/>
                <w:szCs w:val="20"/>
              </w:rPr>
              <w:t>Объем приобретенной электрической энергии, тыс. кВт*ч</w:t>
            </w:r>
          </w:p>
        </w:tc>
        <w:tc>
          <w:tcPr>
            <w:tcW w:w="17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95" w:right="-126" w:hanging="120"/>
              <w:jc w:val="center"/>
              <w:rPr>
                <w:bCs/>
              </w:rPr>
            </w:pPr>
            <w:r>
              <w:rPr>
                <w:bCs/>
              </w:rPr>
              <w:t>-</w:t>
            </w:r>
          </w:p>
        </w:tc>
      </w:tr>
    </w:tbl>
    <w:p w:rsidR="00411ADF" w:rsidRDefault="00411ADF" w:rsidP="00411ADF">
      <w:pPr>
        <w:rPr>
          <w:b/>
          <w:sz w:val="28"/>
          <w:szCs w:val="28"/>
          <w:lang w:eastAsia="en-US"/>
        </w:rPr>
      </w:pPr>
      <w:bookmarkStart w:id="46" w:name="_Toc213619223"/>
    </w:p>
    <w:p w:rsidR="00411ADF" w:rsidRPr="007927F1" w:rsidRDefault="00411ADF" w:rsidP="00411ADF">
      <w:pPr>
        <w:pStyle w:val="2"/>
        <w:jc w:val="both"/>
        <w:rPr>
          <w:rFonts w:ascii="Times New Roman" w:hAnsi="Times New Roman" w:cs="Times New Roman"/>
          <w:bCs w:val="0"/>
          <w:i w:val="0"/>
          <w:iCs w:val="0"/>
          <w:lang w:val="ru-RU"/>
        </w:rPr>
      </w:pPr>
      <w:r w:rsidRPr="007927F1">
        <w:rPr>
          <w:rFonts w:ascii="Times New Roman" w:hAnsi="Times New Roman" w:cs="Times New Roman"/>
          <w:bCs w:val="0"/>
          <w:i w:val="0"/>
          <w:iCs w:val="0"/>
          <w:lang w:val="ru-RU"/>
        </w:rPr>
        <w:t>2.2 Различные сценарии развития централизованных систем водоснабжения в зависимости от различных сценариев развития Таштагольского МО</w:t>
      </w:r>
      <w:bookmarkEnd w:id="46"/>
    </w:p>
    <w:p w:rsidR="00411ADF" w:rsidRPr="00A10BE3" w:rsidRDefault="00411ADF" w:rsidP="00411ADF">
      <w:pPr>
        <w:spacing w:after="120" w:line="288" w:lineRule="auto"/>
        <w:ind w:firstLine="709"/>
        <w:rPr>
          <w:bCs/>
          <w:sz w:val="28"/>
          <w:szCs w:val="28"/>
        </w:rPr>
      </w:pPr>
      <w:bookmarkStart w:id="47" w:name="bookmark41"/>
      <w:r w:rsidRPr="00A10BE3">
        <w:rPr>
          <w:bCs/>
          <w:sz w:val="28"/>
          <w:szCs w:val="28"/>
        </w:rPr>
        <w:t>Сценарий № 1 (основной)</w:t>
      </w:r>
      <w:bookmarkEnd w:id="47"/>
    </w:p>
    <w:p w:rsidR="00411ADF" w:rsidRPr="00A10BE3" w:rsidRDefault="00411ADF" w:rsidP="00411ADF">
      <w:pPr>
        <w:spacing w:after="120" w:line="288" w:lineRule="auto"/>
        <w:ind w:firstLine="709"/>
        <w:jc w:val="both"/>
        <w:rPr>
          <w:bCs/>
          <w:sz w:val="28"/>
          <w:szCs w:val="28"/>
        </w:rPr>
      </w:pPr>
      <w:r w:rsidRPr="00A10BE3">
        <w:rPr>
          <w:bCs/>
          <w:sz w:val="28"/>
          <w:szCs w:val="28"/>
        </w:rPr>
        <w:t>Данный сценарий предусматривает</w:t>
      </w:r>
      <w:r w:rsidRPr="00A10BE3">
        <w:rPr>
          <w:bCs/>
        </w:rPr>
        <w:t xml:space="preserve"> </w:t>
      </w:r>
      <w:r w:rsidRPr="00A10BE3">
        <w:rPr>
          <w:bCs/>
          <w:sz w:val="28"/>
          <w:szCs w:val="28"/>
        </w:rPr>
        <w:t xml:space="preserve">увеличение количества абонентов, подключенных к </w:t>
      </w:r>
      <w:r>
        <w:rPr>
          <w:bCs/>
          <w:sz w:val="28"/>
          <w:szCs w:val="28"/>
        </w:rPr>
        <w:t xml:space="preserve">Таштагольскому </w:t>
      </w:r>
      <w:r w:rsidRPr="00A10BE3">
        <w:rPr>
          <w:bCs/>
          <w:sz w:val="28"/>
          <w:szCs w:val="28"/>
        </w:rPr>
        <w:t>МО водопроводным сетям, за счет строительства и введения в эксплуатацию объектов перспективной застройки.</w:t>
      </w:r>
    </w:p>
    <w:p w:rsidR="00411ADF" w:rsidRPr="00A10BE3" w:rsidRDefault="00411ADF" w:rsidP="00411ADF">
      <w:pPr>
        <w:pStyle w:val="article-renderblock"/>
        <w:spacing w:before="120" w:line="276" w:lineRule="auto"/>
        <w:ind w:firstLine="709"/>
        <w:jc w:val="both"/>
        <w:rPr>
          <w:bCs/>
          <w:sz w:val="28"/>
          <w:szCs w:val="28"/>
        </w:rPr>
      </w:pPr>
      <w:bookmarkStart w:id="48" w:name="bookmark36"/>
      <w:bookmarkStart w:id="49" w:name="bookmark35"/>
      <w:r w:rsidRPr="00A10BE3">
        <w:rPr>
          <w:bCs/>
          <w:sz w:val="28"/>
          <w:szCs w:val="28"/>
        </w:rPr>
        <w:t>Консервация существующих водопроводов при значительной убыли населения производится решением населения через представительные органы власти.</w:t>
      </w:r>
      <w:bookmarkEnd w:id="48"/>
      <w:bookmarkEnd w:id="49"/>
      <w:r w:rsidRPr="00A10BE3">
        <w:rPr>
          <w:bCs/>
        </w:rPr>
        <w:br w:type="page"/>
      </w:r>
    </w:p>
    <w:p w:rsidR="00411ADF" w:rsidRPr="007927F1" w:rsidRDefault="00411ADF" w:rsidP="00411ADF">
      <w:pPr>
        <w:pStyle w:val="2"/>
        <w:spacing w:before="0"/>
        <w:jc w:val="both"/>
        <w:rPr>
          <w:rFonts w:ascii="Times New Roman" w:hAnsi="Times New Roman" w:cs="Times New Roman"/>
          <w:bCs w:val="0"/>
          <w:i w:val="0"/>
          <w:iCs w:val="0"/>
          <w:sz w:val="32"/>
          <w:szCs w:val="32"/>
          <w:lang w:val="ru-RU"/>
        </w:rPr>
      </w:pPr>
      <w:bookmarkStart w:id="50" w:name="_Toc213619224"/>
      <w:r w:rsidRPr="007927F1">
        <w:rPr>
          <w:rFonts w:ascii="Times New Roman" w:hAnsi="Times New Roman" w:cs="Times New Roman"/>
          <w:bCs w:val="0"/>
          <w:i w:val="0"/>
          <w:iCs w:val="0"/>
          <w:sz w:val="32"/>
          <w:szCs w:val="32"/>
          <w:lang w:val="ru-RU"/>
        </w:rPr>
        <w:lastRenderedPageBreak/>
        <w:t>Раздел 3 "Баланс водоснабжения и потребления горячей, питьевой, технической воды"</w:t>
      </w:r>
      <w:bookmarkEnd w:id="50"/>
    </w:p>
    <w:p w:rsidR="00411ADF" w:rsidRPr="007927F1" w:rsidRDefault="00411ADF" w:rsidP="00411ADF">
      <w:pPr>
        <w:pStyle w:val="2"/>
        <w:jc w:val="both"/>
        <w:rPr>
          <w:rFonts w:ascii="Times New Roman" w:hAnsi="Times New Roman" w:cs="Times New Roman"/>
          <w:bCs w:val="0"/>
          <w:i w:val="0"/>
          <w:iCs w:val="0"/>
          <w:lang w:val="ru-RU"/>
        </w:rPr>
      </w:pPr>
      <w:bookmarkStart w:id="51" w:name="_Toc213619225"/>
      <w:r w:rsidRPr="007927F1">
        <w:rPr>
          <w:rFonts w:ascii="Times New Roman" w:hAnsi="Times New Roman" w:cs="Times New Roman"/>
          <w:bCs w:val="0"/>
          <w:i w:val="0"/>
          <w:iCs w:val="0"/>
          <w:lang w:val="ru-RU"/>
        </w:rPr>
        <w:t>3.1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bookmarkEnd w:id="51"/>
    </w:p>
    <w:p w:rsidR="00411ADF" w:rsidRDefault="00411ADF" w:rsidP="00411ADF">
      <w:pPr>
        <w:spacing w:before="120" w:after="120" w:line="276" w:lineRule="auto"/>
        <w:ind w:firstLine="709"/>
        <w:jc w:val="both"/>
        <w:rPr>
          <w:bCs/>
          <w:sz w:val="28"/>
          <w:szCs w:val="28"/>
        </w:rPr>
      </w:pPr>
      <w:r w:rsidRPr="00A10BE3">
        <w:rPr>
          <w:bCs/>
          <w:sz w:val="28"/>
          <w:szCs w:val="28"/>
        </w:rPr>
        <w:t xml:space="preserve">Общий баланс подачи и реализации воды хозяйственно-питьевого назначения приведен в таблице </w:t>
      </w:r>
      <w:r>
        <w:rPr>
          <w:bCs/>
          <w:sz w:val="28"/>
          <w:szCs w:val="28"/>
        </w:rPr>
        <w:t>21</w:t>
      </w:r>
      <w:r w:rsidRPr="00A10BE3">
        <w:rPr>
          <w:bCs/>
          <w:sz w:val="28"/>
          <w:szCs w:val="28"/>
        </w:rPr>
        <w:t xml:space="preserve"> на основе предоставленных данных за 202</w:t>
      </w:r>
      <w:r>
        <w:rPr>
          <w:bCs/>
          <w:sz w:val="28"/>
          <w:szCs w:val="28"/>
        </w:rPr>
        <w:t>5</w:t>
      </w:r>
      <w:r w:rsidRPr="00A10BE3">
        <w:rPr>
          <w:bCs/>
          <w:sz w:val="28"/>
          <w:szCs w:val="28"/>
        </w:rPr>
        <w:t xml:space="preserve"> год. </w:t>
      </w:r>
    </w:p>
    <w:p w:rsidR="00411ADF"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jc w:val="both"/>
        <w:rPr>
          <w:bCs/>
        </w:rPr>
      </w:pPr>
      <w:r w:rsidRPr="00A10BE3">
        <w:rPr>
          <w:bCs/>
        </w:rPr>
        <w:t xml:space="preserve">Таблица </w:t>
      </w:r>
      <w:r>
        <w:rPr>
          <w:bCs/>
        </w:rPr>
        <w:t>19</w:t>
      </w:r>
      <w:r w:rsidRPr="00A10BE3">
        <w:rPr>
          <w:bCs/>
        </w:rPr>
        <w:t>. Структурные составляющие потерь питьевой воды при ее заборе и транспортировке</w:t>
      </w:r>
    </w:p>
    <w:tbl>
      <w:tblPr>
        <w:tblW w:w="9488" w:type="dxa"/>
        <w:tblLayout w:type="fixed"/>
        <w:tblLook w:val="04A0"/>
      </w:tblPr>
      <w:tblGrid>
        <w:gridCol w:w="4359"/>
        <w:gridCol w:w="2494"/>
        <w:gridCol w:w="2635"/>
      </w:tblGrid>
      <w:tr w:rsidR="00411ADF" w:rsidRPr="00A10BE3" w:rsidTr="00411ADF">
        <w:trPr>
          <w:trHeight w:val="685"/>
        </w:trPr>
        <w:tc>
          <w:tcPr>
            <w:tcW w:w="4359" w:type="dxa"/>
            <w:tcBorders>
              <w:top w:val="single" w:sz="4" w:space="0" w:color="000000"/>
              <w:left w:val="single" w:sz="4" w:space="0" w:color="000000"/>
              <w:bottom w:val="single" w:sz="4" w:space="0" w:color="000000"/>
              <w:right w:val="single" w:sz="4" w:space="0" w:color="000000"/>
            </w:tcBorders>
            <w:vAlign w:val="center"/>
          </w:tcPr>
          <w:p w:rsidR="00411ADF" w:rsidRPr="004D18A5" w:rsidRDefault="00411ADF" w:rsidP="00411ADF">
            <w:pPr>
              <w:jc w:val="center"/>
              <w:rPr>
                <w:b/>
                <w:sz w:val="20"/>
                <w:szCs w:val="20"/>
              </w:rPr>
            </w:pPr>
            <w:r w:rsidRPr="004D18A5">
              <w:rPr>
                <w:b/>
                <w:sz w:val="20"/>
                <w:szCs w:val="20"/>
              </w:rPr>
              <w:t>Потери</w:t>
            </w:r>
          </w:p>
        </w:tc>
        <w:tc>
          <w:tcPr>
            <w:tcW w:w="2494" w:type="dxa"/>
            <w:tcBorders>
              <w:top w:val="single" w:sz="4" w:space="0" w:color="000000"/>
              <w:left w:val="single" w:sz="4" w:space="0" w:color="000000"/>
              <w:bottom w:val="single" w:sz="4" w:space="0" w:color="000000"/>
              <w:right w:val="single" w:sz="4" w:space="0" w:color="000000"/>
            </w:tcBorders>
            <w:vAlign w:val="center"/>
          </w:tcPr>
          <w:p w:rsidR="00411ADF" w:rsidRPr="004D18A5" w:rsidRDefault="00411ADF" w:rsidP="00411ADF">
            <w:pPr>
              <w:jc w:val="center"/>
              <w:rPr>
                <w:b/>
                <w:sz w:val="20"/>
                <w:szCs w:val="20"/>
              </w:rPr>
            </w:pPr>
            <w:r w:rsidRPr="004D18A5">
              <w:rPr>
                <w:b/>
                <w:sz w:val="20"/>
                <w:szCs w:val="20"/>
              </w:rPr>
              <w:t>Объем потерь, тыс.м</w:t>
            </w:r>
            <w:r w:rsidRPr="004D18A5">
              <w:rPr>
                <w:b/>
                <w:sz w:val="20"/>
                <w:szCs w:val="20"/>
                <w:vertAlign w:val="superscript"/>
              </w:rPr>
              <w:t>3</w:t>
            </w:r>
            <w:r w:rsidRPr="004D18A5">
              <w:rPr>
                <w:b/>
                <w:sz w:val="20"/>
                <w:szCs w:val="20"/>
              </w:rPr>
              <w:t>/год</w:t>
            </w:r>
          </w:p>
        </w:tc>
        <w:tc>
          <w:tcPr>
            <w:tcW w:w="2635" w:type="dxa"/>
            <w:tcBorders>
              <w:top w:val="single" w:sz="4" w:space="0" w:color="000000"/>
              <w:left w:val="single" w:sz="4" w:space="0" w:color="000000"/>
              <w:bottom w:val="single" w:sz="4" w:space="0" w:color="000000"/>
              <w:right w:val="single" w:sz="4" w:space="0" w:color="000000"/>
            </w:tcBorders>
            <w:vAlign w:val="center"/>
          </w:tcPr>
          <w:p w:rsidR="00411ADF" w:rsidRPr="004D18A5" w:rsidRDefault="00411ADF" w:rsidP="00411ADF">
            <w:pPr>
              <w:jc w:val="center"/>
              <w:rPr>
                <w:b/>
                <w:sz w:val="20"/>
                <w:szCs w:val="20"/>
              </w:rPr>
            </w:pPr>
            <w:r w:rsidRPr="004D18A5">
              <w:rPr>
                <w:b/>
                <w:sz w:val="20"/>
                <w:szCs w:val="20"/>
              </w:rPr>
              <w:t>Доля от общих потерь, %</w:t>
            </w:r>
          </w:p>
        </w:tc>
      </w:tr>
      <w:tr w:rsidR="00411ADF" w:rsidRPr="00A10BE3" w:rsidTr="00411ADF">
        <w:trPr>
          <w:trHeight w:val="454"/>
        </w:trPr>
        <w:tc>
          <w:tcPr>
            <w:tcW w:w="435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Нормативные потери (включены в тариф)</w:t>
            </w:r>
          </w:p>
        </w:tc>
        <w:tc>
          <w:tcPr>
            <w:tcW w:w="249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263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trHeight w:val="454"/>
        </w:trPr>
        <w:tc>
          <w:tcPr>
            <w:tcW w:w="435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Потери вследствие порывов, утечек</w:t>
            </w:r>
          </w:p>
        </w:tc>
        <w:tc>
          <w:tcPr>
            <w:tcW w:w="249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263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trHeight w:val="454"/>
        </w:trPr>
        <w:tc>
          <w:tcPr>
            <w:tcW w:w="435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Погрешности в работе приборов учета</w:t>
            </w:r>
          </w:p>
        </w:tc>
        <w:tc>
          <w:tcPr>
            <w:tcW w:w="249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263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trHeight w:val="454"/>
        </w:trPr>
        <w:tc>
          <w:tcPr>
            <w:tcW w:w="435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Коммерческие потери (хищения, недоначисления)</w:t>
            </w:r>
          </w:p>
        </w:tc>
        <w:tc>
          <w:tcPr>
            <w:tcW w:w="249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263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trHeight w:val="454"/>
        </w:trPr>
        <w:tc>
          <w:tcPr>
            <w:tcW w:w="435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Всего</w:t>
            </w:r>
          </w:p>
        </w:tc>
        <w:tc>
          <w:tcPr>
            <w:tcW w:w="249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263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bl>
    <w:p w:rsidR="00411ADF" w:rsidRPr="00A10BE3" w:rsidRDefault="00411ADF" w:rsidP="00411ADF">
      <w:pPr>
        <w:spacing w:before="120" w:after="120" w:line="276" w:lineRule="auto"/>
        <w:rPr>
          <w:bCs/>
        </w:rPr>
      </w:pPr>
      <w:r w:rsidRPr="00A10BE3">
        <w:rPr>
          <w:bCs/>
        </w:rPr>
        <w:t xml:space="preserve">Таблица </w:t>
      </w:r>
      <w:r>
        <w:rPr>
          <w:bCs/>
        </w:rPr>
        <w:t>20</w:t>
      </w:r>
      <w:r w:rsidRPr="00A10BE3">
        <w:rPr>
          <w:bCs/>
        </w:rPr>
        <w:t>. Структурные составляющие потерь горячей воды</w:t>
      </w:r>
    </w:p>
    <w:tbl>
      <w:tblPr>
        <w:tblW w:w="9483" w:type="dxa"/>
        <w:tblInd w:w="10" w:type="dxa"/>
        <w:tblLayout w:type="fixed"/>
        <w:tblCellMar>
          <w:left w:w="10" w:type="dxa"/>
          <w:right w:w="10" w:type="dxa"/>
        </w:tblCellMar>
        <w:tblLook w:val="04A0"/>
      </w:tblPr>
      <w:tblGrid>
        <w:gridCol w:w="4095"/>
        <w:gridCol w:w="2880"/>
        <w:gridCol w:w="2508"/>
      </w:tblGrid>
      <w:tr w:rsidR="00411ADF" w:rsidRPr="00A10BE3" w:rsidTr="00411ADF">
        <w:trPr>
          <w:trHeight w:val="454"/>
        </w:trPr>
        <w:tc>
          <w:tcPr>
            <w:tcW w:w="4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4D18A5" w:rsidRDefault="00411ADF" w:rsidP="00411ADF">
            <w:pPr>
              <w:jc w:val="center"/>
              <w:rPr>
                <w:b/>
                <w:sz w:val="20"/>
                <w:szCs w:val="20"/>
              </w:rPr>
            </w:pPr>
            <w:r w:rsidRPr="004D18A5">
              <w:rPr>
                <w:b/>
                <w:sz w:val="20"/>
                <w:szCs w:val="20"/>
              </w:rPr>
              <w:t>Потери</w:t>
            </w: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4D18A5" w:rsidRDefault="00411ADF" w:rsidP="00411ADF">
            <w:pPr>
              <w:jc w:val="center"/>
              <w:rPr>
                <w:b/>
                <w:sz w:val="20"/>
                <w:szCs w:val="20"/>
              </w:rPr>
            </w:pPr>
            <w:r w:rsidRPr="004D18A5">
              <w:rPr>
                <w:b/>
                <w:sz w:val="20"/>
                <w:szCs w:val="20"/>
              </w:rPr>
              <w:t>Объем потерь, тыс.м</w:t>
            </w:r>
            <w:r w:rsidRPr="004D18A5">
              <w:rPr>
                <w:b/>
                <w:sz w:val="20"/>
                <w:szCs w:val="20"/>
                <w:vertAlign w:val="superscript"/>
              </w:rPr>
              <w:t>3</w:t>
            </w:r>
            <w:r w:rsidRPr="004D18A5">
              <w:rPr>
                <w:b/>
                <w:sz w:val="20"/>
                <w:szCs w:val="20"/>
              </w:rPr>
              <w:t>/год</w:t>
            </w:r>
          </w:p>
        </w:tc>
        <w:tc>
          <w:tcPr>
            <w:tcW w:w="2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4D18A5" w:rsidRDefault="00411ADF" w:rsidP="00411ADF">
            <w:pPr>
              <w:jc w:val="center"/>
              <w:rPr>
                <w:b/>
                <w:sz w:val="20"/>
                <w:szCs w:val="20"/>
              </w:rPr>
            </w:pPr>
            <w:r w:rsidRPr="004D18A5">
              <w:rPr>
                <w:b/>
                <w:sz w:val="20"/>
                <w:szCs w:val="20"/>
              </w:rPr>
              <w:t>Доля от общих потерь, %</w:t>
            </w:r>
          </w:p>
        </w:tc>
      </w:tr>
      <w:tr w:rsidR="00411ADF" w:rsidRPr="00A10BE3" w:rsidTr="00411ADF">
        <w:trPr>
          <w:trHeight w:val="454"/>
        </w:trPr>
        <w:tc>
          <w:tcPr>
            <w:tcW w:w="4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118"/>
              <w:rPr>
                <w:bCs/>
              </w:rPr>
            </w:pPr>
            <w:r w:rsidRPr="00A10BE3">
              <w:rPr>
                <w:bCs/>
              </w:rPr>
              <w:t>Нормативные потери</w:t>
            </w: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2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r>
      <w:tr w:rsidR="00411ADF" w:rsidRPr="00A10BE3" w:rsidTr="00411ADF">
        <w:trPr>
          <w:trHeight w:val="454"/>
        </w:trPr>
        <w:tc>
          <w:tcPr>
            <w:tcW w:w="4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118"/>
              <w:rPr>
                <w:bCs/>
              </w:rPr>
            </w:pPr>
            <w:r w:rsidRPr="00A10BE3">
              <w:rPr>
                <w:bCs/>
              </w:rPr>
              <w:t>Потери вследствие порывов, утечек</w:t>
            </w: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2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r>
      <w:tr w:rsidR="00411ADF" w:rsidRPr="00A10BE3" w:rsidTr="00411ADF">
        <w:trPr>
          <w:trHeight w:val="510"/>
        </w:trPr>
        <w:tc>
          <w:tcPr>
            <w:tcW w:w="4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118"/>
              <w:rPr>
                <w:bCs/>
              </w:rPr>
            </w:pPr>
            <w:r w:rsidRPr="00A10BE3">
              <w:rPr>
                <w:bCs/>
              </w:rPr>
              <w:t>Коммерческие потери (хищения, недоначисления)</w:t>
            </w: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2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r>
      <w:tr w:rsidR="00411ADF" w:rsidRPr="00A10BE3" w:rsidTr="00411ADF">
        <w:trPr>
          <w:trHeight w:val="454"/>
        </w:trPr>
        <w:tc>
          <w:tcPr>
            <w:tcW w:w="4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118"/>
              <w:rPr>
                <w:bCs/>
              </w:rPr>
            </w:pPr>
            <w:r w:rsidRPr="00A10BE3">
              <w:rPr>
                <w:bCs/>
              </w:rPr>
              <w:t>Всего</w:t>
            </w: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25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r>
    </w:tbl>
    <w:p w:rsidR="00411ADF" w:rsidRPr="00A10BE3" w:rsidRDefault="00411ADF" w:rsidP="00411ADF">
      <w:pPr>
        <w:spacing w:before="120" w:after="120" w:line="276" w:lineRule="auto"/>
        <w:ind w:firstLine="709"/>
        <w:jc w:val="both"/>
        <w:rPr>
          <w:bCs/>
          <w:sz w:val="28"/>
          <w:szCs w:val="28"/>
        </w:rPr>
      </w:pPr>
    </w:p>
    <w:p w:rsidR="00411ADF" w:rsidRDefault="00411ADF" w:rsidP="00411ADF">
      <w:pPr>
        <w:spacing w:before="120" w:after="120" w:line="276" w:lineRule="auto"/>
        <w:rPr>
          <w:bCs/>
        </w:rPr>
        <w:sectPr w:rsidR="00411ADF" w:rsidSect="00411ADF">
          <w:pgSz w:w="11906" w:h="16838"/>
          <w:pgMar w:top="617" w:right="711" w:bottom="709" w:left="1701" w:header="0" w:footer="517" w:gutter="0"/>
          <w:cols w:space="720"/>
          <w:formProt w:val="0"/>
          <w:titlePg/>
          <w:docGrid w:linePitch="360"/>
        </w:sectPr>
      </w:pPr>
    </w:p>
    <w:p w:rsidR="00411ADF" w:rsidRDefault="00411ADF" w:rsidP="00411ADF">
      <w:pPr>
        <w:spacing w:before="120" w:after="120" w:line="276" w:lineRule="auto"/>
        <w:rPr>
          <w:bCs/>
        </w:rPr>
      </w:pPr>
      <w:r w:rsidRPr="00A10BE3">
        <w:rPr>
          <w:bCs/>
        </w:rPr>
        <w:lastRenderedPageBreak/>
        <w:t xml:space="preserve">Таблица </w:t>
      </w:r>
      <w:r>
        <w:rPr>
          <w:bCs/>
        </w:rPr>
        <w:t>21</w:t>
      </w:r>
      <w:r w:rsidRPr="00A10BE3">
        <w:rPr>
          <w:bCs/>
        </w:rPr>
        <w:t>. Общий баланс подачи и реализации воды за 202</w:t>
      </w:r>
      <w:r>
        <w:rPr>
          <w:bCs/>
        </w:rPr>
        <w:t>5</w:t>
      </w:r>
      <w:r w:rsidRPr="00A10BE3">
        <w:rPr>
          <w:bCs/>
        </w:rPr>
        <w:t xml:space="preserve"> г. в </w:t>
      </w:r>
      <w:r>
        <w:rPr>
          <w:bCs/>
        </w:rPr>
        <w:t>ТМ</w:t>
      </w:r>
      <w:r w:rsidRPr="00A10BE3">
        <w:rPr>
          <w:bCs/>
        </w:rPr>
        <w:t>О</w:t>
      </w: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6"/>
        <w:gridCol w:w="2663"/>
        <w:gridCol w:w="822"/>
        <w:gridCol w:w="1356"/>
        <w:gridCol w:w="1684"/>
        <w:gridCol w:w="1381"/>
        <w:gridCol w:w="1879"/>
        <w:gridCol w:w="1452"/>
        <w:gridCol w:w="1383"/>
        <w:gridCol w:w="1701"/>
      </w:tblGrid>
      <w:tr w:rsidR="00411ADF" w:rsidRPr="00B81580" w:rsidTr="00411ADF">
        <w:trPr>
          <w:trHeight w:val="454"/>
          <w:tblHeader/>
        </w:trPr>
        <w:tc>
          <w:tcPr>
            <w:tcW w:w="876" w:type="dxa"/>
            <w:vMerge w:val="restart"/>
            <w:vAlign w:val="center"/>
            <w:hideMark/>
          </w:tcPr>
          <w:p w:rsidR="00411ADF" w:rsidRPr="00B81580" w:rsidRDefault="00411ADF" w:rsidP="00411ADF">
            <w:pPr>
              <w:jc w:val="center"/>
              <w:rPr>
                <w:b/>
                <w:bCs/>
                <w:color w:val="272727"/>
                <w:sz w:val="20"/>
                <w:szCs w:val="20"/>
                <w:lang w:eastAsia="en-US"/>
              </w:rPr>
            </w:pPr>
            <w:r w:rsidRPr="00B81580">
              <w:rPr>
                <w:b/>
                <w:bCs/>
                <w:color w:val="272727"/>
                <w:sz w:val="20"/>
                <w:szCs w:val="20"/>
                <w:lang w:eastAsia="en-US"/>
              </w:rPr>
              <w:t>№ п/п</w:t>
            </w:r>
          </w:p>
        </w:tc>
        <w:tc>
          <w:tcPr>
            <w:tcW w:w="2663" w:type="dxa"/>
            <w:vMerge w:val="restart"/>
            <w:vAlign w:val="center"/>
            <w:hideMark/>
          </w:tcPr>
          <w:p w:rsidR="00411ADF" w:rsidRPr="00B81580" w:rsidRDefault="00411ADF" w:rsidP="00411ADF">
            <w:pPr>
              <w:jc w:val="center"/>
              <w:rPr>
                <w:b/>
                <w:bCs/>
                <w:color w:val="272727"/>
                <w:sz w:val="20"/>
                <w:szCs w:val="20"/>
                <w:lang w:eastAsia="en-US"/>
              </w:rPr>
            </w:pPr>
            <w:r w:rsidRPr="00B81580">
              <w:rPr>
                <w:b/>
                <w:bCs/>
                <w:color w:val="272727"/>
                <w:sz w:val="20"/>
                <w:szCs w:val="20"/>
                <w:lang w:eastAsia="en-US"/>
              </w:rPr>
              <w:t>Наименование показателя</w:t>
            </w:r>
          </w:p>
        </w:tc>
        <w:tc>
          <w:tcPr>
            <w:tcW w:w="822" w:type="dxa"/>
            <w:vMerge w:val="restart"/>
            <w:vAlign w:val="center"/>
            <w:hideMark/>
          </w:tcPr>
          <w:p w:rsidR="00411ADF" w:rsidRPr="00B81580" w:rsidRDefault="00411ADF" w:rsidP="00411ADF">
            <w:pPr>
              <w:jc w:val="center"/>
              <w:rPr>
                <w:b/>
                <w:bCs/>
                <w:color w:val="272727"/>
                <w:sz w:val="20"/>
                <w:szCs w:val="20"/>
                <w:lang w:eastAsia="en-US"/>
              </w:rPr>
            </w:pPr>
            <w:r w:rsidRPr="00B81580">
              <w:rPr>
                <w:b/>
                <w:bCs/>
                <w:color w:val="272727"/>
                <w:sz w:val="20"/>
                <w:szCs w:val="20"/>
                <w:lang w:eastAsia="en-US"/>
              </w:rPr>
              <w:t>Ед. изм.</w:t>
            </w:r>
          </w:p>
        </w:tc>
        <w:tc>
          <w:tcPr>
            <w:tcW w:w="9135" w:type="dxa"/>
            <w:gridSpan w:val="6"/>
            <w:vAlign w:val="center"/>
          </w:tcPr>
          <w:p w:rsidR="00411ADF" w:rsidRPr="00B81580" w:rsidRDefault="00411ADF" w:rsidP="00411ADF">
            <w:pPr>
              <w:jc w:val="center"/>
              <w:rPr>
                <w:b/>
                <w:bCs/>
                <w:color w:val="272727"/>
                <w:sz w:val="20"/>
                <w:szCs w:val="20"/>
                <w:lang w:eastAsia="en-US"/>
              </w:rPr>
            </w:pPr>
            <w:r w:rsidRPr="00B81580">
              <w:rPr>
                <w:b/>
                <w:bCs/>
                <w:color w:val="272727"/>
                <w:sz w:val="20"/>
                <w:szCs w:val="20"/>
                <w:lang w:eastAsia="en-US"/>
              </w:rPr>
              <w:t>Таштаго</w:t>
            </w:r>
            <w:r>
              <w:rPr>
                <w:b/>
                <w:bCs/>
                <w:color w:val="272727"/>
                <w:sz w:val="20"/>
                <w:szCs w:val="20"/>
                <w:lang w:eastAsia="en-US"/>
              </w:rPr>
              <w:t>л</w:t>
            </w:r>
            <w:r w:rsidRPr="00B81580">
              <w:rPr>
                <w:b/>
                <w:bCs/>
                <w:color w:val="272727"/>
                <w:sz w:val="20"/>
                <w:szCs w:val="20"/>
                <w:lang w:eastAsia="en-US"/>
              </w:rPr>
              <w:t>ьский муниципальный округ</w:t>
            </w:r>
          </w:p>
        </w:tc>
        <w:tc>
          <w:tcPr>
            <w:tcW w:w="1701" w:type="dxa"/>
            <w:vMerge w:val="restart"/>
            <w:vAlign w:val="center"/>
          </w:tcPr>
          <w:p w:rsidR="00411ADF" w:rsidRPr="00B81580" w:rsidRDefault="00411ADF" w:rsidP="00411ADF">
            <w:pPr>
              <w:jc w:val="center"/>
              <w:rPr>
                <w:b/>
                <w:bCs/>
                <w:color w:val="272727"/>
                <w:sz w:val="20"/>
                <w:szCs w:val="20"/>
                <w:lang w:eastAsia="en-US"/>
              </w:rPr>
            </w:pPr>
            <w:r w:rsidRPr="00B81580">
              <w:rPr>
                <w:b/>
                <w:bCs/>
                <w:color w:val="272727"/>
                <w:sz w:val="20"/>
                <w:szCs w:val="20"/>
                <w:lang w:eastAsia="en-US"/>
              </w:rPr>
              <w:t>Всего</w:t>
            </w:r>
          </w:p>
        </w:tc>
      </w:tr>
      <w:tr w:rsidR="00411ADF" w:rsidRPr="00B81580" w:rsidTr="00411ADF">
        <w:trPr>
          <w:trHeight w:val="454"/>
          <w:tblHeader/>
        </w:trPr>
        <w:tc>
          <w:tcPr>
            <w:tcW w:w="0" w:type="auto"/>
            <w:vMerge/>
            <w:vAlign w:val="center"/>
            <w:hideMark/>
          </w:tcPr>
          <w:p w:rsidR="00411ADF" w:rsidRPr="00B81580" w:rsidRDefault="00411ADF" w:rsidP="00411ADF">
            <w:pPr>
              <w:jc w:val="center"/>
              <w:rPr>
                <w:b/>
                <w:bCs/>
                <w:color w:val="272727"/>
                <w:sz w:val="20"/>
                <w:szCs w:val="20"/>
                <w:lang w:eastAsia="en-US"/>
              </w:rPr>
            </w:pPr>
          </w:p>
        </w:tc>
        <w:tc>
          <w:tcPr>
            <w:tcW w:w="0" w:type="auto"/>
            <w:vMerge/>
            <w:vAlign w:val="center"/>
            <w:hideMark/>
          </w:tcPr>
          <w:p w:rsidR="00411ADF" w:rsidRPr="00B81580" w:rsidRDefault="00411ADF" w:rsidP="00411ADF">
            <w:pPr>
              <w:jc w:val="center"/>
              <w:rPr>
                <w:b/>
                <w:bCs/>
                <w:color w:val="272727"/>
                <w:sz w:val="20"/>
                <w:szCs w:val="20"/>
                <w:lang w:eastAsia="en-US"/>
              </w:rPr>
            </w:pPr>
          </w:p>
        </w:tc>
        <w:tc>
          <w:tcPr>
            <w:tcW w:w="0" w:type="auto"/>
            <w:vMerge/>
            <w:vAlign w:val="center"/>
            <w:hideMark/>
          </w:tcPr>
          <w:p w:rsidR="00411ADF" w:rsidRPr="00B81580" w:rsidRDefault="00411ADF" w:rsidP="00411ADF">
            <w:pPr>
              <w:jc w:val="center"/>
              <w:rPr>
                <w:b/>
                <w:bCs/>
                <w:color w:val="272727"/>
                <w:sz w:val="20"/>
                <w:szCs w:val="20"/>
                <w:lang w:eastAsia="en-US"/>
              </w:rPr>
            </w:pPr>
          </w:p>
        </w:tc>
        <w:tc>
          <w:tcPr>
            <w:tcW w:w="1356" w:type="dxa"/>
            <w:vAlign w:val="center"/>
          </w:tcPr>
          <w:p w:rsidR="00411ADF" w:rsidRPr="00B81580" w:rsidRDefault="00411ADF" w:rsidP="00411ADF">
            <w:pPr>
              <w:jc w:val="center"/>
              <w:rPr>
                <w:b/>
                <w:bCs/>
                <w:color w:val="272727"/>
                <w:sz w:val="20"/>
                <w:szCs w:val="20"/>
                <w:lang w:eastAsia="en-US"/>
              </w:rPr>
            </w:pPr>
            <w:r w:rsidRPr="00B81580">
              <w:rPr>
                <w:b/>
                <w:bCs/>
                <w:color w:val="272727"/>
                <w:sz w:val="20"/>
                <w:szCs w:val="20"/>
                <w:lang w:eastAsia="en-US"/>
              </w:rPr>
              <w:t>Таштагол</w:t>
            </w:r>
          </w:p>
        </w:tc>
        <w:tc>
          <w:tcPr>
            <w:tcW w:w="1684" w:type="dxa"/>
            <w:vAlign w:val="center"/>
          </w:tcPr>
          <w:p w:rsidR="00411ADF" w:rsidRPr="00B81580" w:rsidRDefault="00411ADF" w:rsidP="00411ADF">
            <w:pPr>
              <w:jc w:val="center"/>
              <w:rPr>
                <w:b/>
                <w:bCs/>
                <w:color w:val="272727"/>
                <w:sz w:val="20"/>
                <w:szCs w:val="20"/>
                <w:lang w:eastAsia="en-US"/>
              </w:rPr>
            </w:pPr>
            <w:r w:rsidRPr="00B81580">
              <w:rPr>
                <w:b/>
                <w:bCs/>
                <w:color w:val="272727"/>
                <w:sz w:val="20"/>
                <w:szCs w:val="20"/>
                <w:lang w:eastAsia="en-US"/>
              </w:rPr>
              <w:t>Каз</w:t>
            </w:r>
          </w:p>
        </w:tc>
        <w:tc>
          <w:tcPr>
            <w:tcW w:w="1381" w:type="dxa"/>
            <w:vAlign w:val="center"/>
          </w:tcPr>
          <w:p w:rsidR="00411ADF" w:rsidRPr="00B81580" w:rsidRDefault="00411ADF" w:rsidP="00411ADF">
            <w:pPr>
              <w:jc w:val="center"/>
              <w:rPr>
                <w:b/>
                <w:bCs/>
                <w:color w:val="272727"/>
                <w:sz w:val="20"/>
                <w:szCs w:val="20"/>
                <w:lang w:eastAsia="en-US"/>
              </w:rPr>
            </w:pPr>
            <w:r w:rsidRPr="00B81580">
              <w:rPr>
                <w:b/>
                <w:bCs/>
                <w:color w:val="272727"/>
                <w:sz w:val="20"/>
                <w:szCs w:val="20"/>
                <w:lang w:eastAsia="en-US"/>
              </w:rPr>
              <w:t>Спасск</w:t>
            </w:r>
          </w:p>
        </w:tc>
        <w:tc>
          <w:tcPr>
            <w:tcW w:w="1879" w:type="dxa"/>
            <w:vAlign w:val="center"/>
          </w:tcPr>
          <w:p w:rsidR="00411ADF" w:rsidRPr="00B81580" w:rsidRDefault="00411ADF" w:rsidP="00411ADF">
            <w:pPr>
              <w:jc w:val="center"/>
              <w:rPr>
                <w:b/>
                <w:bCs/>
                <w:color w:val="272727"/>
                <w:sz w:val="20"/>
                <w:szCs w:val="20"/>
                <w:lang w:eastAsia="en-US"/>
              </w:rPr>
            </w:pPr>
            <w:r w:rsidRPr="00B81580">
              <w:rPr>
                <w:b/>
                <w:bCs/>
                <w:color w:val="272727"/>
                <w:sz w:val="20"/>
                <w:szCs w:val="20"/>
                <w:lang w:eastAsia="en-US"/>
              </w:rPr>
              <w:t>Мундыбаш</w:t>
            </w:r>
          </w:p>
        </w:tc>
        <w:tc>
          <w:tcPr>
            <w:tcW w:w="1452" w:type="dxa"/>
            <w:vAlign w:val="center"/>
            <w:hideMark/>
          </w:tcPr>
          <w:p w:rsidR="00411ADF" w:rsidRPr="00B81580" w:rsidRDefault="00411ADF" w:rsidP="00411ADF">
            <w:pPr>
              <w:jc w:val="center"/>
              <w:rPr>
                <w:b/>
                <w:bCs/>
                <w:color w:val="272727"/>
                <w:sz w:val="20"/>
                <w:szCs w:val="20"/>
                <w:lang w:eastAsia="en-US"/>
              </w:rPr>
            </w:pPr>
            <w:r w:rsidRPr="00B81580">
              <w:rPr>
                <w:b/>
                <w:bCs/>
                <w:color w:val="272727"/>
                <w:sz w:val="20"/>
                <w:szCs w:val="20"/>
                <w:lang w:eastAsia="en-US"/>
              </w:rPr>
              <w:t>Темиртау</w:t>
            </w:r>
          </w:p>
        </w:tc>
        <w:tc>
          <w:tcPr>
            <w:tcW w:w="1383" w:type="dxa"/>
            <w:vAlign w:val="center"/>
          </w:tcPr>
          <w:p w:rsidR="00411ADF" w:rsidRPr="00B81580" w:rsidRDefault="00411ADF" w:rsidP="00411ADF">
            <w:pPr>
              <w:jc w:val="center"/>
              <w:rPr>
                <w:b/>
                <w:bCs/>
                <w:color w:val="272727"/>
                <w:sz w:val="20"/>
                <w:szCs w:val="20"/>
                <w:lang w:eastAsia="en-US"/>
              </w:rPr>
            </w:pPr>
            <w:r w:rsidRPr="00B81580">
              <w:rPr>
                <w:b/>
                <w:bCs/>
                <w:color w:val="272727"/>
                <w:sz w:val="20"/>
                <w:szCs w:val="20"/>
                <w:lang w:eastAsia="en-US"/>
              </w:rPr>
              <w:t>Шерегеш</w:t>
            </w:r>
          </w:p>
        </w:tc>
        <w:tc>
          <w:tcPr>
            <w:tcW w:w="1701" w:type="dxa"/>
            <w:vMerge/>
            <w:vAlign w:val="center"/>
          </w:tcPr>
          <w:p w:rsidR="00411ADF" w:rsidRPr="00B81580" w:rsidRDefault="00411ADF" w:rsidP="00411ADF">
            <w:pPr>
              <w:jc w:val="center"/>
              <w:rPr>
                <w:b/>
                <w:bCs/>
                <w:color w:val="272727"/>
                <w:sz w:val="20"/>
                <w:szCs w:val="20"/>
                <w:lang w:eastAsia="en-US"/>
              </w:rPr>
            </w:pPr>
          </w:p>
        </w:tc>
      </w:tr>
      <w:tr w:rsidR="00411ADF" w:rsidRPr="00F6184B" w:rsidTr="00411ADF">
        <w:trPr>
          <w:trHeight w:val="680"/>
        </w:trPr>
        <w:tc>
          <w:tcPr>
            <w:tcW w:w="876" w:type="dxa"/>
            <w:vAlign w:val="center"/>
            <w:hideMark/>
          </w:tcPr>
          <w:p w:rsidR="00411ADF" w:rsidRPr="00F6184B" w:rsidRDefault="00411ADF" w:rsidP="00411ADF">
            <w:pPr>
              <w:jc w:val="center"/>
              <w:rPr>
                <w:b/>
                <w:bCs/>
                <w:lang w:eastAsia="en-US"/>
              </w:rPr>
            </w:pPr>
            <w:r w:rsidRPr="00F6184B">
              <w:rPr>
                <w:b/>
                <w:bCs/>
                <w:lang w:eastAsia="en-US"/>
              </w:rPr>
              <w:t>1</w:t>
            </w:r>
          </w:p>
        </w:tc>
        <w:tc>
          <w:tcPr>
            <w:tcW w:w="2663" w:type="dxa"/>
            <w:vAlign w:val="center"/>
            <w:hideMark/>
          </w:tcPr>
          <w:p w:rsidR="00411ADF" w:rsidRPr="00F6184B" w:rsidRDefault="00411ADF" w:rsidP="00411ADF">
            <w:pPr>
              <w:jc w:val="center"/>
              <w:rPr>
                <w:b/>
                <w:bCs/>
                <w:lang w:eastAsia="en-US"/>
              </w:rPr>
            </w:pPr>
            <w:r w:rsidRPr="00F6184B">
              <w:rPr>
                <w:b/>
                <w:bCs/>
                <w:lang w:eastAsia="en-US"/>
              </w:rPr>
              <w:t>Натуральные показатели</w:t>
            </w:r>
          </w:p>
        </w:tc>
        <w:tc>
          <w:tcPr>
            <w:tcW w:w="822" w:type="dxa"/>
            <w:vAlign w:val="center"/>
            <w:hideMark/>
          </w:tcPr>
          <w:p w:rsidR="00411ADF" w:rsidRPr="00F6184B" w:rsidRDefault="00411ADF" w:rsidP="00411ADF">
            <w:pPr>
              <w:jc w:val="center"/>
              <w:rPr>
                <w:b/>
                <w:bCs/>
                <w:lang w:eastAsia="en-US"/>
              </w:rPr>
            </w:pPr>
          </w:p>
        </w:tc>
        <w:tc>
          <w:tcPr>
            <w:tcW w:w="1356" w:type="dxa"/>
            <w:vAlign w:val="center"/>
          </w:tcPr>
          <w:p w:rsidR="00411ADF" w:rsidRPr="00F6184B" w:rsidRDefault="00411ADF" w:rsidP="00411ADF">
            <w:pPr>
              <w:jc w:val="center"/>
              <w:rPr>
                <w:b/>
                <w:bCs/>
                <w:lang w:eastAsia="en-US"/>
              </w:rPr>
            </w:pPr>
          </w:p>
        </w:tc>
        <w:tc>
          <w:tcPr>
            <w:tcW w:w="1684" w:type="dxa"/>
            <w:vAlign w:val="center"/>
          </w:tcPr>
          <w:p w:rsidR="00411ADF" w:rsidRPr="00F6184B" w:rsidRDefault="00411ADF" w:rsidP="00411ADF">
            <w:pPr>
              <w:jc w:val="center"/>
              <w:rPr>
                <w:b/>
                <w:bCs/>
                <w:lang w:eastAsia="en-US"/>
              </w:rPr>
            </w:pPr>
          </w:p>
        </w:tc>
        <w:tc>
          <w:tcPr>
            <w:tcW w:w="1381" w:type="dxa"/>
            <w:vAlign w:val="center"/>
          </w:tcPr>
          <w:p w:rsidR="00411ADF" w:rsidRPr="00F6184B" w:rsidRDefault="00411ADF" w:rsidP="00411ADF">
            <w:pPr>
              <w:jc w:val="center"/>
              <w:rPr>
                <w:b/>
                <w:bCs/>
                <w:lang w:eastAsia="en-US"/>
              </w:rPr>
            </w:pPr>
          </w:p>
        </w:tc>
        <w:tc>
          <w:tcPr>
            <w:tcW w:w="1879" w:type="dxa"/>
            <w:vAlign w:val="center"/>
            <w:hideMark/>
          </w:tcPr>
          <w:p w:rsidR="00411ADF" w:rsidRPr="00F6184B" w:rsidRDefault="00411ADF" w:rsidP="00411ADF">
            <w:pPr>
              <w:jc w:val="center"/>
              <w:rPr>
                <w:b/>
                <w:bCs/>
                <w:lang w:eastAsia="en-US"/>
              </w:rPr>
            </w:pPr>
          </w:p>
        </w:tc>
        <w:tc>
          <w:tcPr>
            <w:tcW w:w="1452" w:type="dxa"/>
            <w:vAlign w:val="center"/>
            <w:hideMark/>
          </w:tcPr>
          <w:p w:rsidR="00411ADF" w:rsidRPr="00F6184B" w:rsidRDefault="00411ADF" w:rsidP="00411ADF">
            <w:pPr>
              <w:jc w:val="center"/>
              <w:rPr>
                <w:b/>
                <w:bCs/>
                <w:lang w:eastAsia="en-US"/>
              </w:rPr>
            </w:pPr>
          </w:p>
        </w:tc>
        <w:tc>
          <w:tcPr>
            <w:tcW w:w="1383" w:type="dxa"/>
            <w:vAlign w:val="center"/>
          </w:tcPr>
          <w:p w:rsidR="00411ADF" w:rsidRPr="00F6184B" w:rsidRDefault="00411ADF" w:rsidP="00411ADF">
            <w:pPr>
              <w:jc w:val="center"/>
              <w:rPr>
                <w:rFonts w:eastAsiaTheme="minorHAnsi"/>
              </w:rPr>
            </w:pPr>
          </w:p>
        </w:tc>
        <w:tc>
          <w:tcPr>
            <w:tcW w:w="1701" w:type="dxa"/>
            <w:vAlign w:val="center"/>
          </w:tcPr>
          <w:p w:rsidR="00411ADF" w:rsidRPr="00F6184B" w:rsidRDefault="00411ADF" w:rsidP="00411ADF">
            <w:pPr>
              <w:jc w:val="center"/>
              <w:rPr>
                <w:b/>
                <w:bCs/>
                <w:lang w:eastAsia="en-US"/>
              </w:rPr>
            </w:pP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t>1.1</w:t>
            </w:r>
          </w:p>
        </w:tc>
        <w:tc>
          <w:tcPr>
            <w:tcW w:w="2663" w:type="dxa"/>
            <w:vAlign w:val="center"/>
            <w:hideMark/>
          </w:tcPr>
          <w:p w:rsidR="00411ADF" w:rsidRPr="00405341" w:rsidRDefault="00411ADF" w:rsidP="00411ADF">
            <w:pPr>
              <w:jc w:val="center"/>
              <w:rPr>
                <w:b/>
                <w:bCs/>
                <w:lang w:eastAsia="en-US"/>
              </w:rPr>
            </w:pPr>
            <w:r w:rsidRPr="00405341">
              <w:rPr>
                <w:b/>
                <w:bCs/>
                <w:lang w:eastAsia="en-US"/>
              </w:rPr>
              <w:t>Поднято воды</w:t>
            </w:r>
          </w:p>
        </w:tc>
        <w:tc>
          <w:tcPr>
            <w:tcW w:w="822" w:type="dxa"/>
            <w:vAlign w:val="center"/>
            <w:hideMark/>
          </w:tcPr>
          <w:p w:rsidR="00411ADF" w:rsidRPr="00F6184B" w:rsidRDefault="00411ADF" w:rsidP="00411ADF">
            <w:pPr>
              <w:jc w:val="center"/>
              <w:rPr>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rStyle w:val="26"/>
                <w:rFonts w:eastAsia="Courier New"/>
              </w:rPr>
            </w:pPr>
            <w:r w:rsidRPr="00405341">
              <w:rPr>
                <w:b/>
                <w:bCs/>
              </w:rPr>
              <w:t>3 071 697</w:t>
            </w:r>
          </w:p>
        </w:tc>
        <w:tc>
          <w:tcPr>
            <w:tcW w:w="1684" w:type="dxa"/>
            <w:vAlign w:val="center"/>
          </w:tcPr>
          <w:p w:rsidR="00411ADF" w:rsidRPr="00405341" w:rsidRDefault="00411ADF" w:rsidP="00411ADF">
            <w:pPr>
              <w:jc w:val="center"/>
              <w:rPr>
                <w:rStyle w:val="26"/>
                <w:rFonts w:eastAsia="Courier New"/>
              </w:rPr>
            </w:pPr>
            <w:r w:rsidRPr="00405341">
              <w:rPr>
                <w:b/>
                <w:bCs/>
              </w:rPr>
              <w:t>1 303 635</w:t>
            </w:r>
          </w:p>
        </w:tc>
        <w:tc>
          <w:tcPr>
            <w:tcW w:w="1381" w:type="dxa"/>
            <w:vAlign w:val="center"/>
          </w:tcPr>
          <w:p w:rsidR="00411ADF" w:rsidRPr="00405341" w:rsidRDefault="00411ADF" w:rsidP="00411ADF">
            <w:pPr>
              <w:jc w:val="center"/>
              <w:rPr>
                <w:lang w:eastAsia="en-US"/>
              </w:rPr>
            </w:pPr>
            <w:r w:rsidRPr="00405341">
              <w:t>370 000</w:t>
            </w:r>
          </w:p>
        </w:tc>
        <w:tc>
          <w:tcPr>
            <w:tcW w:w="1879" w:type="dxa"/>
            <w:vAlign w:val="center"/>
            <w:hideMark/>
          </w:tcPr>
          <w:p w:rsidR="00411ADF" w:rsidRPr="00405341" w:rsidRDefault="00411ADF" w:rsidP="00411ADF">
            <w:pPr>
              <w:jc w:val="center"/>
              <w:rPr>
                <w:lang w:eastAsia="en-US"/>
              </w:rPr>
            </w:pPr>
            <w:r w:rsidRPr="00405341">
              <w:rPr>
                <w:b/>
                <w:bCs/>
              </w:rPr>
              <w:t>1 233 323</w:t>
            </w:r>
          </w:p>
        </w:tc>
        <w:tc>
          <w:tcPr>
            <w:tcW w:w="1452" w:type="dxa"/>
            <w:vAlign w:val="center"/>
            <w:hideMark/>
          </w:tcPr>
          <w:p w:rsidR="00411ADF" w:rsidRPr="00405341" w:rsidRDefault="00411ADF" w:rsidP="00411ADF">
            <w:pPr>
              <w:jc w:val="center"/>
              <w:rPr>
                <w:lang w:eastAsia="en-US"/>
              </w:rPr>
            </w:pPr>
            <w:r w:rsidRPr="00405341">
              <w:t>348 160</w:t>
            </w:r>
          </w:p>
        </w:tc>
        <w:tc>
          <w:tcPr>
            <w:tcW w:w="1383" w:type="dxa"/>
            <w:vAlign w:val="center"/>
          </w:tcPr>
          <w:p w:rsidR="00411ADF" w:rsidRPr="00405341" w:rsidRDefault="00411ADF" w:rsidP="00411ADF">
            <w:pPr>
              <w:jc w:val="center"/>
              <w:rPr>
                <w:rFonts w:eastAsiaTheme="minorHAnsi"/>
              </w:rPr>
            </w:pPr>
            <w:r w:rsidRPr="00405341">
              <w:t>3 257 902</w:t>
            </w:r>
          </w:p>
        </w:tc>
        <w:tc>
          <w:tcPr>
            <w:tcW w:w="1701" w:type="dxa"/>
            <w:vAlign w:val="center"/>
          </w:tcPr>
          <w:p w:rsidR="00411ADF" w:rsidRPr="00405341" w:rsidRDefault="00411ADF" w:rsidP="00411ADF">
            <w:pPr>
              <w:jc w:val="center"/>
              <w:rPr>
                <w:b/>
                <w:bCs/>
              </w:rPr>
            </w:pPr>
            <w:r w:rsidRPr="00405341">
              <w:rPr>
                <w:b/>
                <w:bCs/>
              </w:rPr>
              <w:t>9 584 717</w:t>
            </w: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t>1.3</w:t>
            </w:r>
          </w:p>
        </w:tc>
        <w:tc>
          <w:tcPr>
            <w:tcW w:w="2663" w:type="dxa"/>
            <w:vAlign w:val="center"/>
            <w:hideMark/>
          </w:tcPr>
          <w:p w:rsidR="00411ADF" w:rsidRPr="00405341" w:rsidRDefault="00411ADF" w:rsidP="00411ADF">
            <w:pPr>
              <w:jc w:val="center"/>
              <w:rPr>
                <w:b/>
                <w:bCs/>
                <w:lang w:eastAsia="en-US"/>
              </w:rPr>
            </w:pPr>
            <w:r w:rsidRPr="00405341">
              <w:rPr>
                <w:b/>
                <w:bCs/>
                <w:lang w:eastAsia="en-US"/>
              </w:rPr>
              <w:t>Расход воды на коммунально-бытовые нужды</w:t>
            </w:r>
          </w:p>
        </w:tc>
        <w:tc>
          <w:tcPr>
            <w:tcW w:w="822" w:type="dxa"/>
            <w:vAlign w:val="center"/>
            <w:hideMark/>
          </w:tcPr>
          <w:p w:rsidR="00411ADF" w:rsidRPr="00F6184B" w:rsidRDefault="00411ADF" w:rsidP="00411ADF">
            <w:pPr>
              <w:jc w:val="center"/>
              <w:rPr>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lang w:eastAsia="en-US"/>
              </w:rPr>
            </w:pPr>
            <w:r w:rsidRPr="00405341">
              <w:t>3 686</w:t>
            </w:r>
          </w:p>
        </w:tc>
        <w:tc>
          <w:tcPr>
            <w:tcW w:w="1684" w:type="dxa"/>
            <w:vAlign w:val="center"/>
          </w:tcPr>
          <w:p w:rsidR="00411ADF" w:rsidRPr="00405341" w:rsidRDefault="00411ADF" w:rsidP="00411ADF">
            <w:pPr>
              <w:jc w:val="center"/>
              <w:rPr>
                <w:lang w:eastAsia="en-US"/>
              </w:rPr>
            </w:pPr>
            <w:r w:rsidRPr="00405341">
              <w:t>-</w:t>
            </w:r>
          </w:p>
        </w:tc>
        <w:tc>
          <w:tcPr>
            <w:tcW w:w="1381" w:type="dxa"/>
            <w:vAlign w:val="center"/>
          </w:tcPr>
          <w:p w:rsidR="00411ADF" w:rsidRPr="00405341" w:rsidRDefault="00411ADF" w:rsidP="00411ADF">
            <w:pPr>
              <w:jc w:val="center"/>
              <w:rPr>
                <w:lang w:eastAsia="en-US"/>
              </w:rPr>
            </w:pPr>
            <w:r w:rsidRPr="00405341">
              <w:t>-</w:t>
            </w:r>
          </w:p>
        </w:tc>
        <w:tc>
          <w:tcPr>
            <w:tcW w:w="1879" w:type="dxa"/>
            <w:vAlign w:val="center"/>
            <w:hideMark/>
          </w:tcPr>
          <w:p w:rsidR="00411ADF" w:rsidRPr="00405341" w:rsidRDefault="00411ADF" w:rsidP="00411ADF">
            <w:pPr>
              <w:jc w:val="center"/>
              <w:rPr>
                <w:lang w:eastAsia="en-US"/>
              </w:rPr>
            </w:pPr>
            <w:r w:rsidRPr="00405341">
              <w:t>1 270</w:t>
            </w:r>
          </w:p>
        </w:tc>
        <w:tc>
          <w:tcPr>
            <w:tcW w:w="1452" w:type="dxa"/>
            <w:vAlign w:val="center"/>
            <w:hideMark/>
          </w:tcPr>
          <w:p w:rsidR="00411ADF" w:rsidRPr="00405341" w:rsidRDefault="00411ADF" w:rsidP="00411ADF">
            <w:pPr>
              <w:jc w:val="center"/>
              <w:rPr>
                <w:lang w:eastAsia="en-US"/>
              </w:rPr>
            </w:pPr>
            <w:r w:rsidRPr="00405341">
              <w:t>-</w:t>
            </w:r>
          </w:p>
        </w:tc>
        <w:tc>
          <w:tcPr>
            <w:tcW w:w="1383" w:type="dxa"/>
            <w:vAlign w:val="center"/>
          </w:tcPr>
          <w:p w:rsidR="00411ADF" w:rsidRPr="00405341" w:rsidRDefault="00411ADF" w:rsidP="00411ADF">
            <w:pPr>
              <w:jc w:val="center"/>
              <w:rPr>
                <w:rFonts w:eastAsiaTheme="minorHAnsi"/>
              </w:rPr>
            </w:pPr>
            <w:r w:rsidRPr="00405341">
              <w:t>-</w:t>
            </w:r>
          </w:p>
        </w:tc>
        <w:tc>
          <w:tcPr>
            <w:tcW w:w="1701" w:type="dxa"/>
            <w:vAlign w:val="center"/>
          </w:tcPr>
          <w:p w:rsidR="00411ADF" w:rsidRPr="00405341" w:rsidRDefault="00411ADF" w:rsidP="00411ADF">
            <w:pPr>
              <w:jc w:val="center"/>
            </w:pPr>
            <w:r w:rsidRPr="00405341">
              <w:rPr>
                <w:b/>
                <w:bCs/>
              </w:rPr>
              <w:t>4 956</w:t>
            </w: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t>1.4</w:t>
            </w:r>
          </w:p>
        </w:tc>
        <w:tc>
          <w:tcPr>
            <w:tcW w:w="2663" w:type="dxa"/>
            <w:vAlign w:val="center"/>
            <w:hideMark/>
          </w:tcPr>
          <w:p w:rsidR="00411ADF" w:rsidRPr="00405341" w:rsidRDefault="00411ADF" w:rsidP="00411ADF">
            <w:pPr>
              <w:jc w:val="center"/>
              <w:rPr>
                <w:b/>
                <w:bCs/>
                <w:lang w:eastAsia="en-US"/>
              </w:rPr>
            </w:pPr>
            <w:r w:rsidRPr="00405341">
              <w:rPr>
                <w:b/>
                <w:bCs/>
                <w:lang w:eastAsia="en-US"/>
              </w:rPr>
              <w:t>Расход воды на нужды предприятия</w:t>
            </w:r>
          </w:p>
        </w:tc>
        <w:tc>
          <w:tcPr>
            <w:tcW w:w="822" w:type="dxa"/>
            <w:vAlign w:val="center"/>
            <w:hideMark/>
          </w:tcPr>
          <w:p w:rsidR="00411ADF" w:rsidRPr="00405341" w:rsidRDefault="00411ADF" w:rsidP="00411ADF">
            <w:pPr>
              <w:jc w:val="center"/>
              <w:rPr>
                <w:b/>
                <w:bCs/>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rStyle w:val="26"/>
                <w:rFonts w:eastAsia="Courier New"/>
                <w:b/>
                <w:bCs/>
              </w:rPr>
            </w:pPr>
            <w:r w:rsidRPr="00405341">
              <w:rPr>
                <w:b/>
                <w:bCs/>
              </w:rPr>
              <w:t>564 465</w:t>
            </w:r>
          </w:p>
        </w:tc>
        <w:tc>
          <w:tcPr>
            <w:tcW w:w="1684" w:type="dxa"/>
            <w:vAlign w:val="center"/>
          </w:tcPr>
          <w:p w:rsidR="00411ADF" w:rsidRPr="00405341" w:rsidRDefault="00411ADF" w:rsidP="00411ADF">
            <w:pPr>
              <w:jc w:val="center"/>
              <w:rPr>
                <w:rStyle w:val="26"/>
                <w:rFonts w:eastAsia="Courier New"/>
              </w:rPr>
            </w:pPr>
            <w:r w:rsidRPr="00405341">
              <w:rPr>
                <w:b/>
                <w:bCs/>
              </w:rPr>
              <w:t>156 436</w:t>
            </w:r>
          </w:p>
        </w:tc>
        <w:tc>
          <w:tcPr>
            <w:tcW w:w="1381" w:type="dxa"/>
            <w:vAlign w:val="center"/>
          </w:tcPr>
          <w:p w:rsidR="00411ADF" w:rsidRPr="00405341" w:rsidRDefault="00411ADF" w:rsidP="00411ADF">
            <w:pPr>
              <w:jc w:val="center"/>
              <w:rPr>
                <w:lang w:eastAsia="en-US"/>
              </w:rPr>
            </w:pPr>
            <w:r w:rsidRPr="00405341">
              <w:rPr>
                <w:b/>
                <w:bCs/>
              </w:rPr>
              <w:t>279 221</w:t>
            </w:r>
          </w:p>
        </w:tc>
        <w:tc>
          <w:tcPr>
            <w:tcW w:w="1879" w:type="dxa"/>
            <w:vAlign w:val="center"/>
            <w:hideMark/>
          </w:tcPr>
          <w:p w:rsidR="00411ADF" w:rsidRPr="00405341" w:rsidRDefault="00411ADF" w:rsidP="00411ADF">
            <w:pPr>
              <w:jc w:val="center"/>
              <w:rPr>
                <w:lang w:eastAsia="en-US"/>
              </w:rPr>
            </w:pPr>
            <w:r w:rsidRPr="00405341">
              <w:rPr>
                <w:b/>
                <w:bCs/>
              </w:rPr>
              <w:t>189 730</w:t>
            </w:r>
          </w:p>
        </w:tc>
        <w:tc>
          <w:tcPr>
            <w:tcW w:w="1452" w:type="dxa"/>
            <w:vAlign w:val="center"/>
            <w:hideMark/>
          </w:tcPr>
          <w:p w:rsidR="00411ADF" w:rsidRPr="00405341" w:rsidRDefault="00411ADF" w:rsidP="00411ADF">
            <w:pPr>
              <w:jc w:val="center"/>
              <w:rPr>
                <w:lang w:eastAsia="en-US"/>
              </w:rPr>
            </w:pPr>
            <w:r w:rsidRPr="00405341">
              <w:rPr>
                <w:b/>
                <w:bCs/>
              </w:rPr>
              <w:t>71 025</w:t>
            </w:r>
          </w:p>
        </w:tc>
        <w:tc>
          <w:tcPr>
            <w:tcW w:w="1383" w:type="dxa"/>
            <w:vAlign w:val="center"/>
          </w:tcPr>
          <w:p w:rsidR="00411ADF" w:rsidRPr="00405341" w:rsidRDefault="00411ADF" w:rsidP="00411ADF">
            <w:pPr>
              <w:jc w:val="center"/>
              <w:rPr>
                <w:rFonts w:eastAsiaTheme="minorHAnsi"/>
              </w:rPr>
            </w:pPr>
            <w:r w:rsidRPr="00405341">
              <w:rPr>
                <w:b/>
                <w:bCs/>
              </w:rPr>
              <w:t>65 158,0</w:t>
            </w:r>
          </w:p>
        </w:tc>
        <w:tc>
          <w:tcPr>
            <w:tcW w:w="1701" w:type="dxa"/>
            <w:vAlign w:val="center"/>
          </w:tcPr>
          <w:p w:rsidR="00411ADF" w:rsidRPr="00405341" w:rsidRDefault="00411ADF" w:rsidP="00411ADF">
            <w:pPr>
              <w:jc w:val="center"/>
            </w:pPr>
            <w:r w:rsidRPr="00405341">
              <w:rPr>
                <w:b/>
                <w:bCs/>
              </w:rPr>
              <w:t>1 326 035</w:t>
            </w: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t>1.4.1</w:t>
            </w:r>
          </w:p>
        </w:tc>
        <w:tc>
          <w:tcPr>
            <w:tcW w:w="2663" w:type="dxa"/>
            <w:vAlign w:val="center"/>
            <w:hideMark/>
          </w:tcPr>
          <w:p w:rsidR="00411ADF" w:rsidRPr="00F6184B" w:rsidRDefault="00411ADF" w:rsidP="00411ADF">
            <w:pPr>
              <w:jc w:val="right"/>
              <w:rPr>
                <w:lang w:eastAsia="en-US"/>
              </w:rPr>
            </w:pPr>
            <w:r w:rsidRPr="00F6184B">
              <w:rPr>
                <w:lang w:eastAsia="en-US"/>
              </w:rPr>
              <w:t>На очистные сооружения</w:t>
            </w:r>
          </w:p>
        </w:tc>
        <w:tc>
          <w:tcPr>
            <w:tcW w:w="822" w:type="dxa"/>
            <w:vAlign w:val="center"/>
            <w:hideMark/>
          </w:tcPr>
          <w:p w:rsidR="00411ADF" w:rsidRPr="00F6184B" w:rsidRDefault="00411ADF" w:rsidP="00411ADF">
            <w:pPr>
              <w:jc w:val="center"/>
              <w:rPr>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lang w:eastAsia="en-US"/>
              </w:rPr>
            </w:pPr>
            <w:r w:rsidRPr="00405341">
              <w:t>532 530</w:t>
            </w:r>
          </w:p>
        </w:tc>
        <w:tc>
          <w:tcPr>
            <w:tcW w:w="1684" w:type="dxa"/>
            <w:vAlign w:val="center"/>
          </w:tcPr>
          <w:p w:rsidR="00411ADF" w:rsidRPr="00405341" w:rsidRDefault="00411ADF" w:rsidP="00411ADF">
            <w:pPr>
              <w:jc w:val="center"/>
              <w:rPr>
                <w:lang w:eastAsia="en-US"/>
              </w:rPr>
            </w:pPr>
            <w:r w:rsidRPr="00405341">
              <w:t>-</w:t>
            </w:r>
          </w:p>
        </w:tc>
        <w:tc>
          <w:tcPr>
            <w:tcW w:w="1381" w:type="dxa"/>
            <w:vAlign w:val="center"/>
          </w:tcPr>
          <w:p w:rsidR="00411ADF" w:rsidRPr="00405341" w:rsidRDefault="00411ADF" w:rsidP="00411ADF">
            <w:pPr>
              <w:jc w:val="center"/>
              <w:rPr>
                <w:lang w:eastAsia="en-US"/>
              </w:rPr>
            </w:pPr>
            <w:r w:rsidRPr="00405341">
              <w:t>-</w:t>
            </w:r>
          </w:p>
        </w:tc>
        <w:tc>
          <w:tcPr>
            <w:tcW w:w="1879" w:type="dxa"/>
            <w:vAlign w:val="center"/>
            <w:hideMark/>
          </w:tcPr>
          <w:p w:rsidR="00411ADF" w:rsidRPr="00405341" w:rsidRDefault="00411ADF" w:rsidP="00411ADF">
            <w:pPr>
              <w:jc w:val="center"/>
              <w:rPr>
                <w:lang w:eastAsia="en-US"/>
              </w:rPr>
            </w:pPr>
            <w:r w:rsidRPr="00405341">
              <w:t>179 000</w:t>
            </w:r>
          </w:p>
        </w:tc>
        <w:tc>
          <w:tcPr>
            <w:tcW w:w="1452" w:type="dxa"/>
            <w:vAlign w:val="center"/>
            <w:hideMark/>
          </w:tcPr>
          <w:p w:rsidR="00411ADF" w:rsidRPr="00405341" w:rsidRDefault="00411ADF" w:rsidP="00411ADF">
            <w:pPr>
              <w:jc w:val="center"/>
              <w:rPr>
                <w:lang w:eastAsia="en-US"/>
              </w:rPr>
            </w:pPr>
            <w:r w:rsidRPr="00405341">
              <w:t>-</w:t>
            </w:r>
          </w:p>
        </w:tc>
        <w:tc>
          <w:tcPr>
            <w:tcW w:w="1383" w:type="dxa"/>
            <w:vAlign w:val="center"/>
          </w:tcPr>
          <w:p w:rsidR="00411ADF" w:rsidRPr="00405341" w:rsidRDefault="00411ADF" w:rsidP="00411ADF">
            <w:pPr>
              <w:jc w:val="center"/>
              <w:rPr>
                <w:rFonts w:eastAsiaTheme="minorHAnsi"/>
              </w:rPr>
            </w:pPr>
            <w:r w:rsidRPr="00405341">
              <w:t>-</w:t>
            </w:r>
          </w:p>
        </w:tc>
        <w:tc>
          <w:tcPr>
            <w:tcW w:w="1701" w:type="dxa"/>
            <w:vAlign w:val="center"/>
          </w:tcPr>
          <w:p w:rsidR="00411ADF" w:rsidRPr="00405341" w:rsidRDefault="00411ADF" w:rsidP="00411ADF">
            <w:pPr>
              <w:jc w:val="center"/>
            </w:pPr>
            <w:r w:rsidRPr="00405341">
              <w:t>711 530</w:t>
            </w: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t>1.4.2</w:t>
            </w:r>
          </w:p>
        </w:tc>
        <w:tc>
          <w:tcPr>
            <w:tcW w:w="2663" w:type="dxa"/>
            <w:vAlign w:val="center"/>
            <w:hideMark/>
          </w:tcPr>
          <w:p w:rsidR="00411ADF" w:rsidRPr="00F6184B" w:rsidRDefault="00411ADF" w:rsidP="00411ADF">
            <w:pPr>
              <w:jc w:val="right"/>
              <w:rPr>
                <w:lang w:eastAsia="en-US"/>
              </w:rPr>
            </w:pPr>
            <w:r w:rsidRPr="00F6184B">
              <w:rPr>
                <w:lang w:eastAsia="en-US"/>
              </w:rPr>
              <w:t>На промывку сетей</w:t>
            </w:r>
          </w:p>
        </w:tc>
        <w:tc>
          <w:tcPr>
            <w:tcW w:w="822" w:type="dxa"/>
            <w:vAlign w:val="center"/>
            <w:hideMark/>
          </w:tcPr>
          <w:p w:rsidR="00411ADF" w:rsidRPr="00F6184B" w:rsidRDefault="00411ADF" w:rsidP="00411ADF">
            <w:pPr>
              <w:jc w:val="center"/>
              <w:rPr>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rStyle w:val="26"/>
                <w:rFonts w:eastAsia="Courier New"/>
              </w:rPr>
            </w:pPr>
            <w:r w:rsidRPr="00405341">
              <w:t>13 010</w:t>
            </w:r>
          </w:p>
        </w:tc>
        <w:tc>
          <w:tcPr>
            <w:tcW w:w="1684" w:type="dxa"/>
            <w:vAlign w:val="center"/>
          </w:tcPr>
          <w:p w:rsidR="00411ADF" w:rsidRPr="00405341" w:rsidRDefault="00411ADF" w:rsidP="00411ADF">
            <w:pPr>
              <w:jc w:val="center"/>
              <w:rPr>
                <w:rStyle w:val="26"/>
                <w:rFonts w:eastAsia="Courier New"/>
              </w:rPr>
            </w:pPr>
            <w:r w:rsidRPr="00405341">
              <w:t>156 436</w:t>
            </w:r>
          </w:p>
        </w:tc>
        <w:tc>
          <w:tcPr>
            <w:tcW w:w="1381" w:type="dxa"/>
            <w:vAlign w:val="center"/>
          </w:tcPr>
          <w:p w:rsidR="00411ADF" w:rsidRPr="00405341" w:rsidRDefault="00411ADF" w:rsidP="00411ADF">
            <w:pPr>
              <w:jc w:val="center"/>
              <w:rPr>
                <w:lang w:eastAsia="en-US"/>
              </w:rPr>
            </w:pPr>
            <w:r w:rsidRPr="00405341">
              <w:t>-</w:t>
            </w:r>
          </w:p>
        </w:tc>
        <w:tc>
          <w:tcPr>
            <w:tcW w:w="1879" w:type="dxa"/>
            <w:vAlign w:val="center"/>
            <w:hideMark/>
          </w:tcPr>
          <w:p w:rsidR="00411ADF" w:rsidRPr="00405341" w:rsidRDefault="00411ADF" w:rsidP="00411ADF">
            <w:pPr>
              <w:jc w:val="center"/>
              <w:rPr>
                <w:lang w:eastAsia="en-US"/>
              </w:rPr>
            </w:pPr>
            <w:r w:rsidRPr="00405341">
              <w:t>4 370</w:t>
            </w:r>
          </w:p>
        </w:tc>
        <w:tc>
          <w:tcPr>
            <w:tcW w:w="1452" w:type="dxa"/>
            <w:vAlign w:val="center"/>
            <w:hideMark/>
          </w:tcPr>
          <w:p w:rsidR="00411ADF" w:rsidRPr="00405341" w:rsidRDefault="00411ADF" w:rsidP="00411ADF">
            <w:pPr>
              <w:jc w:val="center"/>
              <w:rPr>
                <w:lang w:eastAsia="en-US"/>
              </w:rPr>
            </w:pPr>
            <w:r w:rsidRPr="00405341">
              <w:t>71 025</w:t>
            </w:r>
          </w:p>
        </w:tc>
        <w:tc>
          <w:tcPr>
            <w:tcW w:w="1383" w:type="dxa"/>
            <w:vAlign w:val="center"/>
          </w:tcPr>
          <w:p w:rsidR="00411ADF" w:rsidRPr="00405341" w:rsidRDefault="00411ADF" w:rsidP="00411ADF">
            <w:pPr>
              <w:jc w:val="center"/>
              <w:rPr>
                <w:rFonts w:eastAsiaTheme="minorHAnsi"/>
              </w:rPr>
            </w:pPr>
            <w:r w:rsidRPr="00405341">
              <w:t>65 158</w:t>
            </w:r>
          </w:p>
        </w:tc>
        <w:tc>
          <w:tcPr>
            <w:tcW w:w="1701" w:type="dxa"/>
            <w:vAlign w:val="center"/>
          </w:tcPr>
          <w:p w:rsidR="00411ADF" w:rsidRPr="00405341" w:rsidRDefault="00411ADF" w:rsidP="00411ADF">
            <w:pPr>
              <w:jc w:val="center"/>
            </w:pPr>
            <w:r w:rsidRPr="00405341">
              <w:t>309 999</w:t>
            </w: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t>1.4.3</w:t>
            </w:r>
          </w:p>
        </w:tc>
        <w:tc>
          <w:tcPr>
            <w:tcW w:w="2663" w:type="dxa"/>
            <w:vAlign w:val="center"/>
            <w:hideMark/>
          </w:tcPr>
          <w:p w:rsidR="00411ADF" w:rsidRPr="00F6184B" w:rsidRDefault="00411ADF" w:rsidP="00411ADF">
            <w:pPr>
              <w:jc w:val="right"/>
              <w:rPr>
                <w:lang w:eastAsia="en-US"/>
              </w:rPr>
            </w:pPr>
            <w:r w:rsidRPr="00F6184B">
              <w:rPr>
                <w:lang w:eastAsia="en-US"/>
              </w:rPr>
              <w:t>Прочие</w:t>
            </w:r>
          </w:p>
        </w:tc>
        <w:tc>
          <w:tcPr>
            <w:tcW w:w="822" w:type="dxa"/>
            <w:vAlign w:val="center"/>
            <w:hideMark/>
          </w:tcPr>
          <w:p w:rsidR="00411ADF" w:rsidRPr="00F6184B" w:rsidRDefault="00411ADF" w:rsidP="00411ADF">
            <w:pPr>
              <w:jc w:val="center"/>
              <w:rPr>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lang w:eastAsia="en-US"/>
              </w:rPr>
            </w:pPr>
            <w:r w:rsidRPr="00405341">
              <w:t>18 925</w:t>
            </w:r>
          </w:p>
        </w:tc>
        <w:tc>
          <w:tcPr>
            <w:tcW w:w="1684" w:type="dxa"/>
            <w:vAlign w:val="center"/>
          </w:tcPr>
          <w:p w:rsidR="00411ADF" w:rsidRPr="00405341" w:rsidRDefault="00411ADF" w:rsidP="00411ADF">
            <w:pPr>
              <w:jc w:val="center"/>
              <w:rPr>
                <w:lang w:eastAsia="en-US"/>
              </w:rPr>
            </w:pPr>
            <w:r w:rsidRPr="00405341">
              <w:t>-</w:t>
            </w:r>
          </w:p>
        </w:tc>
        <w:tc>
          <w:tcPr>
            <w:tcW w:w="1381" w:type="dxa"/>
            <w:vAlign w:val="center"/>
          </w:tcPr>
          <w:p w:rsidR="00411ADF" w:rsidRPr="00405341" w:rsidRDefault="00411ADF" w:rsidP="00411ADF">
            <w:pPr>
              <w:jc w:val="center"/>
              <w:rPr>
                <w:lang w:eastAsia="en-US"/>
              </w:rPr>
            </w:pPr>
            <w:r w:rsidRPr="00405341">
              <w:t>-</w:t>
            </w:r>
          </w:p>
        </w:tc>
        <w:tc>
          <w:tcPr>
            <w:tcW w:w="1879" w:type="dxa"/>
            <w:vAlign w:val="center"/>
            <w:hideMark/>
          </w:tcPr>
          <w:p w:rsidR="00411ADF" w:rsidRPr="00405341" w:rsidRDefault="00411ADF" w:rsidP="00411ADF">
            <w:pPr>
              <w:jc w:val="center"/>
              <w:rPr>
                <w:lang w:eastAsia="en-US"/>
              </w:rPr>
            </w:pPr>
            <w:r w:rsidRPr="00405341">
              <w:t>6 360</w:t>
            </w:r>
          </w:p>
        </w:tc>
        <w:tc>
          <w:tcPr>
            <w:tcW w:w="1452" w:type="dxa"/>
            <w:vAlign w:val="center"/>
            <w:hideMark/>
          </w:tcPr>
          <w:p w:rsidR="00411ADF" w:rsidRPr="00405341" w:rsidRDefault="00411ADF" w:rsidP="00411ADF">
            <w:pPr>
              <w:jc w:val="center"/>
              <w:rPr>
                <w:lang w:eastAsia="en-US"/>
              </w:rPr>
            </w:pPr>
          </w:p>
        </w:tc>
        <w:tc>
          <w:tcPr>
            <w:tcW w:w="1383" w:type="dxa"/>
            <w:vAlign w:val="center"/>
          </w:tcPr>
          <w:p w:rsidR="00411ADF" w:rsidRPr="00405341" w:rsidRDefault="00411ADF" w:rsidP="00411ADF">
            <w:pPr>
              <w:jc w:val="center"/>
              <w:rPr>
                <w:rFonts w:eastAsiaTheme="minorHAnsi"/>
              </w:rPr>
            </w:pPr>
          </w:p>
        </w:tc>
        <w:tc>
          <w:tcPr>
            <w:tcW w:w="1701" w:type="dxa"/>
            <w:vAlign w:val="center"/>
          </w:tcPr>
          <w:p w:rsidR="00411ADF" w:rsidRPr="00405341" w:rsidRDefault="00411ADF" w:rsidP="00411ADF">
            <w:pPr>
              <w:jc w:val="center"/>
            </w:pPr>
            <w:r w:rsidRPr="00405341">
              <w:t>25 285</w:t>
            </w: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t>1.5</w:t>
            </w:r>
          </w:p>
        </w:tc>
        <w:tc>
          <w:tcPr>
            <w:tcW w:w="2663" w:type="dxa"/>
            <w:vAlign w:val="center"/>
            <w:hideMark/>
          </w:tcPr>
          <w:p w:rsidR="00411ADF" w:rsidRPr="00F6184B" w:rsidRDefault="00411ADF" w:rsidP="00411ADF">
            <w:pPr>
              <w:jc w:val="center"/>
              <w:rPr>
                <w:lang w:eastAsia="en-US"/>
              </w:rPr>
            </w:pPr>
            <w:r w:rsidRPr="00F6184B">
              <w:rPr>
                <w:lang w:eastAsia="en-US"/>
              </w:rPr>
              <w:t>Пропущено через очистные сооружения</w:t>
            </w:r>
          </w:p>
        </w:tc>
        <w:tc>
          <w:tcPr>
            <w:tcW w:w="822" w:type="dxa"/>
            <w:vAlign w:val="center"/>
            <w:hideMark/>
          </w:tcPr>
          <w:p w:rsidR="00411ADF" w:rsidRPr="00F6184B" w:rsidRDefault="00411ADF" w:rsidP="00411ADF">
            <w:pPr>
              <w:jc w:val="center"/>
              <w:rPr>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rStyle w:val="26"/>
                <w:rFonts w:eastAsia="Courier New"/>
              </w:rPr>
            </w:pPr>
            <w:r w:rsidRPr="00405341">
              <w:t>2 503 546</w:t>
            </w:r>
          </w:p>
        </w:tc>
        <w:tc>
          <w:tcPr>
            <w:tcW w:w="1684" w:type="dxa"/>
            <w:vAlign w:val="center"/>
          </w:tcPr>
          <w:p w:rsidR="00411ADF" w:rsidRPr="00405341" w:rsidRDefault="00411ADF" w:rsidP="00411ADF">
            <w:pPr>
              <w:jc w:val="center"/>
              <w:rPr>
                <w:rStyle w:val="26"/>
                <w:rFonts w:eastAsia="Courier New"/>
              </w:rPr>
            </w:pPr>
            <w:r w:rsidRPr="00405341">
              <w:t>1 147 199</w:t>
            </w:r>
          </w:p>
        </w:tc>
        <w:tc>
          <w:tcPr>
            <w:tcW w:w="1381" w:type="dxa"/>
            <w:vAlign w:val="center"/>
          </w:tcPr>
          <w:p w:rsidR="00411ADF" w:rsidRPr="00405341" w:rsidRDefault="00411ADF" w:rsidP="00411ADF">
            <w:pPr>
              <w:jc w:val="center"/>
              <w:rPr>
                <w:lang w:eastAsia="en-US"/>
              </w:rPr>
            </w:pPr>
          </w:p>
        </w:tc>
        <w:tc>
          <w:tcPr>
            <w:tcW w:w="1879" w:type="dxa"/>
            <w:vAlign w:val="center"/>
            <w:hideMark/>
          </w:tcPr>
          <w:p w:rsidR="00411ADF" w:rsidRPr="00405341" w:rsidRDefault="00411ADF" w:rsidP="00411ADF">
            <w:pPr>
              <w:jc w:val="center"/>
              <w:rPr>
                <w:lang w:eastAsia="en-US"/>
              </w:rPr>
            </w:pPr>
            <w:r w:rsidRPr="00405341">
              <w:t>1 042 323</w:t>
            </w:r>
          </w:p>
        </w:tc>
        <w:tc>
          <w:tcPr>
            <w:tcW w:w="1452" w:type="dxa"/>
            <w:vAlign w:val="center"/>
          </w:tcPr>
          <w:p w:rsidR="00411ADF" w:rsidRPr="00405341" w:rsidRDefault="00411ADF" w:rsidP="00411ADF">
            <w:pPr>
              <w:jc w:val="center"/>
              <w:rPr>
                <w:lang w:eastAsia="en-US"/>
              </w:rPr>
            </w:pPr>
          </w:p>
        </w:tc>
        <w:tc>
          <w:tcPr>
            <w:tcW w:w="1383" w:type="dxa"/>
            <w:vAlign w:val="center"/>
          </w:tcPr>
          <w:p w:rsidR="00411ADF" w:rsidRPr="00405341" w:rsidRDefault="00411ADF" w:rsidP="00411ADF">
            <w:pPr>
              <w:jc w:val="center"/>
              <w:rPr>
                <w:rFonts w:eastAsiaTheme="minorHAnsi"/>
              </w:rPr>
            </w:pPr>
          </w:p>
        </w:tc>
        <w:tc>
          <w:tcPr>
            <w:tcW w:w="1701" w:type="dxa"/>
            <w:vAlign w:val="center"/>
          </w:tcPr>
          <w:p w:rsidR="00411ADF" w:rsidRPr="00405341" w:rsidRDefault="00411ADF" w:rsidP="00411ADF">
            <w:pPr>
              <w:jc w:val="center"/>
              <w:rPr>
                <w:rFonts w:eastAsiaTheme="minorHAnsi"/>
              </w:rPr>
            </w:pPr>
            <w:r w:rsidRPr="00405341">
              <w:t>4 693 068</w:t>
            </w:r>
          </w:p>
        </w:tc>
      </w:tr>
      <w:tr w:rsidR="00411ADF" w:rsidRPr="00F6184B" w:rsidTr="00411ADF">
        <w:trPr>
          <w:trHeight w:val="680"/>
        </w:trPr>
        <w:tc>
          <w:tcPr>
            <w:tcW w:w="876" w:type="dxa"/>
            <w:vAlign w:val="center"/>
          </w:tcPr>
          <w:p w:rsidR="00411ADF" w:rsidRPr="00F6184B" w:rsidRDefault="00411ADF" w:rsidP="00411ADF">
            <w:pPr>
              <w:jc w:val="center"/>
              <w:rPr>
                <w:lang w:eastAsia="en-US"/>
              </w:rPr>
            </w:pPr>
            <w:r w:rsidRPr="00F6184B">
              <w:rPr>
                <w:lang w:eastAsia="en-US"/>
              </w:rPr>
              <w:t>1.6.1</w:t>
            </w:r>
          </w:p>
        </w:tc>
        <w:tc>
          <w:tcPr>
            <w:tcW w:w="2663" w:type="dxa"/>
            <w:vAlign w:val="center"/>
          </w:tcPr>
          <w:p w:rsidR="00411ADF" w:rsidRPr="00F6184B" w:rsidRDefault="00411ADF" w:rsidP="00411ADF">
            <w:pPr>
              <w:jc w:val="right"/>
              <w:rPr>
                <w:lang w:eastAsia="en-US"/>
              </w:rPr>
            </w:pPr>
            <w:r w:rsidRPr="00F6184B">
              <w:rPr>
                <w:lang w:eastAsia="en-US"/>
              </w:rPr>
              <w:t>Подано воды в сеть от Каз для Темиртау</w:t>
            </w:r>
          </w:p>
        </w:tc>
        <w:tc>
          <w:tcPr>
            <w:tcW w:w="822" w:type="dxa"/>
            <w:vAlign w:val="center"/>
          </w:tcPr>
          <w:p w:rsidR="00411ADF" w:rsidRPr="00F6184B" w:rsidRDefault="00411ADF" w:rsidP="00411ADF">
            <w:pPr>
              <w:jc w:val="center"/>
              <w:rPr>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rStyle w:val="26"/>
                <w:rFonts w:eastAsia="Courier New"/>
              </w:rPr>
            </w:pPr>
          </w:p>
        </w:tc>
        <w:tc>
          <w:tcPr>
            <w:tcW w:w="1684" w:type="dxa"/>
            <w:vAlign w:val="center"/>
          </w:tcPr>
          <w:p w:rsidR="00411ADF" w:rsidRPr="00405341" w:rsidRDefault="00411ADF" w:rsidP="00411ADF">
            <w:pPr>
              <w:jc w:val="center"/>
              <w:rPr>
                <w:rStyle w:val="26"/>
                <w:rFonts w:eastAsia="Courier New"/>
              </w:rPr>
            </w:pPr>
            <w:r w:rsidRPr="00405341">
              <w:t>348 160</w:t>
            </w:r>
          </w:p>
        </w:tc>
        <w:tc>
          <w:tcPr>
            <w:tcW w:w="1381" w:type="dxa"/>
            <w:vAlign w:val="center"/>
          </w:tcPr>
          <w:p w:rsidR="00411ADF" w:rsidRPr="00405341" w:rsidRDefault="00411ADF" w:rsidP="00411ADF">
            <w:pPr>
              <w:jc w:val="center"/>
            </w:pPr>
          </w:p>
        </w:tc>
        <w:tc>
          <w:tcPr>
            <w:tcW w:w="1879" w:type="dxa"/>
            <w:vAlign w:val="center"/>
          </w:tcPr>
          <w:p w:rsidR="00411ADF" w:rsidRPr="00405341" w:rsidRDefault="00411ADF" w:rsidP="00411ADF">
            <w:pPr>
              <w:jc w:val="center"/>
              <w:rPr>
                <w:lang w:eastAsia="en-US"/>
              </w:rPr>
            </w:pPr>
          </w:p>
        </w:tc>
        <w:tc>
          <w:tcPr>
            <w:tcW w:w="1452" w:type="dxa"/>
            <w:vAlign w:val="center"/>
          </w:tcPr>
          <w:p w:rsidR="00411ADF" w:rsidRPr="00405341" w:rsidRDefault="00411ADF" w:rsidP="00411ADF">
            <w:pPr>
              <w:jc w:val="center"/>
            </w:pPr>
          </w:p>
        </w:tc>
        <w:tc>
          <w:tcPr>
            <w:tcW w:w="1383" w:type="dxa"/>
            <w:vAlign w:val="center"/>
          </w:tcPr>
          <w:p w:rsidR="00411ADF" w:rsidRPr="00405341" w:rsidRDefault="00411ADF" w:rsidP="00411ADF">
            <w:pPr>
              <w:jc w:val="center"/>
              <w:rPr>
                <w:rFonts w:eastAsiaTheme="minorHAnsi"/>
              </w:rPr>
            </w:pPr>
          </w:p>
        </w:tc>
        <w:tc>
          <w:tcPr>
            <w:tcW w:w="1701" w:type="dxa"/>
            <w:vAlign w:val="center"/>
          </w:tcPr>
          <w:p w:rsidR="00411ADF" w:rsidRPr="00405341" w:rsidRDefault="00411ADF" w:rsidP="00411ADF">
            <w:pPr>
              <w:jc w:val="center"/>
            </w:pP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t>1.6.2</w:t>
            </w:r>
          </w:p>
        </w:tc>
        <w:tc>
          <w:tcPr>
            <w:tcW w:w="2663" w:type="dxa"/>
            <w:vAlign w:val="center"/>
            <w:hideMark/>
          </w:tcPr>
          <w:p w:rsidR="00411ADF" w:rsidRPr="00405341" w:rsidRDefault="00411ADF" w:rsidP="00411ADF">
            <w:pPr>
              <w:jc w:val="center"/>
              <w:rPr>
                <w:b/>
                <w:bCs/>
                <w:lang w:eastAsia="en-US"/>
              </w:rPr>
            </w:pPr>
            <w:r w:rsidRPr="00405341">
              <w:rPr>
                <w:b/>
                <w:bCs/>
                <w:lang w:eastAsia="en-US"/>
              </w:rPr>
              <w:t>Подано воды в сеть</w:t>
            </w:r>
          </w:p>
        </w:tc>
        <w:tc>
          <w:tcPr>
            <w:tcW w:w="822" w:type="dxa"/>
            <w:vAlign w:val="center"/>
            <w:hideMark/>
          </w:tcPr>
          <w:p w:rsidR="00411ADF" w:rsidRPr="00405341" w:rsidRDefault="00411ADF" w:rsidP="00411ADF">
            <w:pPr>
              <w:jc w:val="center"/>
              <w:rPr>
                <w:b/>
                <w:bCs/>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rStyle w:val="26"/>
                <w:rFonts w:eastAsia="Courier New"/>
                <w:b/>
                <w:bCs/>
              </w:rPr>
            </w:pPr>
            <w:r w:rsidRPr="00405341">
              <w:rPr>
                <w:b/>
                <w:bCs/>
              </w:rPr>
              <w:t>2 503 546</w:t>
            </w:r>
          </w:p>
        </w:tc>
        <w:tc>
          <w:tcPr>
            <w:tcW w:w="1684" w:type="dxa"/>
            <w:vAlign w:val="center"/>
          </w:tcPr>
          <w:p w:rsidR="00411ADF" w:rsidRPr="00405341" w:rsidRDefault="00411ADF" w:rsidP="00411ADF">
            <w:pPr>
              <w:jc w:val="center"/>
              <w:rPr>
                <w:rStyle w:val="26"/>
                <w:rFonts w:eastAsia="Courier New"/>
                <w:b/>
                <w:bCs/>
              </w:rPr>
            </w:pPr>
            <w:r w:rsidRPr="00405341">
              <w:rPr>
                <w:b/>
                <w:bCs/>
              </w:rPr>
              <w:t>1 147 199</w:t>
            </w:r>
          </w:p>
        </w:tc>
        <w:tc>
          <w:tcPr>
            <w:tcW w:w="1381" w:type="dxa"/>
            <w:vAlign w:val="center"/>
          </w:tcPr>
          <w:p w:rsidR="00411ADF" w:rsidRPr="00405341" w:rsidRDefault="00411ADF" w:rsidP="00411ADF">
            <w:pPr>
              <w:jc w:val="center"/>
              <w:rPr>
                <w:b/>
                <w:bCs/>
                <w:lang w:eastAsia="en-US"/>
              </w:rPr>
            </w:pPr>
            <w:r w:rsidRPr="00405341">
              <w:rPr>
                <w:b/>
                <w:bCs/>
              </w:rPr>
              <w:t>90 779</w:t>
            </w:r>
          </w:p>
        </w:tc>
        <w:tc>
          <w:tcPr>
            <w:tcW w:w="1879" w:type="dxa"/>
            <w:vAlign w:val="center"/>
            <w:hideMark/>
          </w:tcPr>
          <w:p w:rsidR="00411ADF" w:rsidRPr="00405341" w:rsidRDefault="00411ADF" w:rsidP="00411ADF">
            <w:pPr>
              <w:jc w:val="center"/>
              <w:rPr>
                <w:b/>
                <w:bCs/>
                <w:lang w:eastAsia="en-US"/>
              </w:rPr>
            </w:pPr>
            <w:r w:rsidRPr="00405341">
              <w:rPr>
                <w:b/>
                <w:bCs/>
              </w:rPr>
              <w:t>1 042 323</w:t>
            </w:r>
          </w:p>
        </w:tc>
        <w:tc>
          <w:tcPr>
            <w:tcW w:w="1452" w:type="dxa"/>
            <w:vAlign w:val="center"/>
          </w:tcPr>
          <w:p w:rsidR="00411ADF" w:rsidRPr="00405341" w:rsidRDefault="00411ADF" w:rsidP="00411ADF">
            <w:pPr>
              <w:jc w:val="center"/>
              <w:rPr>
                <w:b/>
                <w:bCs/>
                <w:lang w:eastAsia="en-US"/>
              </w:rPr>
            </w:pPr>
            <w:r w:rsidRPr="00405341">
              <w:rPr>
                <w:b/>
                <w:bCs/>
              </w:rPr>
              <w:t>277 135</w:t>
            </w:r>
          </w:p>
        </w:tc>
        <w:tc>
          <w:tcPr>
            <w:tcW w:w="1383" w:type="dxa"/>
            <w:vAlign w:val="center"/>
          </w:tcPr>
          <w:p w:rsidR="00411ADF" w:rsidRPr="00405341" w:rsidRDefault="00411ADF" w:rsidP="00411ADF">
            <w:pPr>
              <w:jc w:val="center"/>
              <w:rPr>
                <w:rFonts w:eastAsiaTheme="minorHAnsi"/>
                <w:b/>
                <w:bCs/>
              </w:rPr>
            </w:pPr>
            <w:r w:rsidRPr="00405341">
              <w:rPr>
                <w:b/>
                <w:bCs/>
              </w:rPr>
              <w:t>3 192 744</w:t>
            </w:r>
          </w:p>
        </w:tc>
        <w:tc>
          <w:tcPr>
            <w:tcW w:w="1701" w:type="dxa"/>
            <w:vAlign w:val="center"/>
          </w:tcPr>
          <w:p w:rsidR="00411ADF" w:rsidRPr="00405341" w:rsidRDefault="00411ADF" w:rsidP="00411ADF">
            <w:pPr>
              <w:jc w:val="center"/>
              <w:rPr>
                <w:b/>
                <w:bCs/>
              </w:rPr>
            </w:pPr>
            <w:r w:rsidRPr="00405341">
              <w:rPr>
                <w:b/>
                <w:bCs/>
              </w:rPr>
              <w:t>8 253 726</w:t>
            </w: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t>1.7</w:t>
            </w:r>
          </w:p>
        </w:tc>
        <w:tc>
          <w:tcPr>
            <w:tcW w:w="2663" w:type="dxa"/>
            <w:vAlign w:val="center"/>
            <w:hideMark/>
          </w:tcPr>
          <w:p w:rsidR="00411ADF" w:rsidRPr="00F6184B" w:rsidRDefault="00411ADF" w:rsidP="00411ADF">
            <w:pPr>
              <w:jc w:val="center"/>
              <w:rPr>
                <w:lang w:eastAsia="en-US"/>
              </w:rPr>
            </w:pPr>
            <w:r w:rsidRPr="00F6184B">
              <w:rPr>
                <w:lang w:eastAsia="en-US"/>
              </w:rPr>
              <w:t>Потери воды</w:t>
            </w:r>
          </w:p>
        </w:tc>
        <w:tc>
          <w:tcPr>
            <w:tcW w:w="822" w:type="dxa"/>
            <w:vAlign w:val="center"/>
            <w:hideMark/>
          </w:tcPr>
          <w:p w:rsidR="00411ADF" w:rsidRPr="00F6184B" w:rsidRDefault="00411ADF" w:rsidP="00411ADF">
            <w:pPr>
              <w:jc w:val="center"/>
              <w:rPr>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rStyle w:val="26"/>
                <w:rFonts w:eastAsia="Courier New"/>
              </w:rPr>
            </w:pPr>
            <w:r w:rsidRPr="00405341">
              <w:t>152 716</w:t>
            </w:r>
          </w:p>
        </w:tc>
        <w:tc>
          <w:tcPr>
            <w:tcW w:w="1684" w:type="dxa"/>
            <w:vAlign w:val="center"/>
          </w:tcPr>
          <w:p w:rsidR="00411ADF" w:rsidRPr="00405341" w:rsidRDefault="00411ADF" w:rsidP="00411ADF">
            <w:pPr>
              <w:jc w:val="center"/>
              <w:rPr>
                <w:rStyle w:val="26"/>
                <w:rFonts w:eastAsia="Courier New"/>
              </w:rPr>
            </w:pPr>
            <w:r w:rsidRPr="00405341">
              <w:t>471 499</w:t>
            </w:r>
          </w:p>
        </w:tc>
        <w:tc>
          <w:tcPr>
            <w:tcW w:w="1381" w:type="dxa"/>
            <w:vAlign w:val="center"/>
          </w:tcPr>
          <w:p w:rsidR="00411ADF" w:rsidRPr="00405341" w:rsidRDefault="00411ADF" w:rsidP="00411ADF">
            <w:pPr>
              <w:jc w:val="center"/>
              <w:rPr>
                <w:lang w:eastAsia="en-US"/>
              </w:rPr>
            </w:pPr>
            <w:r w:rsidRPr="00405341">
              <w:t>11 529</w:t>
            </w:r>
          </w:p>
        </w:tc>
        <w:tc>
          <w:tcPr>
            <w:tcW w:w="1879" w:type="dxa"/>
            <w:vAlign w:val="center"/>
            <w:hideMark/>
          </w:tcPr>
          <w:p w:rsidR="00411ADF" w:rsidRPr="00405341" w:rsidRDefault="00411ADF" w:rsidP="00411ADF">
            <w:pPr>
              <w:jc w:val="center"/>
              <w:rPr>
                <w:lang w:eastAsia="en-US"/>
              </w:rPr>
            </w:pPr>
            <w:r w:rsidRPr="00405341">
              <w:t>86 513</w:t>
            </w:r>
          </w:p>
        </w:tc>
        <w:tc>
          <w:tcPr>
            <w:tcW w:w="1452" w:type="dxa"/>
            <w:vAlign w:val="center"/>
          </w:tcPr>
          <w:p w:rsidR="00411ADF" w:rsidRPr="00405341" w:rsidRDefault="00411ADF" w:rsidP="00411ADF">
            <w:pPr>
              <w:jc w:val="center"/>
              <w:rPr>
                <w:lang w:eastAsia="en-US"/>
              </w:rPr>
            </w:pPr>
            <w:r w:rsidRPr="00405341">
              <w:t>34 365</w:t>
            </w:r>
          </w:p>
        </w:tc>
        <w:tc>
          <w:tcPr>
            <w:tcW w:w="1383" w:type="dxa"/>
            <w:vAlign w:val="center"/>
          </w:tcPr>
          <w:p w:rsidR="00411ADF" w:rsidRPr="00405341" w:rsidRDefault="00411ADF" w:rsidP="00411ADF">
            <w:pPr>
              <w:jc w:val="center"/>
              <w:rPr>
                <w:rFonts w:eastAsiaTheme="minorHAnsi"/>
              </w:rPr>
            </w:pPr>
            <w:r w:rsidRPr="00405341">
              <w:t>376 744</w:t>
            </w:r>
          </w:p>
        </w:tc>
        <w:tc>
          <w:tcPr>
            <w:tcW w:w="1701" w:type="dxa"/>
            <w:vAlign w:val="center"/>
          </w:tcPr>
          <w:p w:rsidR="00411ADF" w:rsidRPr="00405341" w:rsidRDefault="00411ADF" w:rsidP="00411ADF">
            <w:pPr>
              <w:jc w:val="center"/>
            </w:pPr>
            <w:r w:rsidRPr="00405341">
              <w:t>1 133 366</w:t>
            </w: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t>1.7.1</w:t>
            </w:r>
          </w:p>
        </w:tc>
        <w:tc>
          <w:tcPr>
            <w:tcW w:w="2663" w:type="dxa"/>
            <w:vAlign w:val="center"/>
            <w:hideMark/>
          </w:tcPr>
          <w:p w:rsidR="00411ADF" w:rsidRPr="00F6184B" w:rsidRDefault="00411ADF" w:rsidP="00411ADF">
            <w:pPr>
              <w:jc w:val="right"/>
              <w:rPr>
                <w:lang w:eastAsia="en-US"/>
              </w:rPr>
            </w:pPr>
            <w:r w:rsidRPr="00F6184B">
              <w:rPr>
                <w:lang w:eastAsia="en-US"/>
              </w:rPr>
              <w:t>То же в %</w:t>
            </w:r>
          </w:p>
        </w:tc>
        <w:tc>
          <w:tcPr>
            <w:tcW w:w="822" w:type="dxa"/>
            <w:vAlign w:val="center"/>
            <w:hideMark/>
          </w:tcPr>
          <w:p w:rsidR="00411ADF" w:rsidRPr="00F6184B" w:rsidRDefault="00411ADF" w:rsidP="00411ADF">
            <w:pPr>
              <w:jc w:val="center"/>
              <w:rPr>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rStyle w:val="26"/>
                <w:rFonts w:eastAsia="Courier New"/>
              </w:rPr>
            </w:pPr>
            <w:r w:rsidRPr="00405341">
              <w:t>6,1</w:t>
            </w:r>
          </w:p>
        </w:tc>
        <w:tc>
          <w:tcPr>
            <w:tcW w:w="1684" w:type="dxa"/>
            <w:vAlign w:val="center"/>
          </w:tcPr>
          <w:p w:rsidR="00411ADF" w:rsidRPr="00405341" w:rsidRDefault="00411ADF" w:rsidP="00411ADF">
            <w:pPr>
              <w:jc w:val="center"/>
              <w:rPr>
                <w:rStyle w:val="26"/>
                <w:rFonts w:eastAsia="Courier New"/>
              </w:rPr>
            </w:pPr>
            <w:r w:rsidRPr="00405341">
              <w:t>41,1</w:t>
            </w:r>
          </w:p>
        </w:tc>
        <w:tc>
          <w:tcPr>
            <w:tcW w:w="1381" w:type="dxa"/>
            <w:vAlign w:val="center"/>
          </w:tcPr>
          <w:p w:rsidR="00411ADF" w:rsidRPr="00405341" w:rsidRDefault="00411ADF" w:rsidP="00411ADF">
            <w:pPr>
              <w:jc w:val="center"/>
              <w:rPr>
                <w:lang w:eastAsia="en-US"/>
              </w:rPr>
            </w:pPr>
            <w:r w:rsidRPr="00405341">
              <w:t>12,7</w:t>
            </w:r>
          </w:p>
        </w:tc>
        <w:tc>
          <w:tcPr>
            <w:tcW w:w="1879" w:type="dxa"/>
            <w:vAlign w:val="center"/>
            <w:hideMark/>
          </w:tcPr>
          <w:p w:rsidR="00411ADF" w:rsidRPr="00405341" w:rsidRDefault="00411ADF" w:rsidP="00411ADF">
            <w:pPr>
              <w:jc w:val="center"/>
              <w:rPr>
                <w:lang w:eastAsia="en-US"/>
              </w:rPr>
            </w:pPr>
            <w:r w:rsidRPr="00405341">
              <w:t>8,3</w:t>
            </w:r>
          </w:p>
        </w:tc>
        <w:tc>
          <w:tcPr>
            <w:tcW w:w="1452" w:type="dxa"/>
            <w:vAlign w:val="center"/>
          </w:tcPr>
          <w:p w:rsidR="00411ADF" w:rsidRPr="00405341" w:rsidRDefault="00411ADF" w:rsidP="00411ADF">
            <w:pPr>
              <w:jc w:val="center"/>
              <w:rPr>
                <w:lang w:eastAsia="en-US"/>
              </w:rPr>
            </w:pPr>
            <w:r w:rsidRPr="00405341">
              <w:t>12,4</w:t>
            </w:r>
          </w:p>
        </w:tc>
        <w:tc>
          <w:tcPr>
            <w:tcW w:w="1383" w:type="dxa"/>
            <w:vAlign w:val="center"/>
          </w:tcPr>
          <w:p w:rsidR="00411ADF" w:rsidRPr="00405341" w:rsidRDefault="00411ADF" w:rsidP="00411ADF">
            <w:pPr>
              <w:jc w:val="center"/>
              <w:rPr>
                <w:rFonts w:eastAsiaTheme="minorHAnsi"/>
              </w:rPr>
            </w:pPr>
            <w:r w:rsidRPr="00405341">
              <w:t>11,8</w:t>
            </w:r>
          </w:p>
        </w:tc>
        <w:tc>
          <w:tcPr>
            <w:tcW w:w="1701" w:type="dxa"/>
            <w:vAlign w:val="center"/>
          </w:tcPr>
          <w:p w:rsidR="00411ADF" w:rsidRPr="00405341" w:rsidRDefault="00411ADF" w:rsidP="00411ADF">
            <w:pPr>
              <w:jc w:val="center"/>
            </w:pPr>
            <w:r w:rsidRPr="00405341">
              <w:t>13,7</w:t>
            </w: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lastRenderedPageBreak/>
              <w:t>1.8</w:t>
            </w:r>
          </w:p>
        </w:tc>
        <w:tc>
          <w:tcPr>
            <w:tcW w:w="2663" w:type="dxa"/>
            <w:vAlign w:val="center"/>
            <w:hideMark/>
          </w:tcPr>
          <w:p w:rsidR="00411ADF" w:rsidRPr="00F6184B" w:rsidRDefault="00411ADF" w:rsidP="00411ADF">
            <w:pPr>
              <w:jc w:val="center"/>
              <w:rPr>
                <w:lang w:eastAsia="en-US"/>
              </w:rPr>
            </w:pPr>
            <w:r w:rsidRPr="00F6184B">
              <w:rPr>
                <w:lang w:eastAsia="en-US"/>
              </w:rPr>
              <w:t>Отпущено воды по категориям потребителей</w:t>
            </w:r>
          </w:p>
        </w:tc>
        <w:tc>
          <w:tcPr>
            <w:tcW w:w="822" w:type="dxa"/>
            <w:vAlign w:val="center"/>
            <w:hideMark/>
          </w:tcPr>
          <w:p w:rsidR="00411ADF" w:rsidRPr="00F6184B" w:rsidRDefault="00411ADF" w:rsidP="00411ADF">
            <w:pPr>
              <w:jc w:val="center"/>
              <w:rPr>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rStyle w:val="26"/>
                <w:rFonts w:eastAsia="Courier New"/>
              </w:rPr>
            </w:pPr>
            <w:r w:rsidRPr="00405341">
              <w:t>2 350 830</w:t>
            </w:r>
          </w:p>
        </w:tc>
        <w:tc>
          <w:tcPr>
            <w:tcW w:w="1684" w:type="dxa"/>
            <w:vAlign w:val="center"/>
          </w:tcPr>
          <w:p w:rsidR="00411ADF" w:rsidRPr="00405341" w:rsidRDefault="00411ADF" w:rsidP="00411ADF">
            <w:pPr>
              <w:jc w:val="center"/>
              <w:rPr>
                <w:rStyle w:val="26"/>
                <w:rFonts w:eastAsia="Courier New"/>
              </w:rPr>
            </w:pPr>
            <w:r w:rsidRPr="00405341">
              <w:t>675 700</w:t>
            </w:r>
          </w:p>
        </w:tc>
        <w:tc>
          <w:tcPr>
            <w:tcW w:w="1381" w:type="dxa"/>
            <w:vAlign w:val="center"/>
          </w:tcPr>
          <w:p w:rsidR="00411ADF" w:rsidRPr="00405341" w:rsidRDefault="00411ADF" w:rsidP="00411ADF">
            <w:pPr>
              <w:jc w:val="center"/>
              <w:rPr>
                <w:lang w:eastAsia="en-US"/>
              </w:rPr>
            </w:pPr>
            <w:r w:rsidRPr="00405341">
              <w:t>79 250</w:t>
            </w:r>
          </w:p>
        </w:tc>
        <w:tc>
          <w:tcPr>
            <w:tcW w:w="1879" w:type="dxa"/>
            <w:vAlign w:val="center"/>
            <w:hideMark/>
          </w:tcPr>
          <w:p w:rsidR="00411ADF" w:rsidRPr="00405341" w:rsidRDefault="00411ADF" w:rsidP="00411ADF">
            <w:pPr>
              <w:jc w:val="center"/>
              <w:rPr>
                <w:lang w:eastAsia="en-US"/>
              </w:rPr>
            </w:pPr>
            <w:r w:rsidRPr="00405341">
              <w:t>955 810</w:t>
            </w:r>
          </w:p>
        </w:tc>
        <w:tc>
          <w:tcPr>
            <w:tcW w:w="1452" w:type="dxa"/>
            <w:vAlign w:val="center"/>
          </w:tcPr>
          <w:p w:rsidR="00411ADF" w:rsidRPr="00405341" w:rsidRDefault="00411ADF" w:rsidP="00411ADF">
            <w:pPr>
              <w:jc w:val="center"/>
              <w:rPr>
                <w:lang w:eastAsia="en-US"/>
              </w:rPr>
            </w:pPr>
            <w:r w:rsidRPr="00405341">
              <w:t>242 770</w:t>
            </w:r>
          </w:p>
        </w:tc>
        <w:tc>
          <w:tcPr>
            <w:tcW w:w="1383" w:type="dxa"/>
            <w:vAlign w:val="center"/>
          </w:tcPr>
          <w:p w:rsidR="00411ADF" w:rsidRPr="00405341" w:rsidRDefault="00411ADF" w:rsidP="00411ADF">
            <w:pPr>
              <w:jc w:val="center"/>
              <w:rPr>
                <w:rFonts w:eastAsiaTheme="minorHAnsi"/>
              </w:rPr>
            </w:pPr>
            <w:r w:rsidRPr="00405341">
              <w:t>2 816 000</w:t>
            </w:r>
          </w:p>
        </w:tc>
        <w:tc>
          <w:tcPr>
            <w:tcW w:w="1701" w:type="dxa"/>
            <w:vAlign w:val="center"/>
          </w:tcPr>
          <w:p w:rsidR="00411ADF" w:rsidRPr="00405341" w:rsidRDefault="00411ADF" w:rsidP="00411ADF">
            <w:pPr>
              <w:jc w:val="center"/>
            </w:pPr>
            <w:r w:rsidRPr="00405341">
              <w:t>7 120 360</w:t>
            </w: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t>1.8.1</w:t>
            </w:r>
          </w:p>
        </w:tc>
        <w:tc>
          <w:tcPr>
            <w:tcW w:w="2663" w:type="dxa"/>
            <w:vAlign w:val="center"/>
            <w:hideMark/>
          </w:tcPr>
          <w:p w:rsidR="00411ADF" w:rsidRPr="00F6184B" w:rsidRDefault="00411ADF" w:rsidP="00411ADF">
            <w:pPr>
              <w:jc w:val="center"/>
              <w:rPr>
                <w:lang w:eastAsia="en-US"/>
              </w:rPr>
            </w:pPr>
            <w:r w:rsidRPr="00F6184B">
              <w:rPr>
                <w:lang w:eastAsia="en-US"/>
              </w:rPr>
              <w:t>На потребительский рынок</w:t>
            </w:r>
          </w:p>
        </w:tc>
        <w:tc>
          <w:tcPr>
            <w:tcW w:w="822" w:type="dxa"/>
            <w:vAlign w:val="center"/>
            <w:hideMark/>
          </w:tcPr>
          <w:p w:rsidR="00411ADF" w:rsidRPr="00F6184B" w:rsidRDefault="00411ADF" w:rsidP="00411ADF">
            <w:pPr>
              <w:jc w:val="center"/>
              <w:rPr>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rStyle w:val="26"/>
                <w:rFonts w:eastAsia="Courier New"/>
              </w:rPr>
            </w:pPr>
            <w:r w:rsidRPr="00405341">
              <w:rPr>
                <w:b/>
                <w:bCs/>
              </w:rPr>
              <w:t>2 350 830</w:t>
            </w:r>
          </w:p>
        </w:tc>
        <w:tc>
          <w:tcPr>
            <w:tcW w:w="1684" w:type="dxa"/>
            <w:vAlign w:val="center"/>
          </w:tcPr>
          <w:p w:rsidR="00411ADF" w:rsidRPr="00405341" w:rsidRDefault="00411ADF" w:rsidP="00411ADF">
            <w:pPr>
              <w:jc w:val="center"/>
              <w:rPr>
                <w:rStyle w:val="26"/>
                <w:rFonts w:eastAsia="Courier New"/>
              </w:rPr>
            </w:pPr>
            <w:r w:rsidRPr="00405341">
              <w:rPr>
                <w:b/>
                <w:bCs/>
              </w:rPr>
              <w:t>675 700</w:t>
            </w:r>
          </w:p>
        </w:tc>
        <w:tc>
          <w:tcPr>
            <w:tcW w:w="1381" w:type="dxa"/>
            <w:vAlign w:val="center"/>
          </w:tcPr>
          <w:p w:rsidR="00411ADF" w:rsidRPr="00405341" w:rsidRDefault="00411ADF" w:rsidP="00411ADF">
            <w:pPr>
              <w:jc w:val="center"/>
              <w:rPr>
                <w:lang w:eastAsia="en-US"/>
              </w:rPr>
            </w:pPr>
            <w:r w:rsidRPr="00405341">
              <w:rPr>
                <w:b/>
                <w:bCs/>
              </w:rPr>
              <w:t>79 250</w:t>
            </w:r>
          </w:p>
        </w:tc>
        <w:tc>
          <w:tcPr>
            <w:tcW w:w="1879" w:type="dxa"/>
            <w:vAlign w:val="center"/>
            <w:hideMark/>
          </w:tcPr>
          <w:p w:rsidR="00411ADF" w:rsidRPr="00405341" w:rsidRDefault="00411ADF" w:rsidP="00411ADF">
            <w:pPr>
              <w:jc w:val="center"/>
              <w:rPr>
                <w:lang w:eastAsia="en-US"/>
              </w:rPr>
            </w:pPr>
            <w:r w:rsidRPr="00405341">
              <w:rPr>
                <w:b/>
                <w:bCs/>
              </w:rPr>
              <w:t>955 810</w:t>
            </w:r>
          </w:p>
        </w:tc>
        <w:tc>
          <w:tcPr>
            <w:tcW w:w="1452" w:type="dxa"/>
            <w:vAlign w:val="center"/>
          </w:tcPr>
          <w:p w:rsidR="00411ADF" w:rsidRPr="00405341" w:rsidRDefault="00411ADF" w:rsidP="00411ADF">
            <w:pPr>
              <w:jc w:val="center"/>
              <w:rPr>
                <w:lang w:eastAsia="en-US"/>
              </w:rPr>
            </w:pPr>
            <w:r w:rsidRPr="00405341">
              <w:rPr>
                <w:b/>
                <w:bCs/>
              </w:rPr>
              <w:t>242 770</w:t>
            </w:r>
          </w:p>
        </w:tc>
        <w:tc>
          <w:tcPr>
            <w:tcW w:w="1383" w:type="dxa"/>
            <w:vAlign w:val="center"/>
          </w:tcPr>
          <w:p w:rsidR="00411ADF" w:rsidRPr="00405341" w:rsidRDefault="00411ADF" w:rsidP="00411ADF">
            <w:pPr>
              <w:jc w:val="center"/>
              <w:rPr>
                <w:rFonts w:eastAsiaTheme="minorHAnsi"/>
              </w:rPr>
            </w:pPr>
            <w:r w:rsidRPr="00405341">
              <w:rPr>
                <w:b/>
                <w:bCs/>
              </w:rPr>
              <w:t>2 816 000</w:t>
            </w:r>
          </w:p>
        </w:tc>
        <w:tc>
          <w:tcPr>
            <w:tcW w:w="1701" w:type="dxa"/>
            <w:vAlign w:val="center"/>
          </w:tcPr>
          <w:p w:rsidR="00411ADF" w:rsidRPr="00405341" w:rsidRDefault="00411ADF" w:rsidP="00411ADF">
            <w:pPr>
              <w:jc w:val="center"/>
            </w:pPr>
            <w:r w:rsidRPr="00405341">
              <w:t>7 120 360</w:t>
            </w: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t>1.8.1.1</w:t>
            </w:r>
          </w:p>
        </w:tc>
        <w:tc>
          <w:tcPr>
            <w:tcW w:w="2663" w:type="dxa"/>
            <w:vAlign w:val="center"/>
            <w:hideMark/>
          </w:tcPr>
          <w:p w:rsidR="00411ADF" w:rsidRPr="00F6184B" w:rsidRDefault="00411ADF" w:rsidP="00411ADF">
            <w:pPr>
              <w:jc w:val="right"/>
              <w:rPr>
                <w:lang w:eastAsia="en-US"/>
              </w:rPr>
            </w:pPr>
            <w:r w:rsidRPr="00F6184B">
              <w:rPr>
                <w:lang w:eastAsia="en-US"/>
              </w:rPr>
              <w:t>Населению</w:t>
            </w:r>
          </w:p>
        </w:tc>
        <w:tc>
          <w:tcPr>
            <w:tcW w:w="822" w:type="dxa"/>
            <w:vAlign w:val="center"/>
            <w:hideMark/>
          </w:tcPr>
          <w:p w:rsidR="00411ADF" w:rsidRPr="00F6184B" w:rsidRDefault="00411ADF" w:rsidP="00411ADF">
            <w:pPr>
              <w:jc w:val="center"/>
              <w:rPr>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rStyle w:val="26"/>
                <w:rFonts w:eastAsia="Courier New"/>
              </w:rPr>
            </w:pPr>
            <w:r w:rsidRPr="00405341">
              <w:t>820 650</w:t>
            </w:r>
          </w:p>
        </w:tc>
        <w:tc>
          <w:tcPr>
            <w:tcW w:w="1684" w:type="dxa"/>
            <w:vAlign w:val="center"/>
          </w:tcPr>
          <w:p w:rsidR="00411ADF" w:rsidRPr="00405341" w:rsidRDefault="00411ADF" w:rsidP="00411ADF">
            <w:pPr>
              <w:jc w:val="center"/>
              <w:rPr>
                <w:rStyle w:val="26"/>
                <w:rFonts w:eastAsia="Courier New"/>
              </w:rPr>
            </w:pPr>
            <w:r w:rsidRPr="00405341">
              <w:t>143 250</w:t>
            </w:r>
          </w:p>
        </w:tc>
        <w:tc>
          <w:tcPr>
            <w:tcW w:w="1381" w:type="dxa"/>
            <w:vAlign w:val="center"/>
          </w:tcPr>
          <w:p w:rsidR="00411ADF" w:rsidRPr="00405341" w:rsidRDefault="00411ADF" w:rsidP="00411ADF">
            <w:pPr>
              <w:jc w:val="center"/>
              <w:rPr>
                <w:lang w:eastAsia="en-US"/>
              </w:rPr>
            </w:pPr>
          </w:p>
        </w:tc>
        <w:tc>
          <w:tcPr>
            <w:tcW w:w="1879" w:type="dxa"/>
            <w:vAlign w:val="center"/>
            <w:hideMark/>
          </w:tcPr>
          <w:p w:rsidR="00411ADF" w:rsidRPr="00405341" w:rsidRDefault="00411ADF" w:rsidP="00411ADF">
            <w:pPr>
              <w:jc w:val="center"/>
              <w:rPr>
                <w:lang w:eastAsia="en-US"/>
              </w:rPr>
            </w:pPr>
            <w:r w:rsidRPr="00405341">
              <w:t>112 250</w:t>
            </w:r>
          </w:p>
        </w:tc>
        <w:tc>
          <w:tcPr>
            <w:tcW w:w="1452" w:type="dxa"/>
            <w:vAlign w:val="center"/>
          </w:tcPr>
          <w:p w:rsidR="00411ADF" w:rsidRPr="00405341" w:rsidRDefault="00411ADF" w:rsidP="00411ADF">
            <w:pPr>
              <w:jc w:val="center"/>
              <w:rPr>
                <w:lang w:eastAsia="en-US"/>
              </w:rPr>
            </w:pPr>
            <w:r w:rsidRPr="00405341">
              <w:t>141 000</w:t>
            </w:r>
          </w:p>
        </w:tc>
        <w:tc>
          <w:tcPr>
            <w:tcW w:w="1383" w:type="dxa"/>
            <w:vAlign w:val="center"/>
          </w:tcPr>
          <w:p w:rsidR="00411ADF" w:rsidRPr="00405341" w:rsidRDefault="00411ADF" w:rsidP="00411ADF">
            <w:pPr>
              <w:jc w:val="center"/>
              <w:rPr>
                <w:rFonts w:eastAsiaTheme="minorHAnsi"/>
              </w:rPr>
            </w:pPr>
          </w:p>
        </w:tc>
        <w:tc>
          <w:tcPr>
            <w:tcW w:w="1701" w:type="dxa"/>
            <w:vAlign w:val="center"/>
          </w:tcPr>
          <w:p w:rsidR="00411ADF" w:rsidRPr="00405341" w:rsidRDefault="00411ADF" w:rsidP="00411ADF">
            <w:pPr>
              <w:jc w:val="center"/>
            </w:pP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t>1.8.1.2</w:t>
            </w:r>
          </w:p>
        </w:tc>
        <w:tc>
          <w:tcPr>
            <w:tcW w:w="2663" w:type="dxa"/>
            <w:vAlign w:val="center"/>
            <w:hideMark/>
          </w:tcPr>
          <w:p w:rsidR="00411ADF" w:rsidRPr="00F6184B" w:rsidRDefault="00411ADF" w:rsidP="00411ADF">
            <w:pPr>
              <w:jc w:val="right"/>
              <w:rPr>
                <w:lang w:eastAsia="en-US"/>
              </w:rPr>
            </w:pPr>
            <w:r w:rsidRPr="00F6184B">
              <w:rPr>
                <w:lang w:eastAsia="en-US"/>
              </w:rPr>
              <w:t>Бюджетным организациям</w:t>
            </w:r>
          </w:p>
        </w:tc>
        <w:tc>
          <w:tcPr>
            <w:tcW w:w="822" w:type="dxa"/>
            <w:vAlign w:val="center"/>
            <w:hideMark/>
          </w:tcPr>
          <w:p w:rsidR="00411ADF" w:rsidRPr="00F6184B" w:rsidRDefault="00411ADF" w:rsidP="00411ADF">
            <w:pPr>
              <w:jc w:val="center"/>
              <w:rPr>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rStyle w:val="26"/>
                <w:rFonts w:eastAsia="Courier New"/>
              </w:rPr>
            </w:pPr>
            <w:r w:rsidRPr="00405341">
              <w:t>95 590</w:t>
            </w:r>
          </w:p>
        </w:tc>
        <w:tc>
          <w:tcPr>
            <w:tcW w:w="1684" w:type="dxa"/>
            <w:vAlign w:val="center"/>
          </w:tcPr>
          <w:p w:rsidR="00411ADF" w:rsidRPr="00405341" w:rsidRDefault="00411ADF" w:rsidP="00411ADF">
            <w:pPr>
              <w:jc w:val="center"/>
              <w:rPr>
                <w:rStyle w:val="26"/>
                <w:rFonts w:eastAsia="Courier New"/>
              </w:rPr>
            </w:pPr>
            <w:r w:rsidRPr="00405341">
              <w:t>5 450</w:t>
            </w:r>
          </w:p>
        </w:tc>
        <w:tc>
          <w:tcPr>
            <w:tcW w:w="1381" w:type="dxa"/>
            <w:vAlign w:val="center"/>
          </w:tcPr>
          <w:p w:rsidR="00411ADF" w:rsidRPr="00405341" w:rsidRDefault="00411ADF" w:rsidP="00411ADF">
            <w:pPr>
              <w:jc w:val="center"/>
              <w:rPr>
                <w:lang w:eastAsia="en-US"/>
              </w:rPr>
            </w:pPr>
          </w:p>
        </w:tc>
        <w:tc>
          <w:tcPr>
            <w:tcW w:w="1879" w:type="dxa"/>
            <w:vAlign w:val="center"/>
            <w:hideMark/>
          </w:tcPr>
          <w:p w:rsidR="00411ADF" w:rsidRPr="00405341" w:rsidRDefault="00411ADF" w:rsidP="00411ADF">
            <w:pPr>
              <w:jc w:val="center"/>
              <w:rPr>
                <w:lang w:eastAsia="en-US"/>
              </w:rPr>
            </w:pPr>
            <w:r w:rsidRPr="00405341">
              <w:t>3 560</w:t>
            </w:r>
          </w:p>
        </w:tc>
        <w:tc>
          <w:tcPr>
            <w:tcW w:w="1452" w:type="dxa"/>
            <w:vAlign w:val="center"/>
            <w:hideMark/>
          </w:tcPr>
          <w:p w:rsidR="00411ADF" w:rsidRPr="00405341" w:rsidRDefault="00411ADF" w:rsidP="00411ADF">
            <w:pPr>
              <w:jc w:val="center"/>
              <w:rPr>
                <w:lang w:eastAsia="en-US"/>
              </w:rPr>
            </w:pPr>
            <w:r w:rsidRPr="00405341">
              <w:t>5 560</w:t>
            </w:r>
          </w:p>
        </w:tc>
        <w:tc>
          <w:tcPr>
            <w:tcW w:w="1383" w:type="dxa"/>
            <w:vAlign w:val="center"/>
          </w:tcPr>
          <w:p w:rsidR="00411ADF" w:rsidRPr="00405341" w:rsidRDefault="00411ADF" w:rsidP="00411ADF">
            <w:pPr>
              <w:jc w:val="center"/>
              <w:rPr>
                <w:rFonts w:eastAsiaTheme="minorHAnsi"/>
              </w:rPr>
            </w:pPr>
          </w:p>
        </w:tc>
        <w:tc>
          <w:tcPr>
            <w:tcW w:w="1701" w:type="dxa"/>
            <w:vAlign w:val="center"/>
          </w:tcPr>
          <w:p w:rsidR="00411ADF" w:rsidRPr="00405341" w:rsidRDefault="00411ADF" w:rsidP="00411ADF">
            <w:pPr>
              <w:jc w:val="center"/>
            </w:pPr>
          </w:p>
        </w:tc>
      </w:tr>
      <w:tr w:rsidR="00411ADF" w:rsidRPr="00F6184B" w:rsidTr="00411ADF">
        <w:trPr>
          <w:trHeight w:val="680"/>
        </w:trPr>
        <w:tc>
          <w:tcPr>
            <w:tcW w:w="876" w:type="dxa"/>
            <w:vAlign w:val="center"/>
            <w:hideMark/>
          </w:tcPr>
          <w:p w:rsidR="00411ADF" w:rsidRPr="00F6184B" w:rsidRDefault="00411ADF" w:rsidP="00411ADF">
            <w:pPr>
              <w:jc w:val="center"/>
              <w:rPr>
                <w:lang w:eastAsia="en-US"/>
              </w:rPr>
            </w:pPr>
            <w:r w:rsidRPr="00F6184B">
              <w:rPr>
                <w:lang w:eastAsia="en-US"/>
              </w:rPr>
              <w:t>1.8.1.3</w:t>
            </w:r>
          </w:p>
        </w:tc>
        <w:tc>
          <w:tcPr>
            <w:tcW w:w="2663" w:type="dxa"/>
            <w:vAlign w:val="center"/>
            <w:hideMark/>
          </w:tcPr>
          <w:p w:rsidR="00411ADF" w:rsidRPr="00F6184B" w:rsidRDefault="00411ADF" w:rsidP="00411ADF">
            <w:pPr>
              <w:jc w:val="right"/>
              <w:rPr>
                <w:lang w:eastAsia="en-US"/>
              </w:rPr>
            </w:pPr>
            <w:r w:rsidRPr="00F6184B">
              <w:rPr>
                <w:lang w:eastAsia="en-US"/>
              </w:rPr>
              <w:t>Прочим потребителям</w:t>
            </w:r>
          </w:p>
        </w:tc>
        <w:tc>
          <w:tcPr>
            <w:tcW w:w="822" w:type="dxa"/>
            <w:vAlign w:val="center"/>
            <w:hideMark/>
          </w:tcPr>
          <w:p w:rsidR="00411ADF" w:rsidRPr="00F6184B" w:rsidRDefault="00411ADF" w:rsidP="00411ADF">
            <w:pPr>
              <w:jc w:val="center"/>
              <w:rPr>
                <w:lang w:eastAsia="en-US"/>
              </w:rPr>
            </w:pPr>
            <w:r w:rsidRPr="00F6184B">
              <w:rPr>
                <w:lang w:eastAsia="en-US"/>
              </w:rPr>
              <w:t>м</w:t>
            </w:r>
            <w:r w:rsidRPr="00405341">
              <w:rPr>
                <w:vertAlign w:val="superscript"/>
                <w:lang w:eastAsia="en-US"/>
              </w:rPr>
              <w:t>3</w:t>
            </w:r>
          </w:p>
        </w:tc>
        <w:tc>
          <w:tcPr>
            <w:tcW w:w="1356" w:type="dxa"/>
            <w:vAlign w:val="center"/>
          </w:tcPr>
          <w:p w:rsidR="00411ADF" w:rsidRPr="00405341" w:rsidRDefault="00411ADF" w:rsidP="00411ADF">
            <w:pPr>
              <w:jc w:val="center"/>
              <w:rPr>
                <w:rStyle w:val="26"/>
                <w:rFonts w:eastAsia="Courier New"/>
              </w:rPr>
            </w:pPr>
            <w:r w:rsidRPr="00405341">
              <w:t>1 434 590</w:t>
            </w:r>
          </w:p>
        </w:tc>
        <w:tc>
          <w:tcPr>
            <w:tcW w:w="1684" w:type="dxa"/>
            <w:vAlign w:val="center"/>
          </w:tcPr>
          <w:p w:rsidR="00411ADF" w:rsidRPr="00405341" w:rsidRDefault="00411ADF" w:rsidP="00411ADF">
            <w:pPr>
              <w:jc w:val="center"/>
              <w:rPr>
                <w:rStyle w:val="26"/>
                <w:rFonts w:eastAsia="Courier New"/>
              </w:rPr>
            </w:pPr>
            <w:r w:rsidRPr="00405341">
              <w:t>527 000</w:t>
            </w:r>
          </w:p>
        </w:tc>
        <w:tc>
          <w:tcPr>
            <w:tcW w:w="1381" w:type="dxa"/>
            <w:vAlign w:val="center"/>
          </w:tcPr>
          <w:p w:rsidR="00411ADF" w:rsidRPr="00405341" w:rsidRDefault="00411ADF" w:rsidP="00411ADF">
            <w:pPr>
              <w:jc w:val="center"/>
              <w:rPr>
                <w:lang w:eastAsia="en-US"/>
              </w:rPr>
            </w:pPr>
          </w:p>
        </w:tc>
        <w:tc>
          <w:tcPr>
            <w:tcW w:w="1879" w:type="dxa"/>
            <w:vAlign w:val="center"/>
            <w:hideMark/>
          </w:tcPr>
          <w:p w:rsidR="00411ADF" w:rsidRPr="00405341" w:rsidRDefault="00411ADF" w:rsidP="00411ADF">
            <w:pPr>
              <w:jc w:val="center"/>
              <w:rPr>
                <w:lang w:eastAsia="en-US"/>
              </w:rPr>
            </w:pPr>
            <w:r w:rsidRPr="00405341">
              <w:t>840 000</w:t>
            </w:r>
          </w:p>
        </w:tc>
        <w:tc>
          <w:tcPr>
            <w:tcW w:w="1452" w:type="dxa"/>
            <w:vAlign w:val="center"/>
            <w:hideMark/>
          </w:tcPr>
          <w:p w:rsidR="00411ADF" w:rsidRPr="00405341" w:rsidRDefault="00411ADF" w:rsidP="00411ADF">
            <w:pPr>
              <w:jc w:val="center"/>
              <w:rPr>
                <w:lang w:eastAsia="en-US"/>
              </w:rPr>
            </w:pPr>
            <w:r w:rsidRPr="00405341">
              <w:t>96 210</w:t>
            </w:r>
          </w:p>
        </w:tc>
        <w:tc>
          <w:tcPr>
            <w:tcW w:w="1383" w:type="dxa"/>
            <w:vAlign w:val="center"/>
          </w:tcPr>
          <w:p w:rsidR="00411ADF" w:rsidRPr="00405341" w:rsidRDefault="00411ADF" w:rsidP="00411ADF">
            <w:pPr>
              <w:jc w:val="center"/>
              <w:rPr>
                <w:rFonts w:eastAsiaTheme="minorHAnsi"/>
              </w:rPr>
            </w:pPr>
          </w:p>
        </w:tc>
        <w:tc>
          <w:tcPr>
            <w:tcW w:w="1701" w:type="dxa"/>
            <w:vAlign w:val="center"/>
          </w:tcPr>
          <w:p w:rsidR="00411ADF" w:rsidRPr="00405341" w:rsidRDefault="00411ADF" w:rsidP="00411ADF">
            <w:pPr>
              <w:jc w:val="center"/>
            </w:pPr>
          </w:p>
        </w:tc>
      </w:tr>
    </w:tbl>
    <w:p w:rsidR="00411ADF" w:rsidRDefault="00411ADF" w:rsidP="00411ADF">
      <w:pPr>
        <w:spacing w:before="120" w:after="120" w:line="276" w:lineRule="auto"/>
        <w:rPr>
          <w:bCs/>
        </w:rPr>
      </w:pPr>
    </w:p>
    <w:p w:rsidR="00411ADF" w:rsidRPr="00A10BE3" w:rsidRDefault="00411ADF" w:rsidP="00411ADF">
      <w:pPr>
        <w:spacing w:before="120" w:after="120" w:line="276" w:lineRule="auto"/>
        <w:rPr>
          <w:bCs/>
        </w:rPr>
        <w:sectPr w:rsidR="00411ADF" w:rsidRPr="00A10BE3">
          <w:footerReference w:type="default" r:id="rId196"/>
          <w:footerReference w:type="first" r:id="rId197"/>
          <w:pgSz w:w="16838" w:h="11906" w:orient="landscape"/>
          <w:pgMar w:top="993" w:right="618" w:bottom="573" w:left="1038" w:header="0" w:footer="516" w:gutter="0"/>
          <w:cols w:space="720"/>
          <w:formProt w:val="0"/>
          <w:titlePg/>
          <w:docGrid w:linePitch="360"/>
        </w:sectPr>
      </w:pPr>
    </w:p>
    <w:p w:rsidR="00411ADF" w:rsidRPr="00405341" w:rsidRDefault="00411ADF" w:rsidP="00411ADF">
      <w:pPr>
        <w:pStyle w:val="2"/>
        <w:jc w:val="both"/>
        <w:rPr>
          <w:rFonts w:ascii="Times New Roman" w:hAnsi="Times New Roman" w:cs="Times New Roman"/>
          <w:bCs w:val="0"/>
          <w:i w:val="0"/>
          <w:iCs w:val="0"/>
          <w:lang w:val="ru-RU"/>
        </w:rPr>
      </w:pPr>
      <w:bookmarkStart w:id="52" w:name="_Toc213619226"/>
      <w:r w:rsidRPr="00405341">
        <w:rPr>
          <w:rFonts w:ascii="Times New Roman" w:hAnsi="Times New Roman" w:cs="Times New Roman"/>
          <w:bCs w:val="0"/>
          <w:i w:val="0"/>
          <w:iCs w:val="0"/>
          <w:lang w:val="ru-RU"/>
        </w:rPr>
        <w:lastRenderedPageBreak/>
        <w:t>3.2 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52"/>
    </w:p>
    <w:p w:rsidR="00411ADF" w:rsidRDefault="00411ADF" w:rsidP="00411ADF">
      <w:pPr>
        <w:spacing w:before="120" w:after="120" w:line="276" w:lineRule="auto"/>
        <w:ind w:firstLine="709"/>
        <w:jc w:val="both"/>
        <w:rPr>
          <w:bCs/>
          <w:sz w:val="28"/>
          <w:szCs w:val="28"/>
        </w:rPr>
      </w:pPr>
      <w:r w:rsidRPr="00A10BE3">
        <w:rPr>
          <w:bCs/>
          <w:sz w:val="28"/>
          <w:szCs w:val="28"/>
        </w:rPr>
        <w:t>Техническ</w:t>
      </w:r>
      <w:r>
        <w:rPr>
          <w:bCs/>
          <w:sz w:val="28"/>
          <w:szCs w:val="28"/>
        </w:rPr>
        <w:t>ая</w:t>
      </w:r>
      <w:r w:rsidRPr="00A10BE3">
        <w:rPr>
          <w:bCs/>
          <w:sz w:val="28"/>
          <w:szCs w:val="28"/>
        </w:rPr>
        <w:t xml:space="preserve"> вод</w:t>
      </w:r>
      <w:r>
        <w:rPr>
          <w:bCs/>
          <w:sz w:val="28"/>
          <w:szCs w:val="28"/>
        </w:rPr>
        <w:t>а</w:t>
      </w:r>
      <w:r w:rsidRPr="00A10BE3">
        <w:rPr>
          <w:bCs/>
          <w:sz w:val="28"/>
          <w:szCs w:val="28"/>
        </w:rPr>
        <w:t xml:space="preserve"> как ресурс в </w:t>
      </w:r>
      <w:r>
        <w:rPr>
          <w:bCs/>
          <w:sz w:val="28"/>
          <w:szCs w:val="28"/>
        </w:rPr>
        <w:t>Таштагольском</w:t>
      </w:r>
      <w:r w:rsidRPr="00A10BE3">
        <w:rPr>
          <w:bCs/>
          <w:sz w:val="28"/>
          <w:szCs w:val="28"/>
        </w:rPr>
        <w:t xml:space="preserve"> МО </w:t>
      </w:r>
      <w:r>
        <w:rPr>
          <w:bCs/>
          <w:sz w:val="28"/>
          <w:szCs w:val="28"/>
        </w:rPr>
        <w:t>при</w:t>
      </w:r>
      <w:r w:rsidRPr="00A10BE3">
        <w:rPr>
          <w:bCs/>
          <w:sz w:val="28"/>
          <w:szCs w:val="28"/>
        </w:rPr>
        <w:t>сутствует</w:t>
      </w:r>
      <w:r>
        <w:rPr>
          <w:bCs/>
          <w:sz w:val="28"/>
          <w:szCs w:val="28"/>
        </w:rPr>
        <w:t xml:space="preserve">                           в п.г.о. Шерегеш</w:t>
      </w:r>
      <w:r w:rsidRPr="00A10BE3">
        <w:rPr>
          <w:bCs/>
          <w:sz w:val="28"/>
          <w:szCs w:val="28"/>
        </w:rPr>
        <w:t>.</w:t>
      </w:r>
    </w:p>
    <w:p w:rsidR="00411ADF" w:rsidRPr="00F506F5" w:rsidRDefault="00411ADF" w:rsidP="00411ADF">
      <w:pPr>
        <w:spacing w:line="509" w:lineRule="exact"/>
        <w:rPr>
          <w:sz w:val="22"/>
          <w:szCs w:val="22"/>
        </w:rPr>
      </w:pPr>
      <w:r w:rsidRPr="00F506F5">
        <w:t xml:space="preserve">Таблица </w:t>
      </w:r>
      <w:r>
        <w:t>22.</w:t>
      </w:r>
      <w:r w:rsidRPr="00F506F5">
        <w:t xml:space="preserve"> </w:t>
      </w:r>
      <w:r>
        <w:t>Б</w:t>
      </w:r>
      <w:r w:rsidRPr="00F506F5">
        <w:t>аланс подачи и реализации воды</w:t>
      </w:r>
      <w:r>
        <w:t xml:space="preserve"> по видам ресурса по п.г.о. Шерегеш за 2025г.</w:t>
      </w:r>
    </w:p>
    <w:tbl>
      <w:tblPr>
        <w:tblW w:w="8720" w:type="dxa"/>
        <w:tblLook w:val="04A0"/>
      </w:tblPr>
      <w:tblGrid>
        <w:gridCol w:w="5500"/>
        <w:gridCol w:w="1840"/>
        <w:gridCol w:w="1380"/>
      </w:tblGrid>
      <w:tr w:rsidR="00411ADF" w:rsidRPr="00F506F5" w:rsidTr="00411ADF">
        <w:trPr>
          <w:trHeight w:val="397"/>
          <w:tblHeader/>
        </w:trPr>
        <w:tc>
          <w:tcPr>
            <w:tcW w:w="55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pPr>
              <w:jc w:val="center"/>
              <w:rPr>
                <w:b/>
                <w:bCs/>
                <w:sz w:val="20"/>
                <w:szCs w:val="20"/>
              </w:rPr>
            </w:pPr>
            <w:r w:rsidRPr="00F506F5">
              <w:rPr>
                <w:b/>
                <w:bCs/>
                <w:sz w:val="20"/>
                <w:szCs w:val="20"/>
              </w:rPr>
              <w:t>Параметр</w:t>
            </w:r>
          </w:p>
        </w:tc>
        <w:tc>
          <w:tcPr>
            <w:tcW w:w="3220" w:type="dxa"/>
            <w:gridSpan w:val="2"/>
            <w:tcBorders>
              <w:top w:val="single" w:sz="4" w:space="0" w:color="auto"/>
              <w:left w:val="nil"/>
              <w:bottom w:val="single" w:sz="4" w:space="0" w:color="auto"/>
              <w:right w:val="single" w:sz="4" w:space="0" w:color="auto"/>
            </w:tcBorders>
            <w:noWrap/>
            <w:vAlign w:val="center"/>
            <w:hideMark/>
          </w:tcPr>
          <w:p w:rsidR="00411ADF" w:rsidRPr="00F506F5" w:rsidRDefault="00411ADF" w:rsidP="00411ADF">
            <w:pPr>
              <w:jc w:val="center"/>
              <w:rPr>
                <w:b/>
                <w:bCs/>
                <w:sz w:val="20"/>
                <w:szCs w:val="20"/>
              </w:rPr>
            </w:pPr>
            <w:r w:rsidRPr="00F506F5">
              <w:rPr>
                <w:b/>
                <w:bCs/>
                <w:sz w:val="20"/>
                <w:szCs w:val="20"/>
              </w:rPr>
              <w:t xml:space="preserve">ХВС </w:t>
            </w:r>
            <w:r>
              <w:rPr>
                <w:b/>
                <w:bCs/>
                <w:sz w:val="20"/>
                <w:szCs w:val="20"/>
              </w:rPr>
              <w:t>п.г.о.</w:t>
            </w:r>
            <w:r w:rsidRPr="00F506F5">
              <w:rPr>
                <w:b/>
                <w:bCs/>
                <w:sz w:val="20"/>
                <w:szCs w:val="20"/>
              </w:rPr>
              <w:t xml:space="preserve"> Шерегеш</w:t>
            </w:r>
          </w:p>
        </w:tc>
      </w:tr>
      <w:tr w:rsidR="00411ADF" w:rsidRPr="00F506F5" w:rsidTr="00411ADF">
        <w:trPr>
          <w:trHeight w:val="397"/>
          <w:tblHeader/>
        </w:trPr>
        <w:tc>
          <w:tcPr>
            <w:tcW w:w="5500" w:type="dxa"/>
            <w:vMerge/>
            <w:tcBorders>
              <w:top w:val="single" w:sz="4" w:space="0" w:color="auto"/>
              <w:left w:val="single" w:sz="4" w:space="0" w:color="auto"/>
              <w:bottom w:val="single" w:sz="4" w:space="0" w:color="auto"/>
              <w:right w:val="single" w:sz="4" w:space="0" w:color="auto"/>
            </w:tcBorders>
            <w:vAlign w:val="center"/>
            <w:hideMark/>
          </w:tcPr>
          <w:p w:rsidR="00411ADF" w:rsidRPr="00F506F5" w:rsidRDefault="00411ADF" w:rsidP="00411ADF">
            <w:pPr>
              <w:jc w:val="center"/>
              <w:rPr>
                <w:b/>
                <w:bCs/>
                <w:sz w:val="20"/>
                <w:szCs w:val="20"/>
              </w:rPr>
            </w:pPr>
          </w:p>
        </w:tc>
        <w:tc>
          <w:tcPr>
            <w:tcW w:w="1840" w:type="dxa"/>
            <w:tcBorders>
              <w:top w:val="nil"/>
              <w:left w:val="nil"/>
              <w:bottom w:val="single" w:sz="4" w:space="0" w:color="auto"/>
              <w:right w:val="single" w:sz="4" w:space="0" w:color="auto"/>
            </w:tcBorders>
            <w:shd w:val="clear" w:color="000000" w:fill="FFFFFF"/>
            <w:vAlign w:val="center"/>
            <w:hideMark/>
          </w:tcPr>
          <w:p w:rsidR="00411ADF" w:rsidRPr="00F506F5" w:rsidRDefault="00411ADF" w:rsidP="00411ADF">
            <w:pPr>
              <w:jc w:val="center"/>
              <w:rPr>
                <w:b/>
                <w:bCs/>
                <w:sz w:val="20"/>
                <w:szCs w:val="20"/>
              </w:rPr>
            </w:pPr>
            <w:r w:rsidRPr="00F506F5">
              <w:rPr>
                <w:b/>
                <w:bCs/>
                <w:sz w:val="20"/>
                <w:szCs w:val="20"/>
              </w:rPr>
              <w:t>куб.м/ год</w:t>
            </w:r>
          </w:p>
        </w:tc>
        <w:tc>
          <w:tcPr>
            <w:tcW w:w="1380" w:type="dxa"/>
            <w:tcBorders>
              <w:top w:val="nil"/>
              <w:left w:val="nil"/>
              <w:bottom w:val="single" w:sz="4" w:space="0" w:color="auto"/>
              <w:right w:val="single" w:sz="4" w:space="0" w:color="auto"/>
            </w:tcBorders>
            <w:shd w:val="clear" w:color="000000" w:fill="FFFFFF"/>
            <w:vAlign w:val="center"/>
            <w:hideMark/>
          </w:tcPr>
          <w:p w:rsidR="00411ADF" w:rsidRPr="00F506F5" w:rsidRDefault="00411ADF" w:rsidP="00411ADF">
            <w:pPr>
              <w:jc w:val="center"/>
              <w:rPr>
                <w:b/>
                <w:bCs/>
                <w:sz w:val="20"/>
                <w:szCs w:val="20"/>
              </w:rPr>
            </w:pPr>
            <w:r w:rsidRPr="004D18A5">
              <w:rPr>
                <w:b/>
                <w:bCs/>
                <w:sz w:val="20"/>
                <w:szCs w:val="20"/>
              </w:rPr>
              <w:t>куб.м</w:t>
            </w:r>
            <w:r w:rsidRPr="00F506F5">
              <w:rPr>
                <w:b/>
                <w:bCs/>
                <w:sz w:val="20"/>
                <w:szCs w:val="20"/>
              </w:rPr>
              <w:t>/сут</w:t>
            </w:r>
            <w:r w:rsidRPr="004D18A5">
              <w:rPr>
                <w:b/>
                <w:bCs/>
                <w:sz w:val="20"/>
                <w:szCs w:val="20"/>
              </w:rPr>
              <w:t>.</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pPr>
              <w:rPr>
                <w:b/>
                <w:bCs/>
              </w:rPr>
            </w:pPr>
            <w:r w:rsidRPr="00F506F5">
              <w:rPr>
                <w:b/>
                <w:bCs/>
              </w:rPr>
              <w:t>Поднято воды всего в т.ч.:</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3 257 902</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8 926</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r w:rsidRPr="00F506F5">
              <w:t>Водозабор на ручье 4-й ключ</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3 214 642</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8 807</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r w:rsidRPr="00F506F5">
              <w:t>Водозабор на ручье 3-й ключ</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43 260</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119</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pPr>
              <w:rPr>
                <w:b/>
                <w:bCs/>
              </w:rPr>
            </w:pPr>
            <w:r w:rsidRPr="00F506F5">
              <w:rPr>
                <w:b/>
                <w:bCs/>
              </w:rPr>
              <w:t>Использовано на собственные нужды</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65 158,0</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179</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pPr>
              <w:rPr>
                <w:b/>
                <w:bCs/>
              </w:rPr>
            </w:pPr>
            <w:r w:rsidRPr="00F506F5">
              <w:rPr>
                <w:b/>
                <w:bCs/>
              </w:rPr>
              <w:t>Подано в сеть в т.ч. на нужды:</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3 192 744</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8 747</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r w:rsidRPr="00F506F5">
              <w:t>Технического водоснабжения</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47 680</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131</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r w:rsidRPr="00F506F5">
              <w:t>Холодного водоснабжения</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2 476 798</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6 786</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r w:rsidRPr="00F506F5">
              <w:t>Горячего водоснабжения</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668 266</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1 831</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pPr>
              <w:rPr>
                <w:b/>
                <w:bCs/>
              </w:rPr>
            </w:pPr>
            <w:r w:rsidRPr="00F506F5">
              <w:rPr>
                <w:b/>
                <w:bCs/>
              </w:rPr>
              <w:t>Реализация в т.ч. на нужды:</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2 816 000</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7 715</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r w:rsidRPr="00F506F5">
              <w:t>Технического водоснабжения</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41 889</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115</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r w:rsidRPr="00F506F5">
              <w:t>Горячего водоснабжения</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661 021</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1 811</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r w:rsidRPr="00F506F5">
              <w:t>Холодного водоснабжения</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2 113 090</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5 789</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pPr>
              <w:rPr>
                <w:b/>
                <w:bCs/>
              </w:rPr>
            </w:pPr>
            <w:r w:rsidRPr="00F506F5">
              <w:rPr>
                <w:b/>
                <w:bCs/>
              </w:rPr>
              <w:t>Неучтенные потери в т.ч.:</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376 744</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1 032</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r w:rsidRPr="00F506F5">
              <w:t>Технического водоснабжения</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5 696</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16</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r w:rsidRPr="00F506F5">
              <w:t>Холодного водоснабжения</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371 048</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1 017</w:t>
            </w:r>
          </w:p>
        </w:tc>
      </w:tr>
      <w:tr w:rsidR="00411ADF" w:rsidRPr="00F506F5" w:rsidTr="00411ADF">
        <w:trPr>
          <w:trHeight w:val="397"/>
        </w:trPr>
        <w:tc>
          <w:tcPr>
            <w:tcW w:w="5500" w:type="dxa"/>
            <w:tcBorders>
              <w:top w:val="nil"/>
              <w:left w:val="single" w:sz="4" w:space="0" w:color="auto"/>
              <w:bottom w:val="single" w:sz="4" w:space="0" w:color="auto"/>
              <w:right w:val="single" w:sz="4" w:space="0" w:color="auto"/>
            </w:tcBorders>
            <w:shd w:val="clear" w:color="000000" w:fill="FFFFFF"/>
            <w:vAlign w:val="center"/>
            <w:hideMark/>
          </w:tcPr>
          <w:p w:rsidR="00411ADF" w:rsidRPr="00F506F5" w:rsidRDefault="00411ADF" w:rsidP="00411ADF">
            <w:pPr>
              <w:rPr>
                <w:b/>
                <w:bCs/>
              </w:rPr>
            </w:pPr>
            <w:r w:rsidRPr="00F506F5">
              <w:rPr>
                <w:b/>
                <w:bCs/>
              </w:rPr>
              <w:t>% потерь воды от подачи в сеть</w:t>
            </w:r>
          </w:p>
        </w:tc>
        <w:tc>
          <w:tcPr>
            <w:tcW w:w="184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13,4</w:t>
            </w:r>
          </w:p>
        </w:tc>
        <w:tc>
          <w:tcPr>
            <w:tcW w:w="1380" w:type="dxa"/>
            <w:tcBorders>
              <w:top w:val="nil"/>
              <w:left w:val="nil"/>
              <w:bottom w:val="single" w:sz="4" w:space="0" w:color="auto"/>
              <w:right w:val="single" w:sz="4" w:space="0" w:color="auto"/>
            </w:tcBorders>
            <w:noWrap/>
            <w:vAlign w:val="center"/>
            <w:hideMark/>
          </w:tcPr>
          <w:p w:rsidR="00411ADF" w:rsidRPr="00F506F5" w:rsidRDefault="00411ADF" w:rsidP="00411ADF">
            <w:pPr>
              <w:jc w:val="center"/>
            </w:pPr>
            <w:r w:rsidRPr="00F506F5">
              <w:t>13,4</w:t>
            </w:r>
          </w:p>
        </w:tc>
      </w:tr>
    </w:tbl>
    <w:p w:rsidR="00411ADF" w:rsidRPr="00A10BE3" w:rsidRDefault="00411ADF" w:rsidP="00411ADF">
      <w:pPr>
        <w:spacing w:before="120" w:after="120" w:line="276" w:lineRule="auto"/>
        <w:ind w:firstLine="709"/>
        <w:rPr>
          <w:bCs/>
          <w:sz w:val="28"/>
          <w:szCs w:val="28"/>
        </w:rPr>
      </w:pPr>
    </w:p>
    <w:p w:rsidR="00411ADF" w:rsidRPr="00F506F5" w:rsidRDefault="00411ADF" w:rsidP="00411ADF">
      <w:pPr>
        <w:pStyle w:val="2"/>
        <w:jc w:val="both"/>
        <w:rPr>
          <w:rFonts w:ascii="Times New Roman" w:hAnsi="Times New Roman" w:cs="Times New Roman"/>
          <w:bCs w:val="0"/>
          <w:i w:val="0"/>
          <w:iCs w:val="0"/>
          <w:lang w:val="ru-RU"/>
        </w:rPr>
      </w:pPr>
      <w:bookmarkStart w:id="53" w:name="_Toc213619227"/>
      <w:r w:rsidRPr="00F506F5">
        <w:rPr>
          <w:rFonts w:ascii="Times New Roman" w:hAnsi="Times New Roman" w:cs="Times New Roman"/>
          <w:bCs w:val="0"/>
          <w:i w:val="0"/>
          <w:iCs w:val="0"/>
          <w:lang w:val="ru-RU"/>
        </w:rPr>
        <w:t xml:space="preserve">3.3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Таштагольского </w:t>
      </w:r>
      <w:r>
        <w:rPr>
          <w:rFonts w:ascii="Times New Roman" w:hAnsi="Times New Roman" w:cs="Times New Roman"/>
          <w:bCs w:val="0"/>
          <w:i w:val="0"/>
          <w:iCs w:val="0"/>
          <w:lang w:val="ru-RU"/>
        </w:rPr>
        <w:t>МО</w:t>
      </w:r>
      <w:r w:rsidRPr="00F506F5">
        <w:rPr>
          <w:rFonts w:ascii="Times New Roman" w:hAnsi="Times New Roman" w:cs="Times New Roman"/>
          <w:bCs w:val="0"/>
          <w:i w:val="0"/>
          <w:iCs w:val="0"/>
          <w:lang w:val="ru-RU"/>
        </w:rPr>
        <w:t xml:space="preserve"> (пожаротушение, полив и др.)</w:t>
      </w:r>
      <w:bookmarkEnd w:id="53"/>
    </w:p>
    <w:p w:rsidR="00411ADF" w:rsidRPr="00A10BE3" w:rsidRDefault="00411ADF" w:rsidP="00411ADF">
      <w:pPr>
        <w:spacing w:before="120" w:after="120" w:line="276" w:lineRule="auto"/>
        <w:ind w:firstLine="709"/>
        <w:rPr>
          <w:bCs/>
          <w:sz w:val="28"/>
          <w:szCs w:val="28"/>
        </w:rPr>
      </w:pPr>
      <w:r w:rsidRPr="00A10BE3">
        <w:rPr>
          <w:bCs/>
          <w:sz w:val="28"/>
          <w:szCs w:val="28"/>
        </w:rPr>
        <w:t xml:space="preserve">Потребители услуг делятся на </w:t>
      </w:r>
      <w:r>
        <w:rPr>
          <w:bCs/>
          <w:sz w:val="28"/>
          <w:szCs w:val="28"/>
        </w:rPr>
        <w:t>3</w:t>
      </w:r>
      <w:r w:rsidRPr="00A10BE3">
        <w:rPr>
          <w:bCs/>
          <w:sz w:val="28"/>
          <w:szCs w:val="28"/>
        </w:rPr>
        <w:t xml:space="preserve"> категории:</w:t>
      </w:r>
    </w:p>
    <w:p w:rsidR="00411ADF" w:rsidRDefault="00411ADF" w:rsidP="00622F31">
      <w:pPr>
        <w:widowControl w:val="0"/>
        <w:numPr>
          <w:ilvl w:val="0"/>
          <w:numId w:val="9"/>
        </w:numPr>
        <w:suppressAutoHyphens/>
        <w:spacing w:before="120" w:after="120" w:line="276" w:lineRule="auto"/>
        <w:rPr>
          <w:bCs/>
          <w:sz w:val="28"/>
          <w:szCs w:val="28"/>
        </w:rPr>
      </w:pPr>
      <w:r w:rsidRPr="00F506F5">
        <w:rPr>
          <w:bCs/>
          <w:sz w:val="28"/>
          <w:szCs w:val="28"/>
        </w:rPr>
        <w:t>население</w:t>
      </w:r>
      <w:r>
        <w:rPr>
          <w:bCs/>
          <w:sz w:val="28"/>
          <w:szCs w:val="28"/>
        </w:rPr>
        <w:tab/>
      </w:r>
      <w:r>
        <w:rPr>
          <w:bCs/>
          <w:sz w:val="28"/>
          <w:szCs w:val="28"/>
        </w:rPr>
        <w:tab/>
        <w:t>29,43 %</w:t>
      </w:r>
      <w:r w:rsidRPr="00F506F5">
        <w:rPr>
          <w:bCs/>
          <w:sz w:val="28"/>
          <w:szCs w:val="28"/>
        </w:rPr>
        <w:t>;</w:t>
      </w:r>
    </w:p>
    <w:p w:rsidR="00411ADF" w:rsidRDefault="00411ADF" w:rsidP="00622F31">
      <w:pPr>
        <w:widowControl w:val="0"/>
        <w:numPr>
          <w:ilvl w:val="0"/>
          <w:numId w:val="9"/>
        </w:numPr>
        <w:suppressAutoHyphens/>
        <w:spacing w:before="120" w:after="120" w:line="276" w:lineRule="auto"/>
        <w:rPr>
          <w:bCs/>
          <w:sz w:val="28"/>
          <w:szCs w:val="28"/>
        </w:rPr>
      </w:pPr>
      <w:r w:rsidRPr="00F506F5">
        <w:rPr>
          <w:bCs/>
          <w:sz w:val="28"/>
          <w:szCs w:val="28"/>
        </w:rPr>
        <w:t>бюджетные</w:t>
      </w:r>
      <w:r>
        <w:rPr>
          <w:bCs/>
          <w:sz w:val="28"/>
          <w:szCs w:val="28"/>
        </w:rPr>
        <w:tab/>
      </w:r>
      <w:r>
        <w:rPr>
          <w:bCs/>
          <w:sz w:val="28"/>
          <w:szCs w:val="28"/>
        </w:rPr>
        <w:tab/>
        <w:t>2,02 %</w:t>
      </w:r>
      <w:r w:rsidRPr="00F506F5">
        <w:rPr>
          <w:bCs/>
          <w:sz w:val="28"/>
          <w:szCs w:val="28"/>
        </w:rPr>
        <w:t>;</w:t>
      </w:r>
    </w:p>
    <w:p w:rsidR="00411ADF" w:rsidRPr="005C717B" w:rsidRDefault="00411ADF" w:rsidP="00622F31">
      <w:pPr>
        <w:widowControl w:val="0"/>
        <w:numPr>
          <w:ilvl w:val="0"/>
          <w:numId w:val="9"/>
        </w:numPr>
        <w:suppressAutoHyphens/>
        <w:spacing w:before="120" w:after="120" w:line="276" w:lineRule="auto"/>
        <w:rPr>
          <w:bCs/>
          <w:sz w:val="28"/>
          <w:szCs w:val="28"/>
        </w:rPr>
      </w:pPr>
      <w:r w:rsidRPr="00F506F5">
        <w:rPr>
          <w:bCs/>
          <w:sz w:val="28"/>
          <w:szCs w:val="28"/>
        </w:rPr>
        <w:t>прочие</w:t>
      </w:r>
      <w:r>
        <w:rPr>
          <w:bCs/>
          <w:sz w:val="28"/>
          <w:szCs w:val="28"/>
        </w:rPr>
        <w:tab/>
      </w:r>
      <w:r>
        <w:rPr>
          <w:bCs/>
          <w:sz w:val="28"/>
          <w:szCs w:val="28"/>
        </w:rPr>
        <w:tab/>
      </w:r>
      <w:r>
        <w:rPr>
          <w:bCs/>
          <w:sz w:val="28"/>
          <w:szCs w:val="28"/>
        </w:rPr>
        <w:tab/>
        <w:t>68,55 %</w:t>
      </w:r>
      <w:r w:rsidRPr="00F506F5">
        <w:rPr>
          <w:bCs/>
          <w:sz w:val="28"/>
          <w:szCs w:val="28"/>
        </w:rPr>
        <w:t>.</w:t>
      </w:r>
    </w:p>
    <w:p w:rsidR="00411ADF" w:rsidRPr="005C717B" w:rsidRDefault="00411ADF" w:rsidP="00411ADF">
      <w:pPr>
        <w:spacing w:before="120" w:after="120" w:line="276" w:lineRule="auto"/>
        <w:ind w:firstLine="709"/>
        <w:rPr>
          <w:bCs/>
          <w:sz w:val="28"/>
          <w:szCs w:val="28"/>
        </w:rPr>
      </w:pPr>
      <w:r w:rsidRPr="00A10BE3">
        <w:rPr>
          <w:bCs/>
          <w:sz w:val="28"/>
          <w:szCs w:val="28"/>
        </w:rPr>
        <w:t xml:space="preserve">Значительная доля хозяйственно-питьевой воды расходуется на нужды </w:t>
      </w:r>
      <w:r>
        <w:rPr>
          <w:bCs/>
          <w:sz w:val="28"/>
          <w:szCs w:val="28"/>
        </w:rPr>
        <w:t>прочих потребителей и определяется наличием промышленных предприятий</w:t>
      </w:r>
      <w:r w:rsidRPr="00A10BE3">
        <w:rPr>
          <w:bCs/>
          <w:sz w:val="28"/>
          <w:szCs w:val="28"/>
        </w:rPr>
        <w:t>.</w:t>
      </w:r>
    </w:p>
    <w:p w:rsidR="00411ADF" w:rsidRPr="00A10BE3" w:rsidRDefault="00411ADF" w:rsidP="00411ADF">
      <w:pPr>
        <w:spacing w:after="120" w:line="276" w:lineRule="auto"/>
        <w:jc w:val="both"/>
        <w:rPr>
          <w:bCs/>
        </w:rPr>
      </w:pPr>
      <w:r w:rsidRPr="00F506F5">
        <w:lastRenderedPageBreak/>
        <w:t xml:space="preserve">Таблица </w:t>
      </w:r>
      <w:r>
        <w:t>23.</w:t>
      </w:r>
      <w:r w:rsidRPr="00F506F5">
        <w:t xml:space="preserve"> </w:t>
      </w:r>
      <w:r w:rsidRPr="00A10BE3">
        <w:rPr>
          <w:bCs/>
        </w:rPr>
        <w:t>Структурный баланс реализации хозяйственно-питьевой воды по группам абонентов</w:t>
      </w:r>
      <w:r>
        <w:rPr>
          <w:bCs/>
        </w:rPr>
        <w:t>, куб.м, за 2025г.</w:t>
      </w:r>
    </w:p>
    <w:tbl>
      <w:tblPr>
        <w:tblW w:w="9294" w:type="dxa"/>
        <w:tblLook w:val="04A0"/>
      </w:tblPr>
      <w:tblGrid>
        <w:gridCol w:w="2050"/>
        <w:gridCol w:w="1276"/>
        <w:gridCol w:w="1276"/>
        <w:gridCol w:w="1277"/>
        <w:gridCol w:w="1277"/>
        <w:gridCol w:w="1277"/>
        <w:gridCol w:w="1277"/>
      </w:tblGrid>
      <w:tr w:rsidR="00411ADF" w:rsidRPr="00572FE5" w:rsidTr="00411ADF">
        <w:trPr>
          <w:trHeight w:val="397"/>
        </w:trPr>
        <w:tc>
          <w:tcPr>
            <w:tcW w:w="1470" w:type="dxa"/>
            <w:vMerge w:val="restart"/>
            <w:tcBorders>
              <w:top w:val="single" w:sz="4" w:space="0" w:color="auto"/>
              <w:left w:val="single" w:sz="4" w:space="0" w:color="auto"/>
              <w:bottom w:val="single" w:sz="4" w:space="0" w:color="auto"/>
              <w:right w:val="single" w:sz="4" w:space="0" w:color="auto"/>
            </w:tcBorders>
            <w:vAlign w:val="center"/>
            <w:hideMark/>
          </w:tcPr>
          <w:p w:rsidR="00411ADF" w:rsidRPr="005F3D87" w:rsidRDefault="00411ADF" w:rsidP="00411ADF">
            <w:pPr>
              <w:jc w:val="center"/>
              <w:rPr>
                <w:b/>
                <w:bCs/>
                <w:color w:val="272727"/>
                <w:sz w:val="20"/>
                <w:szCs w:val="20"/>
              </w:rPr>
            </w:pPr>
            <w:r w:rsidRPr="005F3D87">
              <w:rPr>
                <w:b/>
                <w:bCs/>
                <w:color w:val="272727"/>
                <w:sz w:val="20"/>
                <w:szCs w:val="20"/>
                <w:lang w:eastAsia="en-US"/>
              </w:rPr>
              <w:t>Наименование показателя</w:t>
            </w:r>
          </w:p>
        </w:tc>
        <w:tc>
          <w:tcPr>
            <w:tcW w:w="6520" w:type="dxa"/>
            <w:gridSpan w:val="5"/>
            <w:tcBorders>
              <w:top w:val="single" w:sz="4" w:space="0" w:color="auto"/>
              <w:left w:val="nil"/>
              <w:bottom w:val="single" w:sz="4" w:space="0" w:color="auto"/>
              <w:right w:val="single" w:sz="4" w:space="0" w:color="auto"/>
            </w:tcBorders>
            <w:vAlign w:val="center"/>
            <w:hideMark/>
          </w:tcPr>
          <w:p w:rsidR="00411ADF" w:rsidRPr="005F3D87" w:rsidRDefault="00411ADF" w:rsidP="00411ADF">
            <w:pPr>
              <w:jc w:val="center"/>
              <w:rPr>
                <w:b/>
                <w:bCs/>
                <w:color w:val="272727"/>
                <w:sz w:val="20"/>
                <w:szCs w:val="20"/>
              </w:rPr>
            </w:pPr>
            <w:r w:rsidRPr="005F3D87">
              <w:rPr>
                <w:b/>
                <w:bCs/>
                <w:color w:val="272727"/>
                <w:sz w:val="20"/>
                <w:szCs w:val="20"/>
              </w:rPr>
              <w:t>Таштаго</w:t>
            </w:r>
            <w:r w:rsidRPr="00572FE5">
              <w:rPr>
                <w:b/>
                <w:bCs/>
                <w:color w:val="272727"/>
                <w:sz w:val="20"/>
                <w:szCs w:val="20"/>
              </w:rPr>
              <w:t>л</w:t>
            </w:r>
            <w:r w:rsidRPr="005F3D87">
              <w:rPr>
                <w:b/>
                <w:bCs/>
                <w:color w:val="272727"/>
                <w:sz w:val="20"/>
                <w:szCs w:val="20"/>
              </w:rPr>
              <w:t>ьский муниципальный округ</w:t>
            </w:r>
          </w:p>
        </w:tc>
        <w:tc>
          <w:tcPr>
            <w:tcW w:w="1304" w:type="dxa"/>
            <w:vMerge w:val="restart"/>
            <w:tcBorders>
              <w:top w:val="single" w:sz="4" w:space="0" w:color="auto"/>
              <w:left w:val="nil"/>
              <w:right w:val="single" w:sz="4" w:space="0" w:color="auto"/>
            </w:tcBorders>
            <w:vAlign w:val="center"/>
            <w:hideMark/>
          </w:tcPr>
          <w:p w:rsidR="00411ADF" w:rsidRPr="005F3D87" w:rsidRDefault="00411ADF" w:rsidP="00411ADF">
            <w:pPr>
              <w:jc w:val="center"/>
              <w:rPr>
                <w:b/>
                <w:bCs/>
                <w:color w:val="272727"/>
                <w:sz w:val="20"/>
                <w:szCs w:val="20"/>
              </w:rPr>
            </w:pPr>
            <w:r w:rsidRPr="005F3D87">
              <w:rPr>
                <w:b/>
                <w:bCs/>
                <w:color w:val="272727"/>
                <w:sz w:val="20"/>
                <w:szCs w:val="20"/>
                <w:lang w:eastAsia="en-US"/>
              </w:rPr>
              <w:t>Всего</w:t>
            </w:r>
          </w:p>
        </w:tc>
      </w:tr>
      <w:tr w:rsidR="00411ADF" w:rsidRPr="00572FE5" w:rsidTr="00411ADF">
        <w:trPr>
          <w:trHeight w:val="315"/>
        </w:trPr>
        <w:tc>
          <w:tcPr>
            <w:tcW w:w="1470" w:type="dxa"/>
            <w:vMerge/>
            <w:tcBorders>
              <w:top w:val="single" w:sz="4" w:space="0" w:color="auto"/>
              <w:left w:val="single" w:sz="4" w:space="0" w:color="auto"/>
              <w:bottom w:val="single" w:sz="4" w:space="0" w:color="auto"/>
              <w:right w:val="single" w:sz="4" w:space="0" w:color="auto"/>
            </w:tcBorders>
            <w:vAlign w:val="center"/>
            <w:hideMark/>
          </w:tcPr>
          <w:p w:rsidR="00411ADF" w:rsidRPr="005F3D87" w:rsidRDefault="00411ADF" w:rsidP="00411ADF">
            <w:pPr>
              <w:rPr>
                <w:b/>
                <w:bCs/>
                <w:color w:val="272727"/>
                <w:sz w:val="20"/>
                <w:szCs w:val="20"/>
              </w:rPr>
            </w:pPr>
          </w:p>
        </w:tc>
        <w:tc>
          <w:tcPr>
            <w:tcW w:w="1304" w:type="dxa"/>
            <w:tcBorders>
              <w:top w:val="nil"/>
              <w:left w:val="nil"/>
              <w:bottom w:val="single" w:sz="4" w:space="0" w:color="auto"/>
              <w:right w:val="single" w:sz="4" w:space="0" w:color="auto"/>
            </w:tcBorders>
            <w:vAlign w:val="center"/>
            <w:hideMark/>
          </w:tcPr>
          <w:p w:rsidR="00411ADF" w:rsidRPr="005F3D87" w:rsidRDefault="00411ADF" w:rsidP="00411ADF">
            <w:pPr>
              <w:jc w:val="center"/>
              <w:rPr>
                <w:b/>
                <w:bCs/>
                <w:color w:val="272727"/>
                <w:sz w:val="20"/>
                <w:szCs w:val="20"/>
              </w:rPr>
            </w:pPr>
            <w:r w:rsidRPr="005F3D87">
              <w:rPr>
                <w:b/>
                <w:bCs/>
                <w:color w:val="272727"/>
                <w:sz w:val="20"/>
                <w:szCs w:val="20"/>
                <w:lang w:eastAsia="en-US"/>
              </w:rPr>
              <w:t>Каз</w:t>
            </w:r>
          </w:p>
        </w:tc>
        <w:tc>
          <w:tcPr>
            <w:tcW w:w="1304" w:type="dxa"/>
            <w:tcBorders>
              <w:top w:val="nil"/>
              <w:left w:val="nil"/>
              <w:bottom w:val="single" w:sz="4" w:space="0" w:color="auto"/>
              <w:right w:val="single" w:sz="4" w:space="0" w:color="auto"/>
            </w:tcBorders>
            <w:vAlign w:val="center"/>
            <w:hideMark/>
          </w:tcPr>
          <w:p w:rsidR="00411ADF" w:rsidRPr="005F3D87" w:rsidRDefault="00411ADF" w:rsidP="00411ADF">
            <w:pPr>
              <w:jc w:val="center"/>
              <w:rPr>
                <w:b/>
                <w:bCs/>
                <w:color w:val="272727"/>
                <w:sz w:val="20"/>
                <w:szCs w:val="20"/>
              </w:rPr>
            </w:pPr>
            <w:r w:rsidRPr="005F3D87">
              <w:rPr>
                <w:b/>
                <w:bCs/>
                <w:color w:val="272727"/>
                <w:sz w:val="20"/>
                <w:szCs w:val="20"/>
                <w:lang w:eastAsia="en-US"/>
              </w:rPr>
              <w:t>Спасск</w:t>
            </w:r>
          </w:p>
        </w:tc>
        <w:tc>
          <w:tcPr>
            <w:tcW w:w="1304" w:type="dxa"/>
            <w:tcBorders>
              <w:top w:val="nil"/>
              <w:left w:val="nil"/>
              <w:bottom w:val="single" w:sz="4" w:space="0" w:color="auto"/>
              <w:right w:val="single" w:sz="4" w:space="0" w:color="auto"/>
            </w:tcBorders>
            <w:vAlign w:val="center"/>
            <w:hideMark/>
          </w:tcPr>
          <w:p w:rsidR="00411ADF" w:rsidRPr="005F3D87" w:rsidRDefault="00411ADF" w:rsidP="00411ADF">
            <w:pPr>
              <w:jc w:val="center"/>
              <w:rPr>
                <w:b/>
                <w:bCs/>
                <w:color w:val="272727"/>
                <w:sz w:val="20"/>
                <w:szCs w:val="20"/>
              </w:rPr>
            </w:pPr>
            <w:r w:rsidRPr="005F3D87">
              <w:rPr>
                <w:b/>
                <w:bCs/>
                <w:color w:val="272727"/>
                <w:sz w:val="20"/>
                <w:szCs w:val="20"/>
                <w:lang w:eastAsia="en-US"/>
              </w:rPr>
              <w:t>Мундыбаш</w:t>
            </w:r>
          </w:p>
        </w:tc>
        <w:tc>
          <w:tcPr>
            <w:tcW w:w="1304" w:type="dxa"/>
            <w:tcBorders>
              <w:top w:val="nil"/>
              <w:left w:val="nil"/>
              <w:bottom w:val="single" w:sz="4" w:space="0" w:color="auto"/>
              <w:right w:val="single" w:sz="4" w:space="0" w:color="auto"/>
            </w:tcBorders>
            <w:vAlign w:val="center"/>
            <w:hideMark/>
          </w:tcPr>
          <w:p w:rsidR="00411ADF" w:rsidRPr="005F3D87" w:rsidRDefault="00411ADF" w:rsidP="00411ADF">
            <w:pPr>
              <w:jc w:val="center"/>
              <w:rPr>
                <w:b/>
                <w:bCs/>
                <w:color w:val="272727"/>
                <w:sz w:val="20"/>
                <w:szCs w:val="20"/>
              </w:rPr>
            </w:pPr>
            <w:r w:rsidRPr="005F3D87">
              <w:rPr>
                <w:b/>
                <w:bCs/>
                <w:color w:val="272727"/>
                <w:sz w:val="20"/>
                <w:szCs w:val="20"/>
                <w:lang w:eastAsia="en-US"/>
              </w:rPr>
              <w:t>Темиртау</w:t>
            </w:r>
          </w:p>
        </w:tc>
        <w:tc>
          <w:tcPr>
            <w:tcW w:w="1304" w:type="dxa"/>
            <w:tcBorders>
              <w:top w:val="nil"/>
              <w:left w:val="nil"/>
              <w:bottom w:val="single" w:sz="4" w:space="0" w:color="auto"/>
              <w:right w:val="single" w:sz="4" w:space="0" w:color="auto"/>
            </w:tcBorders>
            <w:vAlign w:val="center"/>
            <w:hideMark/>
          </w:tcPr>
          <w:p w:rsidR="00411ADF" w:rsidRPr="005F3D87" w:rsidRDefault="00411ADF" w:rsidP="00411ADF">
            <w:pPr>
              <w:jc w:val="center"/>
              <w:rPr>
                <w:b/>
                <w:bCs/>
                <w:color w:val="272727"/>
                <w:sz w:val="20"/>
                <w:szCs w:val="20"/>
              </w:rPr>
            </w:pPr>
            <w:r w:rsidRPr="005F3D87">
              <w:rPr>
                <w:b/>
                <w:bCs/>
                <w:color w:val="272727"/>
                <w:sz w:val="20"/>
                <w:szCs w:val="20"/>
                <w:lang w:eastAsia="en-US"/>
              </w:rPr>
              <w:t>Шерегеш</w:t>
            </w:r>
          </w:p>
        </w:tc>
        <w:tc>
          <w:tcPr>
            <w:tcW w:w="1304" w:type="dxa"/>
            <w:vMerge/>
            <w:tcBorders>
              <w:left w:val="nil"/>
              <w:bottom w:val="single" w:sz="4" w:space="0" w:color="auto"/>
              <w:right w:val="single" w:sz="4" w:space="0" w:color="auto"/>
            </w:tcBorders>
            <w:vAlign w:val="center"/>
            <w:hideMark/>
          </w:tcPr>
          <w:p w:rsidR="00411ADF" w:rsidRPr="005F3D87" w:rsidRDefault="00411ADF" w:rsidP="00411ADF">
            <w:pPr>
              <w:jc w:val="center"/>
              <w:rPr>
                <w:b/>
                <w:bCs/>
                <w:color w:val="272727"/>
                <w:sz w:val="20"/>
                <w:szCs w:val="20"/>
              </w:rPr>
            </w:pPr>
          </w:p>
        </w:tc>
      </w:tr>
      <w:tr w:rsidR="00411ADF" w:rsidRPr="005F3D87" w:rsidTr="00411ADF">
        <w:trPr>
          <w:trHeight w:val="624"/>
        </w:trPr>
        <w:tc>
          <w:tcPr>
            <w:tcW w:w="1470" w:type="dxa"/>
            <w:tcBorders>
              <w:top w:val="nil"/>
              <w:left w:val="single" w:sz="4" w:space="0" w:color="auto"/>
              <w:bottom w:val="single" w:sz="4" w:space="0" w:color="auto"/>
              <w:right w:val="single" w:sz="4" w:space="0" w:color="auto"/>
            </w:tcBorders>
            <w:vAlign w:val="center"/>
            <w:hideMark/>
          </w:tcPr>
          <w:p w:rsidR="00411ADF" w:rsidRPr="005F3D87" w:rsidRDefault="00411ADF" w:rsidP="00411ADF">
            <w:r w:rsidRPr="005F3D87">
              <w:rPr>
                <w:lang w:eastAsia="en-US"/>
              </w:rPr>
              <w:t>Отпущено воды по категориям потребителей</w:t>
            </w:r>
          </w:p>
        </w:tc>
        <w:tc>
          <w:tcPr>
            <w:tcW w:w="1304" w:type="dxa"/>
            <w:tcBorders>
              <w:top w:val="single" w:sz="4" w:space="0" w:color="auto"/>
              <w:left w:val="nil"/>
              <w:bottom w:val="single" w:sz="4" w:space="0" w:color="auto"/>
              <w:right w:val="single" w:sz="4" w:space="0" w:color="auto"/>
            </w:tcBorders>
            <w:noWrap/>
            <w:vAlign w:val="center"/>
            <w:hideMark/>
          </w:tcPr>
          <w:p w:rsidR="00411ADF" w:rsidRPr="005F3D87" w:rsidRDefault="00411ADF" w:rsidP="00411ADF">
            <w:pPr>
              <w:jc w:val="center"/>
            </w:pPr>
            <w:r w:rsidRPr="005F3D87">
              <w:t>675 700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79 250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955 810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242 770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2 816 000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7 120 360</w:t>
            </w:r>
          </w:p>
        </w:tc>
      </w:tr>
      <w:tr w:rsidR="00411ADF" w:rsidRPr="005F3D87" w:rsidTr="00411ADF">
        <w:trPr>
          <w:trHeight w:val="624"/>
        </w:trPr>
        <w:tc>
          <w:tcPr>
            <w:tcW w:w="1470" w:type="dxa"/>
            <w:tcBorders>
              <w:top w:val="nil"/>
              <w:left w:val="single" w:sz="4" w:space="0" w:color="auto"/>
              <w:bottom w:val="single" w:sz="4" w:space="0" w:color="auto"/>
              <w:right w:val="single" w:sz="4" w:space="0" w:color="auto"/>
            </w:tcBorders>
            <w:vAlign w:val="center"/>
            <w:hideMark/>
          </w:tcPr>
          <w:p w:rsidR="00411ADF" w:rsidRPr="005F3D87" w:rsidRDefault="00411ADF" w:rsidP="00411ADF">
            <w:pPr>
              <w:rPr>
                <w:b/>
                <w:bCs/>
              </w:rPr>
            </w:pPr>
            <w:r w:rsidRPr="005F3D87">
              <w:rPr>
                <w:b/>
                <w:bCs/>
                <w:lang w:eastAsia="en-US"/>
              </w:rPr>
              <w:t>На потребительский рынок</w:t>
            </w:r>
          </w:p>
        </w:tc>
        <w:tc>
          <w:tcPr>
            <w:tcW w:w="1304" w:type="dxa"/>
            <w:tcBorders>
              <w:top w:val="single" w:sz="4" w:space="0" w:color="auto"/>
              <w:left w:val="nil"/>
              <w:bottom w:val="single" w:sz="4" w:space="0" w:color="auto"/>
              <w:right w:val="single" w:sz="4" w:space="0" w:color="auto"/>
            </w:tcBorders>
            <w:noWrap/>
            <w:vAlign w:val="center"/>
            <w:hideMark/>
          </w:tcPr>
          <w:p w:rsidR="00411ADF" w:rsidRPr="005F3D87" w:rsidRDefault="00411ADF" w:rsidP="00411ADF">
            <w:pPr>
              <w:jc w:val="center"/>
              <w:rPr>
                <w:b/>
                <w:bCs/>
              </w:rPr>
            </w:pPr>
            <w:r w:rsidRPr="005F3D87">
              <w:rPr>
                <w:b/>
                <w:bCs/>
              </w:rPr>
              <w:t>675 700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rPr>
                <w:b/>
                <w:bCs/>
              </w:rPr>
            </w:pPr>
            <w:r w:rsidRPr="005F3D87">
              <w:rPr>
                <w:b/>
                <w:bCs/>
              </w:rPr>
              <w:t>79 250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rPr>
                <w:b/>
                <w:bCs/>
              </w:rPr>
            </w:pPr>
            <w:r w:rsidRPr="005F3D87">
              <w:rPr>
                <w:b/>
                <w:bCs/>
              </w:rPr>
              <w:t>955 810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rPr>
                <w:b/>
                <w:bCs/>
              </w:rPr>
            </w:pPr>
            <w:r w:rsidRPr="005F3D87">
              <w:rPr>
                <w:b/>
                <w:bCs/>
              </w:rPr>
              <w:t>242 770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rPr>
                <w:b/>
                <w:bCs/>
              </w:rPr>
            </w:pPr>
            <w:r w:rsidRPr="005F3D87">
              <w:rPr>
                <w:b/>
                <w:bCs/>
              </w:rPr>
              <w:t>2 816 000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7 120 360</w:t>
            </w:r>
          </w:p>
        </w:tc>
      </w:tr>
      <w:tr w:rsidR="00411ADF" w:rsidRPr="005F3D87" w:rsidTr="00411ADF">
        <w:trPr>
          <w:trHeight w:val="624"/>
        </w:trPr>
        <w:tc>
          <w:tcPr>
            <w:tcW w:w="1470" w:type="dxa"/>
            <w:tcBorders>
              <w:top w:val="nil"/>
              <w:left w:val="single" w:sz="4" w:space="0" w:color="auto"/>
              <w:bottom w:val="single" w:sz="4" w:space="0" w:color="auto"/>
              <w:right w:val="single" w:sz="4" w:space="0" w:color="auto"/>
            </w:tcBorders>
            <w:vAlign w:val="center"/>
            <w:hideMark/>
          </w:tcPr>
          <w:p w:rsidR="00411ADF" w:rsidRPr="005F3D87" w:rsidRDefault="00411ADF" w:rsidP="00411ADF">
            <w:r w:rsidRPr="005F3D87">
              <w:rPr>
                <w:lang w:eastAsia="en-US"/>
              </w:rPr>
              <w:t>Населению</w:t>
            </w:r>
          </w:p>
        </w:tc>
        <w:tc>
          <w:tcPr>
            <w:tcW w:w="1304" w:type="dxa"/>
            <w:tcBorders>
              <w:top w:val="single" w:sz="4" w:space="0" w:color="auto"/>
              <w:left w:val="nil"/>
              <w:bottom w:val="single" w:sz="4" w:space="0" w:color="auto"/>
              <w:right w:val="single" w:sz="4" w:space="0" w:color="auto"/>
            </w:tcBorders>
            <w:noWrap/>
            <w:vAlign w:val="center"/>
            <w:hideMark/>
          </w:tcPr>
          <w:p w:rsidR="00411ADF" w:rsidRPr="005F3D87" w:rsidRDefault="00411ADF" w:rsidP="00411ADF">
            <w:pPr>
              <w:jc w:val="center"/>
            </w:pPr>
            <w:r w:rsidRPr="005F3D87">
              <w:t>143 250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24 045</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112 250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141 000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854 411</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2 095 606</w:t>
            </w:r>
          </w:p>
        </w:tc>
      </w:tr>
      <w:tr w:rsidR="00411ADF" w:rsidRPr="005F3D87" w:rsidTr="00411ADF">
        <w:trPr>
          <w:trHeight w:val="624"/>
        </w:trPr>
        <w:tc>
          <w:tcPr>
            <w:tcW w:w="1470" w:type="dxa"/>
            <w:tcBorders>
              <w:top w:val="nil"/>
              <w:left w:val="single" w:sz="4" w:space="0" w:color="auto"/>
              <w:bottom w:val="single" w:sz="4" w:space="0" w:color="auto"/>
              <w:right w:val="single" w:sz="4" w:space="0" w:color="auto"/>
            </w:tcBorders>
            <w:vAlign w:val="center"/>
            <w:hideMark/>
          </w:tcPr>
          <w:p w:rsidR="00411ADF" w:rsidRPr="005F3D87" w:rsidRDefault="00411ADF" w:rsidP="00411ADF">
            <w:r w:rsidRPr="005F3D87">
              <w:rPr>
                <w:lang w:eastAsia="en-US"/>
              </w:rPr>
              <w:t>Бюджетным организациям</w:t>
            </w:r>
          </w:p>
        </w:tc>
        <w:tc>
          <w:tcPr>
            <w:tcW w:w="1304" w:type="dxa"/>
            <w:tcBorders>
              <w:top w:val="single" w:sz="4" w:space="0" w:color="auto"/>
              <w:left w:val="nil"/>
              <w:bottom w:val="single" w:sz="4" w:space="0" w:color="auto"/>
              <w:right w:val="single" w:sz="4" w:space="0" w:color="auto"/>
            </w:tcBorders>
            <w:noWrap/>
            <w:vAlign w:val="center"/>
            <w:hideMark/>
          </w:tcPr>
          <w:p w:rsidR="00411ADF" w:rsidRPr="005F3D87" w:rsidRDefault="00411ADF" w:rsidP="00411ADF">
            <w:pPr>
              <w:jc w:val="center"/>
            </w:pPr>
            <w:r w:rsidRPr="005F3D87">
              <w:t>5 450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916</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3 560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5 560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32 565</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143 641</w:t>
            </w:r>
          </w:p>
        </w:tc>
      </w:tr>
      <w:tr w:rsidR="00411ADF" w:rsidRPr="005F3D87" w:rsidTr="00411ADF">
        <w:trPr>
          <w:trHeight w:val="624"/>
        </w:trPr>
        <w:tc>
          <w:tcPr>
            <w:tcW w:w="1470" w:type="dxa"/>
            <w:tcBorders>
              <w:top w:val="nil"/>
              <w:left w:val="single" w:sz="4" w:space="0" w:color="auto"/>
              <w:bottom w:val="single" w:sz="4" w:space="0" w:color="auto"/>
              <w:right w:val="single" w:sz="4" w:space="0" w:color="auto"/>
            </w:tcBorders>
            <w:vAlign w:val="center"/>
            <w:hideMark/>
          </w:tcPr>
          <w:p w:rsidR="00411ADF" w:rsidRPr="005F3D87" w:rsidRDefault="00411ADF" w:rsidP="00411ADF">
            <w:r w:rsidRPr="005F3D87">
              <w:rPr>
                <w:lang w:eastAsia="en-US"/>
              </w:rPr>
              <w:t>Прочим потребителям</w:t>
            </w:r>
          </w:p>
        </w:tc>
        <w:tc>
          <w:tcPr>
            <w:tcW w:w="1304" w:type="dxa"/>
            <w:tcBorders>
              <w:top w:val="single" w:sz="4" w:space="0" w:color="auto"/>
              <w:left w:val="nil"/>
              <w:bottom w:val="single" w:sz="4" w:space="0" w:color="auto"/>
              <w:right w:val="single" w:sz="4" w:space="0" w:color="auto"/>
            </w:tcBorders>
            <w:noWrap/>
            <w:vAlign w:val="center"/>
            <w:hideMark/>
          </w:tcPr>
          <w:p w:rsidR="00411ADF" w:rsidRPr="005F3D87" w:rsidRDefault="00411ADF" w:rsidP="00411ADF">
            <w:pPr>
              <w:jc w:val="center"/>
            </w:pPr>
            <w:r w:rsidRPr="005F3D87">
              <w:t>527 000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54 288</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840 000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96 210</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1 929 024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411ADF" w:rsidRPr="005F3D87" w:rsidRDefault="00411ADF" w:rsidP="00411ADF">
            <w:pPr>
              <w:jc w:val="center"/>
            </w:pPr>
            <w:r w:rsidRPr="005F3D87">
              <w:t>4 881 113</w:t>
            </w:r>
          </w:p>
        </w:tc>
      </w:tr>
    </w:tbl>
    <w:p w:rsidR="00411ADF" w:rsidRDefault="00411ADF" w:rsidP="00411ADF">
      <w:pPr>
        <w:spacing w:before="120" w:after="120" w:line="276" w:lineRule="auto"/>
        <w:ind w:firstLine="638"/>
        <w:jc w:val="both"/>
        <w:rPr>
          <w:bCs/>
          <w:sz w:val="28"/>
          <w:szCs w:val="28"/>
        </w:rPr>
      </w:pPr>
    </w:p>
    <w:p w:rsidR="00411ADF" w:rsidRDefault="00411ADF" w:rsidP="00411ADF">
      <w:pPr>
        <w:spacing w:before="120" w:after="120" w:line="276" w:lineRule="auto"/>
        <w:ind w:firstLine="638"/>
        <w:jc w:val="both"/>
        <w:rPr>
          <w:bCs/>
          <w:sz w:val="28"/>
          <w:szCs w:val="28"/>
        </w:rPr>
      </w:pPr>
      <w:r w:rsidRPr="00A10BE3">
        <w:rPr>
          <w:bCs/>
          <w:sz w:val="28"/>
          <w:szCs w:val="28"/>
        </w:rPr>
        <w:t>Представленный структурный баланс потребления воды по группам потребителей свидетельствует, что основным потребителем воды явля</w:t>
      </w:r>
      <w:r>
        <w:rPr>
          <w:bCs/>
          <w:sz w:val="28"/>
          <w:szCs w:val="28"/>
        </w:rPr>
        <w:t>ю</w:t>
      </w:r>
      <w:r w:rsidRPr="00A10BE3">
        <w:rPr>
          <w:bCs/>
          <w:sz w:val="28"/>
          <w:szCs w:val="28"/>
        </w:rPr>
        <w:t xml:space="preserve">тся </w:t>
      </w:r>
      <w:r>
        <w:rPr>
          <w:bCs/>
          <w:sz w:val="28"/>
          <w:szCs w:val="28"/>
        </w:rPr>
        <w:t>промышленные предприятия</w:t>
      </w:r>
      <w:r w:rsidRPr="00A10BE3">
        <w:rPr>
          <w:bCs/>
          <w:sz w:val="28"/>
          <w:szCs w:val="28"/>
        </w:rPr>
        <w:t>.</w:t>
      </w:r>
    </w:p>
    <w:p w:rsidR="00411ADF" w:rsidRPr="00A10BE3" w:rsidRDefault="00411ADF" w:rsidP="00411ADF">
      <w:pPr>
        <w:spacing w:before="240" w:line="360" w:lineRule="auto"/>
        <w:jc w:val="center"/>
        <w:rPr>
          <w:bCs/>
        </w:rPr>
      </w:pPr>
      <w:r>
        <w:rPr>
          <w:noProof/>
        </w:rPr>
        <w:drawing>
          <wp:inline distT="0" distB="0" distL="0" distR="0">
            <wp:extent cx="5755512" cy="3333509"/>
            <wp:effectExtent l="0" t="0" r="17145" b="635"/>
            <wp:docPr id="31" name="Диаграмма 3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7E188D2-4E08-4953-8DF8-F945876CB2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rsidR="00411ADF" w:rsidRPr="00A10BE3" w:rsidRDefault="00411ADF" w:rsidP="00411ADF">
      <w:pPr>
        <w:jc w:val="center"/>
        <w:rPr>
          <w:bCs/>
        </w:rPr>
      </w:pPr>
      <w:r w:rsidRPr="00A10BE3">
        <w:rPr>
          <w:bCs/>
        </w:rPr>
        <w:t>Рисунок 5. Реализация по группам потребителей</w:t>
      </w:r>
    </w:p>
    <w:p w:rsidR="00411ADF" w:rsidRPr="00A10BE3" w:rsidRDefault="00411ADF" w:rsidP="00411ADF">
      <w:pPr>
        <w:jc w:val="center"/>
        <w:rPr>
          <w:bCs/>
        </w:rPr>
      </w:pPr>
    </w:p>
    <w:p w:rsidR="00411ADF" w:rsidRPr="005F3D87" w:rsidRDefault="00411ADF" w:rsidP="00411ADF">
      <w:pPr>
        <w:pStyle w:val="2"/>
        <w:jc w:val="both"/>
        <w:rPr>
          <w:rFonts w:ascii="Times New Roman" w:hAnsi="Times New Roman" w:cs="Times New Roman"/>
          <w:bCs w:val="0"/>
          <w:i w:val="0"/>
          <w:iCs w:val="0"/>
          <w:lang w:val="ru-RU"/>
        </w:rPr>
      </w:pPr>
      <w:bookmarkStart w:id="54" w:name="_Toc213619228"/>
      <w:r w:rsidRPr="005F3D87">
        <w:rPr>
          <w:rFonts w:ascii="Times New Roman" w:hAnsi="Times New Roman" w:cs="Times New Roman"/>
          <w:bCs w:val="0"/>
          <w:i w:val="0"/>
          <w:iCs w:val="0"/>
          <w:lang w:val="ru-RU"/>
        </w:rPr>
        <w:lastRenderedPageBreak/>
        <w:t>3.4</w:t>
      </w:r>
      <w:r w:rsidRPr="005F3D87">
        <w:rPr>
          <w:rFonts w:ascii="Times New Roman" w:hAnsi="Times New Roman" w:cs="Times New Roman"/>
          <w:bCs w:val="0"/>
          <w:i w:val="0"/>
          <w:iCs w:val="0"/>
          <w:lang w:val="ru-RU"/>
        </w:rPr>
        <w:tab/>
        <w:t>Фактическое потребление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bookmarkEnd w:id="54"/>
    </w:p>
    <w:p w:rsidR="00411ADF" w:rsidRPr="00A10BE3" w:rsidRDefault="00411ADF" w:rsidP="00411ADF">
      <w:pPr>
        <w:spacing w:after="120" w:line="288" w:lineRule="auto"/>
        <w:ind w:firstLine="709"/>
        <w:jc w:val="both"/>
        <w:rPr>
          <w:bCs/>
          <w:sz w:val="28"/>
          <w:szCs w:val="28"/>
        </w:rPr>
      </w:pPr>
      <w:r w:rsidRPr="00A10BE3">
        <w:rPr>
          <w:bCs/>
          <w:sz w:val="28"/>
          <w:szCs w:val="28"/>
        </w:rPr>
        <w:t xml:space="preserve">Численность населения Таштагольского МО по состоянию </w:t>
      </w:r>
      <w:r>
        <w:rPr>
          <w:bCs/>
          <w:sz w:val="28"/>
          <w:szCs w:val="28"/>
        </w:rPr>
        <w:t xml:space="preserve">                                        </w:t>
      </w:r>
      <w:r w:rsidRPr="00A10BE3">
        <w:rPr>
          <w:bCs/>
          <w:sz w:val="28"/>
          <w:szCs w:val="28"/>
        </w:rPr>
        <w:t>на 01.01.202</w:t>
      </w:r>
      <w:r>
        <w:rPr>
          <w:bCs/>
          <w:sz w:val="28"/>
          <w:szCs w:val="28"/>
        </w:rPr>
        <w:t>6</w:t>
      </w:r>
      <w:r w:rsidRPr="00A10BE3">
        <w:rPr>
          <w:bCs/>
          <w:sz w:val="28"/>
          <w:szCs w:val="28"/>
        </w:rPr>
        <w:t xml:space="preserve"> г., получающая коммунальные услуги в сфере водоснабжения составляет </w:t>
      </w:r>
      <w:r>
        <w:rPr>
          <w:bCs/>
          <w:sz w:val="28"/>
          <w:szCs w:val="28"/>
        </w:rPr>
        <w:t xml:space="preserve">40275 </w:t>
      </w:r>
      <w:r w:rsidRPr="00A10BE3">
        <w:rPr>
          <w:bCs/>
          <w:sz w:val="28"/>
          <w:szCs w:val="28"/>
        </w:rPr>
        <w:t>человек</w:t>
      </w:r>
      <w:r>
        <w:rPr>
          <w:bCs/>
          <w:sz w:val="28"/>
          <w:szCs w:val="28"/>
        </w:rPr>
        <w:t xml:space="preserve"> (83,45 %)</w:t>
      </w:r>
      <w:r w:rsidRPr="00A10BE3">
        <w:rPr>
          <w:bCs/>
          <w:sz w:val="28"/>
          <w:szCs w:val="28"/>
        </w:rPr>
        <w:t>.</w:t>
      </w:r>
    </w:p>
    <w:p w:rsidR="00411ADF" w:rsidRPr="00A10BE3" w:rsidRDefault="00411ADF" w:rsidP="00411ADF">
      <w:pPr>
        <w:rPr>
          <w:bCs/>
        </w:rPr>
      </w:pPr>
    </w:p>
    <w:p w:rsidR="00411ADF" w:rsidRPr="00A10BE3" w:rsidRDefault="00411ADF" w:rsidP="00411ADF">
      <w:pPr>
        <w:spacing w:after="120" w:line="288" w:lineRule="auto"/>
        <w:ind w:left="142"/>
        <w:rPr>
          <w:bCs/>
        </w:rPr>
      </w:pPr>
      <w:r w:rsidRPr="00A10BE3">
        <w:rPr>
          <w:bCs/>
        </w:rPr>
        <w:t>Таблица 2</w:t>
      </w:r>
      <w:r>
        <w:rPr>
          <w:bCs/>
        </w:rPr>
        <w:t>4</w:t>
      </w:r>
      <w:r w:rsidRPr="00A10BE3">
        <w:rPr>
          <w:bCs/>
        </w:rPr>
        <w:t>. Сведения о потреблении воды населением за 202</w:t>
      </w:r>
      <w:r>
        <w:rPr>
          <w:bCs/>
        </w:rPr>
        <w:t>5</w:t>
      </w:r>
      <w:r w:rsidRPr="00A10BE3">
        <w:rPr>
          <w:bCs/>
        </w:rPr>
        <w:t xml:space="preserve"> г.</w:t>
      </w:r>
    </w:p>
    <w:tbl>
      <w:tblPr>
        <w:tblW w:w="9258" w:type="dxa"/>
        <w:tblInd w:w="93" w:type="dxa"/>
        <w:tblLayout w:type="fixed"/>
        <w:tblLook w:val="04A0"/>
      </w:tblPr>
      <w:tblGrid>
        <w:gridCol w:w="926"/>
        <w:gridCol w:w="2805"/>
        <w:gridCol w:w="2628"/>
        <w:gridCol w:w="2899"/>
      </w:tblGrid>
      <w:tr w:rsidR="00411ADF" w:rsidRPr="00A10BE3" w:rsidTr="00411ADF">
        <w:trPr>
          <w:trHeight w:val="471"/>
        </w:trPr>
        <w:tc>
          <w:tcPr>
            <w:tcW w:w="9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4D18A5" w:rsidRDefault="00411ADF" w:rsidP="00411ADF">
            <w:pPr>
              <w:jc w:val="center"/>
              <w:rPr>
                <w:b/>
                <w:sz w:val="20"/>
              </w:rPr>
            </w:pPr>
            <w:r w:rsidRPr="004D18A5">
              <w:rPr>
                <w:b/>
                <w:sz w:val="20"/>
              </w:rPr>
              <w:t>№</w:t>
            </w:r>
          </w:p>
          <w:p w:rsidR="00411ADF" w:rsidRPr="004D18A5" w:rsidRDefault="00411ADF" w:rsidP="00411ADF">
            <w:pPr>
              <w:jc w:val="center"/>
              <w:rPr>
                <w:b/>
                <w:sz w:val="20"/>
              </w:rPr>
            </w:pPr>
            <w:r w:rsidRPr="004D18A5">
              <w:rPr>
                <w:b/>
                <w:sz w:val="20"/>
              </w:rPr>
              <w:t>п/п</w:t>
            </w:r>
          </w:p>
        </w:tc>
        <w:tc>
          <w:tcPr>
            <w:tcW w:w="28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4D18A5" w:rsidRDefault="00411ADF" w:rsidP="00411ADF">
            <w:pPr>
              <w:jc w:val="center"/>
              <w:rPr>
                <w:b/>
                <w:sz w:val="20"/>
              </w:rPr>
            </w:pPr>
            <w:r w:rsidRPr="004D18A5">
              <w:rPr>
                <w:b/>
                <w:sz w:val="20"/>
              </w:rPr>
              <w:t>Наименование групп потребителей (типов абонентов)</w:t>
            </w:r>
          </w:p>
        </w:tc>
        <w:tc>
          <w:tcPr>
            <w:tcW w:w="26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Default="00411ADF" w:rsidP="00411ADF">
            <w:pPr>
              <w:jc w:val="center"/>
              <w:rPr>
                <w:b/>
                <w:sz w:val="20"/>
              </w:rPr>
            </w:pPr>
            <w:r w:rsidRPr="004D18A5">
              <w:rPr>
                <w:b/>
                <w:sz w:val="20"/>
              </w:rPr>
              <w:t xml:space="preserve">Водопотребление </w:t>
            </w:r>
            <w:r>
              <w:rPr>
                <w:b/>
                <w:sz w:val="20"/>
              </w:rPr>
              <w:t>–</w:t>
            </w:r>
            <w:r w:rsidRPr="004D18A5">
              <w:rPr>
                <w:b/>
                <w:sz w:val="20"/>
              </w:rPr>
              <w:t xml:space="preserve"> </w:t>
            </w:r>
          </w:p>
          <w:p w:rsidR="00411ADF" w:rsidRPr="004D18A5" w:rsidRDefault="00411ADF" w:rsidP="00411ADF">
            <w:pPr>
              <w:jc w:val="center"/>
              <w:rPr>
                <w:b/>
                <w:sz w:val="20"/>
              </w:rPr>
            </w:pPr>
            <w:r w:rsidRPr="004D18A5">
              <w:rPr>
                <w:b/>
                <w:sz w:val="20"/>
              </w:rPr>
              <w:t xml:space="preserve">факт, </w:t>
            </w:r>
          </w:p>
          <w:p w:rsidR="00411ADF" w:rsidRPr="004D18A5" w:rsidRDefault="00411ADF" w:rsidP="00411ADF">
            <w:pPr>
              <w:jc w:val="center"/>
              <w:rPr>
                <w:b/>
                <w:sz w:val="20"/>
              </w:rPr>
            </w:pPr>
            <w:r w:rsidRPr="004D18A5">
              <w:rPr>
                <w:b/>
                <w:sz w:val="20"/>
              </w:rPr>
              <w:t>тыс. м</w:t>
            </w:r>
            <w:r w:rsidRPr="004D18A5">
              <w:rPr>
                <w:b/>
                <w:sz w:val="20"/>
                <w:vertAlign w:val="superscript"/>
              </w:rPr>
              <w:t>3</w:t>
            </w:r>
            <w:r w:rsidRPr="004D18A5">
              <w:rPr>
                <w:b/>
                <w:sz w:val="20"/>
              </w:rPr>
              <w:t>/год</w:t>
            </w:r>
          </w:p>
        </w:tc>
        <w:tc>
          <w:tcPr>
            <w:tcW w:w="2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Default="00411ADF" w:rsidP="00411ADF">
            <w:pPr>
              <w:jc w:val="center"/>
              <w:rPr>
                <w:b/>
                <w:sz w:val="20"/>
              </w:rPr>
            </w:pPr>
            <w:r w:rsidRPr="004D18A5">
              <w:rPr>
                <w:b/>
                <w:sz w:val="20"/>
              </w:rPr>
              <w:t xml:space="preserve">Водопотребление </w:t>
            </w:r>
            <w:r>
              <w:rPr>
                <w:b/>
                <w:sz w:val="20"/>
              </w:rPr>
              <w:t>–</w:t>
            </w:r>
            <w:r w:rsidRPr="004D18A5">
              <w:rPr>
                <w:b/>
                <w:sz w:val="20"/>
              </w:rPr>
              <w:t xml:space="preserve"> </w:t>
            </w:r>
          </w:p>
          <w:p w:rsidR="00411ADF" w:rsidRPr="004D18A5" w:rsidRDefault="00411ADF" w:rsidP="00411ADF">
            <w:pPr>
              <w:jc w:val="center"/>
              <w:rPr>
                <w:b/>
                <w:sz w:val="20"/>
              </w:rPr>
            </w:pPr>
            <w:r w:rsidRPr="004D18A5">
              <w:rPr>
                <w:b/>
                <w:sz w:val="20"/>
              </w:rPr>
              <w:t xml:space="preserve">норматив, </w:t>
            </w:r>
          </w:p>
          <w:p w:rsidR="00411ADF" w:rsidRPr="004D18A5" w:rsidRDefault="00411ADF" w:rsidP="00411ADF">
            <w:pPr>
              <w:jc w:val="center"/>
              <w:rPr>
                <w:b/>
                <w:sz w:val="20"/>
              </w:rPr>
            </w:pPr>
            <w:r w:rsidRPr="004D18A5">
              <w:rPr>
                <w:b/>
                <w:sz w:val="20"/>
              </w:rPr>
              <w:t>тыс. м</w:t>
            </w:r>
            <w:r w:rsidRPr="004D18A5">
              <w:rPr>
                <w:b/>
                <w:sz w:val="20"/>
                <w:vertAlign w:val="superscript"/>
              </w:rPr>
              <w:t>3</w:t>
            </w:r>
            <w:r w:rsidRPr="004D18A5">
              <w:rPr>
                <w:b/>
                <w:sz w:val="20"/>
              </w:rPr>
              <w:t>/год</w:t>
            </w:r>
          </w:p>
        </w:tc>
      </w:tr>
      <w:tr w:rsidR="00411ADF" w:rsidRPr="00A10BE3" w:rsidTr="00411ADF">
        <w:trPr>
          <w:trHeight w:val="454"/>
        </w:trPr>
        <w:tc>
          <w:tcPr>
            <w:tcW w:w="9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4D18A5" w:rsidRDefault="00411ADF" w:rsidP="00411ADF">
            <w:pPr>
              <w:jc w:val="center"/>
            </w:pPr>
            <w:r>
              <w:t>1</w:t>
            </w:r>
          </w:p>
        </w:tc>
        <w:tc>
          <w:tcPr>
            <w:tcW w:w="28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4D18A5" w:rsidRDefault="00411ADF" w:rsidP="00411ADF">
            <w:r w:rsidRPr="004D18A5">
              <w:t>Население ХВС</w:t>
            </w:r>
          </w:p>
        </w:tc>
        <w:tc>
          <w:tcPr>
            <w:tcW w:w="26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4D18A5" w:rsidRDefault="00411ADF" w:rsidP="00411ADF">
            <w:pPr>
              <w:jc w:val="center"/>
            </w:pPr>
            <w:r w:rsidRPr="004D18A5">
              <w:t>2</w:t>
            </w:r>
            <w:r>
              <w:t> </w:t>
            </w:r>
            <w:r w:rsidRPr="004D18A5">
              <w:t>095</w:t>
            </w:r>
            <w:r>
              <w:t>,</w:t>
            </w:r>
            <w:r w:rsidRPr="004D18A5">
              <w:t>606</w:t>
            </w:r>
          </w:p>
        </w:tc>
        <w:tc>
          <w:tcPr>
            <w:tcW w:w="2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4D18A5" w:rsidRDefault="00411ADF" w:rsidP="00411ADF">
            <w:pPr>
              <w:jc w:val="center"/>
            </w:pPr>
            <w:r>
              <w:t>2 421</w:t>
            </w:r>
          </w:p>
        </w:tc>
      </w:tr>
      <w:tr w:rsidR="00411ADF" w:rsidRPr="00A10BE3" w:rsidTr="00411ADF">
        <w:trPr>
          <w:trHeight w:val="454"/>
        </w:trPr>
        <w:tc>
          <w:tcPr>
            <w:tcW w:w="9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4D18A5" w:rsidRDefault="00411ADF" w:rsidP="00411ADF">
            <w:pPr>
              <w:jc w:val="center"/>
            </w:pPr>
            <w:r>
              <w:t>2</w:t>
            </w:r>
          </w:p>
        </w:tc>
        <w:tc>
          <w:tcPr>
            <w:tcW w:w="28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4D18A5" w:rsidRDefault="00411ADF" w:rsidP="00411ADF">
            <w:r w:rsidRPr="004D18A5">
              <w:t xml:space="preserve">Население </w:t>
            </w:r>
            <w:r>
              <w:t>ГВС</w:t>
            </w:r>
          </w:p>
        </w:tc>
        <w:tc>
          <w:tcPr>
            <w:tcW w:w="26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4D18A5" w:rsidRDefault="00411ADF" w:rsidP="00411ADF">
            <w:pPr>
              <w:jc w:val="center"/>
            </w:pPr>
            <w:r>
              <w:t>нд</w:t>
            </w:r>
          </w:p>
        </w:tc>
        <w:tc>
          <w:tcPr>
            <w:tcW w:w="2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4D18A5" w:rsidRDefault="00411ADF" w:rsidP="00411ADF">
            <w:pPr>
              <w:jc w:val="center"/>
            </w:pPr>
            <w:r>
              <w:t>1 628,7</w:t>
            </w:r>
          </w:p>
        </w:tc>
      </w:tr>
    </w:tbl>
    <w:p w:rsidR="00411ADF" w:rsidRDefault="00411ADF" w:rsidP="00411ADF">
      <w:pPr>
        <w:shd w:val="clear" w:color="auto" w:fill="FFFFFF"/>
        <w:spacing w:after="120" w:line="288" w:lineRule="auto"/>
        <w:ind w:firstLine="709"/>
        <w:jc w:val="both"/>
        <w:rPr>
          <w:bCs/>
          <w:sz w:val="28"/>
          <w:szCs w:val="28"/>
        </w:rPr>
      </w:pPr>
      <w:bookmarkStart w:id="55" w:name="_Hlk3978678"/>
    </w:p>
    <w:p w:rsidR="00411ADF" w:rsidRDefault="00411ADF" w:rsidP="00411ADF">
      <w:pPr>
        <w:shd w:val="clear" w:color="auto" w:fill="FFFFFF"/>
        <w:spacing w:after="120" w:line="288" w:lineRule="auto"/>
        <w:ind w:firstLine="709"/>
        <w:jc w:val="both"/>
        <w:rPr>
          <w:bCs/>
          <w:sz w:val="28"/>
          <w:szCs w:val="28"/>
        </w:rPr>
      </w:pPr>
      <w:r w:rsidRPr="00A10BE3">
        <w:rPr>
          <w:bCs/>
          <w:sz w:val="28"/>
          <w:szCs w:val="28"/>
        </w:rPr>
        <w:t>Действующие нормативы потребления коммунальных слуг по холодному водоснабжению, горячему водоснабжению</w:t>
      </w:r>
      <w:bookmarkEnd w:id="55"/>
      <w:r w:rsidRPr="00A10BE3">
        <w:rPr>
          <w:bCs/>
          <w:sz w:val="28"/>
          <w:szCs w:val="28"/>
        </w:rPr>
        <w:t>, представлены в таблице 2</w:t>
      </w:r>
      <w:r>
        <w:rPr>
          <w:bCs/>
          <w:sz w:val="28"/>
          <w:szCs w:val="28"/>
        </w:rPr>
        <w:t>6 и определены в Приложении № 1 Приказа Департамента жилищно-коммунального и дорожного комплекса Кемеровской области № 46 от 16.06.2014 г. (с учетом актуализированной версии от 20.05.2015 г.)</w:t>
      </w:r>
    </w:p>
    <w:p w:rsidR="00411ADF" w:rsidRPr="00A10BE3" w:rsidRDefault="00411ADF" w:rsidP="00411ADF">
      <w:pPr>
        <w:shd w:val="clear" w:color="auto" w:fill="FFFFFF"/>
        <w:spacing w:line="276" w:lineRule="auto"/>
        <w:jc w:val="both"/>
        <w:rPr>
          <w:bCs/>
        </w:rPr>
      </w:pPr>
    </w:p>
    <w:p w:rsidR="00411ADF" w:rsidRPr="00A10BE3" w:rsidRDefault="00411ADF" w:rsidP="00411ADF">
      <w:pPr>
        <w:shd w:val="clear" w:color="auto" w:fill="FFFFFF"/>
        <w:spacing w:line="276" w:lineRule="auto"/>
        <w:ind w:left="142"/>
        <w:jc w:val="both"/>
        <w:rPr>
          <w:bCs/>
        </w:rPr>
      </w:pPr>
      <w:r w:rsidRPr="00A10BE3">
        <w:rPr>
          <w:bCs/>
        </w:rPr>
        <w:t>Таблица 2</w:t>
      </w:r>
      <w:r>
        <w:rPr>
          <w:bCs/>
        </w:rPr>
        <w:t>5</w:t>
      </w:r>
      <w:r w:rsidRPr="00A10BE3">
        <w:rPr>
          <w:bCs/>
        </w:rPr>
        <w:t>. Нормативы потребления коммунальной услуги по холодному водоснабжению, горячему водоснабжению и водоотведению в жилых помещениях, на территории Таштагольского МО</w:t>
      </w:r>
    </w:p>
    <w:tbl>
      <w:tblPr>
        <w:tblpPr w:leftFromText="180" w:rightFromText="180" w:vertAnchor="text" w:tblpX="103" w:tblpY="1"/>
        <w:tblOverlap w:val="never"/>
        <w:tblW w:w="9351" w:type="dxa"/>
        <w:tblLayout w:type="fixed"/>
        <w:tblLook w:val="04A0"/>
      </w:tblPr>
      <w:tblGrid>
        <w:gridCol w:w="664"/>
        <w:gridCol w:w="10"/>
        <w:gridCol w:w="3996"/>
        <w:gridCol w:w="1137"/>
        <w:gridCol w:w="3544"/>
      </w:tblGrid>
      <w:tr w:rsidR="00411ADF" w:rsidRPr="00A10BE3" w:rsidTr="00411ADF">
        <w:tc>
          <w:tcPr>
            <w:tcW w:w="664" w:type="dxa"/>
            <w:tcBorders>
              <w:top w:val="single" w:sz="4" w:space="0" w:color="000000"/>
              <w:left w:val="single" w:sz="4" w:space="0" w:color="000000"/>
              <w:bottom w:val="single" w:sz="4" w:space="0" w:color="000000"/>
              <w:right w:val="single" w:sz="4" w:space="0" w:color="000000"/>
            </w:tcBorders>
            <w:vAlign w:val="center"/>
          </w:tcPr>
          <w:p w:rsidR="00411ADF" w:rsidRPr="00DF25F1" w:rsidRDefault="00411ADF" w:rsidP="00411ADF">
            <w:pPr>
              <w:jc w:val="center"/>
              <w:rPr>
                <w:b/>
                <w:sz w:val="20"/>
                <w:lang w:val="en-US"/>
              </w:rPr>
            </w:pPr>
            <w:r w:rsidRPr="00DF25F1">
              <w:rPr>
                <w:b/>
                <w:sz w:val="20"/>
              </w:rPr>
              <w:t>№</w:t>
            </w:r>
          </w:p>
          <w:p w:rsidR="00411ADF" w:rsidRPr="00DF25F1" w:rsidRDefault="00411ADF" w:rsidP="00411ADF">
            <w:pPr>
              <w:jc w:val="center"/>
              <w:rPr>
                <w:b/>
                <w:sz w:val="20"/>
              </w:rPr>
            </w:pPr>
            <w:r w:rsidRPr="00DF25F1">
              <w:rPr>
                <w:b/>
                <w:sz w:val="20"/>
              </w:rPr>
              <w:t>п/п</w:t>
            </w:r>
          </w:p>
        </w:tc>
        <w:tc>
          <w:tcPr>
            <w:tcW w:w="4006" w:type="dxa"/>
            <w:gridSpan w:val="2"/>
            <w:tcBorders>
              <w:top w:val="single" w:sz="4" w:space="0" w:color="000000"/>
              <w:left w:val="single" w:sz="4" w:space="0" w:color="000000"/>
              <w:bottom w:val="single" w:sz="4" w:space="0" w:color="000000"/>
              <w:right w:val="single" w:sz="4" w:space="0" w:color="000000"/>
            </w:tcBorders>
            <w:vAlign w:val="center"/>
          </w:tcPr>
          <w:p w:rsidR="00411ADF" w:rsidRPr="00DF25F1" w:rsidRDefault="00411ADF" w:rsidP="00411ADF">
            <w:pPr>
              <w:jc w:val="center"/>
              <w:rPr>
                <w:b/>
                <w:sz w:val="20"/>
              </w:rPr>
            </w:pPr>
            <w:r w:rsidRPr="00DF25F1">
              <w:rPr>
                <w:b/>
                <w:sz w:val="20"/>
              </w:rPr>
              <w:t>Степень благоустройства жилых помещений</w:t>
            </w:r>
          </w:p>
        </w:tc>
        <w:tc>
          <w:tcPr>
            <w:tcW w:w="1137" w:type="dxa"/>
            <w:tcBorders>
              <w:top w:val="single" w:sz="4" w:space="0" w:color="000000"/>
              <w:left w:val="single" w:sz="4" w:space="0" w:color="000000"/>
              <w:bottom w:val="single" w:sz="4" w:space="0" w:color="000000"/>
              <w:right w:val="single" w:sz="4" w:space="0" w:color="000000"/>
            </w:tcBorders>
            <w:vAlign w:val="center"/>
          </w:tcPr>
          <w:p w:rsidR="00411ADF" w:rsidRPr="00DF25F1" w:rsidRDefault="00411ADF" w:rsidP="00411ADF">
            <w:pPr>
              <w:jc w:val="center"/>
              <w:rPr>
                <w:b/>
                <w:sz w:val="20"/>
              </w:rPr>
            </w:pPr>
            <w:r w:rsidRPr="00DF25F1">
              <w:rPr>
                <w:b/>
                <w:sz w:val="20"/>
              </w:rPr>
              <w:t>Ед. изм.</w:t>
            </w:r>
          </w:p>
        </w:tc>
        <w:tc>
          <w:tcPr>
            <w:tcW w:w="3544" w:type="dxa"/>
            <w:tcBorders>
              <w:top w:val="single" w:sz="4" w:space="0" w:color="000000"/>
              <w:left w:val="single" w:sz="4" w:space="0" w:color="000000"/>
              <w:bottom w:val="single" w:sz="4" w:space="0" w:color="000000"/>
              <w:right w:val="single" w:sz="4" w:space="0" w:color="000000"/>
            </w:tcBorders>
            <w:vAlign w:val="center"/>
          </w:tcPr>
          <w:p w:rsidR="00411ADF" w:rsidRPr="00DF25F1" w:rsidRDefault="00411ADF" w:rsidP="00411ADF">
            <w:pPr>
              <w:jc w:val="center"/>
              <w:rPr>
                <w:b/>
                <w:sz w:val="20"/>
              </w:rPr>
            </w:pPr>
            <w:r w:rsidRPr="00DF25F1">
              <w:rPr>
                <w:b/>
                <w:sz w:val="20"/>
              </w:rPr>
              <w:t>Норматив потребления коммунальной услуги на 1 чел. в месяц</w:t>
            </w:r>
          </w:p>
        </w:tc>
      </w:tr>
      <w:tr w:rsidR="00411ADF" w:rsidRPr="00A10BE3" w:rsidTr="00411ADF">
        <w:trPr>
          <w:trHeight w:val="340"/>
        </w:trPr>
        <w:tc>
          <w:tcPr>
            <w:tcW w:w="66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lang w:val="en-US"/>
              </w:rPr>
            </w:pPr>
            <w:r w:rsidRPr="00A10BE3">
              <w:rPr>
                <w:bCs/>
                <w:sz w:val="20"/>
              </w:rPr>
              <w:t>1</w:t>
            </w:r>
          </w:p>
        </w:tc>
        <w:tc>
          <w:tcPr>
            <w:tcW w:w="4006" w:type="dxa"/>
            <w:gridSpan w:val="2"/>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rPr>
            </w:pPr>
            <w:r w:rsidRPr="00A10BE3">
              <w:rPr>
                <w:bCs/>
                <w:sz w:val="20"/>
              </w:rPr>
              <w:t>2</w:t>
            </w:r>
          </w:p>
        </w:tc>
        <w:tc>
          <w:tcPr>
            <w:tcW w:w="113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rPr>
            </w:pPr>
            <w:r w:rsidRPr="00A10BE3">
              <w:rPr>
                <w:bCs/>
                <w:sz w:val="20"/>
              </w:rPr>
              <w:t>3</w:t>
            </w:r>
          </w:p>
        </w:tc>
        <w:tc>
          <w:tcPr>
            <w:tcW w:w="354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rPr>
            </w:pPr>
            <w:r w:rsidRPr="00A10BE3">
              <w:rPr>
                <w:bCs/>
                <w:sz w:val="20"/>
              </w:rPr>
              <w:t>4</w:t>
            </w:r>
          </w:p>
        </w:tc>
      </w:tr>
      <w:tr w:rsidR="00411ADF" w:rsidRPr="00A10BE3" w:rsidTr="00411ADF">
        <w:trPr>
          <w:trHeight w:val="340"/>
        </w:trPr>
        <w:tc>
          <w:tcPr>
            <w:tcW w:w="9351" w:type="dxa"/>
            <w:gridSpan w:val="5"/>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Pr>
                <w:bCs/>
              </w:rPr>
              <w:t>1. ХВС</w:t>
            </w:r>
          </w:p>
        </w:tc>
      </w:tr>
      <w:tr w:rsidR="00411ADF" w:rsidRPr="00A10BE3" w:rsidTr="00411ADF">
        <w:trPr>
          <w:trHeight w:val="340"/>
        </w:trPr>
        <w:tc>
          <w:tcPr>
            <w:tcW w:w="66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Pr>
                <w:bCs/>
              </w:rPr>
              <w:t>1.1</w:t>
            </w:r>
          </w:p>
        </w:tc>
        <w:tc>
          <w:tcPr>
            <w:tcW w:w="4006" w:type="dxa"/>
            <w:gridSpan w:val="2"/>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both"/>
              <w:rPr>
                <w:bCs/>
              </w:rPr>
            </w:pPr>
            <w:r>
              <w:rPr>
                <w:bCs/>
                <w:sz w:val="22"/>
              </w:rPr>
              <w:t>Жилые помещения в МКД</w:t>
            </w:r>
          </w:p>
        </w:tc>
        <w:tc>
          <w:tcPr>
            <w:tcW w:w="113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val="en-US"/>
              </w:rPr>
            </w:pPr>
            <w:r w:rsidRPr="00A10BE3">
              <w:rPr>
                <w:bCs/>
              </w:rPr>
              <w:t>м</w:t>
            </w:r>
            <w:r w:rsidRPr="00A10BE3">
              <w:rPr>
                <w:bCs/>
                <w:vertAlign w:val="superscript"/>
              </w:rPr>
              <w:t>3</w:t>
            </w:r>
            <w:r w:rsidRPr="00A10BE3">
              <w:rPr>
                <w:bCs/>
              </w:rPr>
              <w:t>/чел.</w:t>
            </w:r>
          </w:p>
        </w:tc>
        <w:tc>
          <w:tcPr>
            <w:tcW w:w="354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5,01</w:t>
            </w:r>
          </w:p>
        </w:tc>
      </w:tr>
      <w:tr w:rsidR="00411ADF" w:rsidRPr="00A10BE3" w:rsidTr="00411ADF">
        <w:trPr>
          <w:trHeight w:val="340"/>
        </w:trPr>
        <w:tc>
          <w:tcPr>
            <w:tcW w:w="9351" w:type="dxa"/>
            <w:gridSpan w:val="5"/>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both"/>
              <w:rPr>
                <w:bCs/>
              </w:rPr>
            </w:pPr>
            <w:r w:rsidRPr="00A10BE3">
              <w:rPr>
                <w:bCs/>
                <w:sz w:val="22"/>
              </w:rPr>
              <w:t xml:space="preserve">2. </w:t>
            </w:r>
            <w:r>
              <w:rPr>
                <w:bCs/>
                <w:sz w:val="22"/>
              </w:rPr>
              <w:t xml:space="preserve">        </w:t>
            </w:r>
            <w:r w:rsidRPr="00A10BE3">
              <w:rPr>
                <w:bCs/>
                <w:sz w:val="22"/>
              </w:rPr>
              <w:t>Горячее водоснабжение</w:t>
            </w:r>
            <w:r>
              <w:rPr>
                <w:bCs/>
                <w:sz w:val="22"/>
              </w:rPr>
              <w:t xml:space="preserve"> (ГВС)</w:t>
            </w:r>
          </w:p>
        </w:tc>
      </w:tr>
      <w:tr w:rsidR="00411ADF" w:rsidRPr="00A10BE3" w:rsidTr="00411ADF">
        <w:trPr>
          <w:trHeight w:val="340"/>
        </w:trPr>
        <w:tc>
          <w:tcPr>
            <w:tcW w:w="674" w:type="dxa"/>
            <w:gridSpan w:val="2"/>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2.1</w:t>
            </w:r>
          </w:p>
        </w:tc>
        <w:tc>
          <w:tcPr>
            <w:tcW w:w="399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both"/>
              <w:rPr>
                <w:bCs/>
              </w:rPr>
            </w:pPr>
            <w:r>
              <w:rPr>
                <w:bCs/>
                <w:sz w:val="22"/>
              </w:rPr>
              <w:t>Жилые помещения в МКД</w:t>
            </w:r>
          </w:p>
        </w:tc>
        <w:tc>
          <w:tcPr>
            <w:tcW w:w="113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val="en-US"/>
              </w:rPr>
            </w:pPr>
            <w:r w:rsidRPr="00A10BE3">
              <w:rPr>
                <w:bCs/>
              </w:rPr>
              <w:t>м</w:t>
            </w:r>
            <w:r w:rsidRPr="00A10BE3">
              <w:rPr>
                <w:bCs/>
                <w:vertAlign w:val="superscript"/>
              </w:rPr>
              <w:t>3</w:t>
            </w:r>
            <w:r w:rsidRPr="00A10BE3">
              <w:rPr>
                <w:bCs/>
              </w:rPr>
              <w:t>/чел.</w:t>
            </w:r>
          </w:p>
        </w:tc>
        <w:tc>
          <w:tcPr>
            <w:tcW w:w="354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3,37</w:t>
            </w:r>
          </w:p>
        </w:tc>
      </w:tr>
    </w:tbl>
    <w:p w:rsidR="00411ADF" w:rsidRPr="00A10BE3" w:rsidRDefault="00411ADF" w:rsidP="00411ADF">
      <w:pPr>
        <w:spacing w:after="120" w:line="24" w:lineRule="exact"/>
        <w:ind w:firstLine="709"/>
        <w:rPr>
          <w:bCs/>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Анализ объёмов реализации воды населению по приборам учёта и по нормативу приведены в таблице 2</w:t>
      </w:r>
      <w:r>
        <w:rPr>
          <w:bCs/>
          <w:sz w:val="28"/>
          <w:szCs w:val="28"/>
        </w:rPr>
        <w:t>6</w:t>
      </w:r>
      <w:r w:rsidRPr="00A10BE3">
        <w:rPr>
          <w:bCs/>
          <w:sz w:val="28"/>
          <w:szCs w:val="28"/>
        </w:rPr>
        <w:t xml:space="preserve">. </w:t>
      </w:r>
    </w:p>
    <w:p w:rsidR="00411ADF" w:rsidRPr="00A10BE3" w:rsidRDefault="00411ADF" w:rsidP="00411ADF">
      <w:pPr>
        <w:spacing w:before="120" w:after="120" w:line="276" w:lineRule="auto"/>
        <w:ind w:left="142"/>
        <w:jc w:val="both"/>
        <w:rPr>
          <w:bCs/>
        </w:rPr>
      </w:pPr>
    </w:p>
    <w:p w:rsidR="00411ADF" w:rsidRPr="00A10BE3" w:rsidRDefault="00411ADF" w:rsidP="00411ADF">
      <w:pPr>
        <w:spacing w:before="120" w:after="120" w:line="276" w:lineRule="auto"/>
        <w:ind w:left="142"/>
        <w:jc w:val="both"/>
        <w:rPr>
          <w:bCs/>
        </w:rPr>
      </w:pPr>
      <w:r w:rsidRPr="00A10BE3">
        <w:rPr>
          <w:bCs/>
        </w:rPr>
        <w:t>Таблица 2</w:t>
      </w:r>
      <w:r>
        <w:rPr>
          <w:bCs/>
        </w:rPr>
        <w:t>6</w:t>
      </w:r>
      <w:r w:rsidRPr="00A10BE3">
        <w:rPr>
          <w:bCs/>
        </w:rPr>
        <w:t>. Анализ объёмов реализации воды за 202</w:t>
      </w:r>
      <w:r>
        <w:rPr>
          <w:bCs/>
        </w:rPr>
        <w:t>5</w:t>
      </w:r>
      <w:r w:rsidRPr="00A10BE3">
        <w:rPr>
          <w:bCs/>
        </w:rPr>
        <w:t xml:space="preserve"> год</w:t>
      </w:r>
    </w:p>
    <w:tbl>
      <w:tblPr>
        <w:tblW w:w="9263" w:type="dxa"/>
        <w:tblInd w:w="93" w:type="dxa"/>
        <w:tblLayout w:type="fixed"/>
        <w:tblLook w:val="04A0"/>
      </w:tblPr>
      <w:tblGrid>
        <w:gridCol w:w="957"/>
        <w:gridCol w:w="3481"/>
        <w:gridCol w:w="1368"/>
        <w:gridCol w:w="2460"/>
        <w:gridCol w:w="997"/>
      </w:tblGrid>
      <w:tr w:rsidR="00411ADF" w:rsidRPr="00A10BE3" w:rsidTr="00411ADF">
        <w:trPr>
          <w:trHeight w:val="397"/>
          <w:tblHeader/>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rsidR="00411ADF" w:rsidRPr="0078485B" w:rsidRDefault="00411ADF" w:rsidP="00411ADF">
            <w:pPr>
              <w:jc w:val="center"/>
              <w:rPr>
                <w:b/>
                <w:sz w:val="20"/>
              </w:rPr>
            </w:pPr>
            <w:r w:rsidRPr="0078485B">
              <w:rPr>
                <w:b/>
                <w:sz w:val="20"/>
              </w:rPr>
              <w:t>№</w:t>
            </w:r>
          </w:p>
          <w:p w:rsidR="00411ADF" w:rsidRPr="0078485B" w:rsidRDefault="00411ADF" w:rsidP="00411ADF">
            <w:pPr>
              <w:jc w:val="center"/>
              <w:rPr>
                <w:b/>
                <w:sz w:val="20"/>
              </w:rPr>
            </w:pPr>
            <w:r w:rsidRPr="0078485B">
              <w:rPr>
                <w:b/>
                <w:sz w:val="20"/>
              </w:rPr>
              <w:t>п/п</w:t>
            </w:r>
          </w:p>
        </w:tc>
        <w:tc>
          <w:tcPr>
            <w:tcW w:w="3481" w:type="dxa"/>
            <w:vMerge w:val="restart"/>
            <w:tcBorders>
              <w:top w:val="single" w:sz="4" w:space="0" w:color="000000"/>
              <w:left w:val="single" w:sz="4" w:space="0" w:color="000000"/>
              <w:bottom w:val="single" w:sz="4" w:space="0" w:color="000000"/>
              <w:right w:val="single" w:sz="4" w:space="0" w:color="000000"/>
            </w:tcBorders>
            <w:vAlign w:val="center"/>
          </w:tcPr>
          <w:p w:rsidR="00411ADF" w:rsidRPr="0078485B" w:rsidRDefault="00411ADF" w:rsidP="00411ADF">
            <w:pPr>
              <w:jc w:val="center"/>
              <w:rPr>
                <w:b/>
                <w:sz w:val="20"/>
              </w:rPr>
            </w:pPr>
            <w:r w:rsidRPr="0078485B">
              <w:rPr>
                <w:b/>
                <w:sz w:val="20"/>
              </w:rPr>
              <w:t>Показатели</w:t>
            </w:r>
          </w:p>
        </w:tc>
        <w:tc>
          <w:tcPr>
            <w:tcW w:w="1368" w:type="dxa"/>
            <w:vMerge w:val="restart"/>
            <w:tcBorders>
              <w:top w:val="single" w:sz="4" w:space="0" w:color="000000"/>
              <w:left w:val="single" w:sz="4" w:space="0" w:color="000000"/>
              <w:bottom w:val="single" w:sz="4" w:space="0" w:color="000000"/>
              <w:right w:val="single" w:sz="4" w:space="0" w:color="000000"/>
            </w:tcBorders>
            <w:vAlign w:val="center"/>
          </w:tcPr>
          <w:p w:rsidR="00411ADF" w:rsidRPr="0078485B" w:rsidRDefault="00411ADF" w:rsidP="00411ADF">
            <w:pPr>
              <w:jc w:val="center"/>
              <w:rPr>
                <w:b/>
                <w:sz w:val="20"/>
              </w:rPr>
            </w:pPr>
            <w:r w:rsidRPr="0078485B">
              <w:rPr>
                <w:b/>
                <w:sz w:val="20"/>
              </w:rPr>
              <w:t>Ед.</w:t>
            </w:r>
          </w:p>
          <w:p w:rsidR="00411ADF" w:rsidRPr="0078485B" w:rsidRDefault="00411ADF" w:rsidP="00411ADF">
            <w:pPr>
              <w:jc w:val="center"/>
              <w:rPr>
                <w:b/>
                <w:sz w:val="20"/>
              </w:rPr>
            </w:pPr>
            <w:r w:rsidRPr="0078485B">
              <w:rPr>
                <w:b/>
                <w:sz w:val="20"/>
              </w:rPr>
              <w:t xml:space="preserve"> измерения </w:t>
            </w:r>
          </w:p>
        </w:tc>
        <w:tc>
          <w:tcPr>
            <w:tcW w:w="3457" w:type="dxa"/>
            <w:gridSpan w:val="2"/>
            <w:tcBorders>
              <w:top w:val="single" w:sz="4" w:space="0" w:color="000000"/>
              <w:left w:val="single" w:sz="4" w:space="0" w:color="000000"/>
              <w:bottom w:val="single" w:sz="4" w:space="0" w:color="000000"/>
              <w:right w:val="single" w:sz="4" w:space="0" w:color="000000"/>
            </w:tcBorders>
            <w:vAlign w:val="center"/>
          </w:tcPr>
          <w:p w:rsidR="00411ADF" w:rsidRPr="0078485B" w:rsidRDefault="00411ADF" w:rsidP="00411ADF">
            <w:pPr>
              <w:jc w:val="center"/>
              <w:rPr>
                <w:b/>
                <w:sz w:val="20"/>
              </w:rPr>
            </w:pPr>
            <w:r w:rsidRPr="0078485B">
              <w:rPr>
                <w:b/>
                <w:sz w:val="20"/>
              </w:rPr>
              <w:t xml:space="preserve">Фактический объём </w:t>
            </w:r>
          </w:p>
          <w:p w:rsidR="00411ADF" w:rsidRPr="0078485B" w:rsidRDefault="00411ADF" w:rsidP="00411ADF">
            <w:pPr>
              <w:jc w:val="center"/>
              <w:rPr>
                <w:b/>
                <w:sz w:val="20"/>
              </w:rPr>
            </w:pPr>
            <w:r w:rsidRPr="0078485B">
              <w:rPr>
                <w:b/>
                <w:sz w:val="20"/>
              </w:rPr>
              <w:t>реализации воды</w:t>
            </w:r>
          </w:p>
        </w:tc>
      </w:tr>
      <w:tr w:rsidR="00411ADF" w:rsidRPr="00A10BE3" w:rsidTr="00411ADF">
        <w:trPr>
          <w:trHeight w:val="397"/>
          <w:tblHeader/>
        </w:trPr>
        <w:tc>
          <w:tcPr>
            <w:tcW w:w="957" w:type="dxa"/>
            <w:vMerge/>
            <w:tcBorders>
              <w:top w:val="single" w:sz="4" w:space="0" w:color="000000"/>
              <w:left w:val="single" w:sz="4" w:space="0" w:color="000000"/>
              <w:bottom w:val="single" w:sz="4" w:space="0" w:color="000000"/>
              <w:right w:val="single" w:sz="4" w:space="0" w:color="000000"/>
            </w:tcBorders>
            <w:vAlign w:val="center"/>
          </w:tcPr>
          <w:p w:rsidR="00411ADF" w:rsidRPr="0078485B" w:rsidRDefault="00411ADF" w:rsidP="00411ADF">
            <w:pPr>
              <w:rPr>
                <w:b/>
                <w:sz w:val="20"/>
              </w:rPr>
            </w:pPr>
          </w:p>
        </w:tc>
        <w:tc>
          <w:tcPr>
            <w:tcW w:w="3481" w:type="dxa"/>
            <w:vMerge/>
            <w:tcBorders>
              <w:top w:val="single" w:sz="4" w:space="0" w:color="000000"/>
              <w:left w:val="single" w:sz="4" w:space="0" w:color="000000"/>
              <w:bottom w:val="single" w:sz="4" w:space="0" w:color="000000"/>
              <w:right w:val="single" w:sz="4" w:space="0" w:color="000000"/>
            </w:tcBorders>
            <w:vAlign w:val="center"/>
          </w:tcPr>
          <w:p w:rsidR="00411ADF" w:rsidRPr="0078485B" w:rsidRDefault="00411ADF" w:rsidP="00411ADF">
            <w:pPr>
              <w:rPr>
                <w:b/>
                <w:sz w:val="20"/>
              </w:rPr>
            </w:pPr>
          </w:p>
        </w:tc>
        <w:tc>
          <w:tcPr>
            <w:tcW w:w="1368" w:type="dxa"/>
            <w:vMerge/>
            <w:tcBorders>
              <w:top w:val="single" w:sz="4" w:space="0" w:color="000000"/>
              <w:left w:val="single" w:sz="4" w:space="0" w:color="000000"/>
              <w:bottom w:val="single" w:sz="4" w:space="0" w:color="000000"/>
              <w:right w:val="single" w:sz="4" w:space="0" w:color="000000"/>
            </w:tcBorders>
            <w:vAlign w:val="center"/>
          </w:tcPr>
          <w:p w:rsidR="00411ADF" w:rsidRPr="0078485B" w:rsidRDefault="00411ADF" w:rsidP="00411ADF">
            <w:pPr>
              <w:rPr>
                <w:b/>
                <w:sz w:val="20"/>
              </w:rPr>
            </w:pPr>
          </w:p>
        </w:tc>
        <w:tc>
          <w:tcPr>
            <w:tcW w:w="2460" w:type="dxa"/>
            <w:tcBorders>
              <w:top w:val="single" w:sz="4" w:space="0" w:color="000000"/>
              <w:left w:val="single" w:sz="4" w:space="0" w:color="000000"/>
              <w:bottom w:val="single" w:sz="4" w:space="0" w:color="000000"/>
              <w:right w:val="single" w:sz="4" w:space="0" w:color="000000"/>
            </w:tcBorders>
            <w:vAlign w:val="center"/>
          </w:tcPr>
          <w:p w:rsidR="00411ADF" w:rsidRPr="0078485B" w:rsidRDefault="00411ADF" w:rsidP="00411ADF">
            <w:pPr>
              <w:jc w:val="center"/>
              <w:rPr>
                <w:b/>
                <w:sz w:val="20"/>
              </w:rPr>
            </w:pPr>
            <w:r w:rsidRPr="0078485B">
              <w:rPr>
                <w:b/>
                <w:sz w:val="20"/>
              </w:rPr>
              <w:t>холодной</w:t>
            </w:r>
          </w:p>
        </w:tc>
        <w:tc>
          <w:tcPr>
            <w:tcW w:w="992" w:type="dxa"/>
            <w:tcBorders>
              <w:top w:val="single" w:sz="4" w:space="0" w:color="000000"/>
              <w:left w:val="single" w:sz="4" w:space="0" w:color="000000"/>
              <w:bottom w:val="single" w:sz="4" w:space="0" w:color="000000"/>
              <w:right w:val="single" w:sz="4" w:space="0" w:color="000000"/>
            </w:tcBorders>
            <w:vAlign w:val="center"/>
          </w:tcPr>
          <w:p w:rsidR="00411ADF" w:rsidRPr="0078485B" w:rsidRDefault="00411ADF" w:rsidP="00411ADF">
            <w:pPr>
              <w:jc w:val="center"/>
              <w:rPr>
                <w:b/>
                <w:sz w:val="20"/>
              </w:rPr>
            </w:pPr>
            <w:r w:rsidRPr="0078485B">
              <w:rPr>
                <w:b/>
                <w:sz w:val="20"/>
              </w:rPr>
              <w:t>ГВС</w:t>
            </w:r>
          </w:p>
        </w:tc>
      </w:tr>
      <w:tr w:rsidR="00411ADF" w:rsidRPr="00A10BE3" w:rsidTr="00411ADF">
        <w:trPr>
          <w:trHeight w:val="454"/>
        </w:trPr>
        <w:tc>
          <w:tcPr>
            <w:tcW w:w="9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1</w:t>
            </w:r>
          </w:p>
        </w:tc>
        <w:tc>
          <w:tcPr>
            <w:tcW w:w="348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Реализовано холодной воды населению всего, в том числе:</w:t>
            </w:r>
          </w:p>
        </w:tc>
        <w:tc>
          <w:tcPr>
            <w:tcW w:w="136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тыс. м</w:t>
            </w:r>
            <w:r w:rsidRPr="00A10BE3">
              <w:rPr>
                <w:bCs/>
                <w:vertAlign w:val="superscript"/>
              </w:rPr>
              <w:t>3</w:t>
            </w:r>
            <w:r w:rsidRPr="00A10BE3">
              <w:rPr>
                <w:bCs/>
              </w:rPr>
              <w:t>/год</w:t>
            </w:r>
          </w:p>
        </w:tc>
        <w:tc>
          <w:tcPr>
            <w:tcW w:w="24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7120,36</w:t>
            </w:r>
          </w:p>
        </w:tc>
        <w:tc>
          <w:tcPr>
            <w:tcW w:w="9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trHeight w:val="454"/>
        </w:trPr>
        <w:tc>
          <w:tcPr>
            <w:tcW w:w="9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1.1</w:t>
            </w:r>
          </w:p>
        </w:tc>
        <w:tc>
          <w:tcPr>
            <w:tcW w:w="348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по нормативам</w:t>
            </w:r>
          </w:p>
        </w:tc>
        <w:tc>
          <w:tcPr>
            <w:tcW w:w="136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тыс. м</w:t>
            </w:r>
            <w:r w:rsidRPr="00A10BE3">
              <w:rPr>
                <w:bCs/>
                <w:vertAlign w:val="superscript"/>
              </w:rPr>
              <w:t>3</w:t>
            </w:r>
            <w:r w:rsidRPr="00A10BE3">
              <w:rPr>
                <w:bCs/>
              </w:rPr>
              <w:t>/год</w:t>
            </w:r>
          </w:p>
        </w:tc>
        <w:tc>
          <w:tcPr>
            <w:tcW w:w="24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291,935 - 4,1</w:t>
            </w:r>
            <w:r w:rsidRPr="00A10BE3">
              <w:rPr>
                <w:bCs/>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trHeight w:val="454"/>
        </w:trPr>
        <w:tc>
          <w:tcPr>
            <w:tcW w:w="9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lastRenderedPageBreak/>
              <w:t>1.2 </w:t>
            </w:r>
          </w:p>
        </w:tc>
        <w:tc>
          <w:tcPr>
            <w:tcW w:w="348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по приборам учёта</w:t>
            </w:r>
          </w:p>
        </w:tc>
        <w:tc>
          <w:tcPr>
            <w:tcW w:w="136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тыс. м</w:t>
            </w:r>
            <w:r w:rsidRPr="00A10BE3">
              <w:rPr>
                <w:bCs/>
                <w:vertAlign w:val="superscript"/>
              </w:rPr>
              <w:t>3</w:t>
            </w:r>
            <w:r w:rsidRPr="00A10BE3">
              <w:rPr>
                <w:bCs/>
              </w:rPr>
              <w:t>/год</w:t>
            </w:r>
          </w:p>
        </w:tc>
        <w:tc>
          <w:tcPr>
            <w:tcW w:w="24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 xml:space="preserve">6828,425 - </w:t>
            </w:r>
            <w:r w:rsidRPr="00A10BE3">
              <w:rPr>
                <w:bCs/>
              </w:rPr>
              <w:t>9</w:t>
            </w:r>
            <w:r>
              <w:rPr>
                <w:bCs/>
              </w:rPr>
              <w:t>5,9</w:t>
            </w:r>
            <w:r w:rsidRPr="00A10BE3">
              <w:rPr>
                <w:bCs/>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bl>
    <w:p w:rsidR="00411ADF" w:rsidRDefault="00411ADF" w:rsidP="00411ADF">
      <w:pPr>
        <w:spacing w:before="120" w:after="120" w:line="276" w:lineRule="auto"/>
        <w:rPr>
          <w:bCs/>
          <w:sz w:val="28"/>
          <w:szCs w:val="28"/>
        </w:rPr>
      </w:pPr>
    </w:p>
    <w:p w:rsidR="00411ADF" w:rsidRPr="00A10BE3" w:rsidRDefault="00411ADF" w:rsidP="00411ADF">
      <w:pPr>
        <w:spacing w:before="120" w:after="120" w:line="276" w:lineRule="auto"/>
        <w:ind w:firstLine="708"/>
        <w:rPr>
          <w:bCs/>
          <w:sz w:val="28"/>
          <w:szCs w:val="28"/>
        </w:rPr>
      </w:pPr>
      <w:r w:rsidRPr="00A10BE3">
        <w:rPr>
          <w:bCs/>
          <w:sz w:val="28"/>
          <w:szCs w:val="28"/>
        </w:rPr>
        <w:t xml:space="preserve">Техническая вода населением не потребляется. </w:t>
      </w:r>
    </w:p>
    <w:p w:rsidR="00411ADF" w:rsidRPr="00A10BE3" w:rsidRDefault="00411ADF" w:rsidP="00411ADF">
      <w:pPr>
        <w:spacing w:before="120" w:after="120" w:line="276" w:lineRule="auto"/>
        <w:ind w:firstLine="708"/>
        <w:jc w:val="both"/>
        <w:rPr>
          <w:bCs/>
          <w:sz w:val="28"/>
          <w:szCs w:val="28"/>
        </w:rPr>
      </w:pPr>
      <w:r w:rsidRPr="00A10BE3">
        <w:rPr>
          <w:bCs/>
          <w:sz w:val="28"/>
          <w:szCs w:val="28"/>
        </w:rPr>
        <w:t>Удельное водопотребление населения за 202</w:t>
      </w:r>
      <w:r>
        <w:rPr>
          <w:bCs/>
          <w:sz w:val="28"/>
          <w:szCs w:val="28"/>
        </w:rPr>
        <w:t>5</w:t>
      </w:r>
      <w:r w:rsidRPr="00A10BE3">
        <w:rPr>
          <w:bCs/>
          <w:sz w:val="28"/>
          <w:szCs w:val="28"/>
        </w:rPr>
        <w:t xml:space="preserve"> г. представлено в таблице 2</w:t>
      </w:r>
      <w:r>
        <w:rPr>
          <w:bCs/>
          <w:sz w:val="28"/>
          <w:szCs w:val="28"/>
        </w:rPr>
        <w:t>7</w:t>
      </w:r>
      <w:r w:rsidRPr="00A10BE3">
        <w:rPr>
          <w:bCs/>
          <w:sz w:val="28"/>
          <w:szCs w:val="28"/>
        </w:rPr>
        <w:t>.</w:t>
      </w:r>
    </w:p>
    <w:p w:rsidR="00411ADF" w:rsidRPr="00A10BE3" w:rsidRDefault="00411ADF" w:rsidP="00411ADF">
      <w:pPr>
        <w:spacing w:after="120" w:line="288" w:lineRule="auto"/>
        <w:ind w:left="142"/>
        <w:rPr>
          <w:bCs/>
        </w:rPr>
      </w:pPr>
    </w:p>
    <w:p w:rsidR="00411ADF" w:rsidRPr="00A10BE3" w:rsidRDefault="00411ADF" w:rsidP="00411ADF">
      <w:pPr>
        <w:spacing w:after="120" w:line="288" w:lineRule="auto"/>
        <w:ind w:left="142"/>
        <w:rPr>
          <w:bCs/>
        </w:rPr>
      </w:pPr>
      <w:r w:rsidRPr="00A10BE3">
        <w:rPr>
          <w:bCs/>
        </w:rPr>
        <w:t>Таблица 2</w:t>
      </w:r>
      <w:r>
        <w:rPr>
          <w:bCs/>
        </w:rPr>
        <w:t>7</w:t>
      </w:r>
      <w:r w:rsidRPr="00A10BE3">
        <w:rPr>
          <w:bCs/>
        </w:rPr>
        <w:t>. Удельное водопотребление населения за 202</w:t>
      </w:r>
      <w:r>
        <w:rPr>
          <w:bCs/>
        </w:rPr>
        <w:t>5</w:t>
      </w:r>
      <w:r w:rsidRPr="00A10BE3">
        <w:rPr>
          <w:bCs/>
        </w:rPr>
        <w:t xml:space="preserve"> год</w:t>
      </w:r>
    </w:p>
    <w:tbl>
      <w:tblPr>
        <w:tblW w:w="9512" w:type="dxa"/>
        <w:tblInd w:w="93" w:type="dxa"/>
        <w:tblLayout w:type="fixed"/>
        <w:tblLook w:val="04A0"/>
      </w:tblPr>
      <w:tblGrid>
        <w:gridCol w:w="959"/>
        <w:gridCol w:w="6568"/>
        <w:gridCol w:w="1985"/>
      </w:tblGrid>
      <w:tr w:rsidR="00411ADF" w:rsidRPr="00A10BE3" w:rsidTr="00411ADF">
        <w:trPr>
          <w:trHeight w:val="45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B81580" w:rsidRDefault="00411ADF" w:rsidP="00411ADF">
            <w:pPr>
              <w:jc w:val="center"/>
              <w:rPr>
                <w:b/>
                <w:sz w:val="20"/>
              </w:rPr>
            </w:pPr>
            <w:r w:rsidRPr="00B81580">
              <w:rPr>
                <w:b/>
                <w:sz w:val="20"/>
              </w:rPr>
              <w:t>№</w:t>
            </w:r>
          </w:p>
          <w:p w:rsidR="00411ADF" w:rsidRPr="00B81580" w:rsidRDefault="00411ADF" w:rsidP="00411ADF">
            <w:pPr>
              <w:jc w:val="center"/>
              <w:rPr>
                <w:b/>
                <w:sz w:val="20"/>
              </w:rPr>
            </w:pPr>
            <w:r w:rsidRPr="00B81580">
              <w:rPr>
                <w:b/>
                <w:sz w:val="20"/>
              </w:rPr>
              <w:t>п/п</w:t>
            </w:r>
          </w:p>
        </w:tc>
        <w:tc>
          <w:tcPr>
            <w:tcW w:w="6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B81580" w:rsidRDefault="00411ADF" w:rsidP="00411ADF">
            <w:pPr>
              <w:jc w:val="center"/>
              <w:rPr>
                <w:b/>
                <w:sz w:val="20"/>
              </w:rPr>
            </w:pPr>
            <w:r w:rsidRPr="00B81580">
              <w:rPr>
                <w:b/>
                <w:sz w:val="20"/>
              </w:rPr>
              <w:t>Показатель</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B81580" w:rsidRDefault="00411ADF" w:rsidP="00411ADF">
            <w:pPr>
              <w:jc w:val="center"/>
              <w:rPr>
                <w:b/>
                <w:sz w:val="20"/>
              </w:rPr>
            </w:pPr>
            <w:r w:rsidRPr="00B81580">
              <w:rPr>
                <w:b/>
                <w:sz w:val="20"/>
              </w:rPr>
              <w:t>Значение</w:t>
            </w:r>
          </w:p>
        </w:tc>
      </w:tr>
      <w:tr w:rsidR="00411ADF" w:rsidRPr="00A10BE3" w:rsidTr="00411ADF">
        <w:trPr>
          <w:trHeight w:val="45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sidRPr="00A10BE3">
              <w:rPr>
                <w:bCs/>
              </w:rPr>
              <w:t>1</w:t>
            </w:r>
          </w:p>
        </w:tc>
        <w:tc>
          <w:tcPr>
            <w:tcW w:w="6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firstLine="240"/>
              <w:jc w:val="both"/>
              <w:rPr>
                <w:bCs/>
              </w:rPr>
            </w:pPr>
            <w:r w:rsidRPr="00A10BE3">
              <w:rPr>
                <w:bCs/>
              </w:rPr>
              <w:t>Удельное хозяйственно-питьевое водопотребление, л/сутки на человека</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48,4</w:t>
            </w:r>
          </w:p>
        </w:tc>
      </w:tr>
      <w:tr w:rsidR="00411ADF" w:rsidRPr="00A10BE3" w:rsidTr="00411ADF">
        <w:trPr>
          <w:trHeight w:val="45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sidRPr="00A10BE3">
              <w:rPr>
                <w:bCs/>
              </w:rPr>
              <w:t>1.1</w:t>
            </w:r>
          </w:p>
        </w:tc>
        <w:tc>
          <w:tcPr>
            <w:tcW w:w="6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firstLine="240"/>
              <w:rPr>
                <w:bCs/>
              </w:rPr>
            </w:pPr>
            <w:r w:rsidRPr="00A10BE3">
              <w:rPr>
                <w:bCs/>
              </w:rPr>
              <w:t>Холодной воды</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48,4</w:t>
            </w:r>
          </w:p>
        </w:tc>
      </w:tr>
      <w:tr w:rsidR="00411ADF" w:rsidRPr="00A10BE3" w:rsidTr="00411ADF">
        <w:trPr>
          <w:trHeight w:val="45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sidRPr="00A10BE3">
              <w:rPr>
                <w:bCs/>
              </w:rPr>
              <w:t>1.2</w:t>
            </w:r>
          </w:p>
        </w:tc>
        <w:tc>
          <w:tcPr>
            <w:tcW w:w="6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firstLine="240"/>
              <w:rPr>
                <w:bCs/>
              </w:rPr>
            </w:pPr>
            <w:r w:rsidRPr="00A10BE3">
              <w:rPr>
                <w:bCs/>
              </w:rPr>
              <w:t>Горячей воды</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r>
    </w:tbl>
    <w:p w:rsidR="00411ADF" w:rsidRPr="00A10BE3" w:rsidRDefault="00411ADF" w:rsidP="00411ADF">
      <w:pPr>
        <w:pStyle w:val="article-renderblock"/>
        <w:spacing w:before="120" w:after="120" w:line="276" w:lineRule="auto"/>
        <w:ind w:firstLine="709"/>
        <w:jc w:val="both"/>
        <w:rPr>
          <w:bCs/>
          <w:sz w:val="28"/>
          <w:szCs w:val="28"/>
        </w:rPr>
      </w:pPr>
      <w:bookmarkStart w:id="56" w:name="_Toc12887535"/>
      <w:bookmarkStart w:id="57" w:name="_Toc104957760"/>
      <w:bookmarkStart w:id="58" w:name="_Toc14163844"/>
      <w:r w:rsidRPr="00A10BE3">
        <w:rPr>
          <w:bCs/>
          <w:sz w:val="28"/>
          <w:szCs w:val="28"/>
        </w:rPr>
        <w:t>Данные лежат в пределах показателей, согласно СП 31.13330.2010 «Водоснабжение. Наружные сети и сооружения» Актуализированная редакция СНиП 2.04.02-84*.</w:t>
      </w:r>
      <w:bookmarkEnd w:id="56"/>
      <w:bookmarkEnd w:id="57"/>
      <w:bookmarkEnd w:id="58"/>
    </w:p>
    <w:p w:rsidR="00411ADF" w:rsidRPr="008A67A2" w:rsidRDefault="00411ADF" w:rsidP="00411ADF">
      <w:pPr>
        <w:pStyle w:val="2"/>
        <w:jc w:val="both"/>
        <w:rPr>
          <w:rFonts w:ascii="Times New Roman" w:hAnsi="Times New Roman" w:cs="Times New Roman"/>
          <w:bCs w:val="0"/>
          <w:i w:val="0"/>
          <w:iCs w:val="0"/>
          <w:lang w:val="ru-RU"/>
        </w:rPr>
      </w:pPr>
      <w:bookmarkStart w:id="59" w:name="_Toc213619229"/>
      <w:r w:rsidRPr="008A67A2">
        <w:rPr>
          <w:rFonts w:ascii="Times New Roman" w:hAnsi="Times New Roman" w:cs="Times New Roman"/>
          <w:bCs w:val="0"/>
          <w:i w:val="0"/>
          <w:iCs w:val="0"/>
          <w:lang w:val="ru-RU"/>
        </w:rPr>
        <w:t>3.5 Описание существующей системы коммерческого учета горячей, питьевой, технической воды и планов по установке приборов учета</w:t>
      </w:r>
      <w:bookmarkEnd w:id="59"/>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В </w:t>
      </w:r>
      <w:r>
        <w:rPr>
          <w:bCs/>
          <w:sz w:val="28"/>
          <w:szCs w:val="28"/>
        </w:rPr>
        <w:t>Таштагольском</w:t>
      </w:r>
      <w:r w:rsidRPr="00A10BE3">
        <w:rPr>
          <w:bCs/>
          <w:sz w:val="28"/>
          <w:szCs w:val="28"/>
        </w:rPr>
        <w:t xml:space="preserve"> МО по состоянию на 01.01.202</w:t>
      </w:r>
      <w:r>
        <w:rPr>
          <w:bCs/>
          <w:sz w:val="28"/>
          <w:szCs w:val="28"/>
        </w:rPr>
        <w:t>6</w:t>
      </w:r>
      <w:r w:rsidRPr="00A10BE3">
        <w:rPr>
          <w:bCs/>
          <w:sz w:val="28"/>
          <w:szCs w:val="28"/>
        </w:rPr>
        <w:t xml:space="preserve"> год коммерческий учет холодной воды и технической воды ведётся на этапе реализации воды потребителям. В совокупности сложилась система учета, включающая приборы учета, средства передачи данных и их обработки.</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Коммерческий учет с использованием приборов учета осуществляется его собственником (абонентом) или иным собственником (законным владельцем). Программа развития приборного учета предусматривает полный охват приборами учета потребителей воды согласно № 261-ФЗ </w:t>
      </w:r>
      <w:r>
        <w:rPr>
          <w:bCs/>
          <w:sz w:val="28"/>
          <w:szCs w:val="28"/>
        </w:rPr>
        <w:t xml:space="preserve">                                          </w:t>
      </w:r>
      <w:r w:rsidRPr="00A10BE3">
        <w:rPr>
          <w:bCs/>
          <w:sz w:val="28"/>
          <w:szCs w:val="28"/>
        </w:rPr>
        <w:t>«Об энергосбережении и о повышении энергетической эффективности», замену приборов учета с истекшим сроком эксплуатации и устаревшей конструкцией.</w:t>
      </w:r>
    </w:p>
    <w:p w:rsidR="00411ADF" w:rsidRPr="00A10BE3" w:rsidRDefault="00411ADF" w:rsidP="00411ADF">
      <w:pPr>
        <w:spacing w:before="120" w:after="120" w:line="276" w:lineRule="auto"/>
        <w:ind w:firstLine="709"/>
        <w:jc w:val="both"/>
        <w:rPr>
          <w:bCs/>
          <w:sz w:val="28"/>
          <w:szCs w:val="28"/>
        </w:rPr>
      </w:pPr>
      <w:r w:rsidRPr="00A10BE3">
        <w:rPr>
          <w:bCs/>
          <w:sz w:val="28"/>
          <w:szCs w:val="28"/>
        </w:rPr>
        <w:t>Коммерческий учет воды с использованием приборов учета воды является обязательным для всех абонентов.</w:t>
      </w:r>
    </w:p>
    <w:p w:rsidR="00411ADF" w:rsidRDefault="00411ADF" w:rsidP="00411ADF">
      <w:pPr>
        <w:spacing w:before="120" w:after="120" w:line="276" w:lineRule="auto"/>
        <w:ind w:firstLine="709"/>
        <w:jc w:val="both"/>
        <w:rPr>
          <w:bCs/>
          <w:sz w:val="28"/>
          <w:szCs w:val="28"/>
        </w:rPr>
      </w:pPr>
      <w:r w:rsidRPr="00A10BE3">
        <w:rPr>
          <w:bCs/>
          <w:sz w:val="28"/>
          <w:szCs w:val="28"/>
        </w:rPr>
        <w:t xml:space="preserve">Источники водоснабжения предприятия не оснащены приборами учета. Программными мероприятиями развития систем водоснабжения предусмотрены работы по установке приборов учета. </w:t>
      </w:r>
      <w:r>
        <w:rPr>
          <w:bCs/>
          <w:sz w:val="28"/>
          <w:szCs w:val="28"/>
        </w:rPr>
        <w:br w:type="page"/>
      </w:r>
    </w:p>
    <w:p w:rsidR="00411ADF"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Сведения об оснащенности приборами учета водоснабжения абонентов Таштагольского </w:t>
      </w:r>
      <w:r>
        <w:rPr>
          <w:bCs/>
          <w:sz w:val="28"/>
          <w:szCs w:val="28"/>
        </w:rPr>
        <w:t>МО</w:t>
      </w:r>
      <w:r w:rsidRPr="00A10BE3">
        <w:rPr>
          <w:bCs/>
          <w:sz w:val="28"/>
          <w:szCs w:val="28"/>
        </w:rPr>
        <w:t xml:space="preserve"> представлены в таблице 2</w:t>
      </w:r>
      <w:r>
        <w:rPr>
          <w:bCs/>
          <w:sz w:val="28"/>
          <w:szCs w:val="28"/>
        </w:rPr>
        <w:t>8</w:t>
      </w:r>
      <w:r w:rsidRPr="00A10BE3">
        <w:rPr>
          <w:bCs/>
          <w:sz w:val="28"/>
          <w:szCs w:val="28"/>
        </w:rPr>
        <w:t>.</w:t>
      </w:r>
    </w:p>
    <w:p w:rsidR="00411ADF" w:rsidRPr="00A10BE3" w:rsidRDefault="00411ADF" w:rsidP="00411ADF">
      <w:pPr>
        <w:spacing w:after="120" w:line="288" w:lineRule="auto"/>
        <w:jc w:val="both"/>
        <w:rPr>
          <w:rFonts w:eastAsia="Calibri"/>
          <w:bCs/>
          <w:szCs w:val="18"/>
        </w:rPr>
      </w:pPr>
    </w:p>
    <w:p w:rsidR="00411ADF" w:rsidRPr="00A10BE3" w:rsidRDefault="00411ADF" w:rsidP="00411ADF">
      <w:pPr>
        <w:spacing w:after="120" w:line="288" w:lineRule="auto"/>
        <w:jc w:val="both"/>
        <w:rPr>
          <w:bCs/>
        </w:rPr>
      </w:pPr>
      <w:r w:rsidRPr="00A10BE3">
        <w:rPr>
          <w:rFonts w:eastAsia="Calibri"/>
          <w:bCs/>
          <w:szCs w:val="20"/>
        </w:rPr>
        <w:t>Таблица</w:t>
      </w:r>
      <w:r w:rsidRPr="00A10BE3">
        <w:rPr>
          <w:bCs/>
        </w:rPr>
        <w:t xml:space="preserve"> 2</w:t>
      </w:r>
      <w:r>
        <w:rPr>
          <w:bCs/>
        </w:rPr>
        <w:t>8</w:t>
      </w:r>
      <w:r w:rsidRPr="00A10BE3">
        <w:rPr>
          <w:bCs/>
        </w:rPr>
        <w:t>. Показатели оснащенности приборами учета потребителей</w:t>
      </w:r>
    </w:p>
    <w:tbl>
      <w:tblPr>
        <w:tblW w:w="9330" w:type="dxa"/>
        <w:tblInd w:w="10" w:type="dxa"/>
        <w:tblLayout w:type="fixed"/>
        <w:tblCellMar>
          <w:left w:w="10" w:type="dxa"/>
          <w:right w:w="10" w:type="dxa"/>
        </w:tblCellMar>
        <w:tblLook w:val="04A0"/>
      </w:tblPr>
      <w:tblGrid>
        <w:gridCol w:w="567"/>
        <w:gridCol w:w="3402"/>
        <w:gridCol w:w="1461"/>
        <w:gridCol w:w="1945"/>
        <w:gridCol w:w="1955"/>
      </w:tblGrid>
      <w:tr w:rsidR="00411ADF" w:rsidRPr="00A10BE3" w:rsidTr="00411ADF">
        <w:trPr>
          <w:trHeight w:val="850"/>
        </w:trPr>
        <w:tc>
          <w:tcPr>
            <w:tcW w:w="567" w:type="dxa"/>
            <w:tcBorders>
              <w:top w:val="single" w:sz="4" w:space="0" w:color="000000"/>
              <w:left w:val="single" w:sz="4" w:space="0" w:color="000000"/>
            </w:tcBorders>
            <w:shd w:val="clear" w:color="auto" w:fill="FFFFFF"/>
            <w:vAlign w:val="center"/>
          </w:tcPr>
          <w:p w:rsidR="00411ADF" w:rsidRPr="008A67A2" w:rsidRDefault="00411ADF" w:rsidP="00411ADF">
            <w:pPr>
              <w:jc w:val="center"/>
              <w:rPr>
                <w:b/>
              </w:rPr>
            </w:pPr>
            <w:r w:rsidRPr="008A67A2">
              <w:rPr>
                <w:rFonts w:eastAsia="Calibri"/>
                <w:b/>
                <w:sz w:val="20"/>
                <w:szCs w:val="20"/>
              </w:rPr>
              <w:t>№</w:t>
            </w:r>
          </w:p>
          <w:p w:rsidR="00411ADF" w:rsidRPr="008A67A2" w:rsidRDefault="00411ADF" w:rsidP="00411ADF">
            <w:pPr>
              <w:jc w:val="center"/>
              <w:rPr>
                <w:b/>
              </w:rPr>
            </w:pPr>
            <w:r w:rsidRPr="008A67A2">
              <w:rPr>
                <w:rFonts w:eastAsia="Calibri"/>
                <w:b/>
                <w:sz w:val="20"/>
                <w:szCs w:val="20"/>
              </w:rPr>
              <w:t>п/п</w:t>
            </w:r>
          </w:p>
        </w:tc>
        <w:tc>
          <w:tcPr>
            <w:tcW w:w="3402" w:type="dxa"/>
            <w:tcBorders>
              <w:top w:val="single" w:sz="4" w:space="0" w:color="000000"/>
              <w:left w:val="single" w:sz="4" w:space="0" w:color="000000"/>
            </w:tcBorders>
            <w:shd w:val="clear" w:color="auto" w:fill="FFFFFF"/>
            <w:vAlign w:val="center"/>
          </w:tcPr>
          <w:p w:rsidR="00411ADF" w:rsidRPr="008A67A2" w:rsidRDefault="00411ADF" w:rsidP="00411ADF">
            <w:pPr>
              <w:jc w:val="center"/>
              <w:rPr>
                <w:b/>
              </w:rPr>
            </w:pPr>
            <w:r w:rsidRPr="008A67A2">
              <w:rPr>
                <w:rFonts w:eastAsia="Calibri"/>
                <w:b/>
                <w:sz w:val="20"/>
                <w:szCs w:val="20"/>
              </w:rPr>
              <w:t>Группа абонентов</w:t>
            </w:r>
          </w:p>
        </w:tc>
        <w:tc>
          <w:tcPr>
            <w:tcW w:w="1461" w:type="dxa"/>
            <w:tcBorders>
              <w:top w:val="single" w:sz="4" w:space="0" w:color="000000"/>
              <w:left w:val="single" w:sz="4" w:space="0" w:color="000000"/>
            </w:tcBorders>
            <w:shd w:val="clear" w:color="auto" w:fill="FFFFFF"/>
            <w:vAlign w:val="center"/>
          </w:tcPr>
          <w:p w:rsidR="00411ADF" w:rsidRPr="008A67A2" w:rsidRDefault="00411ADF" w:rsidP="00411ADF">
            <w:pPr>
              <w:jc w:val="center"/>
              <w:rPr>
                <w:rFonts w:eastAsia="Calibri"/>
                <w:b/>
                <w:sz w:val="20"/>
                <w:szCs w:val="20"/>
              </w:rPr>
            </w:pPr>
            <w:r w:rsidRPr="008A67A2">
              <w:rPr>
                <w:rFonts w:eastAsia="Calibri"/>
                <w:b/>
                <w:sz w:val="20"/>
                <w:szCs w:val="20"/>
              </w:rPr>
              <w:t xml:space="preserve">Всего </w:t>
            </w:r>
          </w:p>
          <w:p w:rsidR="00411ADF" w:rsidRPr="008A67A2" w:rsidRDefault="00411ADF" w:rsidP="00411ADF">
            <w:pPr>
              <w:jc w:val="center"/>
              <w:rPr>
                <w:b/>
              </w:rPr>
            </w:pPr>
            <w:r w:rsidRPr="008A67A2">
              <w:rPr>
                <w:rFonts w:eastAsia="Calibri"/>
                <w:b/>
                <w:sz w:val="20"/>
                <w:szCs w:val="20"/>
              </w:rPr>
              <w:t xml:space="preserve">объектов, </w:t>
            </w:r>
            <w:r>
              <w:rPr>
                <w:rFonts w:eastAsia="Calibri"/>
                <w:b/>
                <w:sz w:val="20"/>
                <w:szCs w:val="20"/>
              </w:rPr>
              <w:t>%</w:t>
            </w:r>
          </w:p>
        </w:tc>
        <w:tc>
          <w:tcPr>
            <w:tcW w:w="1945" w:type="dxa"/>
            <w:tcBorders>
              <w:top w:val="single" w:sz="4" w:space="0" w:color="000000"/>
              <w:left w:val="single" w:sz="4" w:space="0" w:color="000000"/>
            </w:tcBorders>
            <w:shd w:val="clear" w:color="auto" w:fill="FFFFFF"/>
            <w:vAlign w:val="center"/>
          </w:tcPr>
          <w:p w:rsidR="00411ADF" w:rsidRPr="008A67A2" w:rsidRDefault="00411ADF" w:rsidP="00411ADF">
            <w:pPr>
              <w:jc w:val="center"/>
              <w:rPr>
                <w:b/>
              </w:rPr>
            </w:pPr>
            <w:r w:rsidRPr="008A67A2">
              <w:rPr>
                <w:rFonts w:eastAsia="Calibri"/>
                <w:b/>
                <w:sz w:val="20"/>
                <w:szCs w:val="20"/>
              </w:rPr>
              <w:t>Оснащенность приборами учета, шт.</w:t>
            </w:r>
          </w:p>
        </w:tc>
        <w:tc>
          <w:tcPr>
            <w:tcW w:w="1955" w:type="dxa"/>
            <w:tcBorders>
              <w:top w:val="single" w:sz="4" w:space="0" w:color="000000"/>
              <w:left w:val="single" w:sz="4" w:space="0" w:color="000000"/>
              <w:right w:val="single" w:sz="4" w:space="0" w:color="000000"/>
            </w:tcBorders>
            <w:shd w:val="clear" w:color="auto" w:fill="FFFFFF"/>
            <w:vAlign w:val="center"/>
          </w:tcPr>
          <w:p w:rsidR="00411ADF" w:rsidRPr="008A67A2" w:rsidRDefault="00411ADF" w:rsidP="00411ADF">
            <w:pPr>
              <w:jc w:val="center"/>
              <w:rPr>
                <w:b/>
              </w:rPr>
            </w:pPr>
            <w:r w:rsidRPr="008A67A2">
              <w:rPr>
                <w:rFonts w:eastAsia="Calibri"/>
                <w:b/>
                <w:sz w:val="20"/>
                <w:szCs w:val="20"/>
              </w:rPr>
              <w:t>Оснащенность приборами учета, %</w:t>
            </w:r>
          </w:p>
        </w:tc>
      </w:tr>
      <w:tr w:rsidR="00411ADF" w:rsidRPr="00A10BE3" w:rsidTr="00411ADF">
        <w:trPr>
          <w:trHeight w:val="454"/>
        </w:trPr>
        <w:tc>
          <w:tcPr>
            <w:tcW w:w="567" w:type="dxa"/>
            <w:tcBorders>
              <w:top w:val="single" w:sz="4" w:space="0" w:color="000000"/>
              <w:left w:val="single" w:sz="4" w:space="0" w:color="000000"/>
            </w:tcBorders>
            <w:shd w:val="clear" w:color="auto" w:fill="FFFFFF"/>
            <w:vAlign w:val="center"/>
          </w:tcPr>
          <w:p w:rsidR="00411ADF" w:rsidRPr="00A10BE3" w:rsidRDefault="00411ADF" w:rsidP="00411ADF">
            <w:pPr>
              <w:jc w:val="center"/>
              <w:rPr>
                <w:bCs/>
              </w:rPr>
            </w:pPr>
            <w:r w:rsidRPr="00A10BE3">
              <w:rPr>
                <w:bCs/>
              </w:rPr>
              <w:t>1</w:t>
            </w:r>
          </w:p>
        </w:tc>
        <w:tc>
          <w:tcPr>
            <w:tcW w:w="3402" w:type="dxa"/>
            <w:tcBorders>
              <w:top w:val="single" w:sz="4" w:space="0" w:color="000000"/>
              <w:left w:val="single" w:sz="4" w:space="0" w:color="000000"/>
            </w:tcBorders>
            <w:shd w:val="clear" w:color="auto" w:fill="FFFFFF"/>
            <w:vAlign w:val="center"/>
          </w:tcPr>
          <w:p w:rsidR="00411ADF" w:rsidRPr="00A10BE3" w:rsidRDefault="00411ADF" w:rsidP="00411ADF">
            <w:pPr>
              <w:ind w:left="118"/>
              <w:rPr>
                <w:bCs/>
              </w:rPr>
            </w:pPr>
            <w:r>
              <w:rPr>
                <w:bCs/>
              </w:rPr>
              <w:t>Население</w:t>
            </w:r>
          </w:p>
        </w:tc>
        <w:tc>
          <w:tcPr>
            <w:tcW w:w="1461" w:type="dxa"/>
            <w:tcBorders>
              <w:top w:val="single" w:sz="4" w:space="0" w:color="000000"/>
              <w:left w:val="single" w:sz="4" w:space="0" w:color="000000"/>
            </w:tcBorders>
            <w:shd w:val="clear" w:color="auto" w:fill="FFFFFF"/>
            <w:vAlign w:val="center"/>
          </w:tcPr>
          <w:p w:rsidR="00411ADF" w:rsidRPr="00A10BE3" w:rsidRDefault="00411ADF" w:rsidP="00411ADF">
            <w:pPr>
              <w:jc w:val="center"/>
              <w:rPr>
                <w:bCs/>
              </w:rPr>
            </w:pPr>
            <w:r>
              <w:rPr>
                <w:bCs/>
              </w:rPr>
              <w:t>нд</w:t>
            </w:r>
          </w:p>
        </w:tc>
        <w:tc>
          <w:tcPr>
            <w:tcW w:w="1945" w:type="dxa"/>
            <w:tcBorders>
              <w:top w:val="single" w:sz="4" w:space="0" w:color="000000"/>
              <w:left w:val="single" w:sz="4" w:space="0" w:color="000000"/>
            </w:tcBorders>
            <w:shd w:val="clear" w:color="auto" w:fill="FFFFFF"/>
            <w:vAlign w:val="center"/>
          </w:tcPr>
          <w:p w:rsidR="00411ADF" w:rsidRPr="00A10BE3" w:rsidRDefault="00411ADF" w:rsidP="00411ADF">
            <w:pPr>
              <w:jc w:val="center"/>
              <w:rPr>
                <w:bCs/>
              </w:rPr>
            </w:pPr>
            <w:r>
              <w:rPr>
                <w:bCs/>
              </w:rPr>
              <w:t>нд</w:t>
            </w:r>
          </w:p>
        </w:tc>
        <w:tc>
          <w:tcPr>
            <w:tcW w:w="1955" w:type="dxa"/>
            <w:tcBorders>
              <w:top w:val="single" w:sz="4" w:space="0" w:color="000000"/>
              <w:left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95,9</w:t>
            </w:r>
          </w:p>
        </w:tc>
      </w:tr>
      <w:tr w:rsidR="00411ADF" w:rsidRPr="00A10BE3" w:rsidTr="00411ADF">
        <w:trPr>
          <w:trHeight w:val="454"/>
        </w:trPr>
        <w:tc>
          <w:tcPr>
            <w:tcW w:w="567" w:type="dxa"/>
            <w:tcBorders>
              <w:top w:val="single" w:sz="4" w:space="0" w:color="000000"/>
              <w:left w:val="single" w:sz="4" w:space="0" w:color="000000"/>
            </w:tcBorders>
            <w:shd w:val="clear" w:color="auto" w:fill="FFFFFF"/>
            <w:vAlign w:val="center"/>
          </w:tcPr>
          <w:p w:rsidR="00411ADF" w:rsidRPr="00A10BE3" w:rsidRDefault="00411ADF" w:rsidP="00411ADF">
            <w:pPr>
              <w:jc w:val="center"/>
              <w:rPr>
                <w:bCs/>
              </w:rPr>
            </w:pPr>
            <w:r>
              <w:rPr>
                <w:bCs/>
              </w:rPr>
              <w:t>2</w:t>
            </w:r>
          </w:p>
        </w:tc>
        <w:tc>
          <w:tcPr>
            <w:tcW w:w="3402" w:type="dxa"/>
            <w:tcBorders>
              <w:top w:val="single" w:sz="4" w:space="0" w:color="000000"/>
              <w:left w:val="single" w:sz="4" w:space="0" w:color="000000"/>
            </w:tcBorders>
            <w:shd w:val="clear" w:color="auto" w:fill="FFFFFF"/>
            <w:vAlign w:val="center"/>
          </w:tcPr>
          <w:p w:rsidR="00411ADF" w:rsidRPr="00A10BE3" w:rsidRDefault="00411ADF" w:rsidP="00411ADF">
            <w:pPr>
              <w:ind w:left="118"/>
              <w:rPr>
                <w:bCs/>
              </w:rPr>
            </w:pPr>
            <w:r w:rsidRPr="00A10BE3">
              <w:rPr>
                <w:bCs/>
              </w:rPr>
              <w:t>Бюджетные Организации</w:t>
            </w:r>
          </w:p>
        </w:tc>
        <w:tc>
          <w:tcPr>
            <w:tcW w:w="1461" w:type="dxa"/>
            <w:tcBorders>
              <w:top w:val="single" w:sz="4" w:space="0" w:color="000000"/>
              <w:left w:val="single" w:sz="4" w:space="0" w:color="000000"/>
            </w:tcBorders>
            <w:shd w:val="clear" w:color="auto" w:fill="FFFFFF"/>
            <w:vAlign w:val="center"/>
          </w:tcPr>
          <w:p w:rsidR="00411ADF" w:rsidRPr="00A10BE3" w:rsidRDefault="00411ADF" w:rsidP="00411ADF">
            <w:pPr>
              <w:jc w:val="center"/>
              <w:rPr>
                <w:bCs/>
              </w:rPr>
            </w:pPr>
            <w:r>
              <w:rPr>
                <w:bCs/>
              </w:rPr>
              <w:t>нд</w:t>
            </w:r>
          </w:p>
        </w:tc>
        <w:tc>
          <w:tcPr>
            <w:tcW w:w="1945" w:type="dxa"/>
            <w:tcBorders>
              <w:top w:val="single" w:sz="4" w:space="0" w:color="000000"/>
              <w:left w:val="single" w:sz="4" w:space="0" w:color="000000"/>
            </w:tcBorders>
            <w:shd w:val="clear" w:color="auto" w:fill="FFFFFF"/>
            <w:vAlign w:val="center"/>
          </w:tcPr>
          <w:p w:rsidR="00411ADF" w:rsidRPr="00A10BE3" w:rsidRDefault="00411ADF" w:rsidP="00411ADF">
            <w:pPr>
              <w:jc w:val="center"/>
              <w:rPr>
                <w:bCs/>
              </w:rPr>
            </w:pPr>
            <w:r>
              <w:rPr>
                <w:bCs/>
              </w:rPr>
              <w:t>нд</w:t>
            </w:r>
          </w:p>
        </w:tc>
        <w:tc>
          <w:tcPr>
            <w:tcW w:w="1955" w:type="dxa"/>
            <w:tcBorders>
              <w:top w:val="single" w:sz="4" w:space="0" w:color="000000"/>
              <w:left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100</w:t>
            </w:r>
          </w:p>
        </w:tc>
      </w:tr>
      <w:tr w:rsidR="00411ADF" w:rsidRPr="00A10BE3" w:rsidTr="00411ADF">
        <w:trPr>
          <w:trHeight w:val="454"/>
        </w:trPr>
        <w:tc>
          <w:tcPr>
            <w:tcW w:w="567" w:type="dxa"/>
            <w:tcBorders>
              <w:top w:val="single" w:sz="4" w:space="0" w:color="000000"/>
              <w:left w:val="single" w:sz="4" w:space="0" w:color="000000"/>
            </w:tcBorders>
            <w:shd w:val="clear" w:color="auto" w:fill="FFFFFF"/>
            <w:vAlign w:val="center"/>
          </w:tcPr>
          <w:p w:rsidR="00411ADF" w:rsidRPr="00A10BE3" w:rsidRDefault="00411ADF" w:rsidP="00411ADF">
            <w:pPr>
              <w:jc w:val="center"/>
              <w:rPr>
                <w:bCs/>
              </w:rPr>
            </w:pPr>
            <w:r>
              <w:rPr>
                <w:bCs/>
              </w:rPr>
              <w:t>3</w:t>
            </w:r>
          </w:p>
        </w:tc>
        <w:tc>
          <w:tcPr>
            <w:tcW w:w="3402" w:type="dxa"/>
            <w:tcBorders>
              <w:top w:val="single" w:sz="4" w:space="0" w:color="000000"/>
              <w:left w:val="single" w:sz="4" w:space="0" w:color="000000"/>
            </w:tcBorders>
            <w:shd w:val="clear" w:color="auto" w:fill="FFFFFF"/>
            <w:vAlign w:val="center"/>
          </w:tcPr>
          <w:p w:rsidR="00411ADF" w:rsidRPr="00A10BE3" w:rsidRDefault="00411ADF" w:rsidP="00411ADF">
            <w:pPr>
              <w:ind w:left="118"/>
              <w:rPr>
                <w:bCs/>
              </w:rPr>
            </w:pPr>
            <w:r w:rsidRPr="00A10BE3">
              <w:rPr>
                <w:bCs/>
              </w:rPr>
              <w:t>Прочие Организации</w:t>
            </w:r>
          </w:p>
        </w:tc>
        <w:tc>
          <w:tcPr>
            <w:tcW w:w="1461" w:type="dxa"/>
            <w:tcBorders>
              <w:top w:val="single" w:sz="4" w:space="0" w:color="000000"/>
              <w:left w:val="single" w:sz="4" w:space="0" w:color="000000"/>
            </w:tcBorders>
            <w:shd w:val="clear" w:color="auto" w:fill="FFFFFF"/>
            <w:vAlign w:val="center"/>
          </w:tcPr>
          <w:p w:rsidR="00411ADF" w:rsidRPr="00A10BE3" w:rsidRDefault="00411ADF" w:rsidP="00411ADF">
            <w:pPr>
              <w:jc w:val="center"/>
              <w:rPr>
                <w:bCs/>
              </w:rPr>
            </w:pPr>
            <w:r>
              <w:rPr>
                <w:bCs/>
              </w:rPr>
              <w:t>нд</w:t>
            </w:r>
          </w:p>
        </w:tc>
        <w:tc>
          <w:tcPr>
            <w:tcW w:w="1945" w:type="dxa"/>
            <w:tcBorders>
              <w:top w:val="single" w:sz="4" w:space="0" w:color="000000"/>
              <w:left w:val="single" w:sz="4" w:space="0" w:color="000000"/>
            </w:tcBorders>
            <w:shd w:val="clear" w:color="auto" w:fill="FFFFFF"/>
            <w:vAlign w:val="center"/>
          </w:tcPr>
          <w:p w:rsidR="00411ADF" w:rsidRPr="00A10BE3" w:rsidRDefault="00411ADF" w:rsidP="00411ADF">
            <w:pPr>
              <w:jc w:val="center"/>
              <w:rPr>
                <w:bCs/>
              </w:rPr>
            </w:pPr>
            <w:r>
              <w:rPr>
                <w:bCs/>
              </w:rPr>
              <w:t>нд</w:t>
            </w:r>
          </w:p>
        </w:tc>
        <w:tc>
          <w:tcPr>
            <w:tcW w:w="1955" w:type="dxa"/>
            <w:tcBorders>
              <w:top w:val="single" w:sz="4" w:space="0" w:color="000000"/>
              <w:left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100</w:t>
            </w:r>
          </w:p>
        </w:tc>
      </w:tr>
      <w:tr w:rsidR="00411ADF" w:rsidRPr="00A10BE3" w:rsidTr="00411ADF">
        <w:trPr>
          <w:trHeight w:val="454"/>
        </w:trPr>
        <w:tc>
          <w:tcPr>
            <w:tcW w:w="567" w:type="dxa"/>
            <w:tcBorders>
              <w:top w:val="single" w:sz="4" w:space="0" w:color="000000"/>
              <w:left w:val="single" w:sz="4" w:space="0" w:color="000000"/>
              <w:bottom w:val="single" w:sz="4" w:space="0" w:color="000000"/>
            </w:tcBorders>
            <w:shd w:val="clear" w:color="auto" w:fill="FFFFFF"/>
            <w:vAlign w:val="center"/>
          </w:tcPr>
          <w:p w:rsidR="00411ADF" w:rsidRPr="00A10BE3" w:rsidRDefault="00411ADF" w:rsidP="00411ADF">
            <w:pPr>
              <w:rPr>
                <w:bCs/>
              </w:rPr>
            </w:pPr>
          </w:p>
        </w:tc>
        <w:tc>
          <w:tcPr>
            <w:tcW w:w="3402" w:type="dxa"/>
            <w:tcBorders>
              <w:top w:val="single" w:sz="4" w:space="0" w:color="000000"/>
              <w:left w:val="single" w:sz="4" w:space="0" w:color="000000"/>
              <w:bottom w:val="single" w:sz="4" w:space="0" w:color="000000"/>
            </w:tcBorders>
            <w:shd w:val="clear" w:color="auto" w:fill="FFFFFF"/>
            <w:vAlign w:val="center"/>
          </w:tcPr>
          <w:p w:rsidR="00411ADF" w:rsidRPr="00A10BE3" w:rsidRDefault="00411ADF" w:rsidP="00411ADF">
            <w:pPr>
              <w:jc w:val="center"/>
              <w:rPr>
                <w:bCs/>
              </w:rPr>
            </w:pPr>
            <w:r w:rsidRPr="00A10BE3">
              <w:rPr>
                <w:bCs/>
              </w:rPr>
              <w:t>Всего</w:t>
            </w:r>
          </w:p>
        </w:tc>
        <w:tc>
          <w:tcPr>
            <w:tcW w:w="1461" w:type="dxa"/>
            <w:tcBorders>
              <w:top w:val="single" w:sz="4" w:space="0" w:color="000000"/>
              <w:left w:val="single" w:sz="4" w:space="0" w:color="000000"/>
              <w:bottom w:val="single" w:sz="4" w:space="0" w:color="000000"/>
            </w:tcBorders>
            <w:shd w:val="clear" w:color="auto" w:fill="FFFFFF"/>
            <w:vAlign w:val="center"/>
          </w:tcPr>
          <w:p w:rsidR="00411ADF" w:rsidRPr="00A10BE3" w:rsidRDefault="00411ADF" w:rsidP="00411ADF">
            <w:pPr>
              <w:jc w:val="center"/>
              <w:rPr>
                <w:bCs/>
              </w:rPr>
            </w:pPr>
            <w:r>
              <w:rPr>
                <w:bCs/>
              </w:rPr>
              <w:t>нд</w:t>
            </w:r>
          </w:p>
        </w:tc>
        <w:tc>
          <w:tcPr>
            <w:tcW w:w="1945" w:type="dxa"/>
            <w:tcBorders>
              <w:top w:val="single" w:sz="4" w:space="0" w:color="000000"/>
              <w:left w:val="single" w:sz="4" w:space="0" w:color="000000"/>
              <w:bottom w:val="single" w:sz="4" w:space="0" w:color="000000"/>
            </w:tcBorders>
            <w:shd w:val="clear" w:color="auto" w:fill="FFFFFF"/>
            <w:vAlign w:val="center"/>
          </w:tcPr>
          <w:p w:rsidR="00411ADF" w:rsidRPr="00A10BE3" w:rsidRDefault="00411ADF" w:rsidP="00411ADF">
            <w:pPr>
              <w:jc w:val="center"/>
              <w:rPr>
                <w:bCs/>
              </w:rPr>
            </w:pPr>
            <w:r>
              <w:rPr>
                <w:bCs/>
              </w:rPr>
              <w:t>нд</w:t>
            </w:r>
          </w:p>
        </w:tc>
        <w:tc>
          <w:tcPr>
            <w:tcW w:w="1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p>
        </w:tc>
      </w:tr>
    </w:tbl>
    <w:p w:rsidR="00411ADF" w:rsidRPr="00A10BE3" w:rsidRDefault="00411ADF" w:rsidP="00411ADF">
      <w:pPr>
        <w:spacing w:after="120" w:line="288" w:lineRule="auto"/>
        <w:ind w:firstLine="709"/>
        <w:jc w:val="both"/>
        <w:rPr>
          <w:bCs/>
          <w:sz w:val="22"/>
          <w:lang w:eastAsia="en-US"/>
        </w:rPr>
      </w:pPr>
      <w:r w:rsidRPr="00A10BE3">
        <w:rPr>
          <w:bCs/>
          <w:sz w:val="22"/>
        </w:rPr>
        <w:t>Примечание: Все многоквартирные жилые дома</w:t>
      </w:r>
      <w:r>
        <w:rPr>
          <w:bCs/>
          <w:sz w:val="22"/>
        </w:rPr>
        <w:t>,</w:t>
      </w:r>
      <w:r w:rsidRPr="00A10BE3">
        <w:rPr>
          <w:bCs/>
          <w:sz w:val="22"/>
        </w:rPr>
        <w:t xml:space="preserve"> </w:t>
      </w:r>
      <w:r>
        <w:rPr>
          <w:bCs/>
          <w:sz w:val="22"/>
        </w:rPr>
        <w:t>б</w:t>
      </w:r>
      <w:r w:rsidRPr="00A10BE3">
        <w:rPr>
          <w:bCs/>
          <w:sz w:val="22"/>
        </w:rPr>
        <w:t>юджетные и прочие организации имеют приборы учёта, за исключением объектов, где отсутствует техническая возможность, поэтому за показатель принято 100%.</w:t>
      </w:r>
    </w:p>
    <w:p w:rsidR="00411ADF" w:rsidRPr="00A10BE3" w:rsidRDefault="00411ADF" w:rsidP="00411ADF">
      <w:pPr>
        <w:rPr>
          <w:bCs/>
          <w:sz w:val="28"/>
          <w:szCs w:val="28"/>
        </w:rPr>
      </w:pPr>
    </w:p>
    <w:p w:rsidR="00411ADF" w:rsidRDefault="00411ADF" w:rsidP="00411ADF">
      <w:pPr>
        <w:pStyle w:val="article-renderblock"/>
        <w:spacing w:after="120" w:line="276" w:lineRule="auto"/>
        <w:ind w:firstLine="709"/>
        <w:jc w:val="both"/>
        <w:rPr>
          <w:bCs/>
          <w:sz w:val="28"/>
          <w:szCs w:val="28"/>
        </w:rPr>
      </w:pPr>
      <w:r w:rsidRPr="00A10BE3">
        <w:rPr>
          <w:bCs/>
          <w:sz w:val="28"/>
          <w:szCs w:val="28"/>
        </w:rPr>
        <w:t>По состоянию на 01.01.202</w:t>
      </w:r>
      <w:r>
        <w:rPr>
          <w:bCs/>
          <w:sz w:val="28"/>
          <w:szCs w:val="28"/>
        </w:rPr>
        <w:t>6</w:t>
      </w:r>
      <w:r w:rsidRPr="00A10BE3">
        <w:rPr>
          <w:bCs/>
          <w:sz w:val="28"/>
          <w:szCs w:val="28"/>
        </w:rPr>
        <w:t xml:space="preserve"> г. индивидуальными приборами учета (ИПУ) воды в МО оснащен</w:t>
      </w:r>
      <w:r>
        <w:rPr>
          <w:bCs/>
          <w:sz w:val="28"/>
          <w:szCs w:val="28"/>
        </w:rPr>
        <w:t>ных</w:t>
      </w:r>
      <w:r w:rsidRPr="00A10BE3">
        <w:rPr>
          <w:bCs/>
          <w:sz w:val="28"/>
          <w:szCs w:val="28"/>
        </w:rPr>
        <w:t xml:space="preserve"> потребителей</w:t>
      </w:r>
      <w:r>
        <w:rPr>
          <w:bCs/>
          <w:sz w:val="28"/>
          <w:szCs w:val="28"/>
        </w:rPr>
        <w:t xml:space="preserve"> – не представлено</w:t>
      </w:r>
      <w:r w:rsidRPr="00A10BE3">
        <w:rPr>
          <w:bCs/>
          <w:sz w:val="28"/>
          <w:szCs w:val="28"/>
        </w:rPr>
        <w:t xml:space="preserve">. </w:t>
      </w:r>
    </w:p>
    <w:p w:rsidR="00411ADF" w:rsidRPr="00A10BE3" w:rsidRDefault="00411ADF" w:rsidP="00411ADF">
      <w:pPr>
        <w:pStyle w:val="article-renderblock"/>
        <w:spacing w:after="120" w:line="276" w:lineRule="auto"/>
        <w:ind w:firstLine="709"/>
        <w:jc w:val="both"/>
        <w:rPr>
          <w:bCs/>
          <w:sz w:val="28"/>
          <w:szCs w:val="28"/>
        </w:rPr>
      </w:pPr>
      <w:r w:rsidRPr="00A10BE3">
        <w:rPr>
          <w:bCs/>
          <w:sz w:val="28"/>
          <w:szCs w:val="28"/>
        </w:rPr>
        <w:t>Остальное население осуществляет оплату по нормативам.</w:t>
      </w:r>
    </w:p>
    <w:p w:rsidR="00411ADF" w:rsidRPr="00A10BE3" w:rsidRDefault="00411ADF" w:rsidP="00411ADF">
      <w:pPr>
        <w:pStyle w:val="article-renderblock"/>
        <w:spacing w:before="120" w:after="120" w:line="276" w:lineRule="auto"/>
        <w:ind w:firstLine="709"/>
        <w:jc w:val="both"/>
        <w:rPr>
          <w:bCs/>
          <w:sz w:val="28"/>
          <w:szCs w:val="28"/>
        </w:rPr>
      </w:pPr>
      <w:r w:rsidRPr="00A10BE3">
        <w:rPr>
          <w:bCs/>
          <w:sz w:val="28"/>
          <w:szCs w:val="28"/>
        </w:rPr>
        <w:t>Установка приборов учета является эффективным мероприятием энергоресурсосбережения. В связи с чем, необходимо включить следующие мероприятия по обеспечению жителей района питьевой водой:</w:t>
      </w:r>
    </w:p>
    <w:p w:rsidR="00411ADF" w:rsidRPr="00A10BE3" w:rsidRDefault="00411ADF" w:rsidP="00622F31">
      <w:pPr>
        <w:pStyle w:val="article-renderblock"/>
        <w:numPr>
          <w:ilvl w:val="0"/>
          <w:numId w:val="10"/>
        </w:numPr>
        <w:tabs>
          <w:tab w:val="left" w:pos="834"/>
        </w:tabs>
        <w:spacing w:before="120" w:beforeAutospacing="0" w:after="120" w:afterAutospacing="0" w:line="276" w:lineRule="auto"/>
        <w:ind w:left="1060" w:hanging="357"/>
        <w:jc w:val="both"/>
        <w:rPr>
          <w:bCs/>
          <w:sz w:val="28"/>
          <w:szCs w:val="28"/>
        </w:rPr>
      </w:pPr>
      <w:r w:rsidRPr="00A10BE3">
        <w:rPr>
          <w:bCs/>
          <w:sz w:val="28"/>
          <w:szCs w:val="28"/>
        </w:rPr>
        <w:t>реконструкция вводов водопровода с установкой узлов учета в жилых домах поселков;</w:t>
      </w:r>
    </w:p>
    <w:p w:rsidR="00411ADF" w:rsidRPr="00A10BE3" w:rsidRDefault="00411ADF" w:rsidP="00622F31">
      <w:pPr>
        <w:pStyle w:val="article-renderblock"/>
        <w:numPr>
          <w:ilvl w:val="0"/>
          <w:numId w:val="10"/>
        </w:numPr>
        <w:tabs>
          <w:tab w:val="left" w:pos="839"/>
        </w:tabs>
        <w:spacing w:before="120" w:beforeAutospacing="0" w:after="120" w:afterAutospacing="0" w:line="276" w:lineRule="auto"/>
        <w:ind w:left="1060" w:hanging="357"/>
        <w:jc w:val="both"/>
        <w:rPr>
          <w:bCs/>
          <w:sz w:val="28"/>
          <w:szCs w:val="28"/>
        </w:rPr>
      </w:pPr>
      <w:r w:rsidRPr="00A10BE3">
        <w:rPr>
          <w:bCs/>
          <w:sz w:val="28"/>
          <w:szCs w:val="28"/>
        </w:rPr>
        <w:t>планомерное обеспечение жителей района приборами учета подаваемой воды;</w:t>
      </w:r>
    </w:p>
    <w:p w:rsidR="00411ADF" w:rsidRPr="00A10BE3" w:rsidRDefault="00411ADF" w:rsidP="00622F31">
      <w:pPr>
        <w:pStyle w:val="article-renderblock"/>
        <w:numPr>
          <w:ilvl w:val="0"/>
          <w:numId w:val="10"/>
        </w:numPr>
        <w:tabs>
          <w:tab w:val="left" w:pos="830"/>
        </w:tabs>
        <w:spacing w:before="120" w:beforeAutospacing="0" w:after="120" w:afterAutospacing="0" w:line="276" w:lineRule="auto"/>
        <w:ind w:left="1060" w:hanging="357"/>
        <w:jc w:val="both"/>
        <w:rPr>
          <w:bCs/>
          <w:sz w:val="28"/>
          <w:szCs w:val="28"/>
        </w:rPr>
      </w:pPr>
      <w:bookmarkStart w:id="60" w:name="bookmark42"/>
      <w:r w:rsidRPr="00A10BE3">
        <w:rPr>
          <w:bCs/>
          <w:sz w:val="28"/>
          <w:szCs w:val="28"/>
        </w:rPr>
        <w:t xml:space="preserve">установка приборов учета поднятой воды на все скважины </w:t>
      </w:r>
      <w:r>
        <w:rPr>
          <w:bCs/>
          <w:sz w:val="28"/>
          <w:szCs w:val="28"/>
        </w:rPr>
        <w:t>МО</w:t>
      </w:r>
      <w:r w:rsidRPr="00A10BE3">
        <w:rPr>
          <w:bCs/>
          <w:sz w:val="28"/>
          <w:szCs w:val="28"/>
        </w:rPr>
        <w:t>.</w:t>
      </w:r>
      <w:bookmarkEnd w:id="60"/>
    </w:p>
    <w:p w:rsidR="00411ADF" w:rsidRPr="00304A60" w:rsidRDefault="00411ADF" w:rsidP="00411ADF">
      <w:pPr>
        <w:pStyle w:val="2"/>
        <w:jc w:val="both"/>
        <w:rPr>
          <w:rFonts w:ascii="Times New Roman" w:hAnsi="Times New Roman" w:cs="Times New Roman"/>
          <w:bCs w:val="0"/>
          <w:i w:val="0"/>
          <w:iCs w:val="0"/>
          <w:lang w:val="ru-RU"/>
        </w:rPr>
      </w:pPr>
      <w:bookmarkStart w:id="61" w:name="_Toc213619230"/>
      <w:r w:rsidRPr="00304A60">
        <w:rPr>
          <w:rFonts w:ascii="Times New Roman" w:hAnsi="Times New Roman" w:cs="Times New Roman"/>
          <w:bCs w:val="0"/>
          <w:i w:val="0"/>
          <w:iCs w:val="0"/>
          <w:lang w:val="ru-RU"/>
        </w:rPr>
        <w:t>13.6 Анализ резервов и дефицитов производственных мощностей системы водоснабжения Таштагольского МО</w:t>
      </w:r>
      <w:bookmarkEnd w:id="61"/>
    </w:p>
    <w:p w:rsidR="00411ADF" w:rsidRDefault="00411ADF" w:rsidP="00411ADF">
      <w:pPr>
        <w:spacing w:after="120" w:line="288" w:lineRule="auto"/>
        <w:ind w:firstLine="709"/>
        <w:jc w:val="both"/>
        <w:rPr>
          <w:bCs/>
          <w:sz w:val="28"/>
          <w:szCs w:val="28"/>
        </w:rPr>
      </w:pPr>
    </w:p>
    <w:p w:rsidR="00411ADF" w:rsidRPr="00A10BE3" w:rsidRDefault="00411ADF" w:rsidP="00411ADF">
      <w:pPr>
        <w:spacing w:after="120" w:line="288" w:lineRule="auto"/>
        <w:ind w:firstLine="709"/>
        <w:jc w:val="both"/>
        <w:rPr>
          <w:bCs/>
          <w:sz w:val="28"/>
          <w:szCs w:val="28"/>
        </w:rPr>
      </w:pPr>
      <w:r w:rsidRPr="00A10BE3">
        <w:rPr>
          <w:bCs/>
          <w:sz w:val="28"/>
          <w:szCs w:val="28"/>
        </w:rPr>
        <w:t>Мощность системы водоснабжения складывается из трех основных составляющих:</w:t>
      </w:r>
    </w:p>
    <w:p w:rsidR="00411ADF" w:rsidRPr="00A10BE3" w:rsidRDefault="00411ADF" w:rsidP="00622F31">
      <w:pPr>
        <w:numPr>
          <w:ilvl w:val="0"/>
          <w:numId w:val="11"/>
        </w:numPr>
        <w:suppressAutoHyphens/>
        <w:spacing w:after="120" w:line="288" w:lineRule="auto"/>
        <w:ind w:left="1134"/>
        <w:jc w:val="both"/>
        <w:rPr>
          <w:bCs/>
          <w:sz w:val="28"/>
          <w:szCs w:val="28"/>
        </w:rPr>
      </w:pPr>
      <w:r w:rsidRPr="00A10BE3">
        <w:rPr>
          <w:bCs/>
          <w:sz w:val="28"/>
          <w:szCs w:val="28"/>
        </w:rPr>
        <w:t xml:space="preserve"> мощность водоносных горизонтов существующих водозаборов (проектная производительность);</w:t>
      </w:r>
    </w:p>
    <w:p w:rsidR="00411ADF" w:rsidRPr="00A10BE3" w:rsidRDefault="00411ADF" w:rsidP="00622F31">
      <w:pPr>
        <w:numPr>
          <w:ilvl w:val="0"/>
          <w:numId w:val="11"/>
        </w:numPr>
        <w:suppressAutoHyphens/>
        <w:spacing w:after="120" w:line="288" w:lineRule="auto"/>
        <w:ind w:left="1134"/>
        <w:jc w:val="both"/>
        <w:rPr>
          <w:bCs/>
          <w:sz w:val="28"/>
          <w:szCs w:val="28"/>
        </w:rPr>
      </w:pPr>
      <w:r w:rsidRPr="00A10BE3">
        <w:rPr>
          <w:bCs/>
          <w:sz w:val="28"/>
          <w:szCs w:val="28"/>
        </w:rPr>
        <w:lastRenderedPageBreak/>
        <w:t xml:space="preserve"> мощность насосных станций;</w:t>
      </w:r>
    </w:p>
    <w:p w:rsidR="00411ADF" w:rsidRPr="00A10BE3" w:rsidRDefault="00411ADF" w:rsidP="00622F31">
      <w:pPr>
        <w:numPr>
          <w:ilvl w:val="0"/>
          <w:numId w:val="11"/>
        </w:numPr>
        <w:suppressAutoHyphens/>
        <w:spacing w:after="120" w:line="288" w:lineRule="auto"/>
        <w:ind w:left="1134"/>
        <w:jc w:val="both"/>
        <w:rPr>
          <w:bCs/>
          <w:sz w:val="28"/>
          <w:szCs w:val="28"/>
          <w:lang w:eastAsia="en-US"/>
        </w:rPr>
      </w:pPr>
      <w:r w:rsidRPr="00A10BE3">
        <w:rPr>
          <w:bCs/>
          <w:sz w:val="28"/>
          <w:szCs w:val="28"/>
          <w:lang w:eastAsia="en-US"/>
        </w:rPr>
        <w:t xml:space="preserve"> мощность (пропускная способность) магистральных водопроводов.</w:t>
      </w:r>
    </w:p>
    <w:p w:rsidR="00411ADF" w:rsidRPr="00304A60" w:rsidRDefault="00411ADF" w:rsidP="00411ADF">
      <w:pPr>
        <w:spacing w:after="120" w:line="288" w:lineRule="auto"/>
        <w:jc w:val="center"/>
        <w:rPr>
          <w:b/>
          <w:sz w:val="28"/>
          <w:szCs w:val="28"/>
          <w:lang w:eastAsia="en-US"/>
        </w:rPr>
      </w:pPr>
      <w:bookmarkStart w:id="62" w:name="_Hlk3979440"/>
      <w:r w:rsidRPr="00304A60">
        <w:rPr>
          <w:b/>
          <w:sz w:val="28"/>
          <w:szCs w:val="28"/>
          <w:lang w:eastAsia="en-US"/>
        </w:rPr>
        <w:t>Водозаборные сооружения</w:t>
      </w:r>
      <w:bookmarkEnd w:id="62"/>
    </w:p>
    <w:p w:rsidR="00411ADF" w:rsidRPr="00B81580" w:rsidRDefault="00411ADF" w:rsidP="00411ADF">
      <w:pPr>
        <w:spacing w:after="120" w:line="288" w:lineRule="auto"/>
        <w:ind w:firstLine="709"/>
        <w:jc w:val="both"/>
        <w:rPr>
          <w:rFonts w:eastAsia="Arial Unicode MS"/>
          <w:bCs/>
          <w:sz w:val="28"/>
          <w:szCs w:val="28"/>
          <w:lang w:eastAsia="zh-CN"/>
        </w:rPr>
      </w:pPr>
      <w:r w:rsidRPr="00B81580">
        <w:rPr>
          <w:rFonts w:eastAsia="Arial Unicode MS"/>
          <w:bCs/>
          <w:sz w:val="28"/>
          <w:szCs w:val="28"/>
          <w:lang w:eastAsia="zh-CN"/>
        </w:rPr>
        <w:t xml:space="preserve">Анализ резервов и дефицитов производственных мощностей, </w:t>
      </w:r>
      <w:r w:rsidRPr="00B81580">
        <w:rPr>
          <w:bCs/>
          <w:sz w:val="28"/>
          <w:szCs w:val="28"/>
        </w:rPr>
        <w:t xml:space="preserve">существующих НФС </w:t>
      </w:r>
      <w:r w:rsidRPr="00B81580">
        <w:rPr>
          <w:rFonts w:eastAsia="Arial Unicode MS"/>
          <w:bCs/>
          <w:sz w:val="28"/>
          <w:szCs w:val="28"/>
          <w:lang w:eastAsia="zh-CN"/>
        </w:rPr>
        <w:t xml:space="preserve">Таштагольского МО представлен в таблице </w:t>
      </w:r>
      <w:r>
        <w:rPr>
          <w:rFonts w:eastAsia="Arial Unicode MS"/>
          <w:bCs/>
          <w:sz w:val="28"/>
          <w:szCs w:val="28"/>
          <w:lang w:eastAsia="zh-CN"/>
        </w:rPr>
        <w:t>29</w:t>
      </w:r>
      <w:r w:rsidRPr="00B81580">
        <w:rPr>
          <w:rFonts w:eastAsia="Arial Unicode MS"/>
          <w:bCs/>
          <w:sz w:val="28"/>
          <w:szCs w:val="28"/>
          <w:lang w:eastAsia="zh-CN"/>
        </w:rPr>
        <w:t>.</w:t>
      </w:r>
    </w:p>
    <w:p w:rsidR="00411ADF" w:rsidRPr="00B81580" w:rsidRDefault="00411ADF" w:rsidP="00411ADF">
      <w:pPr>
        <w:rPr>
          <w:bCs/>
          <w:lang w:eastAsia="en-US"/>
        </w:rPr>
      </w:pPr>
    </w:p>
    <w:p w:rsidR="00411ADF" w:rsidRPr="00A10BE3" w:rsidRDefault="00411ADF" w:rsidP="00411ADF">
      <w:pPr>
        <w:spacing w:after="120" w:line="288" w:lineRule="auto"/>
        <w:ind w:left="142"/>
        <w:jc w:val="both"/>
        <w:rPr>
          <w:bCs/>
          <w:sz w:val="22"/>
          <w:szCs w:val="22"/>
          <w:lang w:eastAsia="en-US"/>
        </w:rPr>
      </w:pPr>
      <w:r w:rsidRPr="00B81580">
        <w:rPr>
          <w:bCs/>
          <w:lang w:eastAsia="en-US"/>
        </w:rPr>
        <w:t xml:space="preserve">Таблица </w:t>
      </w:r>
      <w:r>
        <w:rPr>
          <w:bCs/>
          <w:lang w:eastAsia="en-US"/>
        </w:rPr>
        <w:t>29</w:t>
      </w:r>
      <w:r w:rsidRPr="00B81580">
        <w:rPr>
          <w:bCs/>
          <w:lang w:eastAsia="en-US"/>
        </w:rPr>
        <w:t>. Резерв (дефицит) существующей располагаемой мощности Н</w:t>
      </w:r>
      <w:r>
        <w:rPr>
          <w:bCs/>
          <w:lang w:eastAsia="en-US"/>
        </w:rPr>
        <w:t>Ф</w:t>
      </w:r>
      <w:r w:rsidRPr="00B81580">
        <w:rPr>
          <w:bCs/>
          <w:lang w:eastAsia="en-US"/>
        </w:rPr>
        <w:t>С</w:t>
      </w:r>
    </w:p>
    <w:tbl>
      <w:tblPr>
        <w:tblW w:w="9391" w:type="dxa"/>
        <w:tblInd w:w="137" w:type="dxa"/>
        <w:tblLayout w:type="fixed"/>
        <w:tblLook w:val="04A0"/>
      </w:tblPr>
      <w:tblGrid>
        <w:gridCol w:w="2587"/>
        <w:gridCol w:w="2127"/>
        <w:gridCol w:w="2551"/>
        <w:gridCol w:w="2126"/>
      </w:tblGrid>
      <w:tr w:rsidR="00411ADF" w:rsidRPr="00A10BE3" w:rsidTr="00411ADF">
        <w:trPr>
          <w:trHeight w:val="880"/>
          <w:tblHeader/>
        </w:trPr>
        <w:tc>
          <w:tcPr>
            <w:tcW w:w="2587" w:type="dxa"/>
            <w:tcBorders>
              <w:top w:val="single" w:sz="4" w:space="0" w:color="000000"/>
              <w:left w:val="single" w:sz="4" w:space="0" w:color="000000"/>
              <w:bottom w:val="single" w:sz="4" w:space="0" w:color="000000"/>
              <w:right w:val="single" w:sz="4" w:space="0" w:color="000000"/>
            </w:tcBorders>
            <w:vAlign w:val="center"/>
          </w:tcPr>
          <w:p w:rsidR="00411ADF" w:rsidRPr="00C35589" w:rsidRDefault="00411ADF" w:rsidP="00411ADF">
            <w:pPr>
              <w:jc w:val="center"/>
              <w:rPr>
                <w:b/>
                <w:sz w:val="20"/>
                <w:lang w:val="en-US" w:eastAsia="en-US"/>
              </w:rPr>
            </w:pPr>
            <w:r w:rsidRPr="00C35589">
              <w:rPr>
                <w:b/>
                <w:sz w:val="20"/>
                <w:lang w:val="en-US" w:eastAsia="en-US"/>
              </w:rPr>
              <w:t>Наименование населённого пункта</w:t>
            </w:r>
          </w:p>
        </w:tc>
        <w:tc>
          <w:tcPr>
            <w:tcW w:w="2127" w:type="dxa"/>
            <w:tcBorders>
              <w:top w:val="single" w:sz="4" w:space="0" w:color="000000"/>
              <w:left w:val="single" w:sz="4" w:space="0" w:color="000000"/>
              <w:bottom w:val="single" w:sz="4" w:space="0" w:color="000000"/>
              <w:right w:val="single" w:sz="4" w:space="0" w:color="000000"/>
            </w:tcBorders>
            <w:vAlign w:val="center"/>
          </w:tcPr>
          <w:p w:rsidR="00411ADF" w:rsidRPr="00C35589" w:rsidRDefault="00411ADF" w:rsidP="00411ADF">
            <w:pPr>
              <w:jc w:val="center"/>
              <w:rPr>
                <w:b/>
                <w:sz w:val="20"/>
                <w:lang w:eastAsia="en-US"/>
              </w:rPr>
            </w:pPr>
            <w:r w:rsidRPr="00C35589">
              <w:rPr>
                <w:b/>
                <w:sz w:val="20"/>
                <w:lang w:eastAsia="en-US"/>
              </w:rPr>
              <w:t>Проектная производительность, м</w:t>
            </w:r>
            <w:r w:rsidRPr="00C35589">
              <w:rPr>
                <w:b/>
                <w:sz w:val="20"/>
                <w:vertAlign w:val="superscript"/>
                <w:lang w:eastAsia="en-US"/>
              </w:rPr>
              <w:t>3</w:t>
            </w:r>
            <w:r w:rsidRPr="00C35589">
              <w:rPr>
                <w:b/>
                <w:sz w:val="20"/>
                <w:lang w:eastAsia="en-US"/>
              </w:rPr>
              <w:t>/сут</w:t>
            </w:r>
          </w:p>
        </w:tc>
        <w:tc>
          <w:tcPr>
            <w:tcW w:w="2551" w:type="dxa"/>
            <w:tcBorders>
              <w:top w:val="single" w:sz="4" w:space="0" w:color="000000"/>
              <w:left w:val="single" w:sz="4" w:space="0" w:color="000000"/>
              <w:bottom w:val="single" w:sz="4" w:space="0" w:color="000000"/>
              <w:right w:val="single" w:sz="4" w:space="0" w:color="000000"/>
            </w:tcBorders>
            <w:vAlign w:val="center"/>
          </w:tcPr>
          <w:p w:rsidR="00411ADF" w:rsidRPr="00C35589" w:rsidRDefault="00411ADF" w:rsidP="00411ADF">
            <w:pPr>
              <w:jc w:val="center"/>
              <w:rPr>
                <w:b/>
                <w:sz w:val="20"/>
                <w:lang w:eastAsia="en-US"/>
              </w:rPr>
            </w:pPr>
            <w:r w:rsidRPr="00C35589">
              <w:rPr>
                <w:b/>
                <w:sz w:val="20"/>
                <w:lang w:eastAsia="en-US"/>
              </w:rPr>
              <w:t xml:space="preserve">Фактическая производительность </w:t>
            </w:r>
          </w:p>
          <w:p w:rsidR="00411ADF" w:rsidRPr="00C35589" w:rsidRDefault="00411ADF" w:rsidP="00411ADF">
            <w:pPr>
              <w:jc w:val="center"/>
              <w:rPr>
                <w:b/>
                <w:sz w:val="20"/>
                <w:lang w:eastAsia="en-US"/>
              </w:rPr>
            </w:pPr>
            <w:r w:rsidRPr="00C35589">
              <w:rPr>
                <w:b/>
                <w:sz w:val="20"/>
                <w:lang w:eastAsia="en-US"/>
              </w:rPr>
              <w:t>за 202</w:t>
            </w:r>
            <w:r>
              <w:rPr>
                <w:b/>
                <w:sz w:val="20"/>
                <w:lang w:eastAsia="en-US"/>
              </w:rPr>
              <w:t>5</w:t>
            </w:r>
            <w:r w:rsidRPr="00C35589">
              <w:rPr>
                <w:b/>
                <w:sz w:val="20"/>
                <w:lang w:eastAsia="en-US"/>
              </w:rPr>
              <w:t xml:space="preserve"> г., м</w:t>
            </w:r>
            <w:r w:rsidRPr="00C35589">
              <w:rPr>
                <w:b/>
                <w:sz w:val="20"/>
                <w:vertAlign w:val="superscript"/>
                <w:lang w:eastAsia="en-US"/>
              </w:rPr>
              <w:t>3</w:t>
            </w:r>
            <w:r w:rsidRPr="00C35589">
              <w:rPr>
                <w:b/>
                <w:sz w:val="20"/>
                <w:lang w:eastAsia="en-US"/>
              </w:rPr>
              <w:t>/сут</w:t>
            </w:r>
          </w:p>
        </w:tc>
        <w:tc>
          <w:tcPr>
            <w:tcW w:w="2126" w:type="dxa"/>
            <w:tcBorders>
              <w:top w:val="single" w:sz="4" w:space="0" w:color="000000"/>
              <w:left w:val="single" w:sz="4" w:space="0" w:color="000000"/>
              <w:bottom w:val="single" w:sz="4" w:space="0" w:color="000000"/>
              <w:right w:val="single" w:sz="4" w:space="0" w:color="000000"/>
            </w:tcBorders>
            <w:vAlign w:val="center"/>
          </w:tcPr>
          <w:p w:rsidR="00411ADF" w:rsidRPr="00C35589" w:rsidRDefault="00411ADF" w:rsidP="00411ADF">
            <w:pPr>
              <w:jc w:val="center"/>
              <w:rPr>
                <w:b/>
                <w:sz w:val="20"/>
                <w:lang w:eastAsia="en-US"/>
              </w:rPr>
            </w:pPr>
            <w:r w:rsidRPr="00C35589">
              <w:rPr>
                <w:b/>
                <w:sz w:val="20"/>
                <w:lang w:eastAsia="en-US"/>
              </w:rPr>
              <w:t>Резерв производительности  м</w:t>
            </w:r>
            <w:r w:rsidRPr="00C35589">
              <w:rPr>
                <w:b/>
                <w:sz w:val="20"/>
                <w:vertAlign w:val="superscript"/>
                <w:lang w:eastAsia="en-US"/>
              </w:rPr>
              <w:t>3</w:t>
            </w:r>
            <w:r w:rsidRPr="00C35589">
              <w:rPr>
                <w:b/>
                <w:sz w:val="20"/>
                <w:lang w:eastAsia="en-US"/>
              </w:rPr>
              <w:t>/сут</w:t>
            </w:r>
          </w:p>
        </w:tc>
      </w:tr>
      <w:tr w:rsidR="00411ADF" w:rsidRPr="00A10BE3" w:rsidTr="00411ADF">
        <w:trPr>
          <w:trHeight w:val="624"/>
        </w:trPr>
        <w:tc>
          <w:tcPr>
            <w:tcW w:w="25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rFonts w:eastAsia="Arial Unicode MS"/>
                <w:bCs/>
                <w:lang w:eastAsia="zh-CN"/>
              </w:rPr>
            </w:pPr>
            <w:r w:rsidRPr="00A10BE3">
              <w:rPr>
                <w:bCs/>
              </w:rPr>
              <w:t>Н</w:t>
            </w:r>
            <w:r>
              <w:rPr>
                <w:bCs/>
              </w:rPr>
              <w:t>Ф</w:t>
            </w:r>
            <w:r w:rsidRPr="00A10BE3">
              <w:rPr>
                <w:bCs/>
              </w:rPr>
              <w:t xml:space="preserve">С </w:t>
            </w:r>
            <w:r>
              <w:rPr>
                <w:bCs/>
              </w:rPr>
              <w:t>п.г.о.</w:t>
            </w:r>
            <w:r w:rsidRPr="00A10BE3">
              <w:rPr>
                <w:bCs/>
              </w:rPr>
              <w:t xml:space="preserve"> </w:t>
            </w:r>
            <w:hyperlink r:id="rId199" w:tooltip="Таштагольское городское поселение" w:history="1">
              <w:r w:rsidRPr="00A10BE3">
                <w:rPr>
                  <w:rStyle w:val="40"/>
                  <w:rFonts w:eastAsia="Courier New"/>
                  <w:lang w:eastAsia="en-US"/>
                </w:rPr>
                <w:t xml:space="preserve">Таштагол </w:t>
              </w:r>
            </w:hyperlink>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eastAsia="en-US"/>
              </w:rPr>
            </w:pPr>
            <w:r w:rsidRPr="00A10BE3">
              <w:rPr>
                <w:bCs/>
                <w:lang w:eastAsia="en-US"/>
              </w:rPr>
              <w:t>нд</w:t>
            </w:r>
          </w:p>
        </w:tc>
        <w:tc>
          <w:tcPr>
            <w:tcW w:w="212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eastAsia="en-US"/>
              </w:rPr>
            </w:pPr>
            <w:r w:rsidRPr="00A10BE3">
              <w:rPr>
                <w:bCs/>
                <w:lang w:eastAsia="en-US"/>
              </w:rPr>
              <w:t>нд</w:t>
            </w:r>
          </w:p>
        </w:tc>
      </w:tr>
      <w:tr w:rsidR="00411ADF" w:rsidRPr="00A10BE3" w:rsidTr="00411ADF">
        <w:trPr>
          <w:trHeight w:val="624"/>
        </w:trPr>
        <w:tc>
          <w:tcPr>
            <w:tcW w:w="258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rPr>
                <w:bCs/>
              </w:rPr>
            </w:pPr>
            <w:r>
              <w:rPr>
                <w:bCs/>
              </w:rPr>
              <w:t>НФС «Тельбес»</w:t>
            </w:r>
          </w:p>
          <w:p w:rsidR="00411ADF" w:rsidRPr="00A10BE3" w:rsidRDefault="00411ADF" w:rsidP="00411ADF">
            <w:pPr>
              <w:jc w:val="center"/>
              <w:rPr>
                <w:rFonts w:eastAsia="Arial Unicode MS"/>
                <w:bCs/>
                <w:lang w:eastAsia="zh-CN"/>
              </w:rPr>
            </w:pPr>
            <w:r>
              <w:rPr>
                <w:bCs/>
              </w:rPr>
              <w:t xml:space="preserve"> </w:t>
            </w:r>
            <w:r w:rsidRPr="00A10BE3">
              <w:rPr>
                <w:bCs/>
              </w:rPr>
              <w:t xml:space="preserve">1, 2 подъем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нд</w:t>
            </w:r>
          </w:p>
        </w:tc>
        <w:tc>
          <w:tcPr>
            <w:tcW w:w="2551" w:type="dxa"/>
            <w:vMerge w:val="restart"/>
            <w:tcBorders>
              <w:top w:val="single" w:sz="4" w:space="0" w:color="000000"/>
              <w:left w:val="single" w:sz="4" w:space="0" w:color="000000"/>
              <w:right w:val="single" w:sz="4" w:space="0" w:color="000000"/>
            </w:tcBorders>
            <w:vAlign w:val="center"/>
          </w:tcPr>
          <w:p w:rsidR="00411ADF" w:rsidRPr="00A10BE3" w:rsidRDefault="00411ADF" w:rsidP="00411ADF">
            <w:pPr>
              <w:jc w:val="center"/>
              <w:rPr>
                <w:bCs/>
                <w:lang w:eastAsia="en-US"/>
              </w:rPr>
            </w:pPr>
            <w:r>
              <w:rPr>
                <w:bCs/>
                <w:lang w:eastAsia="en-US"/>
              </w:rPr>
              <w:t>6859</w:t>
            </w:r>
          </w:p>
        </w:tc>
        <w:tc>
          <w:tcPr>
            <w:tcW w:w="212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eastAsia="en-US"/>
              </w:rPr>
            </w:pPr>
            <w:r w:rsidRPr="00A10BE3">
              <w:rPr>
                <w:bCs/>
                <w:lang w:eastAsia="en-US"/>
              </w:rPr>
              <w:t>нд</w:t>
            </w:r>
          </w:p>
        </w:tc>
      </w:tr>
      <w:tr w:rsidR="00411ADF" w:rsidRPr="00A10BE3" w:rsidTr="00411ADF">
        <w:trPr>
          <w:trHeight w:val="624"/>
        </w:trPr>
        <w:tc>
          <w:tcPr>
            <w:tcW w:w="25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rFonts w:eastAsia="Arial Unicode MS"/>
                <w:bCs/>
                <w:lang w:eastAsia="zh-CN"/>
              </w:rPr>
            </w:pPr>
            <w:r>
              <w:rPr>
                <w:bCs/>
              </w:rPr>
              <w:t>НФС «</w:t>
            </w:r>
            <w:r w:rsidRPr="00A10BE3">
              <w:rPr>
                <w:bCs/>
              </w:rPr>
              <w:t>Балгашта</w:t>
            </w:r>
            <w:r>
              <w:rPr>
                <w:bCs/>
              </w:rPr>
              <w:t>»</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нд</w:t>
            </w:r>
          </w:p>
        </w:tc>
        <w:tc>
          <w:tcPr>
            <w:tcW w:w="2551" w:type="dxa"/>
            <w:vMerge/>
            <w:tcBorders>
              <w:left w:val="single" w:sz="4" w:space="0" w:color="000000"/>
              <w:right w:val="single" w:sz="4" w:space="0" w:color="000000"/>
            </w:tcBorders>
            <w:vAlign w:val="center"/>
          </w:tcPr>
          <w:p w:rsidR="00411ADF" w:rsidRPr="00A10BE3" w:rsidRDefault="00411ADF" w:rsidP="00411ADF">
            <w:pPr>
              <w:jc w:val="center"/>
              <w:rPr>
                <w:bCs/>
                <w:lang w:eastAsia="en-US"/>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eastAsia="en-US"/>
              </w:rPr>
            </w:pPr>
            <w:r w:rsidRPr="00A10BE3">
              <w:rPr>
                <w:bCs/>
                <w:lang w:eastAsia="en-US"/>
              </w:rPr>
              <w:t>нд</w:t>
            </w:r>
          </w:p>
        </w:tc>
      </w:tr>
      <w:tr w:rsidR="00411ADF" w:rsidRPr="00A10BE3" w:rsidTr="00411ADF">
        <w:trPr>
          <w:trHeight w:val="624"/>
        </w:trPr>
        <w:tc>
          <w:tcPr>
            <w:tcW w:w="258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rPr>
                <w:rFonts w:eastAsia="Arial Unicode MS"/>
                <w:bCs/>
                <w:lang w:eastAsia="zh-CN"/>
              </w:rPr>
            </w:pPr>
            <w:r>
              <w:rPr>
                <w:bCs/>
              </w:rPr>
              <w:t>НФС «</w:t>
            </w:r>
            <w:r w:rsidRPr="00A10BE3">
              <w:rPr>
                <w:bCs/>
              </w:rPr>
              <w:t>Черн</w:t>
            </w:r>
            <w:r>
              <w:rPr>
                <w:bCs/>
              </w:rPr>
              <w:t>ичный</w:t>
            </w:r>
            <w:r w:rsidRPr="00A10BE3">
              <w:rPr>
                <w:bCs/>
              </w:rPr>
              <w:t xml:space="preserve"> ключ</w:t>
            </w:r>
            <w:r>
              <w:rPr>
                <w:bCs/>
              </w:rPr>
              <w:t>»</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sidRPr="00A10BE3">
              <w:rPr>
                <w:bCs/>
                <w:lang w:eastAsia="en-US"/>
              </w:rPr>
              <w:t>нд</w:t>
            </w:r>
          </w:p>
        </w:tc>
        <w:tc>
          <w:tcPr>
            <w:tcW w:w="2551" w:type="dxa"/>
            <w:vMerge/>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lang w:eastAsia="en-US"/>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eastAsia="en-US"/>
              </w:rPr>
            </w:pPr>
            <w:r w:rsidRPr="00A10BE3">
              <w:rPr>
                <w:bCs/>
                <w:lang w:eastAsia="en-US"/>
              </w:rPr>
              <w:t>нд</w:t>
            </w:r>
          </w:p>
        </w:tc>
      </w:tr>
      <w:tr w:rsidR="00411ADF" w:rsidRPr="00A10BE3" w:rsidTr="00411ADF">
        <w:trPr>
          <w:trHeight w:val="624"/>
        </w:trPr>
        <w:tc>
          <w:tcPr>
            <w:tcW w:w="258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rPr>
                <w:rFonts w:eastAsia="Arial Unicode MS"/>
                <w:bCs/>
                <w:lang w:eastAsia="zh-CN"/>
              </w:rPr>
            </w:pPr>
            <w:r w:rsidRPr="00A10BE3">
              <w:rPr>
                <w:bCs/>
              </w:rPr>
              <w:t>Н</w:t>
            </w:r>
            <w:r>
              <w:rPr>
                <w:bCs/>
              </w:rPr>
              <w:t>Ф</w:t>
            </w:r>
            <w:r w:rsidRPr="00A10BE3">
              <w:rPr>
                <w:bCs/>
              </w:rPr>
              <w:t xml:space="preserve">С </w:t>
            </w:r>
            <w:r>
              <w:rPr>
                <w:bCs/>
              </w:rPr>
              <w:t>п.г.о.</w:t>
            </w:r>
            <w:r w:rsidRPr="00A10BE3">
              <w:rPr>
                <w:bCs/>
              </w:rPr>
              <w:t xml:space="preserve"> </w:t>
            </w:r>
            <w:hyperlink r:id="rId200" w:tooltip="Мундыбашское городское поселение" w:history="1">
              <w:r w:rsidRPr="00A10BE3">
                <w:rPr>
                  <w:rStyle w:val="40"/>
                  <w:rFonts w:eastAsia="Courier New"/>
                  <w:lang w:eastAsia="en-US"/>
                </w:rPr>
                <w:t>Мундыбаш</w:t>
              </w:r>
            </w:hyperlink>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Pr>
                <w:bCs/>
                <w:lang w:eastAsia="en-US"/>
              </w:rPr>
              <w:t>6480</w:t>
            </w:r>
          </w:p>
        </w:tc>
        <w:tc>
          <w:tcPr>
            <w:tcW w:w="255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eastAsia="en-US"/>
              </w:rPr>
            </w:pPr>
            <w:r>
              <w:rPr>
                <w:bCs/>
                <w:lang w:eastAsia="en-US"/>
              </w:rPr>
              <w:t>2856</w:t>
            </w:r>
          </w:p>
        </w:tc>
        <w:tc>
          <w:tcPr>
            <w:tcW w:w="212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eastAsia="en-US"/>
              </w:rPr>
            </w:pPr>
            <w:r>
              <w:rPr>
                <w:bCs/>
                <w:lang w:eastAsia="en-US"/>
              </w:rPr>
              <w:t>3624</w:t>
            </w:r>
          </w:p>
        </w:tc>
      </w:tr>
      <w:tr w:rsidR="00411ADF" w:rsidRPr="00A10BE3" w:rsidTr="00411ADF">
        <w:trPr>
          <w:trHeight w:val="624"/>
        </w:trPr>
        <w:tc>
          <w:tcPr>
            <w:tcW w:w="25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Н</w:t>
            </w:r>
            <w:r>
              <w:rPr>
                <w:bCs/>
              </w:rPr>
              <w:t>Ф</w:t>
            </w:r>
            <w:r w:rsidRPr="00A10BE3">
              <w:rPr>
                <w:bCs/>
              </w:rPr>
              <w:t xml:space="preserve">С </w:t>
            </w:r>
            <w:r>
              <w:rPr>
                <w:bCs/>
              </w:rPr>
              <w:t>п.г.о.</w:t>
            </w:r>
            <w:r w:rsidRPr="00A10BE3">
              <w:rPr>
                <w:bCs/>
              </w:rPr>
              <w:t xml:space="preserve"> </w:t>
            </w:r>
            <w:hyperlink r:id="rId201" w:tooltip="Шерегешское городское поселение" w:history="1">
              <w:r w:rsidRPr="00A10BE3">
                <w:rPr>
                  <w:rStyle w:val="40"/>
                  <w:rFonts w:eastAsia="Courier New"/>
                  <w:lang w:eastAsia="en-US"/>
                </w:rPr>
                <w:t>Шерегеш</w:t>
              </w:r>
            </w:hyperlink>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eastAsia="en-US"/>
              </w:rPr>
            </w:pPr>
            <w:r>
              <w:rPr>
                <w:bCs/>
                <w:lang w:eastAsia="en-US"/>
              </w:rPr>
              <w:t>9300</w:t>
            </w:r>
          </w:p>
        </w:tc>
        <w:tc>
          <w:tcPr>
            <w:tcW w:w="255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eastAsia="en-US"/>
              </w:rPr>
            </w:pPr>
            <w:r>
              <w:rPr>
                <w:bCs/>
                <w:lang w:eastAsia="en-US"/>
              </w:rPr>
              <w:t>8747</w:t>
            </w:r>
          </w:p>
        </w:tc>
        <w:tc>
          <w:tcPr>
            <w:tcW w:w="212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lang w:eastAsia="en-US"/>
              </w:rPr>
            </w:pPr>
            <w:r>
              <w:rPr>
                <w:bCs/>
                <w:lang w:eastAsia="en-US"/>
              </w:rPr>
              <w:t>553</w:t>
            </w:r>
          </w:p>
        </w:tc>
      </w:tr>
    </w:tbl>
    <w:p w:rsidR="00411ADF" w:rsidRPr="00A10BE3" w:rsidRDefault="00411ADF" w:rsidP="00411ADF">
      <w:pPr>
        <w:shd w:val="clear" w:color="auto" w:fill="FFFFFF" w:themeFill="background1"/>
        <w:spacing w:after="120" w:line="24" w:lineRule="atLeast"/>
        <w:ind w:firstLine="709"/>
        <w:jc w:val="both"/>
        <w:rPr>
          <w:bCs/>
          <w:sz w:val="28"/>
          <w:szCs w:val="28"/>
          <w:lang w:eastAsia="en-US"/>
        </w:rPr>
      </w:pPr>
      <w:bookmarkStart w:id="63" w:name="_Hlk3980910"/>
      <w:r w:rsidRPr="00A10BE3">
        <w:rPr>
          <w:bCs/>
          <w:sz w:val="28"/>
          <w:szCs w:val="28"/>
          <w:lang w:eastAsia="en-US"/>
        </w:rPr>
        <w:t xml:space="preserve">В настоящее время дефицит </w:t>
      </w:r>
      <w:r w:rsidRPr="00A10BE3">
        <w:rPr>
          <w:rFonts w:eastAsia="Arial Unicode MS"/>
          <w:bCs/>
          <w:sz w:val="28"/>
          <w:szCs w:val="28"/>
          <w:lang w:eastAsia="zh-CN"/>
        </w:rPr>
        <w:t xml:space="preserve">производственных </w:t>
      </w:r>
      <w:r w:rsidRPr="00A10BE3">
        <w:rPr>
          <w:bCs/>
          <w:sz w:val="28"/>
          <w:szCs w:val="28"/>
          <w:lang w:eastAsia="en-US"/>
        </w:rPr>
        <w:t xml:space="preserve">мощностей существующих водопроводных насосных станций не наблюдается. </w:t>
      </w:r>
      <w:bookmarkStart w:id="64" w:name="_Hlk3980989"/>
      <w:bookmarkEnd w:id="63"/>
    </w:p>
    <w:p w:rsidR="00411ADF" w:rsidRPr="00A10BE3" w:rsidRDefault="00411ADF" w:rsidP="00411ADF">
      <w:pPr>
        <w:spacing w:after="120" w:line="24" w:lineRule="atLeast"/>
        <w:ind w:firstLine="709"/>
        <w:jc w:val="both"/>
        <w:rPr>
          <w:bCs/>
          <w:sz w:val="28"/>
          <w:szCs w:val="28"/>
          <w:lang w:eastAsia="en-US"/>
        </w:rPr>
      </w:pPr>
      <w:r w:rsidRPr="00A10BE3">
        <w:rPr>
          <w:bCs/>
          <w:sz w:val="28"/>
          <w:szCs w:val="28"/>
          <w:lang w:eastAsia="en-US"/>
        </w:rPr>
        <w:t xml:space="preserve">Однако, на момент проведения актуализации схемы водоснабжения </w:t>
      </w:r>
      <w:r>
        <w:rPr>
          <w:bCs/>
          <w:sz w:val="28"/>
          <w:szCs w:val="28"/>
          <w:lang w:eastAsia="en-US"/>
        </w:rPr>
        <w:t>МО</w:t>
      </w:r>
      <w:r w:rsidRPr="00A10BE3">
        <w:rPr>
          <w:bCs/>
          <w:sz w:val="28"/>
          <w:szCs w:val="28"/>
          <w:lang w:eastAsia="en-US"/>
        </w:rPr>
        <w:t>, на сооружениях систем водоснабжения выявлены технические и технологические проблемы:</w:t>
      </w:r>
      <w:bookmarkEnd w:id="64"/>
    </w:p>
    <w:p w:rsidR="00411ADF" w:rsidRPr="00A10BE3" w:rsidRDefault="00411ADF" w:rsidP="00622F31">
      <w:pPr>
        <w:numPr>
          <w:ilvl w:val="0"/>
          <w:numId w:val="9"/>
        </w:numPr>
        <w:suppressAutoHyphens/>
        <w:spacing w:before="120" w:after="120" w:line="276" w:lineRule="auto"/>
        <w:ind w:left="1196" w:hanging="357"/>
        <w:jc w:val="both"/>
        <w:rPr>
          <w:bCs/>
          <w:sz w:val="28"/>
          <w:szCs w:val="28"/>
          <w:lang w:eastAsia="en-US"/>
        </w:rPr>
      </w:pPr>
      <w:r w:rsidRPr="00A10BE3">
        <w:rPr>
          <w:bCs/>
          <w:sz w:val="28"/>
          <w:szCs w:val="28"/>
          <w:lang w:eastAsia="en-US"/>
        </w:rPr>
        <w:t xml:space="preserve">Дебет существующих подземных источников не может полностью обеспечить потребности населения Таштагольского </w:t>
      </w:r>
      <w:r>
        <w:rPr>
          <w:bCs/>
          <w:sz w:val="28"/>
          <w:szCs w:val="28"/>
          <w:lang w:eastAsia="en-US"/>
        </w:rPr>
        <w:t>МО</w:t>
      </w:r>
      <w:r w:rsidRPr="00A10BE3">
        <w:rPr>
          <w:bCs/>
          <w:sz w:val="28"/>
          <w:szCs w:val="28"/>
          <w:lang w:eastAsia="en-US"/>
        </w:rPr>
        <w:t>;</w:t>
      </w:r>
    </w:p>
    <w:p w:rsidR="00411ADF" w:rsidRPr="00A10BE3" w:rsidRDefault="00411ADF" w:rsidP="00622F31">
      <w:pPr>
        <w:numPr>
          <w:ilvl w:val="0"/>
          <w:numId w:val="9"/>
        </w:numPr>
        <w:suppressAutoHyphens/>
        <w:spacing w:before="120" w:after="120" w:line="276" w:lineRule="auto"/>
        <w:ind w:left="1196" w:hanging="357"/>
        <w:jc w:val="both"/>
        <w:rPr>
          <w:bCs/>
          <w:sz w:val="28"/>
          <w:szCs w:val="28"/>
          <w:lang w:eastAsia="en-US"/>
        </w:rPr>
      </w:pPr>
      <w:r>
        <w:rPr>
          <w:bCs/>
          <w:sz w:val="28"/>
          <w:szCs w:val="28"/>
          <w:lang w:eastAsia="en-US"/>
        </w:rPr>
        <w:t>О</w:t>
      </w:r>
      <w:r w:rsidRPr="00A10BE3">
        <w:rPr>
          <w:bCs/>
          <w:sz w:val="28"/>
          <w:szCs w:val="28"/>
          <w:lang w:eastAsia="en-US"/>
        </w:rPr>
        <w:t xml:space="preserve">тсутствуют зоны санитарной охраны. </w:t>
      </w:r>
    </w:p>
    <w:p w:rsidR="00411ADF" w:rsidRPr="00A10BE3" w:rsidRDefault="00411ADF" w:rsidP="00622F31">
      <w:pPr>
        <w:numPr>
          <w:ilvl w:val="0"/>
          <w:numId w:val="9"/>
        </w:numPr>
        <w:suppressAutoHyphens/>
        <w:spacing w:before="120" w:after="120" w:line="276" w:lineRule="auto"/>
        <w:ind w:left="1196" w:hanging="357"/>
        <w:jc w:val="both"/>
        <w:rPr>
          <w:bCs/>
        </w:rPr>
      </w:pPr>
      <w:r w:rsidRPr="00A10BE3">
        <w:rPr>
          <w:bCs/>
          <w:sz w:val="28"/>
          <w:szCs w:val="28"/>
          <w:lang w:eastAsia="en-US"/>
        </w:rPr>
        <w:t>Особенно острый дефицит в воде испытывает частный сектор.</w:t>
      </w:r>
    </w:p>
    <w:p w:rsidR="00411ADF" w:rsidRPr="00A10BE3" w:rsidRDefault="00411ADF" w:rsidP="00622F31">
      <w:pPr>
        <w:pStyle w:val="article-renderblock"/>
        <w:numPr>
          <w:ilvl w:val="0"/>
          <w:numId w:val="9"/>
        </w:numPr>
        <w:spacing w:before="120" w:after="120" w:line="276" w:lineRule="auto"/>
        <w:ind w:left="1196" w:hanging="357"/>
        <w:jc w:val="both"/>
        <w:rPr>
          <w:bCs/>
          <w:sz w:val="28"/>
          <w:szCs w:val="28"/>
          <w:lang w:eastAsia="en-US"/>
        </w:rPr>
      </w:pPr>
      <w:bookmarkStart w:id="65" w:name="bookmark43"/>
      <w:r w:rsidRPr="00A10BE3">
        <w:rPr>
          <w:bCs/>
          <w:sz w:val="28"/>
          <w:szCs w:val="28"/>
          <w:lang w:eastAsia="en-US"/>
        </w:rPr>
        <w:t>Промышленные предприятия используют собственные скважины и/или водозаборы из реки и полностью обеспечивают нормативные потребности в воде.</w:t>
      </w:r>
      <w:bookmarkEnd w:id="65"/>
    </w:p>
    <w:p w:rsidR="00411ADF" w:rsidRPr="0083558D" w:rsidRDefault="00411ADF" w:rsidP="00411ADF">
      <w:pPr>
        <w:pStyle w:val="2"/>
        <w:jc w:val="both"/>
        <w:rPr>
          <w:rFonts w:ascii="Times New Roman" w:hAnsi="Times New Roman" w:cs="Times New Roman"/>
          <w:bCs w:val="0"/>
          <w:i w:val="0"/>
          <w:iCs w:val="0"/>
          <w:lang w:val="ru-RU"/>
        </w:rPr>
      </w:pPr>
      <w:bookmarkStart w:id="66" w:name="_Toc213619231"/>
      <w:r w:rsidRPr="0083558D">
        <w:rPr>
          <w:rFonts w:ascii="Times New Roman" w:hAnsi="Times New Roman" w:cs="Times New Roman"/>
          <w:bCs w:val="0"/>
          <w:i w:val="0"/>
          <w:iCs w:val="0"/>
          <w:lang w:val="ru-RU"/>
        </w:rPr>
        <w:t xml:space="preserve">3.6 Прогнозные балансы потребления горячей, питьевой, технической воды на срок не менее 10 лет с учетом различных сценариев развития Таштагольского МО, рассчитанные на основании расхода горячей, питьевой, технической воды в соответствии со СНиП 2.04.02-84 и СНиП 2.04.01- 85, а также исходя из текущего объема потребления воды </w:t>
      </w:r>
      <w:r w:rsidRPr="0083558D">
        <w:rPr>
          <w:rFonts w:ascii="Times New Roman" w:hAnsi="Times New Roman" w:cs="Times New Roman"/>
          <w:bCs w:val="0"/>
          <w:i w:val="0"/>
          <w:iCs w:val="0"/>
          <w:lang w:val="ru-RU"/>
        </w:rPr>
        <w:lastRenderedPageBreak/>
        <w:t>населением и его динамики с учетом перспективы развития и изменения состава и структуры застройки</w:t>
      </w:r>
      <w:bookmarkEnd w:id="66"/>
    </w:p>
    <w:p w:rsidR="00411ADF" w:rsidRPr="00A10BE3" w:rsidRDefault="00411ADF" w:rsidP="00411ADF">
      <w:pPr>
        <w:spacing w:after="120" w:line="24" w:lineRule="atLeast"/>
        <w:ind w:firstLine="709"/>
        <w:jc w:val="both"/>
        <w:rPr>
          <w:bCs/>
          <w:sz w:val="28"/>
          <w:szCs w:val="28"/>
        </w:rPr>
      </w:pPr>
      <w:r w:rsidRPr="00A10BE3">
        <w:rPr>
          <w:bCs/>
          <w:sz w:val="28"/>
          <w:szCs w:val="28"/>
        </w:rPr>
        <w:t xml:space="preserve">Прогнозные балансы потребления воды рассчитаны в соответствии                с СП 31.13330.2010 актуализация СНиП 2.04.02-84 «Водоснабжение. Наружные сети и сооружения», а также исходя из текущего объема потребления воды населением и его динамики с учетом перспективы развития и изменения состава и структуры застройки </w:t>
      </w:r>
      <w:r>
        <w:rPr>
          <w:bCs/>
          <w:sz w:val="28"/>
          <w:szCs w:val="28"/>
        </w:rPr>
        <w:t>МО</w:t>
      </w:r>
      <w:r w:rsidRPr="00A10BE3">
        <w:rPr>
          <w:bCs/>
          <w:sz w:val="28"/>
          <w:szCs w:val="28"/>
        </w:rPr>
        <w:t xml:space="preserve"> и с учетом различных сценариев развития систем водоснабжения. </w:t>
      </w:r>
    </w:p>
    <w:p w:rsidR="00411ADF" w:rsidRPr="00A10BE3" w:rsidRDefault="00411ADF" w:rsidP="00411ADF">
      <w:pPr>
        <w:spacing w:line="24" w:lineRule="atLeast"/>
        <w:ind w:right="-6" w:firstLine="720"/>
        <w:jc w:val="both"/>
        <w:rPr>
          <w:bCs/>
          <w:sz w:val="28"/>
          <w:szCs w:val="28"/>
        </w:rPr>
      </w:pPr>
      <w:bookmarkStart w:id="67" w:name="_Hlk511290260"/>
      <w:r w:rsidRPr="00A10BE3">
        <w:rPr>
          <w:bCs/>
          <w:sz w:val="28"/>
          <w:szCs w:val="28"/>
        </w:rPr>
        <w:t>Рассмотрено два прогноза подключения жителей населённых пунктов к централизованным системам водоснабжения.</w:t>
      </w:r>
      <w:bookmarkEnd w:id="67"/>
    </w:p>
    <w:p w:rsidR="00411ADF" w:rsidRPr="00A10BE3" w:rsidRDefault="00411ADF" w:rsidP="00411ADF">
      <w:pPr>
        <w:spacing w:after="120" w:line="24" w:lineRule="atLeast"/>
        <w:jc w:val="both"/>
        <w:rPr>
          <w:bCs/>
          <w:sz w:val="28"/>
          <w:szCs w:val="28"/>
        </w:rPr>
      </w:pPr>
      <w:r w:rsidRPr="00A10BE3">
        <w:rPr>
          <w:bCs/>
          <w:sz w:val="28"/>
          <w:szCs w:val="28"/>
        </w:rPr>
        <w:t xml:space="preserve">Вариант № 1 - Прогноз низкого спроса на услуги водоснабжения, рассчитывается на основе численности населения, принимаемой по годовому балансу при нулевой миграции. Строительство новых уличных водопроводных сетей, а также замена или реконструкция существующих водопроводных сетей и сооружений на них, не планируется. </w:t>
      </w:r>
    </w:p>
    <w:p w:rsidR="00411ADF" w:rsidRPr="00A10BE3" w:rsidRDefault="00411ADF" w:rsidP="00411ADF">
      <w:pPr>
        <w:spacing w:after="120" w:line="24" w:lineRule="atLeast"/>
        <w:jc w:val="both"/>
        <w:rPr>
          <w:rFonts w:eastAsia="ArialMT"/>
          <w:bCs/>
          <w:sz w:val="28"/>
          <w:szCs w:val="28"/>
          <w:lang w:eastAsia="en-US"/>
        </w:rPr>
      </w:pPr>
      <w:r w:rsidRPr="00A10BE3">
        <w:rPr>
          <w:bCs/>
          <w:sz w:val="28"/>
          <w:szCs w:val="28"/>
        </w:rPr>
        <w:t xml:space="preserve">Вариант № 2 - Прогноз высокого спроса на услуги водоснабжения, рассчитывается на основе численности населения, принимаемой по расчету с учетом освоения площадок нового строительства. </w:t>
      </w:r>
      <w:r w:rsidRPr="00A10BE3">
        <w:rPr>
          <w:rFonts w:eastAsia="ArialMT"/>
          <w:bCs/>
          <w:sz w:val="28"/>
          <w:szCs w:val="28"/>
        </w:rPr>
        <w:t>Развитие системы водоснабжения на существующих и проектируемых площадках строительства предусматривает:</w:t>
      </w:r>
    </w:p>
    <w:p w:rsidR="00411ADF" w:rsidRPr="00A10BE3" w:rsidRDefault="00411ADF" w:rsidP="00622F31">
      <w:pPr>
        <w:numPr>
          <w:ilvl w:val="0"/>
          <w:numId w:val="12"/>
        </w:numPr>
        <w:suppressAutoHyphens/>
        <w:spacing w:after="120" w:line="24" w:lineRule="atLeast"/>
        <w:ind w:left="426"/>
        <w:jc w:val="both"/>
        <w:rPr>
          <w:bCs/>
          <w:sz w:val="28"/>
          <w:szCs w:val="28"/>
        </w:rPr>
      </w:pPr>
      <w:r w:rsidRPr="00A10BE3">
        <w:rPr>
          <w:bCs/>
          <w:sz w:val="28"/>
          <w:szCs w:val="28"/>
        </w:rPr>
        <w:t>прокладку новых уличных водопроводных сетей из полиэтиленовых труб для обеспечения питьевой водой вновь строящихся объектов;</w:t>
      </w:r>
    </w:p>
    <w:p w:rsidR="00411ADF" w:rsidRPr="00A10BE3" w:rsidRDefault="00411ADF" w:rsidP="00622F31">
      <w:pPr>
        <w:numPr>
          <w:ilvl w:val="0"/>
          <w:numId w:val="12"/>
        </w:numPr>
        <w:suppressAutoHyphens/>
        <w:spacing w:after="120" w:line="24" w:lineRule="atLeast"/>
        <w:ind w:left="426"/>
        <w:jc w:val="both"/>
        <w:rPr>
          <w:bCs/>
          <w:sz w:val="28"/>
          <w:szCs w:val="28"/>
        </w:rPr>
      </w:pPr>
      <w:r w:rsidRPr="00A10BE3">
        <w:rPr>
          <w:bCs/>
          <w:sz w:val="28"/>
          <w:szCs w:val="28"/>
        </w:rPr>
        <w:t>перекладку изношенных водопроводных сетей и сетей недостаточного диаметра на новые во всех населенных пунктах, обеспечив подключение</w:t>
      </w:r>
      <w:r w:rsidRPr="00A10BE3">
        <w:rPr>
          <w:bCs/>
          <w:color w:val="FF0000"/>
          <w:sz w:val="28"/>
          <w:szCs w:val="28"/>
        </w:rPr>
        <w:t xml:space="preserve"> </w:t>
      </w:r>
      <w:r w:rsidRPr="00A10BE3">
        <w:rPr>
          <w:bCs/>
          <w:sz w:val="28"/>
          <w:szCs w:val="28"/>
        </w:rPr>
        <w:t>всей жилой застройки к централизованным системам холодного водоснабжения с установкой индивидуальных узлов учета холодной воды;</w:t>
      </w:r>
    </w:p>
    <w:p w:rsidR="00411ADF" w:rsidRPr="00A10BE3" w:rsidRDefault="00411ADF" w:rsidP="00622F31">
      <w:pPr>
        <w:numPr>
          <w:ilvl w:val="0"/>
          <w:numId w:val="12"/>
        </w:numPr>
        <w:suppressAutoHyphens/>
        <w:spacing w:after="120" w:line="24" w:lineRule="atLeast"/>
        <w:ind w:left="426"/>
        <w:jc w:val="both"/>
        <w:rPr>
          <w:bCs/>
          <w:sz w:val="28"/>
          <w:szCs w:val="28"/>
        </w:rPr>
      </w:pPr>
      <w:r w:rsidRPr="00A10BE3">
        <w:rPr>
          <w:bCs/>
          <w:sz w:val="28"/>
          <w:szCs w:val="28"/>
        </w:rPr>
        <w:t>строительство новых водозаборных сооружений.</w:t>
      </w:r>
    </w:p>
    <w:p w:rsidR="00411ADF" w:rsidRPr="00A10BE3" w:rsidRDefault="00411ADF" w:rsidP="00411ADF">
      <w:pPr>
        <w:spacing w:after="120" w:line="24" w:lineRule="atLeast"/>
        <w:ind w:firstLine="709"/>
        <w:jc w:val="both"/>
        <w:rPr>
          <w:bCs/>
          <w:sz w:val="28"/>
          <w:szCs w:val="28"/>
        </w:rPr>
      </w:pPr>
    </w:p>
    <w:p w:rsidR="00411ADF" w:rsidRPr="00A10BE3" w:rsidRDefault="00411ADF" w:rsidP="00411ADF">
      <w:pPr>
        <w:spacing w:after="120" w:line="24" w:lineRule="atLeast"/>
        <w:ind w:firstLine="709"/>
        <w:jc w:val="both"/>
        <w:rPr>
          <w:bCs/>
          <w:sz w:val="28"/>
          <w:szCs w:val="28"/>
        </w:rPr>
      </w:pPr>
      <w:r w:rsidRPr="00A10BE3">
        <w:rPr>
          <w:bCs/>
          <w:sz w:val="28"/>
          <w:szCs w:val="28"/>
        </w:rPr>
        <w:t xml:space="preserve">Прогнозный баланс потребления воды населёнными пунктами </w:t>
      </w:r>
      <w:r>
        <w:rPr>
          <w:bCs/>
          <w:sz w:val="28"/>
          <w:szCs w:val="28"/>
        </w:rPr>
        <w:t>МО</w:t>
      </w:r>
      <w:r w:rsidRPr="00A10BE3">
        <w:rPr>
          <w:bCs/>
          <w:sz w:val="28"/>
          <w:szCs w:val="28"/>
        </w:rPr>
        <w:t xml:space="preserve"> на период 2026 ÷ 2036 г.г. и прогноз ожидаемых потерь воды в системах водоснабжения при её передаче по первому варианту развития системы водоснабжения сведены в таблицу </w:t>
      </w:r>
      <w:r>
        <w:rPr>
          <w:bCs/>
          <w:sz w:val="28"/>
          <w:szCs w:val="28"/>
        </w:rPr>
        <w:t>30</w:t>
      </w:r>
      <w:r w:rsidRPr="00A10BE3">
        <w:rPr>
          <w:bCs/>
          <w:sz w:val="28"/>
          <w:szCs w:val="28"/>
        </w:rPr>
        <w:t>.</w:t>
      </w:r>
    </w:p>
    <w:p w:rsidR="00411ADF" w:rsidRPr="00A10BE3" w:rsidRDefault="00411ADF" w:rsidP="00411ADF">
      <w:pPr>
        <w:spacing w:before="120" w:after="120" w:line="276" w:lineRule="auto"/>
        <w:jc w:val="both"/>
        <w:rPr>
          <w:bCs/>
        </w:rPr>
      </w:pPr>
    </w:p>
    <w:p w:rsidR="00411ADF" w:rsidRPr="00A10BE3" w:rsidRDefault="00411ADF" w:rsidP="00411ADF">
      <w:pPr>
        <w:spacing w:before="120" w:after="120" w:line="276" w:lineRule="auto"/>
        <w:jc w:val="both"/>
        <w:rPr>
          <w:bCs/>
        </w:rPr>
      </w:pPr>
      <w:r w:rsidRPr="00A10BE3">
        <w:rPr>
          <w:bCs/>
        </w:rPr>
        <w:t xml:space="preserve">Таблица </w:t>
      </w:r>
      <w:r>
        <w:rPr>
          <w:bCs/>
        </w:rPr>
        <w:t>30</w:t>
      </w:r>
      <w:r w:rsidRPr="00A10BE3">
        <w:rPr>
          <w:bCs/>
        </w:rPr>
        <w:t xml:space="preserve">. Прогнозный баланс потребления воды </w:t>
      </w:r>
      <w:r w:rsidRPr="00CB147A">
        <w:rPr>
          <w:bCs/>
          <w:u w:val="single"/>
        </w:rPr>
        <w:t>по первому варианту</w:t>
      </w:r>
      <w:r w:rsidRPr="00A10BE3">
        <w:rPr>
          <w:bCs/>
        </w:rPr>
        <w:t xml:space="preserve"> развития,                        м</w:t>
      </w:r>
      <w:r w:rsidRPr="00A10BE3">
        <w:rPr>
          <w:bCs/>
          <w:vertAlign w:val="superscript"/>
        </w:rPr>
        <w:t>3</w:t>
      </w:r>
      <w:r w:rsidRPr="00A10BE3">
        <w:rPr>
          <w:bCs/>
        </w:rPr>
        <w:t>/год</w:t>
      </w:r>
    </w:p>
    <w:tbl>
      <w:tblPr>
        <w:tblW w:w="9528" w:type="dxa"/>
        <w:tblInd w:w="-5" w:type="dxa"/>
        <w:tblLayout w:type="fixed"/>
        <w:tblLook w:val="04A0"/>
      </w:tblPr>
      <w:tblGrid>
        <w:gridCol w:w="1192"/>
        <w:gridCol w:w="1192"/>
        <w:gridCol w:w="1191"/>
        <w:gridCol w:w="1191"/>
        <w:gridCol w:w="1191"/>
        <w:gridCol w:w="1191"/>
        <w:gridCol w:w="1191"/>
        <w:gridCol w:w="1189"/>
      </w:tblGrid>
      <w:tr w:rsidR="00411ADF" w:rsidRPr="00A10BE3" w:rsidTr="00411ADF">
        <w:trPr>
          <w:cantSplit/>
          <w:trHeight w:val="608"/>
          <w:tblHeader/>
        </w:trPr>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89" w:right="-108"/>
              <w:jc w:val="center"/>
              <w:rPr>
                <w:b/>
                <w:sz w:val="20"/>
                <w:szCs w:val="28"/>
              </w:rPr>
            </w:pPr>
            <w:r w:rsidRPr="00CB147A">
              <w:rPr>
                <w:b/>
                <w:sz w:val="20"/>
                <w:szCs w:val="28"/>
              </w:rPr>
              <w:t>Наимено</w:t>
            </w:r>
          </w:p>
          <w:p w:rsidR="00411ADF" w:rsidRPr="00CB147A" w:rsidRDefault="00411ADF" w:rsidP="00411ADF">
            <w:pPr>
              <w:ind w:left="-89" w:right="-108"/>
              <w:jc w:val="center"/>
              <w:rPr>
                <w:b/>
                <w:sz w:val="20"/>
                <w:szCs w:val="28"/>
              </w:rPr>
            </w:pPr>
            <w:r w:rsidRPr="00CB147A">
              <w:rPr>
                <w:b/>
                <w:sz w:val="20"/>
                <w:szCs w:val="28"/>
              </w:rPr>
              <w:t>вание</w:t>
            </w:r>
          </w:p>
          <w:p w:rsidR="00411ADF" w:rsidRPr="00CB147A" w:rsidRDefault="00411ADF" w:rsidP="00411ADF">
            <w:pPr>
              <w:ind w:left="-89" w:right="-108"/>
              <w:jc w:val="center"/>
              <w:rPr>
                <w:b/>
                <w:sz w:val="20"/>
                <w:szCs w:val="28"/>
              </w:rPr>
            </w:pPr>
            <w:r w:rsidRPr="00CB147A">
              <w:rPr>
                <w:b/>
                <w:sz w:val="20"/>
                <w:szCs w:val="28"/>
              </w:rPr>
              <w:t>показателя</w:t>
            </w:r>
          </w:p>
        </w:tc>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97" w:right="-83"/>
              <w:jc w:val="center"/>
              <w:rPr>
                <w:b/>
                <w:sz w:val="20"/>
                <w:szCs w:val="28"/>
              </w:rPr>
            </w:pPr>
            <w:r w:rsidRPr="00CB147A">
              <w:rPr>
                <w:b/>
                <w:sz w:val="20"/>
                <w:szCs w:val="28"/>
              </w:rPr>
              <w:t>202</w:t>
            </w:r>
            <w:r>
              <w:rPr>
                <w:b/>
                <w:sz w:val="20"/>
                <w:szCs w:val="28"/>
              </w:rPr>
              <w:t>5</w:t>
            </w:r>
            <w:r w:rsidRPr="00CB147A">
              <w:rPr>
                <w:b/>
                <w:sz w:val="20"/>
                <w:szCs w:val="28"/>
              </w:rPr>
              <w:t xml:space="preserve"> г.</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97" w:right="-83"/>
              <w:jc w:val="center"/>
              <w:rPr>
                <w:b/>
                <w:sz w:val="20"/>
                <w:szCs w:val="28"/>
              </w:rPr>
            </w:pPr>
            <w:r w:rsidRPr="00CB147A">
              <w:rPr>
                <w:b/>
                <w:sz w:val="20"/>
                <w:szCs w:val="28"/>
              </w:rPr>
              <w:t>2026 г.</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97" w:right="-83"/>
              <w:jc w:val="center"/>
              <w:rPr>
                <w:b/>
                <w:sz w:val="20"/>
                <w:szCs w:val="28"/>
              </w:rPr>
            </w:pPr>
            <w:r w:rsidRPr="00CB147A">
              <w:rPr>
                <w:b/>
                <w:sz w:val="20"/>
                <w:szCs w:val="28"/>
              </w:rPr>
              <w:t>2028 г.</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97" w:right="-83"/>
              <w:jc w:val="center"/>
              <w:rPr>
                <w:b/>
                <w:sz w:val="20"/>
                <w:szCs w:val="28"/>
              </w:rPr>
            </w:pPr>
            <w:r w:rsidRPr="00CB147A">
              <w:rPr>
                <w:b/>
                <w:sz w:val="20"/>
                <w:szCs w:val="28"/>
              </w:rPr>
              <w:t>2030 г.</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97" w:right="-83"/>
              <w:jc w:val="center"/>
              <w:rPr>
                <w:b/>
                <w:sz w:val="20"/>
                <w:szCs w:val="28"/>
              </w:rPr>
            </w:pPr>
            <w:r w:rsidRPr="00CB147A">
              <w:rPr>
                <w:b/>
                <w:sz w:val="20"/>
                <w:szCs w:val="28"/>
              </w:rPr>
              <w:t>2032 г.</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97" w:right="-83"/>
              <w:jc w:val="center"/>
              <w:rPr>
                <w:b/>
                <w:sz w:val="20"/>
                <w:szCs w:val="28"/>
              </w:rPr>
            </w:pPr>
            <w:r w:rsidRPr="00CB147A">
              <w:rPr>
                <w:b/>
                <w:sz w:val="20"/>
                <w:szCs w:val="28"/>
              </w:rPr>
              <w:t>2034 г.</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97" w:right="-83"/>
              <w:jc w:val="center"/>
              <w:rPr>
                <w:b/>
                <w:sz w:val="20"/>
                <w:szCs w:val="28"/>
              </w:rPr>
            </w:pPr>
            <w:r w:rsidRPr="00CB147A">
              <w:rPr>
                <w:b/>
                <w:sz w:val="20"/>
                <w:szCs w:val="28"/>
              </w:rPr>
              <w:t>203</w:t>
            </w:r>
            <w:r>
              <w:rPr>
                <w:b/>
                <w:sz w:val="20"/>
                <w:szCs w:val="28"/>
              </w:rPr>
              <w:t>6</w:t>
            </w:r>
            <w:r w:rsidRPr="00CB147A">
              <w:rPr>
                <w:b/>
                <w:sz w:val="20"/>
                <w:szCs w:val="28"/>
              </w:rPr>
              <w:t xml:space="preserve"> г.</w:t>
            </w:r>
          </w:p>
        </w:tc>
      </w:tr>
      <w:tr w:rsidR="00411ADF" w:rsidRPr="00A10BE3" w:rsidTr="00411ADF">
        <w:trPr>
          <w:cantSplit/>
          <w:trHeight w:val="567"/>
        </w:trPr>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A10BE3">
              <w:rPr>
                <w:bCs/>
                <w:sz w:val="20"/>
                <w:szCs w:val="20"/>
              </w:rPr>
              <w:t>Поднято воды</w:t>
            </w:r>
          </w:p>
        </w:tc>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jc w:val="center"/>
              <w:rPr>
                <w:bCs/>
              </w:rPr>
            </w:pPr>
            <w:r>
              <w:rPr>
                <w:bCs/>
              </w:rPr>
              <w:t>9 584 717</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6 368</w:t>
            </w:r>
            <w:r w:rsidRPr="00CB147A">
              <w:rPr>
                <w:bCs/>
              </w:rPr>
              <w:t xml:space="preserve"> </w:t>
            </w:r>
            <w:r>
              <w:rPr>
                <w:bCs/>
              </w:rPr>
              <w:t>363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6 368</w:t>
            </w:r>
            <w:r w:rsidRPr="00CB147A">
              <w:rPr>
                <w:bCs/>
              </w:rPr>
              <w:t xml:space="preserve"> </w:t>
            </w:r>
            <w:r>
              <w:rPr>
                <w:bCs/>
              </w:rPr>
              <w:t>363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6 368</w:t>
            </w:r>
            <w:r w:rsidRPr="00CB147A">
              <w:rPr>
                <w:bCs/>
              </w:rPr>
              <w:t xml:space="preserve"> </w:t>
            </w:r>
            <w:r>
              <w:rPr>
                <w:bCs/>
              </w:rPr>
              <w:t>363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6 368</w:t>
            </w:r>
            <w:r w:rsidRPr="00CB147A">
              <w:rPr>
                <w:bCs/>
              </w:rPr>
              <w:t xml:space="preserve"> </w:t>
            </w:r>
            <w:r>
              <w:rPr>
                <w:bCs/>
              </w:rPr>
              <w:t>363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6 368</w:t>
            </w:r>
            <w:r w:rsidRPr="00CB147A">
              <w:rPr>
                <w:bCs/>
              </w:rPr>
              <w:t xml:space="preserve"> </w:t>
            </w:r>
            <w:r>
              <w:rPr>
                <w:bCs/>
              </w:rPr>
              <w:t>363</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6 368</w:t>
            </w:r>
            <w:r w:rsidRPr="00CB147A">
              <w:rPr>
                <w:bCs/>
              </w:rPr>
              <w:t xml:space="preserve"> </w:t>
            </w:r>
            <w:r>
              <w:rPr>
                <w:bCs/>
              </w:rPr>
              <w:t>363</w:t>
            </w:r>
          </w:p>
        </w:tc>
      </w:tr>
      <w:tr w:rsidR="00411ADF" w:rsidRPr="00A10BE3" w:rsidTr="00411ADF">
        <w:trPr>
          <w:cantSplit/>
          <w:trHeight w:val="567"/>
        </w:trPr>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A10BE3">
              <w:rPr>
                <w:bCs/>
                <w:sz w:val="20"/>
                <w:szCs w:val="20"/>
              </w:rPr>
              <w:t>Расход воды на собствен-ные нужды</w:t>
            </w:r>
          </w:p>
        </w:tc>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jc w:val="center"/>
              <w:rPr>
                <w:bCs/>
              </w:rPr>
            </w:pPr>
            <w:r>
              <w:rPr>
                <w:bCs/>
              </w:rPr>
              <w:t>1 330 991</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CB147A">
              <w:rPr>
                <w:bCs/>
              </w:rPr>
              <w:t xml:space="preserve">1 </w:t>
            </w:r>
            <w:r>
              <w:rPr>
                <w:bCs/>
              </w:rPr>
              <w:t>167</w:t>
            </w:r>
            <w:r w:rsidRPr="00CB147A">
              <w:rPr>
                <w:bCs/>
              </w:rPr>
              <w:t xml:space="preserve"> </w:t>
            </w:r>
            <w:r>
              <w:rPr>
                <w:bCs/>
              </w:rPr>
              <w:t>185</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7C4216">
              <w:rPr>
                <w:bCs/>
              </w:rPr>
              <w:t>1 167 185</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7C4216">
              <w:rPr>
                <w:bCs/>
              </w:rPr>
              <w:t>1 167 185</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7C4216">
              <w:rPr>
                <w:bCs/>
              </w:rPr>
              <w:t>1 167 185</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7C4216">
              <w:rPr>
                <w:bCs/>
              </w:rPr>
              <w:t>1 167 185</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7C4216">
              <w:rPr>
                <w:bCs/>
              </w:rPr>
              <w:t>1 167 185</w:t>
            </w:r>
          </w:p>
        </w:tc>
      </w:tr>
      <w:tr w:rsidR="00411ADF" w:rsidRPr="00A10BE3" w:rsidTr="00411ADF">
        <w:trPr>
          <w:cantSplit/>
          <w:trHeight w:val="567"/>
        </w:trPr>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A10BE3">
              <w:rPr>
                <w:bCs/>
                <w:sz w:val="20"/>
                <w:szCs w:val="20"/>
              </w:rPr>
              <w:lastRenderedPageBreak/>
              <w:t xml:space="preserve">Полезный отпуск всего, в том числе </w:t>
            </w:r>
          </w:p>
        </w:tc>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jc w:val="center"/>
              <w:rPr>
                <w:bCs/>
              </w:rPr>
            </w:pPr>
            <w:r>
              <w:rPr>
                <w:bCs/>
              </w:rPr>
              <w:t>7 120 360</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DD41E8" w:rsidRDefault="00411ADF" w:rsidP="00411ADF">
            <w:pPr>
              <w:jc w:val="center"/>
              <w:rPr>
                <w:bCs/>
              </w:rPr>
            </w:pPr>
            <w:r>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4133C">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4133C">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4133C">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4133C">
              <w:rPr>
                <w:bCs/>
              </w:rPr>
              <w:t>3 955 833</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4133C">
              <w:rPr>
                <w:bCs/>
              </w:rPr>
              <w:t>3 955 833</w:t>
            </w:r>
          </w:p>
        </w:tc>
      </w:tr>
      <w:tr w:rsidR="00411ADF" w:rsidRPr="00A10BE3" w:rsidTr="00411ADF">
        <w:trPr>
          <w:cantSplit/>
          <w:trHeight w:val="567"/>
        </w:trPr>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lang w:eastAsia="en-US"/>
              </w:rPr>
            </w:pPr>
            <w:r w:rsidRPr="00A10BE3">
              <w:rPr>
                <w:bCs/>
                <w:sz w:val="20"/>
                <w:szCs w:val="20"/>
              </w:rPr>
              <w:t>холодной воды</w:t>
            </w:r>
          </w:p>
        </w:tc>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jc w:val="center"/>
              <w:rPr>
                <w:bCs/>
              </w:rPr>
            </w:pPr>
            <w:r>
              <w:rPr>
                <w:bCs/>
              </w:rPr>
              <w:t>7 120 360</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F1862">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F1862">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F1862">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F1862">
              <w:rPr>
                <w:bCs/>
              </w:rPr>
              <w:t>3 955 833</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F1862">
              <w:rPr>
                <w:bCs/>
              </w:rPr>
              <w:t>3 955 833</w:t>
            </w:r>
          </w:p>
        </w:tc>
      </w:tr>
      <w:tr w:rsidR="00411ADF" w:rsidRPr="00A10BE3" w:rsidTr="00411ADF">
        <w:trPr>
          <w:cantSplit/>
          <w:trHeight w:val="567"/>
        </w:trPr>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lang w:eastAsia="en-US"/>
              </w:rPr>
            </w:pPr>
            <w:r w:rsidRPr="00A10BE3">
              <w:rPr>
                <w:bCs/>
                <w:sz w:val="20"/>
                <w:szCs w:val="20"/>
              </w:rPr>
              <w:t>ГВС</w:t>
            </w:r>
          </w:p>
        </w:tc>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jc w:val="center"/>
              <w:rPr>
                <w:bCs/>
              </w:rPr>
            </w:pPr>
            <w:r>
              <w:rPr>
                <w:bCs/>
              </w:rPr>
              <w:t>нд</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cantSplit/>
          <w:trHeight w:val="567"/>
        </w:trPr>
        <w:tc>
          <w:tcPr>
            <w:tcW w:w="1192" w:type="dxa"/>
            <w:vMerge w:val="restart"/>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A10BE3">
              <w:rPr>
                <w:bCs/>
                <w:sz w:val="20"/>
                <w:szCs w:val="20"/>
              </w:rPr>
              <w:t>Потери холодной воды</w:t>
            </w:r>
          </w:p>
        </w:tc>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jc w:val="center"/>
              <w:rPr>
                <w:bCs/>
              </w:rPr>
            </w:pPr>
            <w:r>
              <w:rPr>
                <w:bCs/>
              </w:rPr>
              <w:t>1 133 366</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CB147A">
              <w:rPr>
                <w:bCs/>
              </w:rPr>
              <w:t xml:space="preserve">1 </w:t>
            </w:r>
            <w:r>
              <w:rPr>
                <w:bCs/>
              </w:rPr>
              <w:t>245</w:t>
            </w:r>
            <w:r w:rsidRPr="00CB147A">
              <w:rPr>
                <w:bCs/>
              </w:rPr>
              <w:t xml:space="preserve"> 3</w:t>
            </w:r>
            <w:r>
              <w:rPr>
                <w:bCs/>
              </w:rPr>
              <w:t>44</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0E42D8">
              <w:rPr>
                <w:bCs/>
              </w:rPr>
              <w:t>1 245 344</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0E42D8">
              <w:rPr>
                <w:bCs/>
              </w:rPr>
              <w:t>1 245 344</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0E42D8">
              <w:rPr>
                <w:bCs/>
              </w:rPr>
              <w:t>1 245 344</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0E42D8">
              <w:rPr>
                <w:bCs/>
              </w:rPr>
              <w:t>1 245 344</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0E42D8">
              <w:rPr>
                <w:bCs/>
              </w:rPr>
              <w:t>1 245 344</w:t>
            </w:r>
          </w:p>
        </w:tc>
      </w:tr>
      <w:tr w:rsidR="00411ADF" w:rsidRPr="00A10BE3" w:rsidTr="00411ADF">
        <w:trPr>
          <w:cantSplit/>
          <w:trHeight w:val="567"/>
        </w:trPr>
        <w:tc>
          <w:tcPr>
            <w:tcW w:w="1192" w:type="dxa"/>
            <w:vMerge/>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lang w:eastAsia="en-US"/>
              </w:rPr>
            </w:pPr>
          </w:p>
        </w:tc>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jc w:val="center"/>
              <w:rPr>
                <w:bCs/>
              </w:rPr>
            </w:pPr>
            <w:r>
              <w:rPr>
                <w:bCs/>
              </w:rPr>
              <w:t>13,7</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23,9</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B32F89">
              <w:rPr>
                <w:bCs/>
              </w:rPr>
              <w:t>23,9</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B32F89">
              <w:rPr>
                <w:bCs/>
              </w:rPr>
              <w:t>23,9</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B32F89">
              <w:rPr>
                <w:bCs/>
              </w:rPr>
              <w:t>23,9</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B32F89">
              <w:rPr>
                <w:bCs/>
              </w:rPr>
              <w:t>23,9</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B32F89">
              <w:rPr>
                <w:bCs/>
              </w:rPr>
              <w:t>23,9</w:t>
            </w:r>
          </w:p>
        </w:tc>
      </w:tr>
    </w:tbl>
    <w:p w:rsidR="00411ADF" w:rsidRDefault="00411ADF" w:rsidP="00411ADF">
      <w:pPr>
        <w:ind w:firstLine="709"/>
        <w:jc w:val="both"/>
        <w:rPr>
          <w:bCs/>
          <w:sz w:val="28"/>
          <w:szCs w:val="28"/>
        </w:rPr>
      </w:pPr>
    </w:p>
    <w:p w:rsidR="00411ADF" w:rsidRPr="00A10BE3" w:rsidRDefault="00411ADF" w:rsidP="00411ADF">
      <w:pPr>
        <w:ind w:firstLine="709"/>
        <w:jc w:val="both"/>
        <w:rPr>
          <w:bCs/>
          <w:sz w:val="28"/>
          <w:szCs w:val="28"/>
        </w:rPr>
      </w:pPr>
      <w:r w:rsidRPr="00A10BE3">
        <w:rPr>
          <w:bCs/>
          <w:sz w:val="28"/>
          <w:szCs w:val="28"/>
        </w:rPr>
        <w:t xml:space="preserve">Прогнозный баланс потребления питьевой воды по второму варианту развития систем водоснабжения представлен в таблице </w:t>
      </w:r>
      <w:r>
        <w:rPr>
          <w:bCs/>
          <w:sz w:val="28"/>
          <w:szCs w:val="28"/>
        </w:rPr>
        <w:t>31</w:t>
      </w:r>
      <w:r w:rsidRPr="00A10BE3">
        <w:rPr>
          <w:bCs/>
          <w:sz w:val="28"/>
          <w:szCs w:val="28"/>
        </w:rPr>
        <w:t>.</w:t>
      </w:r>
    </w:p>
    <w:p w:rsidR="00411ADF" w:rsidRPr="00A10BE3" w:rsidRDefault="00411ADF" w:rsidP="00411ADF">
      <w:pPr>
        <w:ind w:firstLine="709"/>
        <w:jc w:val="both"/>
        <w:rPr>
          <w:bCs/>
          <w:sz w:val="28"/>
          <w:szCs w:val="28"/>
        </w:rPr>
      </w:pPr>
    </w:p>
    <w:p w:rsidR="00411ADF" w:rsidRPr="00A10BE3" w:rsidRDefault="00411ADF" w:rsidP="00411ADF">
      <w:pPr>
        <w:spacing w:before="120" w:after="120" w:line="276" w:lineRule="auto"/>
        <w:jc w:val="both"/>
        <w:rPr>
          <w:bCs/>
        </w:rPr>
      </w:pPr>
      <w:r>
        <w:rPr>
          <w:bCs/>
        </w:rPr>
        <w:t>Т</w:t>
      </w:r>
      <w:r w:rsidRPr="00A10BE3">
        <w:rPr>
          <w:bCs/>
        </w:rPr>
        <w:t xml:space="preserve">аблица </w:t>
      </w:r>
      <w:r>
        <w:rPr>
          <w:bCs/>
        </w:rPr>
        <w:t>31</w:t>
      </w:r>
      <w:r w:rsidRPr="00A10BE3">
        <w:rPr>
          <w:bCs/>
        </w:rPr>
        <w:t xml:space="preserve">. Прогнозный баланс потребления воды </w:t>
      </w:r>
      <w:r w:rsidRPr="00A10BE3">
        <w:rPr>
          <w:bCs/>
          <w:u w:val="single"/>
        </w:rPr>
        <w:t xml:space="preserve">по второму варианту развития, </w:t>
      </w:r>
      <w:r w:rsidRPr="00A10BE3">
        <w:rPr>
          <w:bCs/>
        </w:rPr>
        <w:t>м</w:t>
      </w:r>
      <w:r w:rsidRPr="00A10BE3">
        <w:rPr>
          <w:bCs/>
          <w:vertAlign w:val="superscript"/>
        </w:rPr>
        <w:t>3</w:t>
      </w:r>
      <w:r w:rsidRPr="00A10BE3">
        <w:rPr>
          <w:bCs/>
        </w:rPr>
        <w:t>/год</w:t>
      </w:r>
    </w:p>
    <w:tbl>
      <w:tblPr>
        <w:tblW w:w="9528" w:type="dxa"/>
        <w:tblInd w:w="-5" w:type="dxa"/>
        <w:tblLayout w:type="fixed"/>
        <w:tblLook w:val="04A0"/>
      </w:tblPr>
      <w:tblGrid>
        <w:gridCol w:w="1192"/>
        <w:gridCol w:w="1192"/>
        <w:gridCol w:w="1191"/>
        <w:gridCol w:w="1191"/>
        <w:gridCol w:w="1191"/>
        <w:gridCol w:w="1191"/>
        <w:gridCol w:w="1191"/>
        <w:gridCol w:w="1189"/>
      </w:tblGrid>
      <w:tr w:rsidR="00411ADF" w:rsidRPr="00A10BE3" w:rsidTr="00411ADF">
        <w:trPr>
          <w:cantSplit/>
          <w:trHeight w:val="397"/>
          <w:tblHeader/>
        </w:trPr>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89" w:right="-108"/>
              <w:jc w:val="center"/>
              <w:rPr>
                <w:b/>
                <w:sz w:val="20"/>
                <w:szCs w:val="28"/>
              </w:rPr>
            </w:pPr>
            <w:r w:rsidRPr="00CB147A">
              <w:rPr>
                <w:b/>
                <w:sz w:val="20"/>
                <w:szCs w:val="28"/>
              </w:rPr>
              <w:t>Наимено</w:t>
            </w:r>
          </w:p>
          <w:p w:rsidR="00411ADF" w:rsidRPr="00CB147A" w:rsidRDefault="00411ADF" w:rsidP="00411ADF">
            <w:pPr>
              <w:ind w:left="-89" w:right="-108"/>
              <w:jc w:val="center"/>
              <w:rPr>
                <w:b/>
                <w:sz w:val="20"/>
                <w:szCs w:val="28"/>
              </w:rPr>
            </w:pPr>
            <w:r w:rsidRPr="00CB147A">
              <w:rPr>
                <w:b/>
                <w:sz w:val="20"/>
                <w:szCs w:val="28"/>
              </w:rPr>
              <w:t>ваие</w:t>
            </w:r>
          </w:p>
          <w:p w:rsidR="00411ADF" w:rsidRPr="00CB147A" w:rsidRDefault="00411ADF" w:rsidP="00411ADF">
            <w:pPr>
              <w:ind w:left="-89" w:right="-108"/>
              <w:jc w:val="center"/>
              <w:rPr>
                <w:b/>
                <w:sz w:val="20"/>
                <w:szCs w:val="28"/>
              </w:rPr>
            </w:pPr>
            <w:r w:rsidRPr="00CB147A">
              <w:rPr>
                <w:b/>
                <w:sz w:val="20"/>
                <w:szCs w:val="28"/>
              </w:rPr>
              <w:t>показателя</w:t>
            </w:r>
          </w:p>
        </w:tc>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97" w:right="-83"/>
              <w:jc w:val="center"/>
              <w:rPr>
                <w:b/>
                <w:sz w:val="20"/>
                <w:szCs w:val="28"/>
              </w:rPr>
            </w:pPr>
            <w:r w:rsidRPr="00CB147A">
              <w:rPr>
                <w:b/>
                <w:sz w:val="20"/>
                <w:szCs w:val="28"/>
              </w:rPr>
              <w:t>2024 г.</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97" w:right="-83"/>
              <w:jc w:val="center"/>
              <w:rPr>
                <w:b/>
                <w:sz w:val="20"/>
                <w:szCs w:val="28"/>
              </w:rPr>
            </w:pPr>
            <w:r w:rsidRPr="00CB147A">
              <w:rPr>
                <w:b/>
                <w:sz w:val="20"/>
                <w:szCs w:val="28"/>
              </w:rPr>
              <w:t>2026 г.</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97" w:right="-83"/>
              <w:jc w:val="center"/>
              <w:rPr>
                <w:b/>
                <w:sz w:val="20"/>
                <w:szCs w:val="28"/>
              </w:rPr>
            </w:pPr>
            <w:r w:rsidRPr="00CB147A">
              <w:rPr>
                <w:b/>
                <w:sz w:val="20"/>
                <w:szCs w:val="28"/>
              </w:rPr>
              <w:t>2028 г.</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97" w:right="-83"/>
              <w:jc w:val="center"/>
              <w:rPr>
                <w:b/>
                <w:sz w:val="20"/>
                <w:szCs w:val="28"/>
              </w:rPr>
            </w:pPr>
            <w:r w:rsidRPr="00CB147A">
              <w:rPr>
                <w:b/>
                <w:sz w:val="20"/>
                <w:szCs w:val="28"/>
              </w:rPr>
              <w:t>2030 г.</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97" w:right="-83"/>
              <w:jc w:val="center"/>
              <w:rPr>
                <w:b/>
                <w:sz w:val="20"/>
                <w:szCs w:val="28"/>
              </w:rPr>
            </w:pPr>
            <w:r w:rsidRPr="00CB147A">
              <w:rPr>
                <w:b/>
                <w:sz w:val="20"/>
                <w:szCs w:val="28"/>
              </w:rPr>
              <w:t>2032 г.</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97" w:right="-83"/>
              <w:jc w:val="center"/>
              <w:rPr>
                <w:b/>
                <w:sz w:val="20"/>
                <w:szCs w:val="28"/>
              </w:rPr>
            </w:pPr>
            <w:r w:rsidRPr="00CB147A">
              <w:rPr>
                <w:b/>
                <w:sz w:val="20"/>
                <w:szCs w:val="28"/>
              </w:rPr>
              <w:t>2034 г.</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ind w:left="-97" w:right="-83"/>
              <w:jc w:val="center"/>
              <w:rPr>
                <w:b/>
                <w:sz w:val="20"/>
                <w:szCs w:val="28"/>
              </w:rPr>
            </w:pPr>
            <w:r w:rsidRPr="00CB147A">
              <w:rPr>
                <w:b/>
                <w:sz w:val="20"/>
                <w:szCs w:val="28"/>
              </w:rPr>
              <w:t>203</w:t>
            </w:r>
            <w:r>
              <w:rPr>
                <w:b/>
                <w:sz w:val="20"/>
                <w:szCs w:val="28"/>
              </w:rPr>
              <w:t>6</w:t>
            </w:r>
            <w:r w:rsidRPr="00CB147A">
              <w:rPr>
                <w:b/>
                <w:sz w:val="20"/>
                <w:szCs w:val="28"/>
              </w:rPr>
              <w:t xml:space="preserve"> г.</w:t>
            </w:r>
          </w:p>
        </w:tc>
      </w:tr>
      <w:tr w:rsidR="00411ADF" w:rsidRPr="00A10BE3" w:rsidTr="00411ADF">
        <w:trPr>
          <w:cantSplit/>
          <w:trHeight w:val="397"/>
        </w:trPr>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A10BE3">
              <w:rPr>
                <w:bCs/>
                <w:sz w:val="20"/>
                <w:szCs w:val="20"/>
              </w:rPr>
              <w:t>Поднято воды</w:t>
            </w:r>
          </w:p>
        </w:tc>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CB147A">
              <w:rPr>
                <w:bCs/>
              </w:rPr>
              <w:t>9 584 717</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6 368</w:t>
            </w:r>
            <w:r w:rsidRPr="00CB147A">
              <w:rPr>
                <w:bCs/>
              </w:rPr>
              <w:t xml:space="preserve"> </w:t>
            </w:r>
            <w:r>
              <w:rPr>
                <w:bCs/>
              </w:rPr>
              <w:t>363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413847">
              <w:rPr>
                <w:bCs/>
              </w:rPr>
              <w:t>6 368 363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413847">
              <w:rPr>
                <w:bCs/>
              </w:rPr>
              <w:t>6 368 363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413847">
              <w:rPr>
                <w:bCs/>
              </w:rPr>
              <w:t>6 368 363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413847">
              <w:rPr>
                <w:bCs/>
              </w:rPr>
              <w:t>6 368 363</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413847">
              <w:rPr>
                <w:bCs/>
              </w:rPr>
              <w:t>6 368 363</w:t>
            </w:r>
          </w:p>
        </w:tc>
      </w:tr>
      <w:tr w:rsidR="00411ADF" w:rsidRPr="00A10BE3" w:rsidTr="00411ADF">
        <w:trPr>
          <w:cantSplit/>
          <w:trHeight w:val="397"/>
        </w:trPr>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A10BE3">
              <w:rPr>
                <w:bCs/>
                <w:sz w:val="20"/>
                <w:szCs w:val="20"/>
              </w:rPr>
              <w:t>Расход воды на собственные нужды</w:t>
            </w:r>
          </w:p>
        </w:tc>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CB147A">
              <w:rPr>
                <w:bCs/>
              </w:rPr>
              <w:t>1 330 991</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CB147A">
              <w:rPr>
                <w:bCs/>
              </w:rPr>
              <w:t xml:space="preserve">1 </w:t>
            </w:r>
            <w:r>
              <w:rPr>
                <w:bCs/>
              </w:rPr>
              <w:t>167</w:t>
            </w:r>
            <w:r w:rsidRPr="00CB147A">
              <w:rPr>
                <w:bCs/>
              </w:rPr>
              <w:t xml:space="preserve"> </w:t>
            </w:r>
            <w:r>
              <w:rPr>
                <w:bCs/>
              </w:rPr>
              <w:t>185</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C6ACC">
              <w:rPr>
                <w:bCs/>
              </w:rPr>
              <w:t>1 167 185</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C6ACC">
              <w:rPr>
                <w:bCs/>
              </w:rPr>
              <w:t>1 167 185</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C6ACC">
              <w:rPr>
                <w:bCs/>
              </w:rPr>
              <w:t>1 167 185</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C6ACC">
              <w:rPr>
                <w:bCs/>
              </w:rPr>
              <w:t>1 167 185</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C6ACC">
              <w:rPr>
                <w:bCs/>
              </w:rPr>
              <w:t>1 167 185</w:t>
            </w:r>
          </w:p>
        </w:tc>
      </w:tr>
      <w:tr w:rsidR="00411ADF" w:rsidRPr="00A10BE3" w:rsidTr="00411ADF">
        <w:trPr>
          <w:cantSplit/>
          <w:trHeight w:val="397"/>
        </w:trPr>
        <w:tc>
          <w:tcPr>
            <w:tcW w:w="1192" w:type="dxa"/>
            <w:vMerge w:val="restart"/>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A10BE3">
              <w:rPr>
                <w:bCs/>
                <w:sz w:val="20"/>
                <w:szCs w:val="20"/>
              </w:rPr>
              <w:t>Полезный отпуск холодной воды всего, в том числе ГВС</w:t>
            </w:r>
          </w:p>
        </w:tc>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CB147A">
              <w:rPr>
                <w:bCs/>
              </w:rPr>
              <w:t>7 120 360</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DD41E8" w:rsidRDefault="00411ADF" w:rsidP="00411ADF">
            <w:pPr>
              <w:jc w:val="center"/>
              <w:rPr>
                <w:bCs/>
              </w:rPr>
            </w:pPr>
            <w:r>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4133C">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4133C">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4133C">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4133C">
              <w:rPr>
                <w:bCs/>
              </w:rPr>
              <w:t>3 955 833</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4133C">
              <w:rPr>
                <w:bCs/>
              </w:rPr>
              <w:t>3 955 833</w:t>
            </w:r>
          </w:p>
        </w:tc>
      </w:tr>
      <w:tr w:rsidR="00411ADF" w:rsidRPr="00A10BE3" w:rsidTr="00411ADF">
        <w:trPr>
          <w:cantSplit/>
          <w:trHeight w:val="397"/>
        </w:trPr>
        <w:tc>
          <w:tcPr>
            <w:tcW w:w="1192" w:type="dxa"/>
            <w:vMerge/>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lang w:eastAsia="en-US"/>
              </w:rPr>
            </w:pPr>
          </w:p>
        </w:tc>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CB147A">
              <w:rPr>
                <w:bCs/>
              </w:rPr>
              <w:t>7 120 360</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F1862">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F1862">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F1862">
              <w:rPr>
                <w:bCs/>
              </w:rPr>
              <w:t>3 955 833</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F1862">
              <w:rPr>
                <w:bCs/>
              </w:rPr>
              <w:t>3 955 833</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F1862">
              <w:rPr>
                <w:bCs/>
              </w:rPr>
              <w:t>3 955 833</w:t>
            </w:r>
          </w:p>
        </w:tc>
      </w:tr>
      <w:tr w:rsidR="00411ADF" w:rsidRPr="00A10BE3" w:rsidTr="00411ADF">
        <w:trPr>
          <w:cantSplit/>
          <w:trHeight w:val="397"/>
        </w:trPr>
        <w:tc>
          <w:tcPr>
            <w:tcW w:w="1192" w:type="dxa"/>
            <w:vMerge/>
            <w:tcBorders>
              <w:top w:val="single" w:sz="4" w:space="0" w:color="000000"/>
              <w:left w:val="single" w:sz="4" w:space="0" w:color="000000"/>
              <w:bottom w:val="single" w:sz="4" w:space="0" w:color="auto"/>
              <w:right w:val="single" w:sz="4" w:space="0" w:color="000000"/>
            </w:tcBorders>
            <w:vAlign w:val="center"/>
          </w:tcPr>
          <w:p w:rsidR="00411ADF" w:rsidRPr="00A10BE3" w:rsidRDefault="00411ADF" w:rsidP="00411ADF">
            <w:pPr>
              <w:jc w:val="center"/>
              <w:rPr>
                <w:bCs/>
                <w:sz w:val="20"/>
                <w:szCs w:val="20"/>
                <w:lang w:eastAsia="en-US"/>
              </w:rPr>
            </w:pPr>
          </w:p>
        </w:tc>
        <w:tc>
          <w:tcPr>
            <w:tcW w:w="119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cantSplit/>
          <w:trHeight w:val="397"/>
        </w:trPr>
        <w:tc>
          <w:tcPr>
            <w:tcW w:w="1192" w:type="dxa"/>
            <w:vMerge w:val="restart"/>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jc w:val="center"/>
              <w:rPr>
                <w:bCs/>
                <w:sz w:val="20"/>
                <w:szCs w:val="20"/>
              </w:rPr>
            </w:pPr>
            <w:r w:rsidRPr="00A10BE3">
              <w:rPr>
                <w:bCs/>
                <w:sz w:val="20"/>
                <w:szCs w:val="20"/>
              </w:rPr>
              <w:t>Потери воды</w:t>
            </w:r>
          </w:p>
        </w:tc>
        <w:tc>
          <w:tcPr>
            <w:tcW w:w="1192" w:type="dxa"/>
            <w:tcBorders>
              <w:top w:val="single" w:sz="4" w:space="0" w:color="000000"/>
              <w:left w:val="single" w:sz="4" w:space="0" w:color="auto"/>
              <w:bottom w:val="single" w:sz="4" w:space="0" w:color="000000"/>
              <w:right w:val="single" w:sz="4" w:space="0" w:color="000000"/>
            </w:tcBorders>
            <w:vAlign w:val="center"/>
          </w:tcPr>
          <w:p w:rsidR="00411ADF" w:rsidRPr="00A10BE3" w:rsidRDefault="00411ADF" w:rsidP="00411ADF">
            <w:pPr>
              <w:jc w:val="center"/>
              <w:rPr>
                <w:bCs/>
              </w:rPr>
            </w:pPr>
            <w:r w:rsidRPr="00CB147A">
              <w:rPr>
                <w:bCs/>
              </w:rPr>
              <w:t>1 133 366</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CB147A">
              <w:rPr>
                <w:bCs/>
              </w:rPr>
              <w:t xml:space="preserve">1 </w:t>
            </w:r>
            <w:r>
              <w:rPr>
                <w:bCs/>
              </w:rPr>
              <w:t>245</w:t>
            </w:r>
            <w:r w:rsidRPr="00CB147A">
              <w:rPr>
                <w:bCs/>
              </w:rPr>
              <w:t xml:space="preserve"> 3</w:t>
            </w:r>
            <w:r>
              <w:rPr>
                <w:bCs/>
              </w:rPr>
              <w:t>44</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F51FB">
              <w:rPr>
                <w:bCs/>
              </w:rPr>
              <w:t>1 245 344</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F51FB">
              <w:rPr>
                <w:bCs/>
              </w:rPr>
              <w:t>1 245 344</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F51FB">
              <w:rPr>
                <w:bCs/>
              </w:rPr>
              <w:t>1 245 344</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F51FB">
              <w:rPr>
                <w:bCs/>
              </w:rPr>
              <w:t>1 245 344</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F51FB">
              <w:rPr>
                <w:bCs/>
              </w:rPr>
              <w:t>1 245 344</w:t>
            </w:r>
          </w:p>
        </w:tc>
      </w:tr>
      <w:tr w:rsidR="00411ADF" w:rsidRPr="00A10BE3" w:rsidTr="00411ADF">
        <w:trPr>
          <w:cantSplit/>
          <w:trHeight w:val="397"/>
        </w:trPr>
        <w:tc>
          <w:tcPr>
            <w:tcW w:w="1192" w:type="dxa"/>
            <w:vMerge/>
            <w:tcBorders>
              <w:top w:val="single" w:sz="4" w:space="0" w:color="auto"/>
              <w:left w:val="single" w:sz="4" w:space="0" w:color="auto"/>
              <w:bottom w:val="single" w:sz="4" w:space="0" w:color="auto"/>
              <w:right w:val="single" w:sz="4" w:space="0" w:color="auto"/>
            </w:tcBorders>
            <w:vAlign w:val="center"/>
          </w:tcPr>
          <w:p w:rsidR="00411ADF" w:rsidRPr="00A10BE3" w:rsidRDefault="00411ADF" w:rsidP="00411ADF">
            <w:pPr>
              <w:rPr>
                <w:bCs/>
                <w:lang w:eastAsia="en-US"/>
              </w:rPr>
            </w:pPr>
          </w:p>
        </w:tc>
        <w:tc>
          <w:tcPr>
            <w:tcW w:w="1192" w:type="dxa"/>
            <w:tcBorders>
              <w:top w:val="single" w:sz="4" w:space="0" w:color="000000"/>
              <w:left w:val="single" w:sz="4" w:space="0" w:color="auto"/>
              <w:bottom w:val="single" w:sz="4" w:space="0" w:color="000000"/>
              <w:right w:val="single" w:sz="4" w:space="0" w:color="000000"/>
            </w:tcBorders>
            <w:vAlign w:val="center"/>
          </w:tcPr>
          <w:p w:rsidR="00411ADF" w:rsidRPr="00A10BE3" w:rsidRDefault="00411ADF" w:rsidP="00411ADF">
            <w:pPr>
              <w:jc w:val="center"/>
              <w:rPr>
                <w:bCs/>
              </w:rPr>
            </w:pPr>
            <w:r w:rsidRPr="00CB147A">
              <w:rPr>
                <w:bCs/>
              </w:rPr>
              <w:t>1</w:t>
            </w:r>
            <w:r>
              <w:rPr>
                <w:bCs/>
              </w:rPr>
              <w:t>3,7</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23,94</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5773C">
              <w:rPr>
                <w:bCs/>
              </w:rPr>
              <w:t>23,9</w:t>
            </w:r>
            <w:r>
              <w:rPr>
                <w:bCs/>
              </w:rPr>
              <w:t>4</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5773C">
              <w:rPr>
                <w:bCs/>
              </w:rPr>
              <w:t>23,9</w:t>
            </w:r>
            <w:r>
              <w:rPr>
                <w:bCs/>
              </w:rPr>
              <w:t>4</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5773C">
              <w:rPr>
                <w:bCs/>
              </w:rPr>
              <w:t>23,9</w:t>
            </w:r>
            <w:r>
              <w:rPr>
                <w:bCs/>
              </w:rPr>
              <w:t>4</w:t>
            </w:r>
          </w:p>
        </w:tc>
        <w:tc>
          <w:tcPr>
            <w:tcW w:w="1191"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5773C">
              <w:rPr>
                <w:bCs/>
              </w:rPr>
              <w:t>23,9</w:t>
            </w:r>
            <w:r>
              <w:rPr>
                <w:bCs/>
              </w:rPr>
              <w:t>4</w:t>
            </w:r>
          </w:p>
        </w:tc>
        <w:tc>
          <w:tcPr>
            <w:tcW w:w="1189"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65773C">
              <w:rPr>
                <w:bCs/>
              </w:rPr>
              <w:t>23,9</w:t>
            </w:r>
            <w:r>
              <w:rPr>
                <w:bCs/>
              </w:rPr>
              <w:t>4</w:t>
            </w:r>
          </w:p>
        </w:tc>
      </w:tr>
    </w:tbl>
    <w:p w:rsidR="00411ADF" w:rsidRPr="00CB147A" w:rsidRDefault="00411ADF" w:rsidP="00411ADF">
      <w:pPr>
        <w:pStyle w:val="2"/>
        <w:jc w:val="both"/>
        <w:rPr>
          <w:rFonts w:ascii="Times New Roman" w:hAnsi="Times New Roman" w:cs="Times New Roman"/>
          <w:bCs w:val="0"/>
          <w:i w:val="0"/>
          <w:iCs w:val="0"/>
          <w:lang w:val="ru-RU"/>
        </w:rPr>
      </w:pPr>
      <w:bookmarkStart w:id="68" w:name="_Toc213619232"/>
      <w:r w:rsidRPr="00CB147A">
        <w:rPr>
          <w:rFonts w:ascii="Times New Roman" w:hAnsi="Times New Roman" w:cs="Times New Roman"/>
          <w:bCs w:val="0"/>
          <w:i w:val="0"/>
          <w:iCs w:val="0"/>
          <w:lang w:val="ru-RU"/>
        </w:rPr>
        <w:t>3.7 Централизованные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68"/>
    </w:p>
    <w:p w:rsidR="00411ADF" w:rsidRPr="00A10BE3" w:rsidRDefault="00411ADF" w:rsidP="00411ADF">
      <w:pPr>
        <w:spacing w:before="120" w:after="120" w:line="276" w:lineRule="auto"/>
        <w:ind w:firstLine="709"/>
        <w:jc w:val="both"/>
        <w:rPr>
          <w:bCs/>
          <w:sz w:val="28"/>
        </w:rPr>
      </w:pPr>
      <w:r w:rsidRPr="00A10BE3">
        <w:rPr>
          <w:bCs/>
          <w:sz w:val="28"/>
        </w:rPr>
        <w:t>Открытые система теплоснабжения – это система, в которой происходит водоразбор горячей воды для нужд потребителя непосредственно из теплосети. Оставшаяся в системе горячая вода используется для отопления и вентиляции. Расход воды в теплосети при этом компенсируется дополнительным количеством воды, подающимся в тепловую сеть.</w:t>
      </w:r>
    </w:p>
    <w:p w:rsidR="00411ADF" w:rsidRPr="00A10BE3" w:rsidRDefault="00411ADF" w:rsidP="00411ADF">
      <w:pPr>
        <w:spacing w:before="120"/>
        <w:ind w:firstLine="709"/>
        <w:jc w:val="both"/>
        <w:rPr>
          <w:bCs/>
          <w:sz w:val="28"/>
        </w:rPr>
      </w:pPr>
      <w:r w:rsidRPr="00A10BE3">
        <w:rPr>
          <w:bCs/>
          <w:sz w:val="28"/>
        </w:rPr>
        <w:t xml:space="preserve">Закрытая система теплоснабжения – система, в которой циркулирующая в трубопроводе вода используется только как теплоноситель, и не забирается из теплосети для обеспечения горячего водоснабжения. В закрытой системе возможна незначительная утечка теплоносителя на потери в сети. Тепловые </w:t>
      </w:r>
      <w:r w:rsidRPr="00A10BE3">
        <w:rPr>
          <w:bCs/>
          <w:sz w:val="28"/>
        </w:rPr>
        <w:lastRenderedPageBreak/>
        <w:t xml:space="preserve">сети от теплоисточников теплоснабжения выполнены в двух- и четырехтрубном исполнении. </w:t>
      </w:r>
    </w:p>
    <w:p w:rsidR="00411ADF" w:rsidRPr="00A10BE3" w:rsidRDefault="00411ADF" w:rsidP="00411ADF">
      <w:pPr>
        <w:pStyle w:val="article-renderblock"/>
        <w:spacing w:before="120" w:beforeAutospacing="0" w:afterAutospacing="0"/>
        <w:ind w:firstLine="709"/>
        <w:jc w:val="both"/>
        <w:rPr>
          <w:bCs/>
          <w:sz w:val="28"/>
          <w:szCs w:val="28"/>
        </w:rPr>
      </w:pPr>
      <w:r w:rsidRPr="00A10BE3">
        <w:rPr>
          <w:bCs/>
          <w:sz w:val="28"/>
          <w:szCs w:val="28"/>
        </w:rPr>
        <w:t>На территории  Таштагол</w:t>
      </w:r>
      <w:r>
        <w:rPr>
          <w:bCs/>
          <w:sz w:val="28"/>
          <w:szCs w:val="28"/>
        </w:rPr>
        <w:t>ьского МО</w:t>
      </w:r>
      <w:r w:rsidRPr="00A10BE3">
        <w:rPr>
          <w:bCs/>
          <w:sz w:val="28"/>
          <w:szCs w:val="28"/>
        </w:rPr>
        <w:t xml:space="preserve"> функционируют системы централизованного теплоснабжения закрытого типа, обеспечивающие нужды ГВС населения и юридических лиц. </w:t>
      </w:r>
    </w:p>
    <w:p w:rsidR="00411ADF" w:rsidRPr="00A10BE3" w:rsidRDefault="00411ADF" w:rsidP="00411ADF">
      <w:pPr>
        <w:pStyle w:val="article-renderblock"/>
        <w:spacing w:before="120" w:beforeAutospacing="0" w:afterAutospacing="0"/>
        <w:ind w:firstLine="709"/>
        <w:jc w:val="both"/>
        <w:rPr>
          <w:bCs/>
          <w:sz w:val="28"/>
          <w:szCs w:val="28"/>
        </w:rPr>
      </w:pPr>
      <w:r w:rsidRPr="00A10BE3">
        <w:rPr>
          <w:bCs/>
          <w:sz w:val="28"/>
          <w:szCs w:val="28"/>
        </w:rPr>
        <w:t>Система горячего водоснабжения - циркуляционная, в двухтрубном исполнении, в многоквартирных домах и объектах соцкультбыта присоединяется к тепловым сетям по двухступенчатой смешанной схеме с установкой водяных подогревателей в каждом здании.</w:t>
      </w:r>
    </w:p>
    <w:p w:rsidR="00411ADF" w:rsidRPr="00CB147A" w:rsidRDefault="00411ADF" w:rsidP="00411ADF">
      <w:pPr>
        <w:pStyle w:val="2"/>
        <w:jc w:val="both"/>
        <w:rPr>
          <w:rFonts w:ascii="Times New Roman" w:hAnsi="Times New Roman" w:cs="Times New Roman"/>
          <w:bCs w:val="0"/>
          <w:i w:val="0"/>
          <w:iCs w:val="0"/>
          <w:lang w:val="ru-RU"/>
        </w:rPr>
      </w:pPr>
      <w:bookmarkStart w:id="69" w:name="_Toc213619233"/>
      <w:r w:rsidRPr="00CB147A">
        <w:rPr>
          <w:rFonts w:ascii="Times New Roman" w:hAnsi="Times New Roman" w:cs="Times New Roman"/>
          <w:bCs w:val="0"/>
          <w:i w:val="0"/>
          <w:iCs w:val="0"/>
          <w:lang w:val="ru-RU"/>
        </w:rPr>
        <w:t>3.8 Сведения о фактическом и ожидаемом потреблении горячей, питьевой, технической воды (годовое, среднесуточное, максимальное суточное)</w:t>
      </w:r>
      <w:bookmarkEnd w:id="69"/>
    </w:p>
    <w:p w:rsidR="00411ADF" w:rsidRPr="00A10BE3" w:rsidRDefault="00411ADF" w:rsidP="00411ADF">
      <w:pPr>
        <w:spacing w:before="120"/>
        <w:ind w:firstLine="709"/>
        <w:jc w:val="both"/>
        <w:rPr>
          <w:bCs/>
          <w:sz w:val="28"/>
          <w:szCs w:val="28"/>
        </w:rPr>
      </w:pPr>
      <w:r w:rsidRPr="00A10BE3">
        <w:rPr>
          <w:bCs/>
          <w:sz w:val="28"/>
          <w:szCs w:val="28"/>
        </w:rPr>
        <w:t xml:space="preserve">Сведения об ожидаемом потреблении холодной воды были рассчитаны </w:t>
      </w:r>
      <w:r w:rsidRPr="00A10BE3">
        <w:rPr>
          <w:bCs/>
          <w:sz w:val="28"/>
          <w:szCs w:val="28"/>
        </w:rPr>
        <w:br/>
        <w:t>на основе:</w:t>
      </w:r>
    </w:p>
    <w:p w:rsidR="00411ADF" w:rsidRPr="00A10BE3" w:rsidRDefault="00411ADF" w:rsidP="00411ADF">
      <w:pPr>
        <w:spacing w:before="120"/>
        <w:ind w:hanging="142"/>
        <w:jc w:val="both"/>
        <w:rPr>
          <w:bCs/>
          <w:sz w:val="28"/>
          <w:szCs w:val="28"/>
        </w:rPr>
      </w:pPr>
      <w:r w:rsidRPr="00A10BE3">
        <w:rPr>
          <w:bCs/>
          <w:sz w:val="28"/>
          <w:szCs w:val="28"/>
        </w:rPr>
        <w:t>- перечня объектов, планируемых к строительству и вводу в эксплуатацию, согласно Генеральному плану;</w:t>
      </w:r>
    </w:p>
    <w:p w:rsidR="00411ADF" w:rsidRPr="00A10BE3" w:rsidRDefault="00411ADF" w:rsidP="00411ADF">
      <w:pPr>
        <w:spacing w:before="120"/>
        <w:ind w:hanging="142"/>
        <w:jc w:val="both"/>
        <w:rPr>
          <w:bCs/>
          <w:sz w:val="28"/>
          <w:szCs w:val="28"/>
        </w:rPr>
      </w:pPr>
      <w:r w:rsidRPr="00A10BE3">
        <w:rPr>
          <w:bCs/>
          <w:sz w:val="28"/>
          <w:szCs w:val="28"/>
        </w:rPr>
        <w:t>- норм водоснабжения в соответствии с СП 31.13330.2010 «Водоснабжение. Наружные сети и сооружения» (Актуализация СНиП 2.04.02-84).</w:t>
      </w:r>
    </w:p>
    <w:p w:rsidR="00411ADF" w:rsidRPr="00A10BE3" w:rsidRDefault="00411ADF" w:rsidP="00411ADF">
      <w:pPr>
        <w:spacing w:before="120"/>
        <w:ind w:firstLine="709"/>
        <w:jc w:val="both"/>
        <w:rPr>
          <w:bCs/>
          <w:sz w:val="28"/>
          <w:szCs w:val="28"/>
        </w:rPr>
      </w:pPr>
      <w:r w:rsidRPr="00A10BE3">
        <w:rPr>
          <w:bCs/>
          <w:sz w:val="28"/>
          <w:szCs w:val="28"/>
        </w:rPr>
        <w:t xml:space="preserve">Результаты расчёта фактического и ожидаемого потребления питьевой воды потребителями с учетом развития площадок под строительство в </w:t>
      </w:r>
      <w:r>
        <w:rPr>
          <w:bCs/>
          <w:sz w:val="28"/>
          <w:szCs w:val="28"/>
        </w:rPr>
        <w:t>Таштагольском</w:t>
      </w:r>
      <w:r w:rsidRPr="00A10BE3">
        <w:rPr>
          <w:bCs/>
          <w:sz w:val="28"/>
          <w:szCs w:val="28"/>
        </w:rPr>
        <w:t xml:space="preserve"> МО позволил сделать следующие выводы, представленные в таблице </w:t>
      </w:r>
      <w:r>
        <w:rPr>
          <w:bCs/>
          <w:sz w:val="28"/>
          <w:szCs w:val="28"/>
        </w:rPr>
        <w:t>32</w:t>
      </w:r>
      <w:r w:rsidRPr="00A10BE3">
        <w:rPr>
          <w:bCs/>
          <w:sz w:val="28"/>
          <w:szCs w:val="28"/>
        </w:rPr>
        <w:t>.</w:t>
      </w:r>
    </w:p>
    <w:p w:rsidR="00411ADF" w:rsidRPr="00A10BE3" w:rsidRDefault="00411ADF" w:rsidP="00411ADF">
      <w:pPr>
        <w:rPr>
          <w:bCs/>
        </w:rPr>
        <w:sectPr w:rsidR="00411ADF" w:rsidRPr="00A10BE3">
          <w:footerReference w:type="default" r:id="rId202"/>
          <w:footerReference w:type="first" r:id="rId203"/>
          <w:pgSz w:w="11906" w:h="16838"/>
          <w:pgMar w:top="617" w:right="711" w:bottom="1035" w:left="1701" w:header="0" w:footer="517" w:gutter="0"/>
          <w:cols w:space="720"/>
          <w:formProt w:val="0"/>
          <w:titlePg/>
          <w:docGrid w:linePitch="360"/>
        </w:sectPr>
      </w:pPr>
      <w:r w:rsidRPr="00A10BE3">
        <w:rPr>
          <w:bCs/>
        </w:rPr>
        <w:br w:type="page"/>
      </w:r>
    </w:p>
    <w:p w:rsidR="00411ADF" w:rsidRPr="00A10BE3" w:rsidRDefault="00411ADF" w:rsidP="00411ADF">
      <w:pPr>
        <w:spacing w:before="120" w:after="120" w:line="276" w:lineRule="auto"/>
        <w:jc w:val="both"/>
        <w:rPr>
          <w:bCs/>
        </w:rPr>
      </w:pPr>
      <w:bookmarkStart w:id="70" w:name="_Hlk536687136"/>
      <w:r w:rsidRPr="00A10BE3">
        <w:rPr>
          <w:bCs/>
        </w:rPr>
        <w:lastRenderedPageBreak/>
        <w:t xml:space="preserve">Таблица </w:t>
      </w:r>
      <w:r>
        <w:rPr>
          <w:bCs/>
        </w:rPr>
        <w:t>32</w:t>
      </w:r>
      <w:r w:rsidRPr="00A10BE3">
        <w:rPr>
          <w:bCs/>
        </w:rPr>
        <w:t>. Сведения о фактическом и ожидаемом потреблении воды</w:t>
      </w:r>
      <w:bookmarkEnd w:id="70"/>
    </w:p>
    <w:tbl>
      <w:tblPr>
        <w:tblW w:w="15599" w:type="dxa"/>
        <w:tblLayout w:type="fixed"/>
        <w:tblLook w:val="04A0"/>
      </w:tblPr>
      <w:tblGrid>
        <w:gridCol w:w="3256"/>
        <w:gridCol w:w="1810"/>
        <w:gridCol w:w="1790"/>
        <w:gridCol w:w="1756"/>
        <w:gridCol w:w="1747"/>
        <w:gridCol w:w="1747"/>
        <w:gridCol w:w="1747"/>
        <w:gridCol w:w="1746"/>
      </w:tblGrid>
      <w:tr w:rsidR="00411ADF" w:rsidRPr="00A10BE3" w:rsidTr="00411ADF">
        <w:trPr>
          <w:trHeight w:val="397"/>
        </w:trPr>
        <w:tc>
          <w:tcPr>
            <w:tcW w:w="3256" w:type="dxa"/>
            <w:vMerge w:val="restart"/>
            <w:tcBorders>
              <w:top w:val="single" w:sz="4" w:space="0" w:color="000000"/>
              <w:left w:val="single" w:sz="4" w:space="0" w:color="000000"/>
              <w:right w:val="single" w:sz="4" w:space="0" w:color="000000"/>
            </w:tcBorders>
            <w:vAlign w:val="center"/>
          </w:tcPr>
          <w:p w:rsidR="00411ADF" w:rsidRPr="00CB147A" w:rsidRDefault="00411ADF" w:rsidP="00411ADF">
            <w:pPr>
              <w:jc w:val="center"/>
              <w:rPr>
                <w:b/>
                <w:sz w:val="20"/>
                <w:szCs w:val="20"/>
              </w:rPr>
            </w:pPr>
            <w:r w:rsidRPr="00CB147A">
              <w:rPr>
                <w:b/>
                <w:sz w:val="20"/>
              </w:rPr>
              <w:t>Наименование потребителей</w:t>
            </w:r>
          </w:p>
        </w:tc>
        <w:tc>
          <w:tcPr>
            <w:tcW w:w="1810" w:type="dxa"/>
            <w:vMerge w:val="restart"/>
            <w:tcBorders>
              <w:top w:val="single" w:sz="4" w:space="0" w:color="000000"/>
              <w:left w:val="single" w:sz="4" w:space="0" w:color="000000"/>
              <w:right w:val="single" w:sz="4" w:space="0" w:color="000000"/>
            </w:tcBorders>
            <w:vAlign w:val="center"/>
          </w:tcPr>
          <w:p w:rsidR="00411ADF" w:rsidRPr="00CB147A" w:rsidRDefault="00411ADF" w:rsidP="00411ADF">
            <w:pPr>
              <w:jc w:val="center"/>
              <w:rPr>
                <w:b/>
                <w:sz w:val="20"/>
              </w:rPr>
            </w:pPr>
            <w:r w:rsidRPr="00CB147A">
              <w:rPr>
                <w:b/>
                <w:sz w:val="20"/>
              </w:rPr>
              <w:t xml:space="preserve">Фактическое водопотребление, </w:t>
            </w:r>
          </w:p>
          <w:p w:rsidR="00411ADF" w:rsidRPr="00CB147A" w:rsidRDefault="00411ADF" w:rsidP="00411ADF">
            <w:pPr>
              <w:jc w:val="center"/>
              <w:rPr>
                <w:b/>
                <w:sz w:val="20"/>
                <w:szCs w:val="20"/>
              </w:rPr>
            </w:pPr>
            <w:r w:rsidRPr="00CB147A">
              <w:rPr>
                <w:b/>
                <w:sz w:val="20"/>
                <w:szCs w:val="20"/>
              </w:rPr>
              <w:t>тыс. м</w:t>
            </w:r>
            <w:r w:rsidRPr="00CB147A">
              <w:rPr>
                <w:b/>
                <w:sz w:val="20"/>
                <w:szCs w:val="20"/>
                <w:vertAlign w:val="superscript"/>
              </w:rPr>
              <w:t>3</w:t>
            </w:r>
            <w:r w:rsidRPr="00CB147A">
              <w:rPr>
                <w:b/>
                <w:sz w:val="20"/>
                <w:szCs w:val="20"/>
              </w:rPr>
              <w:t>/год</w:t>
            </w:r>
            <w:r w:rsidRPr="00CB147A">
              <w:rPr>
                <w:b/>
                <w:sz w:val="20"/>
              </w:rPr>
              <w:t xml:space="preserve"> </w:t>
            </w:r>
          </w:p>
          <w:p w:rsidR="00411ADF" w:rsidRPr="00CB147A" w:rsidRDefault="00411ADF" w:rsidP="00411ADF">
            <w:pPr>
              <w:jc w:val="center"/>
              <w:rPr>
                <w:b/>
                <w:sz w:val="20"/>
                <w:szCs w:val="20"/>
              </w:rPr>
            </w:pPr>
            <w:r w:rsidRPr="008639DC">
              <w:rPr>
                <w:b/>
                <w:sz w:val="20"/>
                <w:szCs w:val="20"/>
              </w:rPr>
              <w:t>2025</w:t>
            </w:r>
          </w:p>
        </w:tc>
        <w:tc>
          <w:tcPr>
            <w:tcW w:w="10533" w:type="dxa"/>
            <w:gridSpan w:val="6"/>
            <w:tcBorders>
              <w:top w:val="single" w:sz="4" w:space="0" w:color="000000"/>
              <w:left w:val="single" w:sz="4" w:space="0" w:color="000000"/>
              <w:bottom w:val="single" w:sz="4" w:space="0" w:color="000000"/>
              <w:right w:val="single" w:sz="4" w:space="0" w:color="000000"/>
            </w:tcBorders>
            <w:vAlign w:val="center"/>
          </w:tcPr>
          <w:p w:rsidR="00411ADF" w:rsidRPr="00CB147A" w:rsidRDefault="00411ADF" w:rsidP="00411ADF">
            <w:pPr>
              <w:jc w:val="center"/>
              <w:rPr>
                <w:b/>
                <w:sz w:val="20"/>
              </w:rPr>
            </w:pPr>
            <w:r w:rsidRPr="00CB147A">
              <w:rPr>
                <w:b/>
                <w:sz w:val="20"/>
              </w:rPr>
              <w:t>Ожидаемое водопотребление</w:t>
            </w:r>
            <w:r>
              <w:rPr>
                <w:b/>
                <w:sz w:val="20"/>
              </w:rPr>
              <w:t>,</w:t>
            </w:r>
            <w:r w:rsidRPr="00CB147A">
              <w:rPr>
                <w:b/>
                <w:sz w:val="20"/>
                <w:szCs w:val="20"/>
              </w:rPr>
              <w:t xml:space="preserve"> м</w:t>
            </w:r>
            <w:r w:rsidRPr="00CB147A">
              <w:rPr>
                <w:b/>
                <w:sz w:val="20"/>
                <w:szCs w:val="20"/>
                <w:vertAlign w:val="superscript"/>
              </w:rPr>
              <w:t>3</w:t>
            </w:r>
            <w:r w:rsidRPr="00CB147A">
              <w:rPr>
                <w:b/>
                <w:sz w:val="20"/>
                <w:szCs w:val="20"/>
              </w:rPr>
              <w:t>/год</w:t>
            </w:r>
            <w:r w:rsidRPr="00CB147A">
              <w:rPr>
                <w:b/>
                <w:sz w:val="20"/>
              </w:rPr>
              <w:t xml:space="preserve"> </w:t>
            </w:r>
          </w:p>
        </w:tc>
      </w:tr>
      <w:tr w:rsidR="00411ADF" w:rsidRPr="00A10BE3" w:rsidTr="00411ADF">
        <w:trPr>
          <w:trHeight w:val="397"/>
        </w:trPr>
        <w:tc>
          <w:tcPr>
            <w:tcW w:w="3256" w:type="dxa"/>
            <w:vMerge/>
            <w:tcBorders>
              <w:left w:val="single" w:sz="4" w:space="0" w:color="000000"/>
              <w:bottom w:val="single" w:sz="4" w:space="0" w:color="000000"/>
              <w:right w:val="single" w:sz="4" w:space="0" w:color="000000"/>
            </w:tcBorders>
            <w:vAlign w:val="center"/>
          </w:tcPr>
          <w:p w:rsidR="00411ADF" w:rsidRPr="00A10BE3" w:rsidRDefault="00411ADF" w:rsidP="00411ADF">
            <w:pPr>
              <w:rPr>
                <w:bCs/>
              </w:rPr>
            </w:pPr>
          </w:p>
        </w:tc>
        <w:tc>
          <w:tcPr>
            <w:tcW w:w="1810" w:type="dxa"/>
            <w:vMerge/>
            <w:tcBorders>
              <w:left w:val="single" w:sz="4" w:space="0" w:color="000000"/>
              <w:bottom w:val="single" w:sz="4" w:space="0" w:color="000000"/>
              <w:right w:val="single" w:sz="4" w:space="0" w:color="000000"/>
            </w:tcBorders>
            <w:vAlign w:val="center"/>
          </w:tcPr>
          <w:p w:rsidR="00411ADF" w:rsidRPr="008639DC" w:rsidRDefault="00411ADF" w:rsidP="00411ADF">
            <w:pPr>
              <w:jc w:val="center"/>
              <w:rPr>
                <w:b/>
              </w:rPr>
            </w:pPr>
          </w:p>
        </w:tc>
        <w:tc>
          <w:tcPr>
            <w:tcW w:w="1790" w:type="dxa"/>
            <w:tcBorders>
              <w:top w:val="single" w:sz="4" w:space="0" w:color="000000"/>
              <w:left w:val="single" w:sz="4" w:space="0" w:color="000000"/>
              <w:bottom w:val="single" w:sz="4" w:space="0" w:color="000000"/>
              <w:right w:val="single" w:sz="4" w:space="0" w:color="000000"/>
            </w:tcBorders>
            <w:vAlign w:val="center"/>
          </w:tcPr>
          <w:p w:rsidR="00411ADF" w:rsidRPr="008639DC" w:rsidRDefault="00411ADF" w:rsidP="00411ADF">
            <w:pPr>
              <w:jc w:val="center"/>
              <w:rPr>
                <w:b/>
              </w:rPr>
            </w:pPr>
            <w:r w:rsidRPr="008639DC">
              <w:rPr>
                <w:b/>
                <w:sz w:val="20"/>
                <w:szCs w:val="28"/>
              </w:rPr>
              <w:t>2026</w:t>
            </w:r>
          </w:p>
        </w:tc>
        <w:tc>
          <w:tcPr>
            <w:tcW w:w="1756" w:type="dxa"/>
            <w:tcBorders>
              <w:top w:val="single" w:sz="4" w:space="0" w:color="000000"/>
              <w:left w:val="single" w:sz="4" w:space="0" w:color="000000"/>
              <w:bottom w:val="single" w:sz="4" w:space="0" w:color="000000"/>
              <w:right w:val="single" w:sz="4" w:space="0" w:color="000000"/>
            </w:tcBorders>
            <w:vAlign w:val="center"/>
          </w:tcPr>
          <w:p w:rsidR="00411ADF" w:rsidRPr="008639DC" w:rsidRDefault="00411ADF" w:rsidP="00411ADF">
            <w:pPr>
              <w:jc w:val="center"/>
              <w:rPr>
                <w:b/>
              </w:rPr>
            </w:pPr>
            <w:r w:rsidRPr="008639DC">
              <w:rPr>
                <w:b/>
                <w:sz w:val="20"/>
                <w:szCs w:val="28"/>
              </w:rPr>
              <w:t>2028</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Pr="008639DC" w:rsidRDefault="00411ADF" w:rsidP="00411ADF">
            <w:pPr>
              <w:jc w:val="center"/>
              <w:rPr>
                <w:b/>
              </w:rPr>
            </w:pPr>
            <w:r w:rsidRPr="008639DC">
              <w:rPr>
                <w:b/>
                <w:sz w:val="20"/>
                <w:szCs w:val="28"/>
              </w:rPr>
              <w:t>2030</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Pr="008639DC" w:rsidRDefault="00411ADF" w:rsidP="00411ADF">
            <w:pPr>
              <w:jc w:val="center"/>
              <w:rPr>
                <w:b/>
              </w:rPr>
            </w:pPr>
            <w:r w:rsidRPr="008639DC">
              <w:rPr>
                <w:b/>
                <w:sz w:val="20"/>
                <w:szCs w:val="28"/>
              </w:rPr>
              <w:t>2032</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Pr="008639DC" w:rsidRDefault="00411ADF" w:rsidP="00411ADF">
            <w:pPr>
              <w:jc w:val="center"/>
              <w:rPr>
                <w:b/>
              </w:rPr>
            </w:pPr>
            <w:r w:rsidRPr="008639DC">
              <w:rPr>
                <w:b/>
                <w:sz w:val="20"/>
                <w:szCs w:val="28"/>
              </w:rPr>
              <w:t>2034</w:t>
            </w:r>
          </w:p>
        </w:tc>
        <w:tc>
          <w:tcPr>
            <w:tcW w:w="1746" w:type="dxa"/>
            <w:tcBorders>
              <w:top w:val="single" w:sz="4" w:space="0" w:color="000000"/>
              <w:left w:val="single" w:sz="4" w:space="0" w:color="000000"/>
              <w:bottom w:val="single" w:sz="4" w:space="0" w:color="000000"/>
              <w:right w:val="single" w:sz="4" w:space="0" w:color="000000"/>
            </w:tcBorders>
            <w:vAlign w:val="center"/>
          </w:tcPr>
          <w:p w:rsidR="00411ADF" w:rsidRPr="008639DC" w:rsidRDefault="00411ADF" w:rsidP="00411ADF">
            <w:pPr>
              <w:jc w:val="center"/>
              <w:rPr>
                <w:b/>
              </w:rPr>
            </w:pPr>
            <w:r w:rsidRPr="008639DC">
              <w:rPr>
                <w:b/>
                <w:sz w:val="20"/>
                <w:szCs w:val="28"/>
              </w:rPr>
              <w:t>2036 г.</w:t>
            </w:r>
          </w:p>
        </w:tc>
      </w:tr>
      <w:tr w:rsidR="00411ADF" w:rsidRPr="00A10BE3" w:rsidTr="00411ADF">
        <w:trPr>
          <w:trHeight w:val="454"/>
        </w:trPr>
        <w:tc>
          <w:tcPr>
            <w:tcW w:w="32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Реализация воды всего</w:t>
            </w:r>
          </w:p>
        </w:tc>
        <w:tc>
          <w:tcPr>
            <w:tcW w:w="1810"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jc w:val="center"/>
              <w:rPr>
                <w:bCs/>
              </w:rPr>
            </w:pPr>
            <w:r w:rsidRPr="00FB7107">
              <w:rPr>
                <w:bCs/>
              </w:rPr>
              <w:t>7 120 360</w:t>
            </w:r>
          </w:p>
        </w:tc>
        <w:tc>
          <w:tcPr>
            <w:tcW w:w="1790"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Pr>
                <w:bCs/>
              </w:rPr>
              <w:t>3 955 833</w:t>
            </w:r>
          </w:p>
        </w:tc>
        <w:tc>
          <w:tcPr>
            <w:tcW w:w="1756"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223354">
              <w:rPr>
                <w:bCs/>
              </w:rPr>
              <w:t>3 955 833</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223354">
              <w:rPr>
                <w:bCs/>
              </w:rPr>
              <w:t>3 955 833</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223354">
              <w:rPr>
                <w:bCs/>
              </w:rPr>
              <w:t>3 955 833</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223354">
              <w:rPr>
                <w:bCs/>
              </w:rPr>
              <w:t>3 955 833</w:t>
            </w:r>
          </w:p>
        </w:tc>
        <w:tc>
          <w:tcPr>
            <w:tcW w:w="1746"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223354">
              <w:rPr>
                <w:bCs/>
              </w:rPr>
              <w:t>3 955 833</w:t>
            </w:r>
          </w:p>
        </w:tc>
      </w:tr>
      <w:tr w:rsidR="00411ADF" w:rsidRPr="00A10BE3" w:rsidTr="00411ADF">
        <w:trPr>
          <w:trHeight w:val="454"/>
        </w:trPr>
        <w:tc>
          <w:tcPr>
            <w:tcW w:w="32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ХВС</w:t>
            </w:r>
          </w:p>
        </w:tc>
        <w:tc>
          <w:tcPr>
            <w:tcW w:w="181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FB7107">
              <w:rPr>
                <w:bCs/>
              </w:rPr>
              <w:t>7 120 360</w:t>
            </w:r>
          </w:p>
        </w:tc>
        <w:tc>
          <w:tcPr>
            <w:tcW w:w="1790"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Pr>
                <w:bCs/>
              </w:rPr>
              <w:t>3 955 833</w:t>
            </w:r>
          </w:p>
        </w:tc>
        <w:tc>
          <w:tcPr>
            <w:tcW w:w="1756"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223354">
              <w:rPr>
                <w:bCs/>
              </w:rPr>
              <w:t>3 955 833</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223354">
              <w:rPr>
                <w:bCs/>
              </w:rPr>
              <w:t>3 955 833</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223354">
              <w:rPr>
                <w:bCs/>
              </w:rPr>
              <w:t>3 955 833</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223354">
              <w:rPr>
                <w:bCs/>
              </w:rPr>
              <w:t>3 955 833</w:t>
            </w:r>
          </w:p>
        </w:tc>
        <w:tc>
          <w:tcPr>
            <w:tcW w:w="1746"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223354">
              <w:rPr>
                <w:bCs/>
              </w:rPr>
              <w:t>3 955 833</w:t>
            </w:r>
          </w:p>
        </w:tc>
      </w:tr>
      <w:tr w:rsidR="00411ADF" w:rsidRPr="00A10BE3" w:rsidTr="00411ADF">
        <w:trPr>
          <w:trHeight w:val="454"/>
        </w:trPr>
        <w:tc>
          <w:tcPr>
            <w:tcW w:w="32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ГВС</w:t>
            </w:r>
          </w:p>
        </w:tc>
        <w:tc>
          <w:tcPr>
            <w:tcW w:w="181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79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7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74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502320" w:rsidTr="00411ADF">
        <w:trPr>
          <w:trHeight w:val="283"/>
        </w:trPr>
        <w:tc>
          <w:tcPr>
            <w:tcW w:w="32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p>
        </w:tc>
        <w:tc>
          <w:tcPr>
            <w:tcW w:w="12343" w:type="dxa"/>
            <w:gridSpan w:val="7"/>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jc w:val="center"/>
              <w:rPr>
                <w:b/>
              </w:rPr>
            </w:pPr>
            <w:r w:rsidRPr="00FB7107">
              <w:rPr>
                <w:b/>
                <w:sz w:val="20"/>
                <w:szCs w:val="20"/>
              </w:rPr>
              <w:t>м</w:t>
            </w:r>
            <w:r w:rsidRPr="00FB7107">
              <w:rPr>
                <w:b/>
                <w:sz w:val="20"/>
                <w:szCs w:val="20"/>
                <w:vertAlign w:val="superscript"/>
              </w:rPr>
              <w:t>3</w:t>
            </w:r>
            <w:r w:rsidRPr="00FB7107">
              <w:rPr>
                <w:b/>
                <w:sz w:val="20"/>
                <w:szCs w:val="20"/>
              </w:rPr>
              <w:t>/сут.</w:t>
            </w:r>
          </w:p>
        </w:tc>
      </w:tr>
      <w:tr w:rsidR="00411ADF" w:rsidRPr="00A10BE3" w:rsidTr="00411ADF">
        <w:trPr>
          <w:trHeight w:val="454"/>
        </w:trPr>
        <w:tc>
          <w:tcPr>
            <w:tcW w:w="32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Реализация воды всего</w:t>
            </w:r>
          </w:p>
        </w:tc>
        <w:tc>
          <w:tcPr>
            <w:tcW w:w="181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FB7107">
              <w:rPr>
                <w:bCs/>
              </w:rPr>
              <w:t>19 508</w:t>
            </w:r>
          </w:p>
        </w:tc>
        <w:tc>
          <w:tcPr>
            <w:tcW w:w="179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10 838</w:t>
            </w:r>
          </w:p>
        </w:tc>
        <w:tc>
          <w:tcPr>
            <w:tcW w:w="1756"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8735E">
              <w:rPr>
                <w:bCs/>
              </w:rPr>
              <w:t>10 838</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8735E">
              <w:rPr>
                <w:bCs/>
              </w:rPr>
              <w:t>10 838</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8735E">
              <w:rPr>
                <w:bCs/>
              </w:rPr>
              <w:t>10 838</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8735E">
              <w:rPr>
                <w:bCs/>
              </w:rPr>
              <w:t>10 838</w:t>
            </w:r>
          </w:p>
        </w:tc>
        <w:tc>
          <w:tcPr>
            <w:tcW w:w="1746"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8735E">
              <w:rPr>
                <w:bCs/>
              </w:rPr>
              <w:t>10 838</w:t>
            </w:r>
          </w:p>
        </w:tc>
      </w:tr>
      <w:tr w:rsidR="00411ADF" w:rsidRPr="00A10BE3" w:rsidTr="00411ADF">
        <w:trPr>
          <w:trHeight w:val="454"/>
        </w:trPr>
        <w:tc>
          <w:tcPr>
            <w:tcW w:w="32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ХВС</w:t>
            </w:r>
          </w:p>
        </w:tc>
        <w:tc>
          <w:tcPr>
            <w:tcW w:w="181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FB7107">
              <w:rPr>
                <w:bCs/>
              </w:rPr>
              <w:t>19 508</w:t>
            </w:r>
          </w:p>
        </w:tc>
        <w:tc>
          <w:tcPr>
            <w:tcW w:w="1790"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Pr>
                <w:bCs/>
              </w:rPr>
              <w:t>10 838</w:t>
            </w:r>
          </w:p>
        </w:tc>
        <w:tc>
          <w:tcPr>
            <w:tcW w:w="1756"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8735E">
              <w:rPr>
                <w:bCs/>
              </w:rPr>
              <w:t>10 838</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8735E">
              <w:rPr>
                <w:bCs/>
              </w:rPr>
              <w:t>10 838</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8735E">
              <w:rPr>
                <w:bCs/>
              </w:rPr>
              <w:t>10 838</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8735E">
              <w:rPr>
                <w:bCs/>
              </w:rPr>
              <w:t>10 838</w:t>
            </w:r>
          </w:p>
        </w:tc>
        <w:tc>
          <w:tcPr>
            <w:tcW w:w="1746"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pPr>
            <w:r w:rsidRPr="00F8735E">
              <w:rPr>
                <w:bCs/>
              </w:rPr>
              <w:t>10 838</w:t>
            </w:r>
          </w:p>
        </w:tc>
      </w:tr>
      <w:tr w:rsidR="00411ADF" w:rsidRPr="00A10BE3" w:rsidTr="00411ADF">
        <w:trPr>
          <w:trHeight w:val="454"/>
        </w:trPr>
        <w:tc>
          <w:tcPr>
            <w:tcW w:w="32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ГВС</w:t>
            </w:r>
          </w:p>
        </w:tc>
        <w:tc>
          <w:tcPr>
            <w:tcW w:w="181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79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7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7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74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bl>
    <w:p w:rsidR="00411ADF" w:rsidRPr="00A10BE3" w:rsidRDefault="00411ADF" w:rsidP="00411ADF">
      <w:pPr>
        <w:spacing w:before="120" w:after="120" w:line="276" w:lineRule="auto"/>
        <w:jc w:val="both"/>
        <w:rPr>
          <w:bCs/>
        </w:rPr>
      </w:pPr>
      <w:r w:rsidRPr="00A10BE3">
        <w:rPr>
          <w:bCs/>
        </w:rPr>
        <w:t xml:space="preserve">Таблица </w:t>
      </w:r>
      <w:r>
        <w:rPr>
          <w:bCs/>
        </w:rPr>
        <w:t>33</w:t>
      </w:r>
      <w:r w:rsidRPr="00A10BE3">
        <w:rPr>
          <w:bCs/>
        </w:rPr>
        <w:t>. Территориальная структура потребления питьевой воды</w:t>
      </w:r>
      <w:r>
        <w:rPr>
          <w:bCs/>
        </w:rPr>
        <w:t xml:space="preserve"> за 2025г.</w:t>
      </w:r>
    </w:p>
    <w:tbl>
      <w:tblPr>
        <w:tblW w:w="15735" w:type="dxa"/>
        <w:tblInd w:w="-5" w:type="dxa"/>
        <w:tblLayout w:type="fixed"/>
        <w:tblLook w:val="04A0"/>
      </w:tblPr>
      <w:tblGrid>
        <w:gridCol w:w="1956"/>
        <w:gridCol w:w="1061"/>
        <w:gridCol w:w="1062"/>
        <w:gridCol w:w="1063"/>
        <w:gridCol w:w="1061"/>
        <w:gridCol w:w="1063"/>
        <w:gridCol w:w="1060"/>
        <w:gridCol w:w="1062"/>
        <w:gridCol w:w="1061"/>
        <w:gridCol w:w="1060"/>
        <w:gridCol w:w="1062"/>
        <w:gridCol w:w="1060"/>
        <w:gridCol w:w="1062"/>
        <w:gridCol w:w="1042"/>
      </w:tblGrid>
      <w:tr w:rsidR="00411ADF" w:rsidRPr="00A10BE3" w:rsidTr="00411ADF">
        <w:trPr>
          <w:trHeight w:val="397"/>
          <w:tblHeader/>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right="-17"/>
              <w:jc w:val="center"/>
              <w:rPr>
                <w:b/>
                <w:sz w:val="16"/>
                <w:szCs w:val="16"/>
              </w:rPr>
            </w:pPr>
            <w:r w:rsidRPr="00FB7107">
              <w:rPr>
                <w:b/>
                <w:sz w:val="16"/>
                <w:szCs w:val="16"/>
              </w:rPr>
              <w:t>Населенный пункт</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sz w:val="20"/>
                <w:szCs w:val="20"/>
                <w:lang w:val="en-US"/>
              </w:rPr>
            </w:pPr>
            <w:r w:rsidRPr="00FB7107">
              <w:rPr>
                <w:b/>
                <w:sz w:val="20"/>
                <w:szCs w:val="20"/>
                <w:lang w:val="en-US"/>
              </w:rPr>
              <w:t>I</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sz w:val="20"/>
                <w:szCs w:val="20"/>
                <w:lang w:val="en-US"/>
              </w:rPr>
            </w:pPr>
            <w:r w:rsidRPr="00FB7107">
              <w:rPr>
                <w:b/>
                <w:sz w:val="20"/>
                <w:szCs w:val="20"/>
                <w:lang w:val="en-US"/>
              </w:rPr>
              <w:t>II</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sz w:val="20"/>
                <w:szCs w:val="20"/>
                <w:lang w:val="en-US"/>
              </w:rPr>
            </w:pPr>
            <w:r w:rsidRPr="00FB7107">
              <w:rPr>
                <w:b/>
                <w:sz w:val="20"/>
                <w:szCs w:val="20"/>
                <w:lang w:val="en-US"/>
              </w:rPr>
              <w:t>III</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sz w:val="20"/>
                <w:szCs w:val="20"/>
                <w:lang w:val="en-US"/>
              </w:rPr>
            </w:pPr>
            <w:r w:rsidRPr="00FB7107">
              <w:rPr>
                <w:b/>
                <w:sz w:val="20"/>
                <w:szCs w:val="20"/>
                <w:lang w:val="en-US"/>
              </w:rPr>
              <w:t>IV</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sz w:val="20"/>
                <w:szCs w:val="20"/>
                <w:lang w:val="en-US"/>
              </w:rPr>
            </w:pPr>
            <w:r w:rsidRPr="00FB7107">
              <w:rPr>
                <w:b/>
                <w:sz w:val="20"/>
                <w:szCs w:val="20"/>
                <w:lang w:val="en-US"/>
              </w:rPr>
              <w:t>V</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sz w:val="20"/>
                <w:szCs w:val="20"/>
                <w:lang w:val="en-US"/>
              </w:rPr>
            </w:pPr>
            <w:r w:rsidRPr="00FB7107">
              <w:rPr>
                <w:b/>
                <w:sz w:val="20"/>
                <w:szCs w:val="20"/>
                <w:lang w:val="en-US"/>
              </w:rPr>
              <w:t>VI</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sz w:val="20"/>
                <w:szCs w:val="20"/>
                <w:lang w:val="en-US"/>
              </w:rPr>
            </w:pPr>
            <w:r w:rsidRPr="00FB7107">
              <w:rPr>
                <w:b/>
                <w:sz w:val="20"/>
                <w:szCs w:val="20"/>
                <w:lang w:val="en-US"/>
              </w:rPr>
              <w:t>VII</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sz w:val="20"/>
                <w:szCs w:val="20"/>
                <w:lang w:val="en-US"/>
              </w:rPr>
            </w:pPr>
            <w:r w:rsidRPr="00FB7107">
              <w:rPr>
                <w:b/>
                <w:sz w:val="20"/>
                <w:szCs w:val="20"/>
                <w:lang w:val="en-US"/>
              </w:rPr>
              <w:t>VIII</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sz w:val="20"/>
                <w:szCs w:val="20"/>
                <w:lang w:val="en-US"/>
              </w:rPr>
            </w:pPr>
            <w:r w:rsidRPr="00FB7107">
              <w:rPr>
                <w:b/>
                <w:sz w:val="20"/>
                <w:szCs w:val="20"/>
                <w:lang w:val="en-US"/>
              </w:rPr>
              <w:t>IX</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sz w:val="20"/>
                <w:szCs w:val="20"/>
                <w:lang w:val="en-US"/>
              </w:rPr>
            </w:pPr>
            <w:r w:rsidRPr="00FB7107">
              <w:rPr>
                <w:b/>
                <w:sz w:val="20"/>
                <w:szCs w:val="20"/>
                <w:lang w:val="en-US"/>
              </w:rPr>
              <w:t>X</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sz w:val="20"/>
                <w:szCs w:val="20"/>
                <w:lang w:val="en-US"/>
              </w:rPr>
            </w:pPr>
            <w:r w:rsidRPr="00FB7107">
              <w:rPr>
                <w:b/>
                <w:sz w:val="20"/>
                <w:szCs w:val="20"/>
                <w:lang w:val="en-US"/>
              </w:rPr>
              <w:t>XI</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sz w:val="20"/>
                <w:szCs w:val="20"/>
                <w:lang w:val="en-US"/>
              </w:rPr>
            </w:pPr>
            <w:r w:rsidRPr="00FB7107">
              <w:rPr>
                <w:b/>
                <w:sz w:val="20"/>
                <w:szCs w:val="20"/>
                <w:lang w:val="en-US"/>
              </w:rPr>
              <w:t>XII</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sz w:val="20"/>
                <w:szCs w:val="20"/>
              </w:rPr>
            </w:pPr>
            <w:r w:rsidRPr="00FB7107">
              <w:rPr>
                <w:b/>
                <w:sz w:val="20"/>
                <w:szCs w:val="20"/>
              </w:rPr>
              <w:t>ГОД</w:t>
            </w:r>
          </w:p>
        </w:tc>
      </w:tr>
      <w:tr w:rsidR="00411ADF" w:rsidRPr="00A10BE3" w:rsidTr="00411ADF">
        <w:trPr>
          <w:trHeight w:val="397"/>
        </w:trPr>
        <w:tc>
          <w:tcPr>
            <w:tcW w:w="15735" w:type="dxa"/>
            <w:gridSpan w:val="14"/>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sz w:val="18"/>
                <w:szCs w:val="18"/>
              </w:rPr>
            </w:pPr>
            <w:r w:rsidRPr="00A240D5">
              <w:rPr>
                <w:b/>
                <w:sz w:val="20"/>
                <w:szCs w:val="20"/>
              </w:rPr>
              <w:t>Фактическое потребление питьевой воды, м</w:t>
            </w:r>
            <w:r w:rsidRPr="00A240D5">
              <w:rPr>
                <w:b/>
                <w:sz w:val="20"/>
                <w:szCs w:val="20"/>
                <w:vertAlign w:val="superscript"/>
              </w:rPr>
              <w:t>3</w:t>
            </w:r>
            <w:r w:rsidRPr="00A240D5">
              <w:rPr>
                <w:b/>
                <w:sz w:val="20"/>
                <w:szCs w:val="20"/>
              </w:rPr>
              <w:t>/год</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sidRPr="00A10BE3">
              <w:rPr>
                <w:bCs/>
                <w:sz w:val="20"/>
                <w:szCs w:val="20"/>
              </w:rPr>
              <w:t>ИТОГО</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604 743</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546215</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604743</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585236</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604743</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585236</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604743</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604743</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585236</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604743</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585236</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604743</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7120360</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04" w:tooltip="Таштагольское городское поселение" w:history="1">
              <w:r w:rsidRPr="00A10BE3">
                <w:rPr>
                  <w:rStyle w:val="40"/>
                  <w:rFonts w:eastAsia="Courier New"/>
                  <w:lang w:eastAsia="en-US"/>
                </w:rPr>
                <w:t xml:space="preserve">Таштагол </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199 660</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180 334</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199 660</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193 219</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199 660</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193 219</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199 660</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199 660</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193 219</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199 660</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193 219</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199 660</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2 350 830</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05" w:tooltip="Казское городское поселение" w:history="1">
              <w:r w:rsidRPr="00A10BE3">
                <w:rPr>
                  <w:rStyle w:val="40"/>
                  <w:rFonts w:eastAsia="Courier New"/>
                  <w:lang w:eastAsia="en-US"/>
                </w:rPr>
                <w:t>Каз</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57 388</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51 836</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57 388</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55 537</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57 388</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55 537</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57 388</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57 388</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55 537</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57 388</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55 537</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57 388</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675 700</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06" w:tooltip="Мундыбашское городское поселение" w:history="1">
              <w:r w:rsidRPr="00A10BE3">
                <w:rPr>
                  <w:rStyle w:val="40"/>
                  <w:rFonts w:eastAsia="Courier New"/>
                  <w:lang w:eastAsia="en-US"/>
                </w:rPr>
                <w:t>Мундыбаш</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6 731</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6 077</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6 731</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6 514</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6 731</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6 514</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6 731</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6 731</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6 514</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6 731</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6 514</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6 731</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79 250</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07" w:tooltip="Спасское городское поселение (Кемеровская область)" w:history="1">
              <w:r w:rsidRPr="00A10BE3">
                <w:rPr>
                  <w:rStyle w:val="40"/>
                  <w:rFonts w:eastAsia="Courier New"/>
                  <w:lang w:eastAsia="en-US"/>
                </w:rPr>
                <w:t>Спасск</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81 178</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73 324</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81 178</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78 560</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81 178</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78 560</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81 178</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81 178</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78 560</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81 178</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78 560</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81 178</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955 810</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08" w:tooltip="Темиртауское городское поселение" w:history="1">
              <w:r w:rsidRPr="00A10BE3">
                <w:rPr>
                  <w:rStyle w:val="40"/>
                  <w:rFonts w:eastAsia="Courier New"/>
                  <w:lang w:eastAsia="en-US"/>
                </w:rPr>
                <w:t>Темиртау</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20 619</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18 621</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20 619</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19 954</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20 619</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pPr>
            <w:r w:rsidRPr="00A240D5">
              <w:rPr>
                <w:sz w:val="22"/>
                <w:szCs w:val="22"/>
              </w:rPr>
              <w:t>19 954</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pPr>
            <w:r w:rsidRPr="00A240D5">
              <w:rPr>
                <w:sz w:val="22"/>
                <w:szCs w:val="22"/>
              </w:rPr>
              <w:t>20 619</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pPr>
            <w:r w:rsidRPr="00A240D5">
              <w:rPr>
                <w:sz w:val="22"/>
                <w:szCs w:val="22"/>
              </w:rPr>
              <w:t>20 619</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19 954</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20 619</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19 954</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20 619</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242 770</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09" w:tooltip="Шерегешское городское поселение" w:history="1">
              <w:r w:rsidRPr="00A10BE3">
                <w:rPr>
                  <w:rStyle w:val="40"/>
                  <w:rFonts w:eastAsia="Courier New"/>
                  <w:lang w:eastAsia="en-US"/>
                </w:rPr>
                <w:t>Шерегеш</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239 167</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216 023</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239 167</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231 452</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239 167</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pPr>
            <w:r w:rsidRPr="00A240D5">
              <w:rPr>
                <w:sz w:val="22"/>
                <w:szCs w:val="22"/>
              </w:rPr>
              <w:t>231 452</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pPr>
            <w:r w:rsidRPr="00A240D5">
              <w:rPr>
                <w:sz w:val="22"/>
                <w:szCs w:val="22"/>
              </w:rPr>
              <w:t>239 167</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pPr>
            <w:r w:rsidRPr="00A240D5">
              <w:rPr>
                <w:sz w:val="22"/>
                <w:szCs w:val="22"/>
              </w:rPr>
              <w:t>239 167</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231 452</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239 167</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231 452</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239 167</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
                <w:bCs/>
              </w:rPr>
            </w:pPr>
            <w:r w:rsidRPr="00A240D5">
              <w:rPr>
                <w:b/>
                <w:bCs/>
                <w:sz w:val="22"/>
                <w:szCs w:val="22"/>
              </w:rPr>
              <w:t>2816 000</w:t>
            </w:r>
          </w:p>
        </w:tc>
      </w:tr>
      <w:tr w:rsidR="00411ADF" w:rsidRPr="00A10BE3" w:rsidTr="00411ADF">
        <w:trPr>
          <w:trHeight w:val="397"/>
        </w:trPr>
        <w:tc>
          <w:tcPr>
            <w:tcW w:w="15735" w:type="dxa"/>
            <w:gridSpan w:val="14"/>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sz w:val="20"/>
                <w:szCs w:val="20"/>
              </w:rPr>
            </w:pPr>
            <w:r w:rsidRPr="00A240D5">
              <w:rPr>
                <w:b/>
                <w:bCs/>
                <w:sz w:val="20"/>
                <w:szCs w:val="20"/>
              </w:rPr>
              <w:t>Фактическое потребление питьевой воды, м</w:t>
            </w:r>
            <w:r w:rsidRPr="00A240D5">
              <w:rPr>
                <w:b/>
                <w:bCs/>
                <w:sz w:val="20"/>
                <w:szCs w:val="20"/>
                <w:vertAlign w:val="superscript"/>
              </w:rPr>
              <w:t>3</w:t>
            </w:r>
            <w:r w:rsidRPr="00A240D5">
              <w:rPr>
                <w:b/>
                <w:bCs/>
                <w:sz w:val="20"/>
                <w:szCs w:val="20"/>
              </w:rPr>
              <w:t>/сут.</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sidRPr="00A10BE3">
              <w:rPr>
                <w:bCs/>
                <w:sz w:val="20"/>
                <w:szCs w:val="20"/>
              </w:rPr>
              <w:t>ИТОГО</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1 655</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1 497</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1 655</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1 603</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1 655</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1 603</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1 655</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1 655</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1 603</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1 655</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1 603</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1 655</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19 494</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lastRenderedPageBreak/>
              <w:t>п.г.о.</w:t>
            </w:r>
            <w:r w:rsidRPr="00A10BE3">
              <w:rPr>
                <w:bCs/>
              </w:rPr>
              <w:t xml:space="preserve"> </w:t>
            </w:r>
            <w:hyperlink r:id="rId210" w:tooltip="Таштагольское городское поселение" w:history="1">
              <w:r w:rsidRPr="00A10BE3">
                <w:rPr>
                  <w:rStyle w:val="40"/>
                  <w:rFonts w:eastAsia="Courier New"/>
                  <w:lang w:eastAsia="en-US"/>
                </w:rPr>
                <w:t xml:space="preserve">Таштагол </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547</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494</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547</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529</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547</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529</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547</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547</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529</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547</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529</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547</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6 439</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11" w:tooltip="Казское городское поселение" w:history="1">
              <w:r w:rsidRPr="00A10BE3">
                <w:rPr>
                  <w:rStyle w:val="40"/>
                  <w:rFonts w:eastAsia="Courier New"/>
                  <w:lang w:eastAsia="en-US"/>
                </w:rPr>
                <w:t>Каз</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157</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142</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157</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152</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157</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152</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157</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157</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152</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157</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152</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157</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1 849</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12" w:tooltip="Мундыбашское городское поселение" w:history="1">
              <w:r w:rsidRPr="00A10BE3">
                <w:rPr>
                  <w:rStyle w:val="40"/>
                  <w:rFonts w:eastAsia="Courier New"/>
                  <w:lang w:eastAsia="en-US"/>
                </w:rPr>
                <w:t>Мундыбаш</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18</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17</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18</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18</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18</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18</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18</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18</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18</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18</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18</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18</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215</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13" w:tooltip="Спасское городское поселение (Кемеровская область)" w:history="1">
              <w:r w:rsidRPr="00A10BE3">
                <w:rPr>
                  <w:rStyle w:val="40"/>
                  <w:rFonts w:eastAsia="Courier New"/>
                  <w:lang w:eastAsia="en-US"/>
                </w:rPr>
                <w:t>Спасск</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222</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201</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222</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215</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222</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215</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222</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222</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215</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222</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215</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222</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2 615</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14" w:tooltip="Темиртауское городское поселение" w:history="1">
              <w:r w:rsidRPr="00A10BE3">
                <w:rPr>
                  <w:rStyle w:val="40"/>
                  <w:rFonts w:eastAsia="Courier New"/>
                  <w:lang w:eastAsia="en-US"/>
                </w:rPr>
                <w:t>Темиртау</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56</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51</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56</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55</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56</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55</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56</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56</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55</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56</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55</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Cs/>
              </w:rPr>
            </w:pPr>
            <w:r w:rsidRPr="00A240D5">
              <w:rPr>
                <w:sz w:val="22"/>
                <w:szCs w:val="22"/>
              </w:rPr>
              <w:t>56</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ind w:left="-134" w:right="-113"/>
              <w:jc w:val="center"/>
              <w:rPr>
                <w:b/>
                <w:bCs/>
              </w:rPr>
            </w:pPr>
            <w:r w:rsidRPr="00A240D5">
              <w:rPr>
                <w:b/>
                <w:bCs/>
                <w:sz w:val="22"/>
                <w:szCs w:val="22"/>
              </w:rPr>
              <w:t>663</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15" w:tooltip="Шерегешское городское поселение" w:history="1">
              <w:r w:rsidRPr="00A10BE3">
                <w:rPr>
                  <w:rStyle w:val="40"/>
                  <w:rFonts w:eastAsia="Courier New"/>
                  <w:lang w:eastAsia="en-US"/>
                </w:rPr>
                <w:t>Шерегеш</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655</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592</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655</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634</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655</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634</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655</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655</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634</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655</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634</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Cs/>
              </w:rPr>
            </w:pPr>
            <w:r w:rsidRPr="00A240D5">
              <w:rPr>
                <w:sz w:val="22"/>
                <w:szCs w:val="22"/>
              </w:rPr>
              <w:t>655</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240D5" w:rsidRDefault="00411ADF" w:rsidP="00411ADF">
            <w:pPr>
              <w:jc w:val="center"/>
              <w:rPr>
                <w:b/>
                <w:bCs/>
              </w:rPr>
            </w:pPr>
            <w:r w:rsidRPr="00A240D5">
              <w:rPr>
                <w:b/>
                <w:bCs/>
                <w:sz w:val="22"/>
                <w:szCs w:val="22"/>
              </w:rPr>
              <w:t>7 713</w:t>
            </w:r>
          </w:p>
        </w:tc>
      </w:tr>
      <w:tr w:rsidR="00411ADF" w:rsidRPr="00A10BE3" w:rsidTr="00411ADF">
        <w:trPr>
          <w:trHeight w:val="397"/>
        </w:trPr>
        <w:tc>
          <w:tcPr>
            <w:tcW w:w="15735" w:type="dxa"/>
            <w:gridSpan w:val="14"/>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rPr>
            </w:pPr>
            <w:r w:rsidRPr="00FB7107">
              <w:rPr>
                <w:b/>
                <w:sz w:val="20"/>
                <w:szCs w:val="20"/>
              </w:rPr>
              <w:t>Максимальное потребление питьевой воды, м</w:t>
            </w:r>
            <w:r w:rsidRPr="00FB7107">
              <w:rPr>
                <w:b/>
                <w:sz w:val="20"/>
                <w:szCs w:val="20"/>
                <w:vertAlign w:val="superscript"/>
              </w:rPr>
              <w:t>3</w:t>
            </w:r>
            <w:r w:rsidRPr="00FB7107">
              <w:rPr>
                <w:b/>
                <w:sz w:val="20"/>
                <w:szCs w:val="20"/>
              </w:rPr>
              <w:t>/сут.</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sidRPr="00A10BE3">
              <w:rPr>
                <w:bCs/>
              </w:rPr>
              <w:t>ИТОГО</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Pr>
                <w:bCs/>
              </w:rPr>
              <w:t>п.г.о.</w:t>
            </w:r>
            <w:r w:rsidRPr="00A10BE3">
              <w:rPr>
                <w:bCs/>
              </w:rPr>
              <w:t xml:space="preserve"> </w:t>
            </w:r>
            <w:hyperlink r:id="rId216" w:tooltip="Таштагольское городское поселение" w:history="1">
              <w:r w:rsidRPr="00A10BE3">
                <w:rPr>
                  <w:rStyle w:val="40"/>
                  <w:rFonts w:eastAsia="Courier New"/>
                  <w:lang w:eastAsia="en-US"/>
                </w:rPr>
                <w:t xml:space="preserve">Таштагол </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Pr>
                <w:bCs/>
              </w:rPr>
              <w:t>п.г.о.</w:t>
            </w:r>
            <w:r w:rsidRPr="00A10BE3">
              <w:rPr>
                <w:bCs/>
              </w:rPr>
              <w:t xml:space="preserve"> </w:t>
            </w:r>
            <w:hyperlink r:id="rId217" w:tooltip="Казское городское поселение" w:history="1">
              <w:r w:rsidRPr="00A10BE3">
                <w:rPr>
                  <w:rStyle w:val="40"/>
                  <w:rFonts w:eastAsia="Courier New"/>
                  <w:lang w:eastAsia="en-US"/>
                </w:rPr>
                <w:t>Каз</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Pr>
                <w:bCs/>
              </w:rPr>
              <w:t>п.г.о.</w:t>
            </w:r>
            <w:r w:rsidRPr="00A10BE3">
              <w:rPr>
                <w:bCs/>
              </w:rPr>
              <w:t xml:space="preserve"> </w:t>
            </w:r>
            <w:hyperlink r:id="rId218" w:tooltip="Мундыбашское городское поселение" w:history="1">
              <w:r w:rsidRPr="00A10BE3">
                <w:rPr>
                  <w:rStyle w:val="40"/>
                  <w:rFonts w:eastAsia="Courier New"/>
                  <w:lang w:eastAsia="en-US"/>
                </w:rPr>
                <w:t>Мундыбаш</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Pr>
                <w:bCs/>
              </w:rPr>
              <w:t>п.г.о.</w:t>
            </w:r>
            <w:r w:rsidRPr="00A10BE3">
              <w:rPr>
                <w:bCs/>
              </w:rPr>
              <w:t xml:space="preserve"> </w:t>
            </w:r>
            <w:hyperlink r:id="rId219" w:tooltip="Спасское городское поселение (Кемеровская область)" w:history="1">
              <w:r w:rsidRPr="00A10BE3">
                <w:rPr>
                  <w:rStyle w:val="40"/>
                  <w:rFonts w:eastAsia="Courier New"/>
                  <w:lang w:eastAsia="en-US"/>
                </w:rPr>
                <w:t>Спасск</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Pr>
                <w:bCs/>
              </w:rPr>
              <w:t>п.г.о.</w:t>
            </w:r>
            <w:r w:rsidRPr="00A10BE3">
              <w:rPr>
                <w:bCs/>
              </w:rPr>
              <w:t xml:space="preserve"> </w:t>
            </w:r>
            <w:hyperlink r:id="rId220" w:tooltip="Темиртауское городское поселение" w:history="1">
              <w:r w:rsidRPr="00A10BE3">
                <w:rPr>
                  <w:rStyle w:val="40"/>
                  <w:rFonts w:eastAsia="Courier New"/>
                  <w:lang w:eastAsia="en-US"/>
                </w:rPr>
                <w:t>Темиртау</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rPr>
            </w:pPr>
            <w:r>
              <w:rPr>
                <w:bCs/>
              </w:rPr>
              <w:t>п.г.о.</w:t>
            </w:r>
            <w:r w:rsidRPr="00A10BE3">
              <w:rPr>
                <w:bCs/>
              </w:rPr>
              <w:t xml:space="preserve"> </w:t>
            </w:r>
            <w:hyperlink r:id="rId221" w:tooltip="Шерегешское городское поселение" w:history="1">
              <w:r w:rsidRPr="00A10BE3">
                <w:rPr>
                  <w:rStyle w:val="40"/>
                  <w:rFonts w:eastAsia="Courier New"/>
                  <w:lang w:eastAsia="en-US"/>
                </w:rPr>
                <w:t>Шерегеш</w:t>
              </w:r>
            </w:hyperlink>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r>
      <w:tr w:rsidR="00411ADF" w:rsidRPr="00A10BE3" w:rsidTr="00411ADF">
        <w:trPr>
          <w:trHeight w:val="397"/>
        </w:trPr>
        <w:tc>
          <w:tcPr>
            <w:tcW w:w="15735" w:type="dxa"/>
            <w:gridSpan w:val="14"/>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rPr>
            </w:pPr>
            <w:r w:rsidRPr="00FB7107">
              <w:rPr>
                <w:b/>
                <w:sz w:val="20"/>
                <w:szCs w:val="20"/>
              </w:rPr>
              <w:t>Фактическое потребление ГВС, м</w:t>
            </w:r>
            <w:r w:rsidRPr="00FB7107">
              <w:rPr>
                <w:b/>
                <w:sz w:val="20"/>
                <w:szCs w:val="20"/>
                <w:vertAlign w:val="superscript"/>
              </w:rPr>
              <w:t>3</w:t>
            </w:r>
            <w:r w:rsidRPr="00FB7107">
              <w:rPr>
                <w:b/>
                <w:sz w:val="20"/>
                <w:szCs w:val="20"/>
              </w:rPr>
              <w:t>/год</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ИТОГО</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r>
      <w:tr w:rsidR="00411ADF" w:rsidRPr="00A10BE3" w:rsidTr="00411ADF">
        <w:trPr>
          <w:trHeight w:val="397"/>
        </w:trPr>
        <w:tc>
          <w:tcPr>
            <w:tcW w:w="15735" w:type="dxa"/>
            <w:gridSpan w:val="14"/>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rPr>
            </w:pPr>
            <w:r w:rsidRPr="00FB7107">
              <w:rPr>
                <w:b/>
                <w:sz w:val="20"/>
                <w:szCs w:val="20"/>
              </w:rPr>
              <w:t>Фактическое потребление ГВС, тыс.м</w:t>
            </w:r>
            <w:r w:rsidRPr="00FB7107">
              <w:rPr>
                <w:b/>
                <w:sz w:val="20"/>
                <w:szCs w:val="20"/>
                <w:vertAlign w:val="superscript"/>
              </w:rPr>
              <w:t>3</w:t>
            </w:r>
            <w:r w:rsidRPr="00FB7107">
              <w:rPr>
                <w:b/>
                <w:sz w:val="20"/>
                <w:szCs w:val="20"/>
              </w:rPr>
              <w:t>/сут.</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ИТОГО</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r>
      <w:tr w:rsidR="00411ADF" w:rsidRPr="00A10BE3" w:rsidTr="00411ADF">
        <w:trPr>
          <w:trHeight w:val="397"/>
        </w:trPr>
        <w:tc>
          <w:tcPr>
            <w:tcW w:w="15735" w:type="dxa"/>
            <w:gridSpan w:val="14"/>
            <w:tcBorders>
              <w:top w:val="single" w:sz="4" w:space="0" w:color="000000"/>
              <w:left w:val="single" w:sz="4" w:space="0" w:color="000000"/>
              <w:bottom w:val="single" w:sz="4" w:space="0" w:color="000000"/>
              <w:right w:val="single" w:sz="4" w:space="0" w:color="000000"/>
            </w:tcBorders>
            <w:vAlign w:val="center"/>
          </w:tcPr>
          <w:p w:rsidR="00411ADF" w:rsidRPr="00FB7107" w:rsidRDefault="00411ADF" w:rsidP="00411ADF">
            <w:pPr>
              <w:ind w:left="-134" w:right="-113"/>
              <w:jc w:val="center"/>
              <w:rPr>
                <w:b/>
              </w:rPr>
            </w:pPr>
            <w:r w:rsidRPr="00FB7107">
              <w:rPr>
                <w:b/>
                <w:sz w:val="20"/>
                <w:szCs w:val="20"/>
              </w:rPr>
              <w:t>Максимальное потребление ГВС, тыс.м</w:t>
            </w:r>
            <w:r w:rsidRPr="00FB7107">
              <w:rPr>
                <w:b/>
                <w:sz w:val="20"/>
                <w:szCs w:val="20"/>
                <w:vertAlign w:val="superscript"/>
              </w:rPr>
              <w:t>3</w:t>
            </w:r>
            <w:r w:rsidRPr="00FB7107">
              <w:rPr>
                <w:b/>
                <w:sz w:val="20"/>
                <w:szCs w:val="20"/>
              </w:rPr>
              <w:t>/сут.</w:t>
            </w:r>
          </w:p>
        </w:tc>
      </w:tr>
      <w:tr w:rsidR="00411ADF" w:rsidRPr="00A10BE3" w:rsidTr="00411ADF">
        <w:trPr>
          <w:trHeight w:val="397"/>
        </w:trPr>
        <w:tc>
          <w:tcPr>
            <w:tcW w:w="195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ИТОГО</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6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c>
          <w:tcPr>
            <w:tcW w:w="10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34" w:right="-113"/>
              <w:jc w:val="center"/>
              <w:rPr>
                <w:bCs/>
              </w:rPr>
            </w:pPr>
            <w:r>
              <w:rPr>
                <w:bCs/>
              </w:rPr>
              <w:t>нд</w:t>
            </w:r>
          </w:p>
        </w:tc>
      </w:tr>
    </w:tbl>
    <w:p w:rsidR="00411ADF" w:rsidRPr="00A10BE3" w:rsidRDefault="00411ADF" w:rsidP="00411ADF">
      <w:pPr>
        <w:spacing w:after="120" w:line="288" w:lineRule="auto"/>
        <w:ind w:firstLine="709"/>
        <w:jc w:val="both"/>
        <w:rPr>
          <w:rFonts w:eastAsia="TimesNewRomanPSMT"/>
          <w:bCs/>
          <w:sz w:val="16"/>
          <w:szCs w:val="16"/>
          <w:lang w:eastAsia="en-US"/>
        </w:rPr>
        <w:sectPr w:rsidR="00411ADF" w:rsidRPr="00A10BE3">
          <w:footerReference w:type="default" r:id="rId222"/>
          <w:footerReference w:type="first" r:id="rId223"/>
          <w:pgSz w:w="16838" w:h="11906" w:orient="landscape"/>
          <w:pgMar w:top="993" w:right="618" w:bottom="709" w:left="567" w:header="0" w:footer="516" w:gutter="0"/>
          <w:cols w:space="720"/>
          <w:formProt w:val="0"/>
          <w:titlePg/>
          <w:docGrid w:linePitch="360"/>
        </w:sectPr>
      </w:pPr>
    </w:p>
    <w:p w:rsidR="00411ADF" w:rsidRPr="00A240D5" w:rsidRDefault="00411ADF" w:rsidP="00411ADF">
      <w:pPr>
        <w:pStyle w:val="2"/>
        <w:jc w:val="both"/>
        <w:rPr>
          <w:rFonts w:ascii="Times New Roman" w:hAnsi="Times New Roman" w:cs="Times New Roman"/>
          <w:bCs w:val="0"/>
          <w:i w:val="0"/>
          <w:iCs w:val="0"/>
          <w:lang w:val="ru-RU"/>
        </w:rPr>
      </w:pPr>
      <w:bookmarkStart w:id="71" w:name="_Toc213619234"/>
      <w:r w:rsidRPr="00A240D5">
        <w:rPr>
          <w:rFonts w:ascii="Times New Roman" w:hAnsi="Times New Roman" w:cs="Times New Roman"/>
          <w:bCs w:val="0"/>
          <w:i w:val="0"/>
          <w:iCs w:val="0"/>
          <w:lang w:val="ru-RU"/>
        </w:rPr>
        <w:lastRenderedPageBreak/>
        <w:t>3.9 Территориальная структура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bookmarkEnd w:id="71"/>
    </w:p>
    <w:p w:rsidR="00411ADF" w:rsidRPr="00A10BE3" w:rsidRDefault="00411ADF" w:rsidP="00411ADF">
      <w:pPr>
        <w:spacing w:after="120" w:line="288" w:lineRule="auto"/>
        <w:ind w:firstLine="709"/>
        <w:jc w:val="both"/>
        <w:rPr>
          <w:bCs/>
          <w:sz w:val="28"/>
          <w:szCs w:val="28"/>
        </w:rPr>
      </w:pPr>
      <w:bookmarkStart w:id="72" w:name="_Hlk3984768"/>
      <w:r w:rsidRPr="00A10BE3">
        <w:rPr>
          <w:bCs/>
          <w:sz w:val="28"/>
          <w:szCs w:val="28"/>
        </w:rPr>
        <w:t xml:space="preserve">Структура потребления воды за 2024 г. </w:t>
      </w:r>
      <w:r w:rsidRPr="00A10BE3">
        <w:rPr>
          <w:rStyle w:val="214"/>
          <w:rFonts w:eastAsia="Arial Unicode MS"/>
          <w:sz w:val="28"/>
          <w:szCs w:val="28"/>
        </w:rPr>
        <w:t>по технологическим зонам водоснабжения</w:t>
      </w:r>
      <w:bookmarkEnd w:id="72"/>
      <w:r w:rsidRPr="00A10BE3">
        <w:rPr>
          <w:rStyle w:val="214"/>
          <w:rFonts w:eastAsia="Arial Unicode MS"/>
          <w:sz w:val="28"/>
          <w:szCs w:val="28"/>
        </w:rPr>
        <w:t xml:space="preserve"> </w:t>
      </w:r>
      <w:r w:rsidRPr="00A10BE3">
        <w:rPr>
          <w:bCs/>
          <w:sz w:val="28"/>
          <w:szCs w:val="28"/>
        </w:rPr>
        <w:t>представлена в таблице 3</w:t>
      </w:r>
      <w:r>
        <w:rPr>
          <w:bCs/>
          <w:sz w:val="28"/>
          <w:szCs w:val="28"/>
        </w:rPr>
        <w:t>3</w:t>
      </w:r>
      <w:r w:rsidRPr="00A10BE3">
        <w:rPr>
          <w:bCs/>
          <w:sz w:val="28"/>
          <w:szCs w:val="28"/>
        </w:rPr>
        <w:t>.</w:t>
      </w:r>
    </w:p>
    <w:p w:rsidR="00411ADF" w:rsidRPr="00A10BE3" w:rsidRDefault="00411ADF" w:rsidP="00411ADF">
      <w:pPr>
        <w:spacing w:after="120" w:line="288" w:lineRule="auto"/>
        <w:jc w:val="center"/>
        <w:rPr>
          <w:bCs/>
          <w:sz w:val="28"/>
          <w:szCs w:val="28"/>
        </w:rPr>
      </w:pPr>
      <w:r>
        <w:rPr>
          <w:noProof/>
        </w:rPr>
        <w:drawing>
          <wp:inline distT="0" distB="0" distL="0" distR="0">
            <wp:extent cx="5434446" cy="3377046"/>
            <wp:effectExtent l="0" t="0" r="13970" b="13970"/>
            <wp:docPr id="33" name="Диаграмма 3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4BDB6B39-9FDD-42AF-BD62-8B2667984E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p w:rsidR="00411ADF" w:rsidRPr="00A10BE3" w:rsidRDefault="00411ADF" w:rsidP="00411ADF">
      <w:pPr>
        <w:jc w:val="center"/>
        <w:rPr>
          <w:bCs/>
          <w:sz w:val="28"/>
          <w:szCs w:val="28"/>
        </w:rPr>
      </w:pPr>
      <w:r w:rsidRPr="00A10BE3">
        <w:rPr>
          <w:bCs/>
        </w:rPr>
        <w:t xml:space="preserve">Рисунок 5. Структура потребления воды </w:t>
      </w:r>
      <w:r>
        <w:rPr>
          <w:bCs/>
        </w:rPr>
        <w:t xml:space="preserve">по месяцам </w:t>
      </w:r>
      <w:r w:rsidRPr="00A10BE3">
        <w:rPr>
          <w:bCs/>
        </w:rPr>
        <w:t>за 202</w:t>
      </w:r>
      <w:r>
        <w:rPr>
          <w:bCs/>
        </w:rPr>
        <w:t>4</w:t>
      </w:r>
      <w:r w:rsidRPr="00A10BE3">
        <w:rPr>
          <w:bCs/>
        </w:rPr>
        <w:t xml:space="preserve"> г.</w:t>
      </w:r>
    </w:p>
    <w:p w:rsidR="00411ADF" w:rsidRPr="00A10BE3" w:rsidRDefault="00411ADF" w:rsidP="00411ADF">
      <w:pPr>
        <w:spacing w:after="120" w:line="288" w:lineRule="auto"/>
        <w:ind w:firstLine="709"/>
        <w:jc w:val="both"/>
        <w:rPr>
          <w:bCs/>
          <w:sz w:val="28"/>
          <w:szCs w:val="28"/>
        </w:rPr>
      </w:pPr>
    </w:p>
    <w:p w:rsidR="00411ADF" w:rsidRPr="00A10BE3" w:rsidRDefault="00411ADF" w:rsidP="00411ADF">
      <w:pPr>
        <w:spacing w:after="120" w:line="288" w:lineRule="auto"/>
        <w:jc w:val="center"/>
        <w:rPr>
          <w:bCs/>
          <w:sz w:val="28"/>
          <w:szCs w:val="28"/>
        </w:rPr>
      </w:pPr>
      <w:r>
        <w:rPr>
          <w:noProof/>
        </w:rPr>
        <w:drawing>
          <wp:inline distT="0" distB="0" distL="0" distR="0">
            <wp:extent cx="5309754" cy="3335482"/>
            <wp:effectExtent l="0" t="0" r="5715" b="17780"/>
            <wp:docPr id="32" name="Диаграмма 3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B87059E-53A0-4805-9BDF-5A1DB3C06F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p w:rsidR="00411ADF" w:rsidRPr="00A10BE3" w:rsidRDefault="00411ADF" w:rsidP="00411ADF">
      <w:pPr>
        <w:spacing w:after="120" w:line="288" w:lineRule="auto"/>
        <w:jc w:val="center"/>
        <w:rPr>
          <w:bCs/>
        </w:rPr>
      </w:pPr>
      <w:r w:rsidRPr="00A10BE3">
        <w:rPr>
          <w:bCs/>
        </w:rPr>
        <w:t>Рисунок 6. Структура потребления питьевой воды за 202</w:t>
      </w:r>
      <w:r>
        <w:rPr>
          <w:bCs/>
        </w:rPr>
        <w:t>4</w:t>
      </w:r>
      <w:r w:rsidRPr="00A10BE3">
        <w:rPr>
          <w:bCs/>
        </w:rPr>
        <w:t xml:space="preserve"> г. </w:t>
      </w:r>
      <w:r w:rsidRPr="00A10BE3">
        <w:rPr>
          <w:rStyle w:val="214"/>
          <w:rFonts w:eastAsia="Arial Unicode MS"/>
        </w:rPr>
        <w:t>по технологическим зонам</w:t>
      </w:r>
    </w:p>
    <w:p w:rsidR="00411ADF" w:rsidRPr="00A10BE3" w:rsidRDefault="00411ADF" w:rsidP="00411ADF">
      <w:pPr>
        <w:rPr>
          <w:bCs/>
          <w:sz w:val="28"/>
          <w:szCs w:val="28"/>
          <w:lang w:eastAsia="en-US"/>
        </w:rPr>
      </w:pPr>
      <w:r w:rsidRPr="00A10BE3">
        <w:rPr>
          <w:bCs/>
        </w:rPr>
        <w:br w:type="page"/>
      </w:r>
    </w:p>
    <w:p w:rsidR="00411ADF" w:rsidRPr="00F721E8" w:rsidRDefault="00411ADF" w:rsidP="00411ADF">
      <w:pPr>
        <w:pStyle w:val="2"/>
        <w:spacing w:before="0"/>
        <w:jc w:val="both"/>
        <w:rPr>
          <w:rFonts w:ascii="Times New Roman" w:hAnsi="Times New Roman" w:cs="Times New Roman"/>
          <w:bCs w:val="0"/>
          <w:i w:val="0"/>
          <w:iCs w:val="0"/>
          <w:lang w:val="ru-RU"/>
        </w:rPr>
      </w:pPr>
      <w:bookmarkStart w:id="73" w:name="_Toc213619235"/>
      <w:r w:rsidRPr="00F721E8">
        <w:rPr>
          <w:rFonts w:ascii="Times New Roman" w:hAnsi="Times New Roman" w:cs="Times New Roman"/>
          <w:bCs w:val="0"/>
          <w:i w:val="0"/>
          <w:iCs w:val="0"/>
          <w:lang w:val="ru-RU"/>
        </w:rPr>
        <w:lastRenderedPageBreak/>
        <w:t>3.10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bookmarkEnd w:id="73"/>
    </w:p>
    <w:p w:rsidR="00411ADF" w:rsidRPr="00A10BE3" w:rsidRDefault="00411ADF" w:rsidP="00411ADF">
      <w:pPr>
        <w:spacing w:before="120" w:after="120" w:line="276" w:lineRule="auto"/>
        <w:ind w:firstLine="709"/>
        <w:jc w:val="both"/>
        <w:rPr>
          <w:bCs/>
          <w:sz w:val="28"/>
          <w:szCs w:val="28"/>
        </w:rPr>
      </w:pPr>
      <w:r w:rsidRPr="00A10BE3">
        <w:rPr>
          <w:bCs/>
          <w:sz w:val="28"/>
          <w:szCs w:val="28"/>
        </w:rPr>
        <w:t>Распределение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 представлено в таблице 3</w:t>
      </w:r>
      <w:r>
        <w:rPr>
          <w:bCs/>
          <w:sz w:val="28"/>
          <w:szCs w:val="28"/>
        </w:rPr>
        <w:t>4</w:t>
      </w:r>
      <w:r w:rsidRPr="00A10BE3">
        <w:rPr>
          <w:bCs/>
          <w:sz w:val="28"/>
          <w:szCs w:val="28"/>
        </w:rPr>
        <w:t>.</w:t>
      </w:r>
    </w:p>
    <w:p w:rsidR="00411ADF" w:rsidRPr="00A10BE3" w:rsidRDefault="00411ADF" w:rsidP="00411ADF">
      <w:pPr>
        <w:rPr>
          <w:bCs/>
        </w:rPr>
      </w:pPr>
    </w:p>
    <w:p w:rsidR="00411ADF" w:rsidRDefault="00411ADF" w:rsidP="00411ADF">
      <w:pPr>
        <w:jc w:val="both"/>
        <w:rPr>
          <w:bCs/>
        </w:rPr>
      </w:pPr>
      <w:r w:rsidRPr="00A10BE3">
        <w:rPr>
          <w:bCs/>
        </w:rPr>
        <w:t>Таблица 3</w:t>
      </w:r>
      <w:r>
        <w:rPr>
          <w:bCs/>
        </w:rPr>
        <w:t>4</w:t>
      </w:r>
      <w:r w:rsidRPr="00A10BE3">
        <w:rPr>
          <w:bCs/>
        </w:rPr>
        <w:t>. Распределение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p w:rsidR="00411ADF" w:rsidRPr="00A10BE3" w:rsidRDefault="00411ADF" w:rsidP="00411ADF">
      <w:pPr>
        <w:jc w:val="right"/>
        <w:rPr>
          <w:bCs/>
        </w:rPr>
      </w:pPr>
      <w:r>
        <w:rPr>
          <w:bCs/>
        </w:rPr>
        <w:t>куб.м</w:t>
      </w:r>
    </w:p>
    <w:tbl>
      <w:tblPr>
        <w:tblW w:w="9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1078"/>
        <w:gridCol w:w="1078"/>
        <w:gridCol w:w="1076"/>
        <w:gridCol w:w="1078"/>
        <w:gridCol w:w="1076"/>
        <w:gridCol w:w="1078"/>
        <w:gridCol w:w="1075"/>
      </w:tblGrid>
      <w:tr w:rsidR="00411ADF" w:rsidRPr="00A10BE3" w:rsidTr="00411ADF">
        <w:trPr>
          <w:trHeight w:val="454"/>
        </w:trPr>
        <w:tc>
          <w:tcPr>
            <w:tcW w:w="1980" w:type="dxa"/>
            <w:vAlign w:val="center"/>
          </w:tcPr>
          <w:p w:rsidR="00411ADF" w:rsidRPr="00B5137D" w:rsidRDefault="00411ADF" w:rsidP="00411ADF">
            <w:pPr>
              <w:jc w:val="center"/>
              <w:rPr>
                <w:bCs/>
                <w:sz w:val="20"/>
                <w:szCs w:val="20"/>
                <w:lang w:val="en-US"/>
              </w:rPr>
            </w:pPr>
          </w:p>
        </w:tc>
        <w:tc>
          <w:tcPr>
            <w:tcW w:w="1078" w:type="dxa"/>
            <w:vAlign w:val="center"/>
          </w:tcPr>
          <w:p w:rsidR="00411ADF" w:rsidRPr="00C34098" w:rsidRDefault="00411ADF" w:rsidP="00411ADF">
            <w:pPr>
              <w:jc w:val="center"/>
              <w:rPr>
                <w:b/>
                <w:sz w:val="20"/>
                <w:szCs w:val="20"/>
              </w:rPr>
            </w:pPr>
            <w:r w:rsidRPr="00361179">
              <w:rPr>
                <w:b/>
                <w:sz w:val="20"/>
                <w:szCs w:val="20"/>
              </w:rPr>
              <w:t>202</w:t>
            </w:r>
            <w:r>
              <w:rPr>
                <w:b/>
                <w:sz w:val="20"/>
                <w:szCs w:val="20"/>
              </w:rPr>
              <w:t>5</w:t>
            </w:r>
          </w:p>
        </w:tc>
        <w:tc>
          <w:tcPr>
            <w:tcW w:w="1078" w:type="dxa"/>
            <w:vAlign w:val="center"/>
          </w:tcPr>
          <w:p w:rsidR="00411ADF" w:rsidRPr="00361179" w:rsidRDefault="00411ADF" w:rsidP="00411ADF">
            <w:pPr>
              <w:jc w:val="center"/>
              <w:rPr>
                <w:b/>
                <w:sz w:val="20"/>
                <w:szCs w:val="20"/>
              </w:rPr>
            </w:pPr>
            <w:r w:rsidRPr="00361179">
              <w:rPr>
                <w:b/>
                <w:sz w:val="20"/>
                <w:szCs w:val="20"/>
              </w:rPr>
              <w:t>2026</w:t>
            </w:r>
          </w:p>
        </w:tc>
        <w:tc>
          <w:tcPr>
            <w:tcW w:w="1076" w:type="dxa"/>
            <w:vAlign w:val="center"/>
          </w:tcPr>
          <w:p w:rsidR="00411ADF" w:rsidRPr="00361179" w:rsidRDefault="00411ADF" w:rsidP="00411ADF">
            <w:pPr>
              <w:jc w:val="center"/>
              <w:rPr>
                <w:b/>
                <w:sz w:val="20"/>
                <w:szCs w:val="20"/>
              </w:rPr>
            </w:pPr>
            <w:r w:rsidRPr="00361179">
              <w:rPr>
                <w:b/>
                <w:sz w:val="20"/>
                <w:szCs w:val="20"/>
              </w:rPr>
              <w:t>2028</w:t>
            </w:r>
          </w:p>
        </w:tc>
        <w:tc>
          <w:tcPr>
            <w:tcW w:w="1078" w:type="dxa"/>
            <w:vAlign w:val="center"/>
          </w:tcPr>
          <w:p w:rsidR="00411ADF" w:rsidRPr="00361179" w:rsidRDefault="00411ADF" w:rsidP="00411ADF">
            <w:pPr>
              <w:jc w:val="center"/>
              <w:rPr>
                <w:b/>
                <w:sz w:val="20"/>
                <w:szCs w:val="20"/>
              </w:rPr>
            </w:pPr>
            <w:r w:rsidRPr="00361179">
              <w:rPr>
                <w:b/>
                <w:sz w:val="20"/>
                <w:szCs w:val="20"/>
              </w:rPr>
              <w:t>2030</w:t>
            </w:r>
          </w:p>
        </w:tc>
        <w:tc>
          <w:tcPr>
            <w:tcW w:w="1076" w:type="dxa"/>
            <w:vAlign w:val="center"/>
          </w:tcPr>
          <w:p w:rsidR="00411ADF" w:rsidRPr="00361179" w:rsidRDefault="00411ADF" w:rsidP="00411ADF">
            <w:pPr>
              <w:jc w:val="center"/>
              <w:rPr>
                <w:b/>
                <w:sz w:val="20"/>
                <w:szCs w:val="20"/>
              </w:rPr>
            </w:pPr>
            <w:r w:rsidRPr="00361179">
              <w:rPr>
                <w:b/>
                <w:sz w:val="20"/>
                <w:szCs w:val="20"/>
              </w:rPr>
              <w:t>2032</w:t>
            </w:r>
          </w:p>
        </w:tc>
        <w:tc>
          <w:tcPr>
            <w:tcW w:w="1078" w:type="dxa"/>
            <w:vAlign w:val="center"/>
          </w:tcPr>
          <w:p w:rsidR="00411ADF" w:rsidRPr="00361179" w:rsidRDefault="00411ADF" w:rsidP="00411ADF">
            <w:pPr>
              <w:jc w:val="center"/>
              <w:rPr>
                <w:b/>
                <w:sz w:val="20"/>
                <w:szCs w:val="20"/>
              </w:rPr>
            </w:pPr>
            <w:r w:rsidRPr="00361179">
              <w:rPr>
                <w:b/>
                <w:sz w:val="20"/>
                <w:szCs w:val="20"/>
              </w:rPr>
              <w:t>2034</w:t>
            </w:r>
          </w:p>
        </w:tc>
        <w:tc>
          <w:tcPr>
            <w:tcW w:w="1075" w:type="dxa"/>
            <w:vAlign w:val="center"/>
          </w:tcPr>
          <w:p w:rsidR="00411ADF" w:rsidRPr="00361179" w:rsidRDefault="00411ADF" w:rsidP="00411ADF">
            <w:pPr>
              <w:jc w:val="center"/>
              <w:rPr>
                <w:b/>
                <w:sz w:val="20"/>
                <w:szCs w:val="20"/>
                <w:lang w:val="en-US"/>
              </w:rPr>
            </w:pPr>
            <w:r w:rsidRPr="00361179">
              <w:rPr>
                <w:b/>
                <w:sz w:val="20"/>
                <w:szCs w:val="20"/>
              </w:rPr>
              <w:t>203</w:t>
            </w:r>
            <w:r w:rsidRPr="00361179">
              <w:rPr>
                <w:b/>
                <w:sz w:val="20"/>
                <w:szCs w:val="20"/>
                <w:lang w:val="en-US"/>
              </w:rPr>
              <w:t>5</w:t>
            </w:r>
          </w:p>
        </w:tc>
      </w:tr>
      <w:tr w:rsidR="00411ADF" w:rsidRPr="00A10BE3" w:rsidTr="00411ADF">
        <w:trPr>
          <w:trHeight w:val="454"/>
        </w:trPr>
        <w:tc>
          <w:tcPr>
            <w:tcW w:w="1980" w:type="dxa"/>
            <w:vAlign w:val="center"/>
          </w:tcPr>
          <w:p w:rsidR="00411ADF" w:rsidRPr="00361179" w:rsidRDefault="00411ADF" w:rsidP="00411ADF">
            <w:pPr>
              <w:jc w:val="center"/>
              <w:rPr>
                <w:b/>
              </w:rPr>
            </w:pPr>
            <w:r w:rsidRPr="00361179">
              <w:rPr>
                <w:b/>
              </w:rPr>
              <w:t>Всего</w:t>
            </w:r>
          </w:p>
        </w:tc>
        <w:tc>
          <w:tcPr>
            <w:tcW w:w="1078" w:type="dxa"/>
            <w:vAlign w:val="center"/>
          </w:tcPr>
          <w:p w:rsidR="00411ADF" w:rsidRPr="00361179" w:rsidRDefault="00411ADF" w:rsidP="00411ADF">
            <w:pPr>
              <w:jc w:val="center"/>
              <w:rPr>
                <w:b/>
              </w:rPr>
            </w:pPr>
            <w:r w:rsidRPr="00361179">
              <w:rPr>
                <w:b/>
                <w:sz w:val="20"/>
                <w:szCs w:val="20"/>
              </w:rPr>
              <w:t>7 120 360</w:t>
            </w:r>
          </w:p>
        </w:tc>
        <w:tc>
          <w:tcPr>
            <w:tcW w:w="1078" w:type="dxa"/>
            <w:vAlign w:val="center"/>
          </w:tcPr>
          <w:p w:rsidR="00411ADF" w:rsidRPr="00A2602D" w:rsidRDefault="00411ADF" w:rsidP="00411ADF">
            <w:pPr>
              <w:jc w:val="center"/>
              <w:rPr>
                <w:sz w:val="20"/>
                <w:szCs w:val="20"/>
              </w:rPr>
            </w:pPr>
            <w:r w:rsidRPr="00A2602D">
              <w:rPr>
                <w:bCs/>
                <w:sz w:val="20"/>
                <w:szCs w:val="20"/>
              </w:rPr>
              <w:t>3 955 833</w:t>
            </w:r>
          </w:p>
        </w:tc>
        <w:tc>
          <w:tcPr>
            <w:tcW w:w="1076" w:type="dxa"/>
            <w:vAlign w:val="center"/>
          </w:tcPr>
          <w:p w:rsidR="00411ADF" w:rsidRPr="00A2602D" w:rsidRDefault="00411ADF" w:rsidP="00411ADF">
            <w:pPr>
              <w:jc w:val="center"/>
              <w:rPr>
                <w:sz w:val="20"/>
                <w:szCs w:val="20"/>
              </w:rPr>
            </w:pPr>
            <w:r w:rsidRPr="00A2602D">
              <w:rPr>
                <w:bCs/>
                <w:sz w:val="20"/>
                <w:szCs w:val="20"/>
              </w:rPr>
              <w:t>3 955 833</w:t>
            </w:r>
          </w:p>
        </w:tc>
        <w:tc>
          <w:tcPr>
            <w:tcW w:w="1078" w:type="dxa"/>
            <w:vAlign w:val="center"/>
          </w:tcPr>
          <w:p w:rsidR="00411ADF" w:rsidRPr="00A2602D" w:rsidRDefault="00411ADF" w:rsidP="00411ADF">
            <w:pPr>
              <w:jc w:val="center"/>
              <w:rPr>
                <w:sz w:val="20"/>
                <w:szCs w:val="20"/>
              </w:rPr>
            </w:pPr>
            <w:r w:rsidRPr="00A2602D">
              <w:rPr>
                <w:bCs/>
                <w:sz w:val="20"/>
                <w:szCs w:val="20"/>
              </w:rPr>
              <w:t>3 955 833</w:t>
            </w:r>
          </w:p>
        </w:tc>
        <w:tc>
          <w:tcPr>
            <w:tcW w:w="1076" w:type="dxa"/>
            <w:vAlign w:val="center"/>
          </w:tcPr>
          <w:p w:rsidR="00411ADF" w:rsidRPr="00A2602D" w:rsidRDefault="00411ADF" w:rsidP="00411ADF">
            <w:pPr>
              <w:jc w:val="center"/>
              <w:rPr>
                <w:sz w:val="20"/>
                <w:szCs w:val="20"/>
              </w:rPr>
            </w:pPr>
            <w:r w:rsidRPr="00A2602D">
              <w:rPr>
                <w:bCs/>
                <w:sz w:val="20"/>
                <w:szCs w:val="20"/>
              </w:rPr>
              <w:t>3 955 833</w:t>
            </w:r>
          </w:p>
        </w:tc>
        <w:tc>
          <w:tcPr>
            <w:tcW w:w="1078" w:type="dxa"/>
            <w:vAlign w:val="center"/>
          </w:tcPr>
          <w:p w:rsidR="00411ADF" w:rsidRPr="00A2602D" w:rsidRDefault="00411ADF" w:rsidP="00411ADF">
            <w:pPr>
              <w:jc w:val="center"/>
              <w:rPr>
                <w:sz w:val="20"/>
                <w:szCs w:val="20"/>
              </w:rPr>
            </w:pPr>
            <w:r w:rsidRPr="00A2602D">
              <w:rPr>
                <w:bCs/>
                <w:sz w:val="20"/>
                <w:szCs w:val="20"/>
              </w:rPr>
              <w:t>3 955 833</w:t>
            </w:r>
          </w:p>
        </w:tc>
        <w:tc>
          <w:tcPr>
            <w:tcW w:w="1075" w:type="dxa"/>
            <w:vAlign w:val="center"/>
          </w:tcPr>
          <w:p w:rsidR="00411ADF" w:rsidRPr="00A2602D" w:rsidRDefault="00411ADF" w:rsidP="00411ADF">
            <w:pPr>
              <w:jc w:val="center"/>
              <w:rPr>
                <w:sz w:val="20"/>
                <w:szCs w:val="20"/>
              </w:rPr>
            </w:pPr>
            <w:r w:rsidRPr="00A2602D">
              <w:rPr>
                <w:bCs/>
                <w:sz w:val="20"/>
                <w:szCs w:val="20"/>
              </w:rPr>
              <w:t>3 955 833</w:t>
            </w:r>
          </w:p>
        </w:tc>
      </w:tr>
      <w:tr w:rsidR="00411ADF" w:rsidRPr="00A10BE3" w:rsidTr="00411ADF">
        <w:trPr>
          <w:trHeight w:val="454"/>
        </w:trPr>
        <w:tc>
          <w:tcPr>
            <w:tcW w:w="1980" w:type="dxa"/>
            <w:vAlign w:val="center"/>
          </w:tcPr>
          <w:p w:rsidR="00411ADF" w:rsidRPr="00A10BE3" w:rsidRDefault="00411ADF" w:rsidP="00411ADF">
            <w:pPr>
              <w:jc w:val="center"/>
              <w:rPr>
                <w:bCs/>
              </w:rPr>
            </w:pPr>
            <w:r w:rsidRPr="00A10BE3">
              <w:rPr>
                <w:bCs/>
              </w:rPr>
              <w:t>ХВС</w:t>
            </w:r>
          </w:p>
        </w:tc>
        <w:tc>
          <w:tcPr>
            <w:tcW w:w="1078" w:type="dxa"/>
            <w:vAlign w:val="center"/>
          </w:tcPr>
          <w:p w:rsidR="00411ADF" w:rsidRPr="00B5137D" w:rsidRDefault="00411ADF" w:rsidP="00411ADF">
            <w:pPr>
              <w:jc w:val="center"/>
              <w:rPr>
                <w:bCs/>
                <w:sz w:val="20"/>
                <w:szCs w:val="20"/>
              </w:rPr>
            </w:pPr>
            <w:r w:rsidRPr="00B5137D">
              <w:rPr>
                <w:sz w:val="20"/>
                <w:szCs w:val="20"/>
              </w:rPr>
              <w:t>7 120 360</w:t>
            </w:r>
          </w:p>
        </w:tc>
        <w:tc>
          <w:tcPr>
            <w:tcW w:w="1078" w:type="dxa"/>
            <w:vAlign w:val="center"/>
          </w:tcPr>
          <w:p w:rsidR="00411ADF" w:rsidRPr="00A2602D" w:rsidRDefault="00411ADF" w:rsidP="00411ADF">
            <w:pPr>
              <w:jc w:val="center"/>
              <w:rPr>
                <w:sz w:val="20"/>
                <w:szCs w:val="20"/>
              </w:rPr>
            </w:pPr>
            <w:r w:rsidRPr="00A2602D">
              <w:rPr>
                <w:bCs/>
                <w:sz w:val="20"/>
                <w:szCs w:val="20"/>
              </w:rPr>
              <w:t>3 955 833</w:t>
            </w:r>
          </w:p>
        </w:tc>
        <w:tc>
          <w:tcPr>
            <w:tcW w:w="1076" w:type="dxa"/>
            <w:vAlign w:val="center"/>
          </w:tcPr>
          <w:p w:rsidR="00411ADF" w:rsidRPr="00A2602D" w:rsidRDefault="00411ADF" w:rsidP="00411ADF">
            <w:pPr>
              <w:jc w:val="center"/>
              <w:rPr>
                <w:sz w:val="20"/>
                <w:szCs w:val="20"/>
              </w:rPr>
            </w:pPr>
            <w:r w:rsidRPr="00A2602D">
              <w:rPr>
                <w:bCs/>
                <w:sz w:val="20"/>
                <w:szCs w:val="20"/>
              </w:rPr>
              <w:t>3 955 833</w:t>
            </w:r>
          </w:p>
        </w:tc>
        <w:tc>
          <w:tcPr>
            <w:tcW w:w="1078" w:type="dxa"/>
            <w:vAlign w:val="center"/>
          </w:tcPr>
          <w:p w:rsidR="00411ADF" w:rsidRPr="00A2602D" w:rsidRDefault="00411ADF" w:rsidP="00411ADF">
            <w:pPr>
              <w:jc w:val="center"/>
              <w:rPr>
                <w:sz w:val="20"/>
                <w:szCs w:val="20"/>
              </w:rPr>
            </w:pPr>
            <w:r w:rsidRPr="00A2602D">
              <w:rPr>
                <w:bCs/>
                <w:sz w:val="20"/>
                <w:szCs w:val="20"/>
              </w:rPr>
              <w:t>3 955 833</w:t>
            </w:r>
          </w:p>
        </w:tc>
        <w:tc>
          <w:tcPr>
            <w:tcW w:w="1076" w:type="dxa"/>
            <w:vAlign w:val="center"/>
          </w:tcPr>
          <w:p w:rsidR="00411ADF" w:rsidRPr="00A2602D" w:rsidRDefault="00411ADF" w:rsidP="00411ADF">
            <w:pPr>
              <w:jc w:val="center"/>
              <w:rPr>
                <w:sz w:val="20"/>
                <w:szCs w:val="20"/>
              </w:rPr>
            </w:pPr>
            <w:r w:rsidRPr="00A2602D">
              <w:rPr>
                <w:bCs/>
                <w:sz w:val="20"/>
                <w:szCs w:val="20"/>
              </w:rPr>
              <w:t>3 955 833</w:t>
            </w:r>
          </w:p>
        </w:tc>
        <w:tc>
          <w:tcPr>
            <w:tcW w:w="1078" w:type="dxa"/>
            <w:vAlign w:val="center"/>
          </w:tcPr>
          <w:p w:rsidR="00411ADF" w:rsidRPr="00A2602D" w:rsidRDefault="00411ADF" w:rsidP="00411ADF">
            <w:pPr>
              <w:jc w:val="center"/>
              <w:rPr>
                <w:sz w:val="20"/>
                <w:szCs w:val="20"/>
              </w:rPr>
            </w:pPr>
            <w:r w:rsidRPr="00A2602D">
              <w:rPr>
                <w:bCs/>
                <w:sz w:val="20"/>
                <w:szCs w:val="20"/>
              </w:rPr>
              <w:t>3 955 833</w:t>
            </w:r>
          </w:p>
        </w:tc>
        <w:tc>
          <w:tcPr>
            <w:tcW w:w="1075" w:type="dxa"/>
            <w:vAlign w:val="center"/>
          </w:tcPr>
          <w:p w:rsidR="00411ADF" w:rsidRPr="00A2602D" w:rsidRDefault="00411ADF" w:rsidP="00411ADF">
            <w:pPr>
              <w:jc w:val="center"/>
              <w:rPr>
                <w:sz w:val="20"/>
                <w:szCs w:val="20"/>
              </w:rPr>
            </w:pPr>
            <w:r w:rsidRPr="00A2602D">
              <w:rPr>
                <w:bCs/>
                <w:sz w:val="20"/>
                <w:szCs w:val="20"/>
              </w:rPr>
              <w:t>3 955 833</w:t>
            </w:r>
          </w:p>
        </w:tc>
      </w:tr>
      <w:tr w:rsidR="00411ADF" w:rsidRPr="00A10BE3" w:rsidTr="00411ADF">
        <w:trPr>
          <w:trHeight w:val="454"/>
        </w:trPr>
        <w:tc>
          <w:tcPr>
            <w:tcW w:w="1980" w:type="dxa"/>
            <w:vAlign w:val="center"/>
          </w:tcPr>
          <w:p w:rsidR="00411ADF" w:rsidRPr="00A10BE3" w:rsidRDefault="00411ADF" w:rsidP="00411ADF">
            <w:pPr>
              <w:jc w:val="right"/>
              <w:rPr>
                <w:bCs/>
              </w:rPr>
            </w:pPr>
            <w:r w:rsidRPr="00A10BE3">
              <w:rPr>
                <w:bCs/>
              </w:rPr>
              <w:t>население</w:t>
            </w:r>
          </w:p>
        </w:tc>
        <w:tc>
          <w:tcPr>
            <w:tcW w:w="1078" w:type="dxa"/>
            <w:vAlign w:val="center"/>
          </w:tcPr>
          <w:p w:rsidR="00411ADF" w:rsidRPr="00B5137D" w:rsidRDefault="00411ADF" w:rsidP="00411ADF">
            <w:pPr>
              <w:jc w:val="center"/>
              <w:rPr>
                <w:bCs/>
                <w:sz w:val="20"/>
                <w:szCs w:val="20"/>
              </w:rPr>
            </w:pPr>
            <w:r w:rsidRPr="00B5137D">
              <w:rPr>
                <w:sz w:val="20"/>
                <w:szCs w:val="20"/>
              </w:rPr>
              <w:t>1 881 479</w:t>
            </w:r>
          </w:p>
        </w:tc>
        <w:tc>
          <w:tcPr>
            <w:tcW w:w="1078" w:type="dxa"/>
            <w:vAlign w:val="center"/>
          </w:tcPr>
          <w:p w:rsidR="00411ADF" w:rsidRPr="00A10BE3" w:rsidRDefault="00411ADF" w:rsidP="00411ADF">
            <w:pPr>
              <w:jc w:val="center"/>
              <w:rPr>
                <w:bCs/>
              </w:rPr>
            </w:pPr>
            <w:r w:rsidRPr="00B5137D">
              <w:rPr>
                <w:sz w:val="20"/>
                <w:szCs w:val="20"/>
              </w:rPr>
              <w:t>1</w:t>
            </w:r>
            <w:r>
              <w:rPr>
                <w:sz w:val="20"/>
                <w:szCs w:val="20"/>
              </w:rPr>
              <w:t> 401 590</w:t>
            </w:r>
          </w:p>
        </w:tc>
        <w:tc>
          <w:tcPr>
            <w:tcW w:w="1076" w:type="dxa"/>
            <w:vAlign w:val="center"/>
          </w:tcPr>
          <w:p w:rsidR="00411ADF" w:rsidRDefault="00411ADF" w:rsidP="00411ADF">
            <w:pPr>
              <w:jc w:val="center"/>
            </w:pPr>
            <w:r w:rsidRPr="00D301F1">
              <w:rPr>
                <w:sz w:val="20"/>
                <w:szCs w:val="20"/>
              </w:rPr>
              <w:t>1 401 590</w:t>
            </w:r>
          </w:p>
        </w:tc>
        <w:tc>
          <w:tcPr>
            <w:tcW w:w="1078" w:type="dxa"/>
            <w:vAlign w:val="center"/>
          </w:tcPr>
          <w:p w:rsidR="00411ADF" w:rsidRDefault="00411ADF" w:rsidP="00411ADF">
            <w:pPr>
              <w:jc w:val="center"/>
            </w:pPr>
            <w:r w:rsidRPr="00D301F1">
              <w:rPr>
                <w:sz w:val="20"/>
                <w:szCs w:val="20"/>
              </w:rPr>
              <w:t>1 401 590</w:t>
            </w:r>
          </w:p>
        </w:tc>
        <w:tc>
          <w:tcPr>
            <w:tcW w:w="1076" w:type="dxa"/>
            <w:vAlign w:val="center"/>
          </w:tcPr>
          <w:p w:rsidR="00411ADF" w:rsidRDefault="00411ADF" w:rsidP="00411ADF">
            <w:pPr>
              <w:jc w:val="center"/>
            </w:pPr>
            <w:r w:rsidRPr="00D301F1">
              <w:rPr>
                <w:sz w:val="20"/>
                <w:szCs w:val="20"/>
              </w:rPr>
              <w:t>1 401 590</w:t>
            </w:r>
          </w:p>
        </w:tc>
        <w:tc>
          <w:tcPr>
            <w:tcW w:w="1078" w:type="dxa"/>
            <w:vAlign w:val="center"/>
          </w:tcPr>
          <w:p w:rsidR="00411ADF" w:rsidRDefault="00411ADF" w:rsidP="00411ADF">
            <w:pPr>
              <w:jc w:val="center"/>
            </w:pPr>
            <w:r w:rsidRPr="00D301F1">
              <w:rPr>
                <w:sz w:val="20"/>
                <w:szCs w:val="20"/>
              </w:rPr>
              <w:t>1 401 590</w:t>
            </w:r>
          </w:p>
        </w:tc>
        <w:tc>
          <w:tcPr>
            <w:tcW w:w="1075" w:type="dxa"/>
            <w:vAlign w:val="center"/>
          </w:tcPr>
          <w:p w:rsidR="00411ADF" w:rsidRDefault="00411ADF" w:rsidP="00411ADF">
            <w:pPr>
              <w:jc w:val="center"/>
            </w:pPr>
            <w:r w:rsidRPr="00D301F1">
              <w:rPr>
                <w:sz w:val="20"/>
                <w:szCs w:val="20"/>
              </w:rPr>
              <w:t>1 401 590</w:t>
            </w:r>
          </w:p>
        </w:tc>
      </w:tr>
      <w:tr w:rsidR="00411ADF" w:rsidRPr="00A10BE3" w:rsidTr="00411ADF">
        <w:trPr>
          <w:trHeight w:val="454"/>
        </w:trPr>
        <w:tc>
          <w:tcPr>
            <w:tcW w:w="1980" w:type="dxa"/>
            <w:vAlign w:val="center"/>
          </w:tcPr>
          <w:p w:rsidR="00411ADF" w:rsidRPr="00A10BE3" w:rsidRDefault="00411ADF" w:rsidP="00411ADF">
            <w:pPr>
              <w:jc w:val="right"/>
              <w:rPr>
                <w:bCs/>
              </w:rPr>
            </w:pPr>
            <w:r w:rsidRPr="00A10BE3">
              <w:rPr>
                <w:bCs/>
              </w:rPr>
              <w:t>бюджет</w:t>
            </w:r>
          </w:p>
        </w:tc>
        <w:tc>
          <w:tcPr>
            <w:tcW w:w="1078" w:type="dxa"/>
            <w:vAlign w:val="center"/>
          </w:tcPr>
          <w:p w:rsidR="00411ADF" w:rsidRPr="00B5137D" w:rsidRDefault="00411ADF" w:rsidP="00411ADF">
            <w:pPr>
              <w:jc w:val="center"/>
              <w:rPr>
                <w:bCs/>
                <w:sz w:val="20"/>
                <w:szCs w:val="20"/>
              </w:rPr>
            </w:pPr>
            <w:r w:rsidRPr="00B5137D">
              <w:rPr>
                <w:sz w:val="20"/>
                <w:szCs w:val="20"/>
              </w:rPr>
              <w:t>142 608</w:t>
            </w:r>
          </w:p>
        </w:tc>
        <w:tc>
          <w:tcPr>
            <w:tcW w:w="1078" w:type="dxa"/>
            <w:vAlign w:val="center"/>
          </w:tcPr>
          <w:p w:rsidR="00411ADF" w:rsidRPr="00A10BE3" w:rsidRDefault="00411ADF" w:rsidP="00411ADF">
            <w:pPr>
              <w:jc w:val="center"/>
              <w:rPr>
                <w:bCs/>
              </w:rPr>
            </w:pPr>
            <w:r>
              <w:rPr>
                <w:sz w:val="20"/>
                <w:szCs w:val="20"/>
              </w:rPr>
              <w:t>108 540</w:t>
            </w:r>
          </w:p>
        </w:tc>
        <w:tc>
          <w:tcPr>
            <w:tcW w:w="1076" w:type="dxa"/>
            <w:vAlign w:val="center"/>
          </w:tcPr>
          <w:p w:rsidR="00411ADF" w:rsidRDefault="00411ADF" w:rsidP="00411ADF">
            <w:pPr>
              <w:jc w:val="center"/>
            </w:pPr>
            <w:r w:rsidRPr="00AD6DF9">
              <w:rPr>
                <w:sz w:val="20"/>
                <w:szCs w:val="20"/>
              </w:rPr>
              <w:t>108 540</w:t>
            </w:r>
          </w:p>
        </w:tc>
        <w:tc>
          <w:tcPr>
            <w:tcW w:w="1078" w:type="dxa"/>
            <w:vAlign w:val="center"/>
          </w:tcPr>
          <w:p w:rsidR="00411ADF" w:rsidRDefault="00411ADF" w:rsidP="00411ADF">
            <w:pPr>
              <w:jc w:val="center"/>
            </w:pPr>
            <w:r w:rsidRPr="00AD6DF9">
              <w:rPr>
                <w:sz w:val="20"/>
                <w:szCs w:val="20"/>
              </w:rPr>
              <w:t>108 540</w:t>
            </w:r>
          </w:p>
        </w:tc>
        <w:tc>
          <w:tcPr>
            <w:tcW w:w="1076" w:type="dxa"/>
            <w:vAlign w:val="center"/>
          </w:tcPr>
          <w:p w:rsidR="00411ADF" w:rsidRDefault="00411ADF" w:rsidP="00411ADF">
            <w:pPr>
              <w:jc w:val="center"/>
            </w:pPr>
            <w:r w:rsidRPr="00AD6DF9">
              <w:rPr>
                <w:sz w:val="20"/>
                <w:szCs w:val="20"/>
              </w:rPr>
              <w:t>108 540</w:t>
            </w:r>
          </w:p>
        </w:tc>
        <w:tc>
          <w:tcPr>
            <w:tcW w:w="1078" w:type="dxa"/>
            <w:vAlign w:val="center"/>
          </w:tcPr>
          <w:p w:rsidR="00411ADF" w:rsidRDefault="00411ADF" w:rsidP="00411ADF">
            <w:pPr>
              <w:jc w:val="center"/>
            </w:pPr>
            <w:r w:rsidRPr="00AD6DF9">
              <w:rPr>
                <w:sz w:val="20"/>
                <w:szCs w:val="20"/>
              </w:rPr>
              <w:t>108 540</w:t>
            </w:r>
          </w:p>
        </w:tc>
        <w:tc>
          <w:tcPr>
            <w:tcW w:w="1075" w:type="dxa"/>
            <w:vAlign w:val="center"/>
          </w:tcPr>
          <w:p w:rsidR="00411ADF" w:rsidRDefault="00411ADF" w:rsidP="00411ADF">
            <w:pPr>
              <w:jc w:val="center"/>
            </w:pPr>
            <w:r w:rsidRPr="00AD6DF9">
              <w:rPr>
                <w:sz w:val="20"/>
                <w:szCs w:val="20"/>
              </w:rPr>
              <w:t>108 540</w:t>
            </w:r>
          </w:p>
        </w:tc>
      </w:tr>
      <w:tr w:rsidR="00411ADF" w:rsidRPr="00A10BE3" w:rsidTr="00411ADF">
        <w:trPr>
          <w:trHeight w:val="454"/>
        </w:trPr>
        <w:tc>
          <w:tcPr>
            <w:tcW w:w="1980" w:type="dxa"/>
            <w:vAlign w:val="center"/>
          </w:tcPr>
          <w:p w:rsidR="00411ADF" w:rsidRPr="00C0739B" w:rsidRDefault="00411ADF" w:rsidP="00411ADF">
            <w:pPr>
              <w:jc w:val="right"/>
              <w:rPr>
                <w:bCs/>
              </w:rPr>
            </w:pPr>
            <w:r w:rsidRPr="00C0739B">
              <w:rPr>
                <w:bCs/>
              </w:rPr>
              <w:t>прочие орг.</w:t>
            </w:r>
          </w:p>
        </w:tc>
        <w:tc>
          <w:tcPr>
            <w:tcW w:w="1078" w:type="dxa"/>
            <w:vAlign w:val="center"/>
          </w:tcPr>
          <w:p w:rsidR="00411ADF" w:rsidRPr="00C0739B" w:rsidRDefault="00411ADF" w:rsidP="00411ADF">
            <w:pPr>
              <w:jc w:val="center"/>
              <w:rPr>
                <w:bCs/>
                <w:sz w:val="20"/>
                <w:szCs w:val="20"/>
              </w:rPr>
            </w:pPr>
            <w:r w:rsidRPr="00C0739B">
              <w:rPr>
                <w:sz w:val="20"/>
                <w:szCs w:val="20"/>
              </w:rPr>
              <w:t>5 096 273</w:t>
            </w:r>
          </w:p>
        </w:tc>
        <w:tc>
          <w:tcPr>
            <w:tcW w:w="1078" w:type="dxa"/>
            <w:vAlign w:val="center"/>
          </w:tcPr>
          <w:p w:rsidR="00411ADF" w:rsidRPr="00C0739B" w:rsidRDefault="00411ADF" w:rsidP="00411ADF">
            <w:pPr>
              <w:jc w:val="center"/>
              <w:rPr>
                <w:bCs/>
                <w:lang w:val="en-US"/>
              </w:rPr>
            </w:pPr>
            <w:r>
              <w:rPr>
                <w:sz w:val="20"/>
                <w:szCs w:val="20"/>
              </w:rPr>
              <w:t>2 445 703</w:t>
            </w:r>
          </w:p>
        </w:tc>
        <w:tc>
          <w:tcPr>
            <w:tcW w:w="1076" w:type="dxa"/>
            <w:vAlign w:val="center"/>
          </w:tcPr>
          <w:p w:rsidR="00411ADF" w:rsidRDefault="00411ADF" w:rsidP="00411ADF">
            <w:pPr>
              <w:jc w:val="center"/>
            </w:pPr>
            <w:r w:rsidRPr="008018F0">
              <w:rPr>
                <w:sz w:val="20"/>
                <w:szCs w:val="20"/>
              </w:rPr>
              <w:t>2 445 703</w:t>
            </w:r>
          </w:p>
        </w:tc>
        <w:tc>
          <w:tcPr>
            <w:tcW w:w="1078" w:type="dxa"/>
            <w:vAlign w:val="center"/>
          </w:tcPr>
          <w:p w:rsidR="00411ADF" w:rsidRDefault="00411ADF" w:rsidP="00411ADF">
            <w:pPr>
              <w:jc w:val="center"/>
            </w:pPr>
            <w:r w:rsidRPr="008018F0">
              <w:rPr>
                <w:sz w:val="20"/>
                <w:szCs w:val="20"/>
              </w:rPr>
              <w:t>2 445 703</w:t>
            </w:r>
          </w:p>
        </w:tc>
        <w:tc>
          <w:tcPr>
            <w:tcW w:w="1076" w:type="dxa"/>
            <w:vAlign w:val="center"/>
          </w:tcPr>
          <w:p w:rsidR="00411ADF" w:rsidRDefault="00411ADF" w:rsidP="00411ADF">
            <w:pPr>
              <w:jc w:val="center"/>
            </w:pPr>
            <w:r w:rsidRPr="008018F0">
              <w:rPr>
                <w:sz w:val="20"/>
                <w:szCs w:val="20"/>
              </w:rPr>
              <w:t>2 445 703</w:t>
            </w:r>
          </w:p>
        </w:tc>
        <w:tc>
          <w:tcPr>
            <w:tcW w:w="1078" w:type="dxa"/>
            <w:vAlign w:val="center"/>
          </w:tcPr>
          <w:p w:rsidR="00411ADF" w:rsidRDefault="00411ADF" w:rsidP="00411ADF">
            <w:pPr>
              <w:jc w:val="center"/>
            </w:pPr>
            <w:r w:rsidRPr="008018F0">
              <w:rPr>
                <w:sz w:val="20"/>
                <w:szCs w:val="20"/>
              </w:rPr>
              <w:t>2 445 703</w:t>
            </w:r>
          </w:p>
        </w:tc>
        <w:tc>
          <w:tcPr>
            <w:tcW w:w="1075" w:type="dxa"/>
            <w:vAlign w:val="center"/>
          </w:tcPr>
          <w:p w:rsidR="00411ADF" w:rsidRDefault="00411ADF" w:rsidP="00411ADF">
            <w:pPr>
              <w:jc w:val="center"/>
            </w:pPr>
            <w:r w:rsidRPr="008018F0">
              <w:rPr>
                <w:sz w:val="20"/>
                <w:szCs w:val="20"/>
              </w:rPr>
              <w:t>2 445 703</w:t>
            </w:r>
          </w:p>
        </w:tc>
      </w:tr>
      <w:tr w:rsidR="00411ADF" w:rsidRPr="00A10BE3" w:rsidTr="00411ADF">
        <w:trPr>
          <w:trHeight w:val="390"/>
        </w:trPr>
        <w:tc>
          <w:tcPr>
            <w:tcW w:w="1980" w:type="dxa"/>
            <w:vAlign w:val="center"/>
          </w:tcPr>
          <w:p w:rsidR="00411ADF" w:rsidRPr="00A10BE3" w:rsidRDefault="00411ADF" w:rsidP="00411ADF">
            <w:pPr>
              <w:jc w:val="center"/>
              <w:rPr>
                <w:bCs/>
              </w:rPr>
            </w:pPr>
            <w:r w:rsidRPr="00A10BE3">
              <w:rPr>
                <w:bCs/>
              </w:rPr>
              <w:t>ГВС</w:t>
            </w:r>
          </w:p>
        </w:tc>
        <w:tc>
          <w:tcPr>
            <w:tcW w:w="1078" w:type="dxa"/>
            <w:vAlign w:val="center"/>
          </w:tcPr>
          <w:p w:rsidR="00411ADF" w:rsidRPr="00A10BE3" w:rsidRDefault="00411ADF" w:rsidP="00411ADF">
            <w:pPr>
              <w:jc w:val="center"/>
              <w:rPr>
                <w:bCs/>
              </w:rPr>
            </w:pPr>
            <w:r>
              <w:rPr>
                <w:bCs/>
              </w:rPr>
              <w:t>нд</w:t>
            </w:r>
          </w:p>
        </w:tc>
        <w:tc>
          <w:tcPr>
            <w:tcW w:w="1078" w:type="dxa"/>
            <w:vAlign w:val="center"/>
          </w:tcPr>
          <w:p w:rsidR="00411ADF" w:rsidRPr="00A10BE3" w:rsidRDefault="00411ADF" w:rsidP="00411ADF">
            <w:pPr>
              <w:jc w:val="center"/>
              <w:rPr>
                <w:bCs/>
              </w:rPr>
            </w:pPr>
            <w:r>
              <w:rPr>
                <w:bCs/>
              </w:rPr>
              <w:t>нд</w:t>
            </w:r>
          </w:p>
        </w:tc>
        <w:tc>
          <w:tcPr>
            <w:tcW w:w="1076" w:type="dxa"/>
            <w:vAlign w:val="center"/>
          </w:tcPr>
          <w:p w:rsidR="00411ADF" w:rsidRPr="00A10BE3" w:rsidRDefault="00411ADF" w:rsidP="00411ADF">
            <w:pPr>
              <w:jc w:val="center"/>
              <w:rPr>
                <w:bCs/>
              </w:rPr>
            </w:pPr>
            <w:r>
              <w:rPr>
                <w:bCs/>
              </w:rPr>
              <w:t>нд</w:t>
            </w:r>
          </w:p>
        </w:tc>
        <w:tc>
          <w:tcPr>
            <w:tcW w:w="1078" w:type="dxa"/>
            <w:vAlign w:val="center"/>
          </w:tcPr>
          <w:p w:rsidR="00411ADF" w:rsidRPr="00A10BE3" w:rsidRDefault="00411ADF" w:rsidP="00411ADF">
            <w:pPr>
              <w:jc w:val="center"/>
              <w:rPr>
                <w:bCs/>
              </w:rPr>
            </w:pPr>
            <w:r>
              <w:rPr>
                <w:bCs/>
              </w:rPr>
              <w:t>нд</w:t>
            </w:r>
          </w:p>
        </w:tc>
        <w:tc>
          <w:tcPr>
            <w:tcW w:w="1076" w:type="dxa"/>
            <w:vAlign w:val="center"/>
          </w:tcPr>
          <w:p w:rsidR="00411ADF" w:rsidRPr="00A10BE3" w:rsidRDefault="00411ADF" w:rsidP="00411ADF">
            <w:pPr>
              <w:jc w:val="center"/>
              <w:rPr>
                <w:bCs/>
              </w:rPr>
            </w:pPr>
            <w:r>
              <w:rPr>
                <w:bCs/>
              </w:rPr>
              <w:t>нд</w:t>
            </w:r>
          </w:p>
        </w:tc>
        <w:tc>
          <w:tcPr>
            <w:tcW w:w="1078" w:type="dxa"/>
            <w:vAlign w:val="center"/>
          </w:tcPr>
          <w:p w:rsidR="00411ADF" w:rsidRPr="00A10BE3" w:rsidRDefault="00411ADF" w:rsidP="00411ADF">
            <w:pPr>
              <w:jc w:val="center"/>
              <w:rPr>
                <w:bCs/>
              </w:rPr>
            </w:pPr>
            <w:r>
              <w:rPr>
                <w:bCs/>
              </w:rPr>
              <w:t>нд</w:t>
            </w:r>
          </w:p>
        </w:tc>
        <w:tc>
          <w:tcPr>
            <w:tcW w:w="1075" w:type="dxa"/>
            <w:vAlign w:val="center"/>
          </w:tcPr>
          <w:p w:rsidR="00411ADF" w:rsidRPr="00A10BE3" w:rsidRDefault="00411ADF" w:rsidP="00411ADF">
            <w:pPr>
              <w:jc w:val="center"/>
              <w:rPr>
                <w:bCs/>
              </w:rPr>
            </w:pPr>
            <w:r>
              <w:rPr>
                <w:bCs/>
              </w:rPr>
              <w:t>нд</w:t>
            </w:r>
          </w:p>
        </w:tc>
      </w:tr>
      <w:tr w:rsidR="00411ADF" w:rsidRPr="00A10BE3" w:rsidTr="00411ADF">
        <w:trPr>
          <w:trHeight w:val="340"/>
        </w:trPr>
        <w:tc>
          <w:tcPr>
            <w:tcW w:w="1980" w:type="dxa"/>
            <w:vAlign w:val="center"/>
          </w:tcPr>
          <w:p w:rsidR="00411ADF" w:rsidRPr="00A10BE3" w:rsidRDefault="00411ADF" w:rsidP="00411ADF">
            <w:pPr>
              <w:jc w:val="right"/>
              <w:rPr>
                <w:bCs/>
              </w:rPr>
            </w:pPr>
            <w:r w:rsidRPr="00A10BE3">
              <w:rPr>
                <w:bCs/>
              </w:rPr>
              <w:t>население</w:t>
            </w:r>
          </w:p>
        </w:tc>
        <w:tc>
          <w:tcPr>
            <w:tcW w:w="1078" w:type="dxa"/>
            <w:vAlign w:val="center"/>
          </w:tcPr>
          <w:p w:rsidR="00411ADF" w:rsidRPr="00A10BE3" w:rsidRDefault="00411ADF" w:rsidP="00411ADF">
            <w:pPr>
              <w:jc w:val="center"/>
              <w:rPr>
                <w:bCs/>
              </w:rPr>
            </w:pPr>
            <w:r>
              <w:rPr>
                <w:bCs/>
              </w:rPr>
              <w:t>нд</w:t>
            </w:r>
          </w:p>
        </w:tc>
        <w:tc>
          <w:tcPr>
            <w:tcW w:w="1078" w:type="dxa"/>
            <w:vAlign w:val="center"/>
          </w:tcPr>
          <w:p w:rsidR="00411ADF" w:rsidRPr="00A10BE3" w:rsidRDefault="00411ADF" w:rsidP="00411ADF">
            <w:pPr>
              <w:jc w:val="center"/>
              <w:rPr>
                <w:bCs/>
              </w:rPr>
            </w:pPr>
            <w:r>
              <w:rPr>
                <w:bCs/>
              </w:rPr>
              <w:t>нд</w:t>
            </w:r>
          </w:p>
        </w:tc>
        <w:tc>
          <w:tcPr>
            <w:tcW w:w="1076" w:type="dxa"/>
            <w:vAlign w:val="center"/>
          </w:tcPr>
          <w:p w:rsidR="00411ADF" w:rsidRPr="00A10BE3" w:rsidRDefault="00411ADF" w:rsidP="00411ADF">
            <w:pPr>
              <w:jc w:val="center"/>
              <w:rPr>
                <w:bCs/>
              </w:rPr>
            </w:pPr>
            <w:r>
              <w:rPr>
                <w:bCs/>
              </w:rPr>
              <w:t>нд</w:t>
            </w:r>
          </w:p>
        </w:tc>
        <w:tc>
          <w:tcPr>
            <w:tcW w:w="1078" w:type="dxa"/>
            <w:vAlign w:val="center"/>
          </w:tcPr>
          <w:p w:rsidR="00411ADF" w:rsidRPr="00A10BE3" w:rsidRDefault="00411ADF" w:rsidP="00411ADF">
            <w:pPr>
              <w:jc w:val="center"/>
              <w:rPr>
                <w:bCs/>
              </w:rPr>
            </w:pPr>
            <w:r>
              <w:rPr>
                <w:bCs/>
              </w:rPr>
              <w:t>нд</w:t>
            </w:r>
          </w:p>
        </w:tc>
        <w:tc>
          <w:tcPr>
            <w:tcW w:w="1076" w:type="dxa"/>
            <w:vAlign w:val="center"/>
          </w:tcPr>
          <w:p w:rsidR="00411ADF" w:rsidRPr="00A10BE3" w:rsidRDefault="00411ADF" w:rsidP="00411ADF">
            <w:pPr>
              <w:jc w:val="center"/>
              <w:rPr>
                <w:bCs/>
              </w:rPr>
            </w:pPr>
            <w:r>
              <w:rPr>
                <w:bCs/>
              </w:rPr>
              <w:t>нд</w:t>
            </w:r>
          </w:p>
        </w:tc>
        <w:tc>
          <w:tcPr>
            <w:tcW w:w="1078" w:type="dxa"/>
            <w:vAlign w:val="center"/>
          </w:tcPr>
          <w:p w:rsidR="00411ADF" w:rsidRPr="00A10BE3" w:rsidRDefault="00411ADF" w:rsidP="00411ADF">
            <w:pPr>
              <w:jc w:val="center"/>
              <w:rPr>
                <w:bCs/>
              </w:rPr>
            </w:pPr>
            <w:r>
              <w:rPr>
                <w:bCs/>
              </w:rPr>
              <w:t>нд</w:t>
            </w:r>
          </w:p>
        </w:tc>
        <w:tc>
          <w:tcPr>
            <w:tcW w:w="1075" w:type="dxa"/>
            <w:vAlign w:val="center"/>
          </w:tcPr>
          <w:p w:rsidR="00411ADF" w:rsidRPr="00A10BE3" w:rsidRDefault="00411ADF" w:rsidP="00411ADF">
            <w:pPr>
              <w:jc w:val="center"/>
              <w:rPr>
                <w:bCs/>
              </w:rPr>
            </w:pPr>
            <w:r>
              <w:rPr>
                <w:bCs/>
              </w:rPr>
              <w:t>нд</w:t>
            </w:r>
          </w:p>
        </w:tc>
      </w:tr>
      <w:tr w:rsidR="00411ADF" w:rsidRPr="00A10BE3" w:rsidTr="00411ADF">
        <w:trPr>
          <w:trHeight w:val="340"/>
        </w:trPr>
        <w:tc>
          <w:tcPr>
            <w:tcW w:w="1980" w:type="dxa"/>
            <w:vAlign w:val="center"/>
          </w:tcPr>
          <w:p w:rsidR="00411ADF" w:rsidRPr="00A10BE3" w:rsidRDefault="00411ADF" w:rsidP="00411ADF">
            <w:pPr>
              <w:jc w:val="right"/>
              <w:rPr>
                <w:bCs/>
              </w:rPr>
            </w:pPr>
            <w:r w:rsidRPr="00A10BE3">
              <w:rPr>
                <w:bCs/>
              </w:rPr>
              <w:t>бюджет</w:t>
            </w:r>
          </w:p>
        </w:tc>
        <w:tc>
          <w:tcPr>
            <w:tcW w:w="1078" w:type="dxa"/>
            <w:vAlign w:val="center"/>
          </w:tcPr>
          <w:p w:rsidR="00411ADF" w:rsidRPr="00A10BE3" w:rsidRDefault="00411ADF" w:rsidP="00411ADF">
            <w:pPr>
              <w:jc w:val="center"/>
              <w:rPr>
                <w:bCs/>
              </w:rPr>
            </w:pPr>
            <w:r>
              <w:rPr>
                <w:bCs/>
              </w:rPr>
              <w:t>нд</w:t>
            </w:r>
          </w:p>
        </w:tc>
        <w:tc>
          <w:tcPr>
            <w:tcW w:w="1078" w:type="dxa"/>
            <w:vAlign w:val="center"/>
          </w:tcPr>
          <w:p w:rsidR="00411ADF" w:rsidRPr="00A10BE3" w:rsidRDefault="00411ADF" w:rsidP="00411ADF">
            <w:pPr>
              <w:jc w:val="center"/>
              <w:rPr>
                <w:bCs/>
              </w:rPr>
            </w:pPr>
            <w:r>
              <w:rPr>
                <w:bCs/>
              </w:rPr>
              <w:t>нд</w:t>
            </w:r>
          </w:p>
        </w:tc>
        <w:tc>
          <w:tcPr>
            <w:tcW w:w="1076" w:type="dxa"/>
            <w:vAlign w:val="center"/>
          </w:tcPr>
          <w:p w:rsidR="00411ADF" w:rsidRPr="00A10BE3" w:rsidRDefault="00411ADF" w:rsidP="00411ADF">
            <w:pPr>
              <w:jc w:val="center"/>
              <w:rPr>
                <w:bCs/>
              </w:rPr>
            </w:pPr>
            <w:r>
              <w:rPr>
                <w:bCs/>
              </w:rPr>
              <w:t>нд</w:t>
            </w:r>
          </w:p>
        </w:tc>
        <w:tc>
          <w:tcPr>
            <w:tcW w:w="1078" w:type="dxa"/>
            <w:vAlign w:val="center"/>
          </w:tcPr>
          <w:p w:rsidR="00411ADF" w:rsidRPr="00A10BE3" w:rsidRDefault="00411ADF" w:rsidP="00411ADF">
            <w:pPr>
              <w:jc w:val="center"/>
              <w:rPr>
                <w:bCs/>
              </w:rPr>
            </w:pPr>
            <w:r>
              <w:rPr>
                <w:bCs/>
              </w:rPr>
              <w:t>нд</w:t>
            </w:r>
          </w:p>
        </w:tc>
        <w:tc>
          <w:tcPr>
            <w:tcW w:w="1076" w:type="dxa"/>
            <w:vAlign w:val="center"/>
          </w:tcPr>
          <w:p w:rsidR="00411ADF" w:rsidRPr="00A10BE3" w:rsidRDefault="00411ADF" w:rsidP="00411ADF">
            <w:pPr>
              <w:jc w:val="center"/>
              <w:rPr>
                <w:bCs/>
              </w:rPr>
            </w:pPr>
            <w:r>
              <w:rPr>
                <w:bCs/>
              </w:rPr>
              <w:t>нд</w:t>
            </w:r>
          </w:p>
        </w:tc>
        <w:tc>
          <w:tcPr>
            <w:tcW w:w="1078" w:type="dxa"/>
            <w:vAlign w:val="center"/>
          </w:tcPr>
          <w:p w:rsidR="00411ADF" w:rsidRPr="00A10BE3" w:rsidRDefault="00411ADF" w:rsidP="00411ADF">
            <w:pPr>
              <w:jc w:val="center"/>
              <w:rPr>
                <w:bCs/>
              </w:rPr>
            </w:pPr>
            <w:r>
              <w:rPr>
                <w:bCs/>
              </w:rPr>
              <w:t>нд</w:t>
            </w:r>
          </w:p>
        </w:tc>
        <w:tc>
          <w:tcPr>
            <w:tcW w:w="1075" w:type="dxa"/>
            <w:vAlign w:val="center"/>
          </w:tcPr>
          <w:p w:rsidR="00411ADF" w:rsidRPr="00A10BE3" w:rsidRDefault="00411ADF" w:rsidP="00411ADF">
            <w:pPr>
              <w:jc w:val="center"/>
              <w:rPr>
                <w:bCs/>
              </w:rPr>
            </w:pPr>
            <w:r>
              <w:rPr>
                <w:bCs/>
              </w:rPr>
              <w:t>нд</w:t>
            </w:r>
          </w:p>
        </w:tc>
      </w:tr>
      <w:tr w:rsidR="00411ADF" w:rsidRPr="00A10BE3" w:rsidTr="00411ADF">
        <w:trPr>
          <w:trHeight w:val="340"/>
        </w:trPr>
        <w:tc>
          <w:tcPr>
            <w:tcW w:w="1980" w:type="dxa"/>
            <w:vAlign w:val="center"/>
          </w:tcPr>
          <w:p w:rsidR="00411ADF" w:rsidRPr="00A10BE3" w:rsidRDefault="00411ADF" w:rsidP="00411ADF">
            <w:pPr>
              <w:jc w:val="right"/>
              <w:rPr>
                <w:bCs/>
              </w:rPr>
            </w:pPr>
            <w:r w:rsidRPr="00A10BE3">
              <w:rPr>
                <w:bCs/>
              </w:rPr>
              <w:t>прочие орг.</w:t>
            </w:r>
          </w:p>
        </w:tc>
        <w:tc>
          <w:tcPr>
            <w:tcW w:w="1078" w:type="dxa"/>
            <w:vAlign w:val="center"/>
          </w:tcPr>
          <w:p w:rsidR="00411ADF" w:rsidRPr="00A10BE3" w:rsidRDefault="00411ADF" w:rsidP="00411ADF">
            <w:pPr>
              <w:jc w:val="center"/>
              <w:rPr>
                <w:bCs/>
              </w:rPr>
            </w:pPr>
            <w:r>
              <w:rPr>
                <w:bCs/>
              </w:rPr>
              <w:t>нд</w:t>
            </w:r>
          </w:p>
        </w:tc>
        <w:tc>
          <w:tcPr>
            <w:tcW w:w="1078" w:type="dxa"/>
            <w:vAlign w:val="center"/>
          </w:tcPr>
          <w:p w:rsidR="00411ADF" w:rsidRPr="00A10BE3" w:rsidRDefault="00411ADF" w:rsidP="00411ADF">
            <w:pPr>
              <w:jc w:val="center"/>
              <w:rPr>
                <w:bCs/>
              </w:rPr>
            </w:pPr>
            <w:r>
              <w:rPr>
                <w:bCs/>
              </w:rPr>
              <w:t>нд</w:t>
            </w:r>
          </w:p>
        </w:tc>
        <w:tc>
          <w:tcPr>
            <w:tcW w:w="1076" w:type="dxa"/>
            <w:vAlign w:val="center"/>
          </w:tcPr>
          <w:p w:rsidR="00411ADF" w:rsidRPr="00A10BE3" w:rsidRDefault="00411ADF" w:rsidP="00411ADF">
            <w:pPr>
              <w:jc w:val="center"/>
              <w:rPr>
                <w:bCs/>
              </w:rPr>
            </w:pPr>
            <w:r>
              <w:rPr>
                <w:bCs/>
              </w:rPr>
              <w:t>нд</w:t>
            </w:r>
          </w:p>
        </w:tc>
        <w:tc>
          <w:tcPr>
            <w:tcW w:w="1078" w:type="dxa"/>
            <w:vAlign w:val="center"/>
          </w:tcPr>
          <w:p w:rsidR="00411ADF" w:rsidRPr="00A10BE3" w:rsidRDefault="00411ADF" w:rsidP="00411ADF">
            <w:pPr>
              <w:jc w:val="center"/>
              <w:rPr>
                <w:bCs/>
              </w:rPr>
            </w:pPr>
            <w:r>
              <w:rPr>
                <w:bCs/>
              </w:rPr>
              <w:t>нд</w:t>
            </w:r>
          </w:p>
        </w:tc>
        <w:tc>
          <w:tcPr>
            <w:tcW w:w="1076" w:type="dxa"/>
            <w:vAlign w:val="center"/>
          </w:tcPr>
          <w:p w:rsidR="00411ADF" w:rsidRPr="00A10BE3" w:rsidRDefault="00411ADF" w:rsidP="00411ADF">
            <w:pPr>
              <w:jc w:val="center"/>
              <w:rPr>
                <w:bCs/>
              </w:rPr>
            </w:pPr>
            <w:r>
              <w:rPr>
                <w:bCs/>
              </w:rPr>
              <w:t>нд</w:t>
            </w:r>
          </w:p>
        </w:tc>
        <w:tc>
          <w:tcPr>
            <w:tcW w:w="1078" w:type="dxa"/>
            <w:vAlign w:val="center"/>
          </w:tcPr>
          <w:p w:rsidR="00411ADF" w:rsidRPr="00A10BE3" w:rsidRDefault="00411ADF" w:rsidP="00411ADF">
            <w:pPr>
              <w:jc w:val="center"/>
              <w:rPr>
                <w:bCs/>
              </w:rPr>
            </w:pPr>
            <w:r>
              <w:rPr>
                <w:bCs/>
              </w:rPr>
              <w:t>нд</w:t>
            </w:r>
          </w:p>
        </w:tc>
        <w:tc>
          <w:tcPr>
            <w:tcW w:w="1075" w:type="dxa"/>
            <w:vAlign w:val="center"/>
          </w:tcPr>
          <w:p w:rsidR="00411ADF" w:rsidRPr="00A10BE3" w:rsidRDefault="00411ADF" w:rsidP="00411ADF">
            <w:pPr>
              <w:jc w:val="center"/>
              <w:rPr>
                <w:bCs/>
              </w:rPr>
            </w:pPr>
            <w:r>
              <w:rPr>
                <w:bCs/>
              </w:rPr>
              <w:t>нд</w:t>
            </w:r>
          </w:p>
        </w:tc>
      </w:tr>
    </w:tbl>
    <w:p w:rsidR="00411ADF" w:rsidRPr="00A10BE3" w:rsidRDefault="00411ADF" w:rsidP="00411ADF">
      <w:pPr>
        <w:rPr>
          <w:bCs/>
        </w:rPr>
      </w:pPr>
    </w:p>
    <w:p w:rsidR="00411ADF" w:rsidRPr="00A10BE3" w:rsidRDefault="00411ADF" w:rsidP="00411ADF">
      <w:pPr>
        <w:jc w:val="center"/>
        <w:rPr>
          <w:bCs/>
        </w:rPr>
      </w:pPr>
      <w:r>
        <w:rPr>
          <w:noProof/>
        </w:rPr>
        <w:drawing>
          <wp:inline distT="0" distB="0" distL="0" distR="0">
            <wp:extent cx="6104467" cy="2480310"/>
            <wp:effectExtent l="0" t="0" r="10795" b="15240"/>
            <wp:docPr id="34" name="Диаграмма 3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D1442511-122B-4B06-BF28-D80DD5C0A2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p w:rsidR="00411ADF" w:rsidRDefault="00411ADF" w:rsidP="00411ADF">
      <w:pPr>
        <w:jc w:val="center"/>
        <w:rPr>
          <w:bCs/>
          <w:sz w:val="28"/>
          <w:szCs w:val="28"/>
        </w:rPr>
      </w:pPr>
      <w:r w:rsidRPr="00A10BE3">
        <w:rPr>
          <w:bCs/>
        </w:rPr>
        <w:t>Рисунок 7. Распределение расходов воды на водоснабжение по типам абонентов</w:t>
      </w:r>
      <w:r w:rsidRPr="00A10BE3">
        <w:rPr>
          <w:bCs/>
          <w:sz w:val="28"/>
          <w:szCs w:val="28"/>
        </w:rPr>
        <w:t xml:space="preserve"> </w:t>
      </w:r>
    </w:p>
    <w:p w:rsidR="00411ADF" w:rsidRPr="00A10BE3" w:rsidRDefault="00411ADF" w:rsidP="00411ADF">
      <w:pPr>
        <w:jc w:val="center"/>
        <w:rPr>
          <w:rFonts w:eastAsia="Calibri"/>
          <w:bCs/>
          <w:sz w:val="28"/>
          <w:szCs w:val="28"/>
        </w:rPr>
      </w:pPr>
    </w:p>
    <w:p w:rsidR="00411ADF" w:rsidRPr="009E3A9F" w:rsidRDefault="00411ADF" w:rsidP="00411ADF">
      <w:pPr>
        <w:pStyle w:val="2"/>
        <w:spacing w:before="0"/>
        <w:jc w:val="both"/>
        <w:rPr>
          <w:rFonts w:ascii="Times New Roman" w:hAnsi="Times New Roman" w:cs="Times New Roman"/>
          <w:bCs w:val="0"/>
          <w:i w:val="0"/>
          <w:iCs w:val="0"/>
          <w:lang w:val="ru-RU"/>
        </w:rPr>
      </w:pPr>
      <w:bookmarkStart w:id="74" w:name="_Toc213619236"/>
      <w:r w:rsidRPr="009E3A9F">
        <w:rPr>
          <w:rFonts w:ascii="Times New Roman" w:hAnsi="Times New Roman" w:cs="Times New Roman"/>
          <w:bCs w:val="0"/>
          <w:i w:val="0"/>
          <w:iCs w:val="0"/>
          <w:lang w:val="ru-RU"/>
        </w:rPr>
        <w:t>3.11 Фактические и планируемые потери горячей, питьевой, технической воды при ее транспортировке (годовые, среднесуточные значения)</w:t>
      </w:r>
      <w:bookmarkEnd w:id="74"/>
    </w:p>
    <w:p w:rsidR="00411ADF" w:rsidRPr="00A10BE3" w:rsidRDefault="00411ADF" w:rsidP="00411ADF">
      <w:pPr>
        <w:spacing w:before="120" w:after="120" w:line="276" w:lineRule="auto"/>
        <w:ind w:firstLine="709"/>
        <w:jc w:val="both"/>
        <w:rPr>
          <w:bCs/>
          <w:sz w:val="28"/>
          <w:szCs w:val="28"/>
        </w:rPr>
      </w:pPr>
      <w:r w:rsidRPr="00A10BE3">
        <w:rPr>
          <w:bCs/>
          <w:sz w:val="28"/>
          <w:szCs w:val="28"/>
        </w:rPr>
        <w:t>Потери связаны с износом водопроводных сетей, в связи с чем, предлагается провести мероприятия по реконструкции систем.</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Внедрение комплекса мероприятий по энергосбережению и водосбережению, такие как организация системы диспетчеризации, реконструкции действующих трубопроводов, с установкой датчиков протока, давления на основных магистральных развязках (колодцах) позволят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 </w:t>
      </w:r>
    </w:p>
    <w:p w:rsidR="00411ADF" w:rsidRPr="00A10BE3" w:rsidRDefault="00411ADF" w:rsidP="00411ADF">
      <w:pPr>
        <w:spacing w:before="120" w:after="120" w:line="276" w:lineRule="auto"/>
        <w:ind w:firstLine="709"/>
        <w:jc w:val="both"/>
        <w:rPr>
          <w:bCs/>
          <w:sz w:val="28"/>
          <w:szCs w:val="28"/>
        </w:rPr>
      </w:pPr>
      <w:r w:rsidRPr="00A10BE3">
        <w:rPr>
          <w:bCs/>
          <w:sz w:val="28"/>
          <w:szCs w:val="28"/>
        </w:rPr>
        <w:t>Годовые, среднесуточные значения фактических потерь питьевой воды при ее транспортировке представлены в таблице 3</w:t>
      </w:r>
      <w:r>
        <w:rPr>
          <w:bCs/>
          <w:sz w:val="28"/>
          <w:szCs w:val="28"/>
        </w:rPr>
        <w:t>5</w:t>
      </w:r>
      <w:r w:rsidRPr="00A10BE3">
        <w:rPr>
          <w:bCs/>
          <w:sz w:val="28"/>
          <w:szCs w:val="28"/>
        </w:rPr>
        <w:t>.</w:t>
      </w:r>
    </w:p>
    <w:p w:rsidR="00411ADF" w:rsidRPr="00A10BE3" w:rsidRDefault="00411ADF" w:rsidP="00411ADF">
      <w:pPr>
        <w:spacing w:before="120" w:after="120" w:line="276" w:lineRule="auto"/>
        <w:ind w:firstLine="709"/>
        <w:jc w:val="both"/>
        <w:rPr>
          <w:bCs/>
          <w:sz w:val="28"/>
          <w:szCs w:val="28"/>
        </w:rPr>
      </w:pPr>
      <w:r w:rsidRPr="00A10BE3">
        <w:rPr>
          <w:bCs/>
          <w:sz w:val="28"/>
          <w:szCs w:val="28"/>
        </w:rPr>
        <w:t>Годовые, среднесуточные значения планируемых потерь питьевой воды при ее транспортировке представлены в таблице 3</w:t>
      </w:r>
      <w:r>
        <w:rPr>
          <w:bCs/>
          <w:sz w:val="28"/>
          <w:szCs w:val="28"/>
        </w:rPr>
        <w:t>6</w:t>
      </w:r>
      <w:r w:rsidRPr="00A10BE3">
        <w:rPr>
          <w:bCs/>
          <w:sz w:val="28"/>
          <w:szCs w:val="28"/>
        </w:rPr>
        <w:t>.</w:t>
      </w:r>
    </w:p>
    <w:p w:rsidR="00411ADF" w:rsidRPr="00A10BE3" w:rsidRDefault="00411ADF" w:rsidP="00411ADF">
      <w:pPr>
        <w:spacing w:before="120" w:after="120" w:line="276" w:lineRule="auto"/>
        <w:ind w:firstLine="709"/>
        <w:jc w:val="both"/>
        <w:rPr>
          <w:bCs/>
          <w:sz w:val="28"/>
          <w:szCs w:val="28"/>
        </w:rPr>
      </w:pPr>
    </w:p>
    <w:p w:rsidR="00411ADF" w:rsidRDefault="00411ADF" w:rsidP="00411ADF">
      <w:pPr>
        <w:spacing w:before="120" w:after="120"/>
        <w:jc w:val="both"/>
        <w:rPr>
          <w:bCs/>
        </w:rPr>
        <w:sectPr w:rsidR="00411ADF">
          <w:footerReference w:type="default" r:id="rId227"/>
          <w:footerReference w:type="first" r:id="rId228"/>
          <w:pgSz w:w="11906" w:h="16838"/>
          <w:pgMar w:top="617" w:right="711" w:bottom="1035" w:left="1701" w:header="0" w:footer="517" w:gutter="0"/>
          <w:cols w:space="720"/>
          <w:formProt w:val="0"/>
          <w:titlePg/>
          <w:docGrid w:linePitch="360"/>
        </w:sectPr>
      </w:pPr>
    </w:p>
    <w:p w:rsidR="00411ADF" w:rsidRPr="00A10BE3" w:rsidRDefault="00411ADF" w:rsidP="00411ADF">
      <w:pPr>
        <w:spacing w:before="120" w:after="120"/>
        <w:ind w:left="-284"/>
        <w:jc w:val="both"/>
        <w:rPr>
          <w:bCs/>
        </w:rPr>
      </w:pPr>
      <w:r w:rsidRPr="00A10BE3">
        <w:rPr>
          <w:bCs/>
        </w:rPr>
        <w:lastRenderedPageBreak/>
        <w:t>Таблица 3</w:t>
      </w:r>
      <w:r>
        <w:rPr>
          <w:bCs/>
        </w:rPr>
        <w:t>5</w:t>
      </w:r>
      <w:r w:rsidRPr="00A10BE3">
        <w:rPr>
          <w:bCs/>
        </w:rPr>
        <w:t>. Годовые, среднесуточные значения фактических потерь питьевой воды при ее транспортировке</w:t>
      </w:r>
      <w:r>
        <w:rPr>
          <w:bCs/>
        </w:rPr>
        <w:t>, за 2025г.</w:t>
      </w:r>
    </w:p>
    <w:tbl>
      <w:tblPr>
        <w:tblW w:w="15323" w:type="dxa"/>
        <w:tblInd w:w="-289" w:type="dxa"/>
        <w:tblLayout w:type="fixed"/>
        <w:tblCellMar>
          <w:top w:w="15" w:type="dxa"/>
          <w:left w:w="15" w:type="dxa"/>
          <w:right w:w="15" w:type="dxa"/>
        </w:tblCellMar>
        <w:tblLook w:val="04A0"/>
      </w:tblPr>
      <w:tblGrid>
        <w:gridCol w:w="1985"/>
        <w:gridCol w:w="1020"/>
        <w:gridCol w:w="1020"/>
        <w:gridCol w:w="1020"/>
        <w:gridCol w:w="1020"/>
        <w:gridCol w:w="1020"/>
        <w:gridCol w:w="1020"/>
        <w:gridCol w:w="1020"/>
        <w:gridCol w:w="1020"/>
        <w:gridCol w:w="1020"/>
        <w:gridCol w:w="1020"/>
        <w:gridCol w:w="1020"/>
        <w:gridCol w:w="1020"/>
        <w:gridCol w:w="1098"/>
      </w:tblGrid>
      <w:tr w:rsidR="00411ADF" w:rsidRPr="00647523" w:rsidTr="00411ADF">
        <w:trPr>
          <w:trHeight w:val="397"/>
          <w:tblHeader/>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rPr>
              <w:t>Период</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lang w:val="en-US"/>
              </w:rPr>
              <w:t>I</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lang w:val="en-US"/>
              </w:rPr>
              <w:t>II</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lang w:val="en-US"/>
              </w:rPr>
              <w:t>III</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lang w:val="en-US"/>
              </w:rPr>
              <w:t>IV</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lang w:val="en-US"/>
              </w:rPr>
              <w:t>V</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lang w:val="en-US"/>
              </w:rPr>
              <w:t>VI</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lang w:val="en-US"/>
              </w:rPr>
              <w:t>VII</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lang w:val="en-US"/>
              </w:rPr>
              <w:t>VIII</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lang w:val="en-US"/>
              </w:rPr>
              <w:t>IX</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lang w:val="en-US"/>
              </w:rPr>
              <w:t>X</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lang w:val="en-US"/>
              </w:rPr>
              <w:t>XI</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lang w:val="en-US"/>
              </w:rPr>
              <w:t>XII</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rPr>
              <w:t>ГОД</w:t>
            </w:r>
          </w:p>
        </w:tc>
      </w:tr>
      <w:tr w:rsidR="00411ADF" w:rsidRPr="00647523" w:rsidTr="00411ADF">
        <w:trPr>
          <w:trHeight w:val="397"/>
        </w:trPr>
        <w:tc>
          <w:tcPr>
            <w:tcW w:w="15323" w:type="dxa"/>
            <w:gridSpan w:val="14"/>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rPr>
            </w:pPr>
            <w:r w:rsidRPr="00647523">
              <w:rPr>
                <w:bCs/>
                <w:sz w:val="22"/>
                <w:szCs w:val="22"/>
              </w:rPr>
              <w:t>Годовые фактические потери питьевой воды при ее транспортировке, куб.м</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ИТОГО потери</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96 258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86 944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96 258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93 154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96 258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93 154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96 258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96 258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93 154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96 258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93 154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96 258</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1 133 366</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29" w:tooltip="Таштагольское городское поселение" w:history="1">
              <w:r w:rsidRPr="00647523">
                <w:rPr>
                  <w:rStyle w:val="40"/>
                  <w:rFonts w:eastAsia="Courier New"/>
                  <w:lang w:eastAsia="en-US"/>
                </w:rPr>
                <w:t xml:space="preserve">Таштагол </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12 970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11 718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12 970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12 552</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12 970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12 552</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12 970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12 970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12 552</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12 970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12 552</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12 970</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152 716</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30" w:tooltip="Казское городское поселение" w:history="1">
              <w:r w:rsidRPr="00647523">
                <w:rPr>
                  <w:rStyle w:val="40"/>
                  <w:rFonts w:eastAsia="Courier New"/>
                  <w:lang w:eastAsia="en-US"/>
                </w:rPr>
                <w:t>Каз</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40 045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36 172</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40 045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38 753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40 045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38 753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40 045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40 045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38 753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40 045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38 753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40 045</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471 499</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31" w:tooltip="Мундыбашское городское поселение" w:history="1">
              <w:r w:rsidRPr="00647523">
                <w:rPr>
                  <w:rStyle w:val="40"/>
                  <w:rFonts w:eastAsia="Courier New"/>
                  <w:lang w:eastAsia="en-US"/>
                </w:rPr>
                <w:t>Мундыбаш</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979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884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979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948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979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948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979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979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948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979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948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979</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11 529</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32" w:tooltip="Спасское городское поселение (Кемеровская область)" w:history="1">
              <w:r w:rsidRPr="00647523">
                <w:rPr>
                  <w:rStyle w:val="40"/>
                  <w:rFonts w:eastAsia="Courier New"/>
                  <w:lang w:eastAsia="en-US"/>
                </w:rPr>
                <w:t>Спасск</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7 348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6 633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7 348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7 111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7 348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7 111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7 348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7 348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7 111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7 348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7 111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7 348</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86 513</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33" w:tooltip="Темиртауское городское поселение" w:history="1">
              <w:r w:rsidRPr="00647523">
                <w:rPr>
                  <w:rStyle w:val="40"/>
                  <w:rFonts w:eastAsia="Courier New"/>
                  <w:lang w:eastAsia="en-US"/>
                </w:rPr>
                <w:t>Темиртау</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2 919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2 632</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2 919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2 825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2 919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2 825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2 919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2 919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2 825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2 919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2 825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2 919</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34 365</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34" w:tooltip="Шерегешское городское поселение" w:history="1">
              <w:r w:rsidRPr="00647523">
                <w:rPr>
                  <w:rStyle w:val="40"/>
                  <w:rFonts w:eastAsia="Courier New"/>
                  <w:lang w:eastAsia="en-US"/>
                </w:rPr>
                <w:t>Шерегеш</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31 997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28 905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31 997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30 965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31 997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30 965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31 997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31 997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30 965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31 997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30 965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31 997</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376 744</w:t>
            </w:r>
          </w:p>
        </w:tc>
      </w:tr>
      <w:tr w:rsidR="00411ADF" w:rsidRPr="00647523" w:rsidTr="00411ADF">
        <w:trPr>
          <w:trHeight w:val="340"/>
        </w:trPr>
        <w:tc>
          <w:tcPr>
            <w:tcW w:w="15323" w:type="dxa"/>
            <w:gridSpan w:val="14"/>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rPr>
            </w:pPr>
            <w:r w:rsidRPr="00647523">
              <w:rPr>
                <w:bCs/>
                <w:sz w:val="22"/>
                <w:szCs w:val="22"/>
              </w:rPr>
              <w:t>Годовые фактические потери питьевой воды при ее транспортировке, %</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Итого по ТМО</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13,7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13,7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13,7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13,7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13,7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13,7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13,7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13,7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13,7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13,7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13,7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13,7</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13,7</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35" w:tooltip="Таштагольское городское поселение" w:history="1">
              <w:r w:rsidRPr="00647523">
                <w:rPr>
                  <w:rStyle w:val="40"/>
                  <w:rFonts w:eastAsia="Courier New"/>
                  <w:lang w:eastAsia="en-US"/>
                </w:rPr>
                <w:t xml:space="preserve">Таштагол </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6,1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6,1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6,1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6,1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6,1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6,1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6,1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6,1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6,1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6,1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6,1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6,1</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6,1</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36" w:tooltip="Казское городское поселение" w:history="1">
              <w:r w:rsidRPr="00647523">
                <w:rPr>
                  <w:rStyle w:val="40"/>
                  <w:rFonts w:eastAsia="Courier New"/>
                  <w:lang w:eastAsia="en-US"/>
                </w:rPr>
                <w:t>Каз</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41,1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41,1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41,1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41,1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41,1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41,1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41,1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41,1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41,1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41,1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41,1</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41,1</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41,1</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37" w:tooltip="Мундыбашское городское поселение" w:history="1">
              <w:r w:rsidRPr="00647523">
                <w:rPr>
                  <w:rStyle w:val="40"/>
                  <w:rFonts w:eastAsia="Courier New"/>
                  <w:lang w:eastAsia="en-US"/>
                </w:rPr>
                <w:t>Мундыбаш</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12,7</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12,7</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38" w:tooltip="Спасское городское поселение (Кемеровская область)" w:history="1">
              <w:r w:rsidRPr="00647523">
                <w:rPr>
                  <w:rStyle w:val="40"/>
                  <w:rFonts w:eastAsia="Courier New"/>
                  <w:lang w:eastAsia="en-US"/>
                </w:rPr>
                <w:t>Спасск</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8,3</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8,3</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39" w:tooltip="Темиртауское городское поселение" w:history="1">
              <w:r w:rsidRPr="00647523">
                <w:rPr>
                  <w:rStyle w:val="40"/>
                  <w:rFonts w:eastAsia="Courier New"/>
                  <w:lang w:eastAsia="en-US"/>
                </w:rPr>
                <w:t>Темиртау</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12,4</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12,4</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40" w:tooltip="Шерегешское городское поселение" w:history="1">
              <w:r w:rsidRPr="00647523">
                <w:rPr>
                  <w:rStyle w:val="40"/>
                  <w:rFonts w:eastAsia="Courier New"/>
                  <w:lang w:eastAsia="en-US"/>
                </w:rPr>
                <w:t>Шерегеш</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11,8</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11,8</w:t>
            </w:r>
          </w:p>
        </w:tc>
      </w:tr>
      <w:tr w:rsidR="00411ADF" w:rsidRPr="00647523" w:rsidTr="00411ADF">
        <w:trPr>
          <w:trHeight w:val="340"/>
        </w:trPr>
        <w:tc>
          <w:tcPr>
            <w:tcW w:w="15323" w:type="dxa"/>
            <w:gridSpan w:val="14"/>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rPr>
            </w:pPr>
            <w:r w:rsidRPr="00647523">
              <w:rPr>
                <w:bCs/>
                <w:sz w:val="22"/>
                <w:szCs w:val="22"/>
              </w:rPr>
              <w:t>Среднесуточные фактические потери питьевой воды при ее транспортировке, м</w:t>
            </w:r>
            <w:r w:rsidRPr="00647523">
              <w:rPr>
                <w:bCs/>
                <w:sz w:val="22"/>
                <w:szCs w:val="22"/>
                <w:vertAlign w:val="superscript"/>
              </w:rPr>
              <w:t>3</w:t>
            </w:r>
            <w:r w:rsidRPr="00647523">
              <w:rPr>
                <w:bCs/>
                <w:sz w:val="22"/>
                <w:szCs w:val="22"/>
              </w:rPr>
              <w:t>/сут.</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Итого по ТМО</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265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237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265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255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265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255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265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265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255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265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255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265</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3 112</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41" w:tooltip="Таштагольское городское поселение" w:history="1">
              <w:r w:rsidRPr="00647523">
                <w:rPr>
                  <w:rStyle w:val="40"/>
                  <w:rFonts w:eastAsia="Courier New"/>
                  <w:lang w:eastAsia="en-US"/>
                </w:rPr>
                <w:t xml:space="preserve">Таштагол </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36</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32</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36</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34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36</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34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36</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36</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34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36</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34</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bCs/>
                <w:sz w:val="20"/>
                <w:szCs w:val="20"/>
              </w:rPr>
              <w:t>36</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420</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42" w:tooltip="Казское городское поселение" w:history="1">
              <w:r w:rsidRPr="00647523">
                <w:rPr>
                  <w:rStyle w:val="40"/>
                  <w:rFonts w:eastAsia="Courier New"/>
                  <w:lang w:eastAsia="en-US"/>
                </w:rPr>
                <w:t>Каз</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99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106</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106</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106</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106</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110</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1 293</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43" w:tooltip="Мундыбашское городское поселение" w:history="1">
              <w:r w:rsidRPr="00647523">
                <w:rPr>
                  <w:rStyle w:val="40"/>
                  <w:rFonts w:eastAsia="Courier New"/>
                  <w:lang w:eastAsia="en-US"/>
                </w:rPr>
                <w:t>Мундыбаш</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2</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3</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3</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35</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44" w:tooltip="Спасское городское поселение (Кемеровская область)" w:history="1">
              <w:r w:rsidRPr="00647523">
                <w:rPr>
                  <w:rStyle w:val="40"/>
                  <w:rFonts w:eastAsia="Courier New"/>
                  <w:lang w:eastAsia="en-US"/>
                </w:rPr>
                <w:t>Спасск</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20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20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20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20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20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20</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19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20</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234</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45" w:tooltip="Темиртауское городское поселение" w:history="1">
              <w:r w:rsidRPr="00647523">
                <w:rPr>
                  <w:rStyle w:val="40"/>
                  <w:rFonts w:eastAsia="Courier New"/>
                  <w:lang w:eastAsia="en-US"/>
                </w:rPr>
                <w:t>Темиртау</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7</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95</w:t>
            </w:r>
          </w:p>
        </w:tc>
      </w:tr>
      <w:tr w:rsidR="00411ADF" w:rsidRPr="00647523" w:rsidTr="00411ADF">
        <w:trPr>
          <w:trHeight w:val="340"/>
        </w:trPr>
        <w:tc>
          <w:tcPr>
            <w:tcW w:w="19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Pr>
                <w:bCs/>
              </w:rPr>
              <w:t>п.г.о.</w:t>
            </w:r>
            <w:r w:rsidRPr="00647523">
              <w:rPr>
                <w:bCs/>
              </w:rPr>
              <w:t xml:space="preserve"> </w:t>
            </w:r>
            <w:hyperlink r:id="rId246" w:tooltip="Шерегешское городское поселение" w:history="1">
              <w:r w:rsidRPr="00647523">
                <w:rPr>
                  <w:rStyle w:val="40"/>
                  <w:rFonts w:eastAsia="Courier New"/>
                  <w:lang w:eastAsia="en-US"/>
                </w:rPr>
                <w:t>Шерегеш</w:t>
              </w:r>
            </w:hyperlink>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79</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88</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85</w:t>
            </w:r>
          </w:p>
        </w:tc>
        <w:tc>
          <w:tcPr>
            <w:tcW w:w="1020"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0"/>
                <w:szCs w:val="20"/>
              </w:rPr>
              <w:t>88</w:t>
            </w:r>
          </w:p>
        </w:tc>
        <w:tc>
          <w:tcPr>
            <w:tcW w:w="1098"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Cs/>
                <w:sz w:val="20"/>
                <w:szCs w:val="20"/>
              </w:rPr>
            </w:pPr>
            <w:r w:rsidRPr="00647523">
              <w:rPr>
                <w:sz w:val="22"/>
                <w:szCs w:val="22"/>
              </w:rPr>
              <w:t>1 035</w:t>
            </w:r>
          </w:p>
        </w:tc>
      </w:tr>
    </w:tbl>
    <w:p w:rsidR="00411ADF" w:rsidRPr="00A10BE3" w:rsidRDefault="00411ADF" w:rsidP="00411ADF">
      <w:pPr>
        <w:spacing w:before="120" w:after="120"/>
        <w:jc w:val="both"/>
        <w:rPr>
          <w:bCs/>
        </w:rPr>
      </w:pPr>
      <w:r w:rsidRPr="00A10BE3">
        <w:rPr>
          <w:bCs/>
        </w:rPr>
        <w:lastRenderedPageBreak/>
        <w:t>Таблица 3</w:t>
      </w:r>
      <w:r>
        <w:rPr>
          <w:bCs/>
        </w:rPr>
        <w:t>6</w:t>
      </w:r>
      <w:r w:rsidRPr="00A10BE3">
        <w:rPr>
          <w:bCs/>
        </w:rPr>
        <w:t>. Годовые, среднесуточные значения планируемых потерь питьевой воды при ее транспортировке</w:t>
      </w:r>
    </w:p>
    <w:tbl>
      <w:tblPr>
        <w:tblW w:w="14592" w:type="dxa"/>
        <w:tblLayout w:type="fixed"/>
        <w:tblLook w:val="04A0"/>
      </w:tblPr>
      <w:tblGrid>
        <w:gridCol w:w="2263"/>
        <w:gridCol w:w="1757"/>
        <w:gridCol w:w="1757"/>
        <w:gridCol w:w="1757"/>
        <w:gridCol w:w="1757"/>
        <w:gridCol w:w="1757"/>
        <w:gridCol w:w="1757"/>
        <w:gridCol w:w="1787"/>
      </w:tblGrid>
      <w:tr w:rsidR="00411ADF" w:rsidRPr="00A10BE3" w:rsidTr="00411ADF">
        <w:trPr>
          <w:trHeight w:val="300"/>
          <w:tblHeader/>
        </w:trPr>
        <w:tc>
          <w:tcPr>
            <w:tcW w:w="2263" w:type="dxa"/>
            <w:tcBorders>
              <w:top w:val="single" w:sz="4" w:space="0" w:color="000000"/>
              <w:left w:val="single" w:sz="4" w:space="0" w:color="000000"/>
              <w:bottom w:val="single" w:sz="4" w:space="0" w:color="000000"/>
              <w:right w:val="single" w:sz="4" w:space="0" w:color="000000"/>
            </w:tcBorders>
            <w:vAlign w:val="bottom"/>
          </w:tcPr>
          <w:p w:rsidR="00411ADF" w:rsidRPr="00A10BE3" w:rsidRDefault="00411ADF" w:rsidP="00411ADF">
            <w:pPr>
              <w:rPr>
                <w:bCs/>
                <w:sz w:val="20"/>
                <w:szCs w:val="20"/>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9E3A9F" w:rsidRDefault="00411ADF" w:rsidP="00411ADF">
            <w:pPr>
              <w:jc w:val="center"/>
              <w:rPr>
                <w:b/>
                <w:sz w:val="20"/>
                <w:szCs w:val="20"/>
              </w:rPr>
            </w:pPr>
            <w:r w:rsidRPr="009E3A9F">
              <w:rPr>
                <w:b/>
                <w:sz w:val="20"/>
                <w:szCs w:val="20"/>
              </w:rPr>
              <w:t>202</w:t>
            </w:r>
            <w:r>
              <w:rPr>
                <w:b/>
                <w:sz w:val="20"/>
                <w:szCs w:val="20"/>
              </w:rPr>
              <w:t>5</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9E3A9F" w:rsidRDefault="00411ADF" w:rsidP="00411ADF">
            <w:pPr>
              <w:jc w:val="center"/>
              <w:rPr>
                <w:b/>
                <w:sz w:val="20"/>
                <w:szCs w:val="20"/>
              </w:rPr>
            </w:pPr>
            <w:r w:rsidRPr="009E3A9F">
              <w:rPr>
                <w:b/>
                <w:sz w:val="20"/>
                <w:szCs w:val="20"/>
              </w:rPr>
              <w:t>2026</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9E3A9F" w:rsidRDefault="00411ADF" w:rsidP="00411ADF">
            <w:pPr>
              <w:jc w:val="center"/>
              <w:rPr>
                <w:b/>
                <w:sz w:val="20"/>
                <w:szCs w:val="20"/>
              </w:rPr>
            </w:pPr>
            <w:r w:rsidRPr="009E3A9F">
              <w:rPr>
                <w:b/>
                <w:sz w:val="20"/>
                <w:szCs w:val="20"/>
              </w:rPr>
              <w:t>2028</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9E3A9F" w:rsidRDefault="00411ADF" w:rsidP="00411ADF">
            <w:pPr>
              <w:jc w:val="center"/>
              <w:rPr>
                <w:b/>
                <w:sz w:val="20"/>
                <w:szCs w:val="20"/>
              </w:rPr>
            </w:pPr>
            <w:r w:rsidRPr="009E3A9F">
              <w:rPr>
                <w:b/>
                <w:sz w:val="20"/>
                <w:szCs w:val="20"/>
              </w:rPr>
              <w:t>2030</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9E3A9F" w:rsidRDefault="00411ADF" w:rsidP="00411ADF">
            <w:pPr>
              <w:jc w:val="center"/>
              <w:rPr>
                <w:b/>
                <w:sz w:val="20"/>
                <w:szCs w:val="20"/>
              </w:rPr>
            </w:pPr>
            <w:r w:rsidRPr="009E3A9F">
              <w:rPr>
                <w:b/>
                <w:sz w:val="20"/>
                <w:szCs w:val="20"/>
              </w:rPr>
              <w:t>2032</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9E3A9F" w:rsidRDefault="00411ADF" w:rsidP="00411ADF">
            <w:pPr>
              <w:jc w:val="center"/>
              <w:rPr>
                <w:b/>
                <w:sz w:val="20"/>
                <w:szCs w:val="20"/>
              </w:rPr>
            </w:pPr>
            <w:r w:rsidRPr="009E3A9F">
              <w:rPr>
                <w:b/>
                <w:sz w:val="20"/>
                <w:szCs w:val="20"/>
              </w:rPr>
              <w:t>2034</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9E3A9F" w:rsidRDefault="00411ADF" w:rsidP="00411ADF">
            <w:pPr>
              <w:jc w:val="center"/>
              <w:rPr>
                <w:b/>
                <w:sz w:val="20"/>
                <w:szCs w:val="20"/>
              </w:rPr>
            </w:pPr>
            <w:r w:rsidRPr="009E3A9F">
              <w:rPr>
                <w:b/>
                <w:sz w:val="20"/>
                <w:szCs w:val="20"/>
              </w:rPr>
              <w:t>203</w:t>
            </w:r>
            <w:r>
              <w:rPr>
                <w:b/>
                <w:sz w:val="20"/>
                <w:szCs w:val="20"/>
              </w:rPr>
              <w:t>6</w:t>
            </w:r>
          </w:p>
        </w:tc>
      </w:tr>
      <w:tr w:rsidR="00411ADF" w:rsidRPr="00A10BE3" w:rsidTr="00411ADF">
        <w:trPr>
          <w:trHeight w:val="300"/>
        </w:trPr>
        <w:tc>
          <w:tcPr>
            <w:tcW w:w="14592" w:type="dxa"/>
            <w:gridSpan w:val="8"/>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sz w:val="22"/>
                <w:szCs w:val="22"/>
              </w:rPr>
              <w:t>Годовые плановые потери питьевой воды при ее транспортировке, тыс. куб.м</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sidRPr="00A10BE3">
              <w:rPr>
                <w:bCs/>
                <w:sz w:val="20"/>
                <w:szCs w:val="20"/>
              </w:rPr>
              <w:t>ИТОГО</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47" w:tooltip="Таштагольское городское поселение" w:history="1">
              <w:r w:rsidRPr="00A10BE3">
                <w:rPr>
                  <w:rStyle w:val="40"/>
                  <w:rFonts w:eastAsia="Courier New"/>
                  <w:lang w:eastAsia="en-US"/>
                </w:rPr>
                <w:t xml:space="preserve">Таштагол </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48" w:tooltip="Казское городское поселение" w:history="1">
              <w:r w:rsidRPr="00A10BE3">
                <w:rPr>
                  <w:rStyle w:val="40"/>
                  <w:rFonts w:eastAsia="Courier New"/>
                  <w:lang w:eastAsia="en-US"/>
                </w:rPr>
                <w:t>Каз</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49" w:tooltip="Мундыбашское городское поселение" w:history="1">
              <w:r w:rsidRPr="00A10BE3">
                <w:rPr>
                  <w:rStyle w:val="40"/>
                  <w:rFonts w:eastAsia="Courier New"/>
                  <w:lang w:eastAsia="en-US"/>
                </w:rPr>
                <w:t>Мундыбаш</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50" w:tooltip="Спасское городское поселение (Кемеровская область)" w:history="1">
              <w:r w:rsidRPr="00A10BE3">
                <w:rPr>
                  <w:rStyle w:val="40"/>
                  <w:rFonts w:eastAsia="Courier New"/>
                  <w:lang w:eastAsia="en-US"/>
                </w:rPr>
                <w:t>Спасск</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51" w:tooltip="Темиртауское городское поселение" w:history="1">
              <w:r w:rsidRPr="00A10BE3">
                <w:rPr>
                  <w:rStyle w:val="40"/>
                  <w:rFonts w:eastAsia="Courier New"/>
                  <w:lang w:eastAsia="en-US"/>
                </w:rPr>
                <w:t>Темиртау</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52" w:tooltip="Шерегешское городское поселение" w:history="1">
              <w:r w:rsidRPr="00A10BE3">
                <w:rPr>
                  <w:rStyle w:val="40"/>
                  <w:rFonts w:eastAsia="Courier New"/>
                  <w:lang w:eastAsia="en-US"/>
                </w:rPr>
                <w:t>Шерегеш</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r>
      <w:tr w:rsidR="00411ADF" w:rsidRPr="00A10BE3" w:rsidTr="00411ADF">
        <w:trPr>
          <w:trHeight w:val="340"/>
        </w:trPr>
        <w:tc>
          <w:tcPr>
            <w:tcW w:w="14592" w:type="dxa"/>
            <w:gridSpan w:val="8"/>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A10BE3">
              <w:rPr>
                <w:bCs/>
                <w:sz w:val="20"/>
                <w:szCs w:val="20"/>
              </w:rPr>
              <w:t>Годовые плановые потери питьевой воды при ее транспортировке, %</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sidRPr="00A10BE3">
              <w:rPr>
                <w:bCs/>
                <w:sz w:val="20"/>
                <w:szCs w:val="20"/>
              </w:rPr>
              <w:t>ИТОГО</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53" w:tooltip="Таштагольское городское поселение" w:history="1">
              <w:r w:rsidRPr="00A10BE3">
                <w:rPr>
                  <w:rStyle w:val="40"/>
                  <w:rFonts w:eastAsia="Courier New"/>
                  <w:lang w:eastAsia="en-US"/>
                </w:rPr>
                <w:t xml:space="preserve">Таштагол </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54" w:tooltip="Казское городское поселение" w:history="1">
              <w:r w:rsidRPr="00A10BE3">
                <w:rPr>
                  <w:rStyle w:val="40"/>
                  <w:rFonts w:eastAsia="Courier New"/>
                  <w:lang w:eastAsia="en-US"/>
                </w:rPr>
                <w:t>Каз</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55" w:tooltip="Мундыбашское городское поселение" w:history="1">
              <w:r w:rsidRPr="00A10BE3">
                <w:rPr>
                  <w:rStyle w:val="40"/>
                  <w:rFonts w:eastAsia="Courier New"/>
                  <w:lang w:eastAsia="en-US"/>
                </w:rPr>
                <w:t>Мундыбаш</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56" w:tooltip="Спасское городское поселение (Кемеровская область)" w:history="1">
              <w:r w:rsidRPr="00A10BE3">
                <w:rPr>
                  <w:rStyle w:val="40"/>
                  <w:rFonts w:eastAsia="Courier New"/>
                  <w:lang w:eastAsia="en-US"/>
                </w:rPr>
                <w:t>Спасск</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57" w:tooltip="Темиртауское городское поселение" w:history="1">
              <w:r w:rsidRPr="00A10BE3">
                <w:rPr>
                  <w:rStyle w:val="40"/>
                  <w:rFonts w:eastAsia="Courier New"/>
                  <w:lang w:eastAsia="en-US"/>
                </w:rPr>
                <w:t>Темиртау</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58" w:tooltip="Шерегешское городское поселение" w:history="1">
              <w:r w:rsidRPr="00A10BE3">
                <w:rPr>
                  <w:rStyle w:val="40"/>
                  <w:rFonts w:eastAsia="Courier New"/>
                  <w:lang w:eastAsia="en-US"/>
                </w:rPr>
                <w:t>Шерегеш</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Pr>
                <w:bCs/>
                <w:sz w:val="20"/>
                <w:szCs w:val="20"/>
              </w:rPr>
              <w:t>нд</w:t>
            </w:r>
          </w:p>
        </w:tc>
      </w:tr>
      <w:tr w:rsidR="00411ADF" w:rsidRPr="00A10BE3" w:rsidTr="00411ADF">
        <w:trPr>
          <w:trHeight w:val="340"/>
        </w:trPr>
        <w:tc>
          <w:tcPr>
            <w:tcW w:w="14592" w:type="dxa"/>
            <w:gridSpan w:val="8"/>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A10BE3">
              <w:rPr>
                <w:bCs/>
                <w:sz w:val="20"/>
                <w:szCs w:val="20"/>
              </w:rPr>
              <w:t>Среднесуточные плановые потери питьевой воды при ее транспортировке, тыс. куб.м/сут.</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sidRPr="00A10BE3">
              <w:rPr>
                <w:bCs/>
                <w:sz w:val="20"/>
                <w:szCs w:val="20"/>
              </w:rPr>
              <w:t>ИТОГО</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59" w:tooltip="Таштагольское городское поселение" w:history="1">
              <w:r w:rsidRPr="00A10BE3">
                <w:rPr>
                  <w:rStyle w:val="40"/>
                  <w:rFonts w:eastAsia="Courier New"/>
                  <w:lang w:eastAsia="en-US"/>
                </w:rPr>
                <w:t xml:space="preserve">Таштагол </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60" w:tooltip="Казское городское поселение" w:history="1">
              <w:r w:rsidRPr="00A10BE3">
                <w:rPr>
                  <w:rStyle w:val="40"/>
                  <w:rFonts w:eastAsia="Courier New"/>
                  <w:lang w:eastAsia="en-US"/>
                </w:rPr>
                <w:t>Каз</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61" w:tooltip="Мундыбашское городское поселение" w:history="1">
              <w:r w:rsidRPr="00A10BE3">
                <w:rPr>
                  <w:rStyle w:val="40"/>
                  <w:rFonts w:eastAsia="Courier New"/>
                  <w:lang w:eastAsia="en-US"/>
                </w:rPr>
                <w:t>Мундыбаш</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62" w:tooltip="Спасское городское поселение (Кемеровская область)" w:history="1">
              <w:r w:rsidRPr="00A10BE3">
                <w:rPr>
                  <w:rStyle w:val="40"/>
                  <w:rFonts w:eastAsia="Courier New"/>
                  <w:lang w:eastAsia="en-US"/>
                </w:rPr>
                <w:t>Спасск</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63" w:tooltip="Темиртауское городское поселение" w:history="1">
              <w:r w:rsidRPr="00A10BE3">
                <w:rPr>
                  <w:rStyle w:val="40"/>
                  <w:rFonts w:eastAsia="Courier New"/>
                  <w:lang w:eastAsia="en-US"/>
                </w:rPr>
                <w:t>Темиртау</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r>
      <w:tr w:rsidR="00411ADF" w:rsidRPr="00A10BE3" w:rsidTr="00411ADF">
        <w:trPr>
          <w:trHeight w:val="340"/>
        </w:trPr>
        <w:tc>
          <w:tcPr>
            <w:tcW w:w="2263"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rPr>
                <w:bCs/>
                <w:sz w:val="20"/>
                <w:szCs w:val="20"/>
              </w:rPr>
            </w:pPr>
            <w:r>
              <w:rPr>
                <w:bCs/>
              </w:rPr>
              <w:t>п.г.о.</w:t>
            </w:r>
            <w:r w:rsidRPr="00A10BE3">
              <w:rPr>
                <w:bCs/>
              </w:rPr>
              <w:t xml:space="preserve"> </w:t>
            </w:r>
            <w:hyperlink r:id="rId264" w:tooltip="Шерегешское городское поселение" w:history="1">
              <w:r w:rsidRPr="00A10BE3">
                <w:rPr>
                  <w:rStyle w:val="40"/>
                  <w:rFonts w:eastAsia="Courier New"/>
                  <w:lang w:eastAsia="en-US"/>
                </w:rPr>
                <w:t>Шерегеш</w:t>
              </w:r>
            </w:hyperlink>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c>
          <w:tcPr>
            <w:tcW w:w="1784"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sz w:val="20"/>
                <w:szCs w:val="20"/>
              </w:rPr>
              <w:t>нд</w:t>
            </w:r>
          </w:p>
        </w:tc>
      </w:tr>
    </w:tbl>
    <w:p w:rsidR="00411ADF" w:rsidRDefault="00411ADF" w:rsidP="00411ADF">
      <w:pPr>
        <w:pStyle w:val="2"/>
        <w:jc w:val="both"/>
        <w:rPr>
          <w:rFonts w:ascii="Times New Roman" w:hAnsi="Times New Roman" w:cs="Times New Roman"/>
          <w:bCs w:val="0"/>
          <w:i w:val="0"/>
          <w:iCs w:val="0"/>
          <w:lang w:val="ru-RU"/>
        </w:rPr>
        <w:sectPr w:rsidR="00411ADF" w:rsidSect="00411ADF">
          <w:pgSz w:w="16838" w:h="11906" w:orient="landscape"/>
          <w:pgMar w:top="1134" w:right="618" w:bottom="709" w:left="1038" w:header="0" w:footer="516" w:gutter="0"/>
          <w:cols w:space="720"/>
          <w:formProt w:val="0"/>
          <w:titlePg/>
          <w:docGrid w:linePitch="360"/>
        </w:sectPr>
      </w:pPr>
      <w:bookmarkStart w:id="75" w:name="_Toc213619237"/>
    </w:p>
    <w:p w:rsidR="00411ADF" w:rsidRPr="009E3A9F" w:rsidRDefault="00411ADF" w:rsidP="00411ADF">
      <w:pPr>
        <w:pStyle w:val="2"/>
        <w:jc w:val="both"/>
        <w:rPr>
          <w:rFonts w:ascii="Times New Roman" w:hAnsi="Times New Roman" w:cs="Times New Roman"/>
          <w:bCs w:val="0"/>
          <w:i w:val="0"/>
          <w:iCs w:val="0"/>
          <w:lang w:val="ru-RU"/>
        </w:rPr>
      </w:pPr>
      <w:r w:rsidRPr="009E3A9F">
        <w:rPr>
          <w:rFonts w:ascii="Times New Roman" w:hAnsi="Times New Roman" w:cs="Times New Roman"/>
          <w:bCs w:val="0"/>
          <w:i w:val="0"/>
          <w:iCs w:val="0"/>
          <w:lang w:val="ru-RU"/>
        </w:rPr>
        <w:lastRenderedPageBreak/>
        <w:t>3.12 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bookmarkEnd w:id="75"/>
    </w:p>
    <w:p w:rsidR="00411ADF" w:rsidRPr="009E3A9F" w:rsidRDefault="00411ADF" w:rsidP="00411ADF">
      <w:pPr>
        <w:pStyle w:val="2"/>
        <w:jc w:val="both"/>
        <w:rPr>
          <w:rFonts w:ascii="Times New Roman" w:hAnsi="Times New Roman" w:cs="Times New Roman"/>
          <w:bCs w:val="0"/>
          <w:i w:val="0"/>
          <w:iCs w:val="0"/>
          <w:lang w:val="ru-RU"/>
        </w:rPr>
      </w:pPr>
      <w:bookmarkStart w:id="76" w:name="_Toc213619238"/>
      <w:r w:rsidRPr="009E3A9F">
        <w:rPr>
          <w:rFonts w:ascii="Times New Roman" w:hAnsi="Times New Roman" w:cs="Times New Roman"/>
          <w:bCs w:val="0"/>
          <w:i w:val="0"/>
          <w:iCs w:val="0"/>
          <w:lang w:val="ru-RU"/>
        </w:rPr>
        <w:t>3.13 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bookmarkEnd w:id="76"/>
    </w:p>
    <w:p w:rsidR="00411ADF" w:rsidRPr="00A10BE3" w:rsidRDefault="00411ADF" w:rsidP="00411ADF">
      <w:pPr>
        <w:spacing w:after="120" w:line="24" w:lineRule="atLeast"/>
        <w:ind w:firstLine="709"/>
        <w:jc w:val="both"/>
        <w:rPr>
          <w:bCs/>
          <w:sz w:val="28"/>
          <w:szCs w:val="28"/>
        </w:rPr>
      </w:pPr>
      <w:r w:rsidRPr="00A10BE3">
        <w:rPr>
          <w:bCs/>
          <w:sz w:val="28"/>
          <w:szCs w:val="28"/>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перспективой до 203</w:t>
      </w:r>
      <w:r>
        <w:rPr>
          <w:bCs/>
          <w:sz w:val="28"/>
          <w:szCs w:val="28"/>
        </w:rPr>
        <w:t>5</w:t>
      </w:r>
      <w:r w:rsidRPr="00A10BE3">
        <w:rPr>
          <w:bCs/>
          <w:sz w:val="28"/>
          <w:szCs w:val="28"/>
        </w:rPr>
        <w:t xml:space="preserve"> года показан в таблице 3</w:t>
      </w:r>
      <w:r>
        <w:rPr>
          <w:bCs/>
          <w:sz w:val="28"/>
          <w:szCs w:val="28"/>
        </w:rPr>
        <w:t>7</w:t>
      </w:r>
      <w:r w:rsidRPr="00A10BE3">
        <w:rPr>
          <w:bCs/>
          <w:sz w:val="28"/>
          <w:szCs w:val="28"/>
        </w:rPr>
        <w:t>.</w:t>
      </w:r>
    </w:p>
    <w:p w:rsidR="00411ADF" w:rsidRPr="00A10BE3" w:rsidRDefault="00411ADF" w:rsidP="00411ADF">
      <w:pPr>
        <w:spacing w:after="120" w:line="24" w:lineRule="atLeast"/>
        <w:ind w:right="-144"/>
        <w:rPr>
          <w:bCs/>
        </w:rPr>
      </w:pPr>
    </w:p>
    <w:p w:rsidR="00411ADF" w:rsidRPr="00A10BE3" w:rsidRDefault="00411ADF" w:rsidP="00411ADF">
      <w:pPr>
        <w:spacing w:after="120" w:line="24" w:lineRule="atLeast"/>
        <w:ind w:right="-144"/>
        <w:rPr>
          <w:bCs/>
        </w:rPr>
      </w:pPr>
      <w:r w:rsidRPr="00A10BE3">
        <w:rPr>
          <w:bCs/>
        </w:rPr>
        <w:t>Таблица 3</w:t>
      </w:r>
      <w:r>
        <w:rPr>
          <w:bCs/>
        </w:rPr>
        <w:t>7</w:t>
      </w:r>
      <w:r w:rsidRPr="00A10BE3">
        <w:rPr>
          <w:bCs/>
        </w:rPr>
        <w:t>. Расчет требуемой мощности водозаборных сооружений</w:t>
      </w:r>
      <w:r>
        <w:rPr>
          <w:bCs/>
        </w:rPr>
        <w:t xml:space="preserve"> (ВЗС)</w:t>
      </w:r>
    </w:p>
    <w:tbl>
      <w:tblPr>
        <w:tblW w:w="9493" w:type="dxa"/>
        <w:tblLayout w:type="fixed"/>
        <w:tblLook w:val="04A0"/>
      </w:tblPr>
      <w:tblGrid>
        <w:gridCol w:w="2972"/>
        <w:gridCol w:w="2076"/>
        <w:gridCol w:w="2075"/>
        <w:gridCol w:w="1285"/>
        <w:gridCol w:w="1085"/>
      </w:tblGrid>
      <w:tr w:rsidR="00411ADF" w:rsidRPr="00A10BE3" w:rsidTr="00411ADF">
        <w:trPr>
          <w:trHeight w:val="397"/>
          <w:tblHeader/>
        </w:trPr>
        <w:tc>
          <w:tcPr>
            <w:tcW w:w="2972" w:type="dxa"/>
            <w:vMerge w:val="restart"/>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lang w:val="en-US"/>
              </w:rPr>
              <w:t>Наименование населённого пункта</w:t>
            </w:r>
          </w:p>
        </w:tc>
        <w:tc>
          <w:tcPr>
            <w:tcW w:w="2076" w:type="dxa"/>
            <w:vMerge w:val="restart"/>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rPr>
              <w:t xml:space="preserve">Проектная производительность </w:t>
            </w:r>
            <w:r>
              <w:rPr>
                <w:b/>
                <w:sz w:val="20"/>
                <w:szCs w:val="20"/>
              </w:rPr>
              <w:t>ВЗС</w:t>
            </w:r>
            <w:r w:rsidRPr="00647523">
              <w:rPr>
                <w:b/>
                <w:sz w:val="20"/>
                <w:szCs w:val="20"/>
              </w:rPr>
              <w:t xml:space="preserve">, </w:t>
            </w:r>
          </w:p>
          <w:p w:rsidR="00411ADF" w:rsidRPr="00647523" w:rsidRDefault="00411ADF" w:rsidP="00411ADF">
            <w:pPr>
              <w:jc w:val="center"/>
              <w:rPr>
                <w:b/>
                <w:sz w:val="20"/>
                <w:szCs w:val="20"/>
              </w:rPr>
            </w:pPr>
          </w:p>
          <w:p w:rsidR="00411ADF" w:rsidRPr="00647523" w:rsidRDefault="00411ADF" w:rsidP="00411ADF">
            <w:pPr>
              <w:jc w:val="center"/>
              <w:rPr>
                <w:b/>
                <w:sz w:val="20"/>
                <w:szCs w:val="20"/>
              </w:rPr>
            </w:pPr>
            <w:r w:rsidRPr="00647523">
              <w:rPr>
                <w:b/>
                <w:sz w:val="20"/>
                <w:szCs w:val="20"/>
              </w:rPr>
              <w:t>тыс. м</w:t>
            </w:r>
            <w:r w:rsidRPr="00647523">
              <w:rPr>
                <w:b/>
                <w:sz w:val="20"/>
                <w:szCs w:val="20"/>
                <w:vertAlign w:val="superscript"/>
              </w:rPr>
              <w:t>3</w:t>
            </w:r>
            <w:r w:rsidRPr="00647523">
              <w:rPr>
                <w:b/>
                <w:sz w:val="20"/>
                <w:szCs w:val="20"/>
              </w:rPr>
              <w:t>/сут.</w:t>
            </w:r>
          </w:p>
        </w:tc>
        <w:tc>
          <w:tcPr>
            <w:tcW w:w="2075" w:type="dxa"/>
            <w:vMerge w:val="restart"/>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ind w:right="-36"/>
              <w:jc w:val="center"/>
              <w:rPr>
                <w:b/>
                <w:sz w:val="20"/>
                <w:szCs w:val="20"/>
              </w:rPr>
            </w:pPr>
            <w:r w:rsidRPr="00647523">
              <w:rPr>
                <w:b/>
                <w:sz w:val="20"/>
                <w:szCs w:val="20"/>
              </w:rPr>
              <w:t xml:space="preserve">Фактическая производительность </w:t>
            </w:r>
            <w:r>
              <w:rPr>
                <w:b/>
                <w:sz w:val="20"/>
                <w:szCs w:val="20"/>
              </w:rPr>
              <w:t>ВЗС</w:t>
            </w:r>
            <w:r w:rsidRPr="00647523">
              <w:rPr>
                <w:b/>
                <w:sz w:val="20"/>
                <w:szCs w:val="20"/>
              </w:rPr>
              <w:t xml:space="preserve"> </w:t>
            </w:r>
          </w:p>
          <w:p w:rsidR="00411ADF" w:rsidRPr="00647523" w:rsidRDefault="00411ADF" w:rsidP="00411ADF">
            <w:pPr>
              <w:jc w:val="center"/>
              <w:rPr>
                <w:b/>
                <w:sz w:val="20"/>
                <w:szCs w:val="20"/>
              </w:rPr>
            </w:pPr>
            <w:r w:rsidRPr="00647523">
              <w:rPr>
                <w:b/>
                <w:sz w:val="20"/>
                <w:szCs w:val="20"/>
              </w:rPr>
              <w:t>за 202</w:t>
            </w:r>
            <w:r>
              <w:rPr>
                <w:b/>
                <w:sz w:val="20"/>
                <w:szCs w:val="20"/>
              </w:rPr>
              <w:t>5</w:t>
            </w:r>
            <w:r w:rsidRPr="00647523">
              <w:rPr>
                <w:b/>
                <w:sz w:val="20"/>
                <w:szCs w:val="20"/>
              </w:rPr>
              <w:t xml:space="preserve"> г., </w:t>
            </w:r>
          </w:p>
          <w:p w:rsidR="00411ADF" w:rsidRPr="00647523" w:rsidRDefault="00411ADF" w:rsidP="00411ADF">
            <w:pPr>
              <w:jc w:val="center"/>
              <w:rPr>
                <w:b/>
                <w:sz w:val="20"/>
                <w:szCs w:val="20"/>
              </w:rPr>
            </w:pPr>
            <w:r w:rsidRPr="00647523">
              <w:rPr>
                <w:b/>
                <w:sz w:val="20"/>
                <w:szCs w:val="20"/>
              </w:rPr>
              <w:t>тыс. м</w:t>
            </w:r>
            <w:r w:rsidRPr="00647523">
              <w:rPr>
                <w:b/>
                <w:sz w:val="20"/>
                <w:szCs w:val="20"/>
                <w:vertAlign w:val="superscript"/>
              </w:rPr>
              <w:t>3</w:t>
            </w:r>
            <w:r w:rsidRPr="00647523">
              <w:rPr>
                <w:b/>
                <w:sz w:val="20"/>
                <w:szCs w:val="20"/>
              </w:rPr>
              <w:t>/сут.</w:t>
            </w:r>
          </w:p>
        </w:tc>
        <w:tc>
          <w:tcPr>
            <w:tcW w:w="2370" w:type="dxa"/>
            <w:gridSpan w:val="2"/>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rPr>
              <w:t>Резерв производи-тельности скважины, %</w:t>
            </w:r>
          </w:p>
        </w:tc>
      </w:tr>
      <w:tr w:rsidR="00411ADF" w:rsidRPr="00A10BE3" w:rsidTr="00411ADF">
        <w:trPr>
          <w:trHeight w:val="397"/>
          <w:tblHeader/>
        </w:trPr>
        <w:tc>
          <w:tcPr>
            <w:tcW w:w="2972" w:type="dxa"/>
            <w:vMerge/>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rPr>
                <w:b/>
                <w:sz w:val="20"/>
                <w:szCs w:val="20"/>
              </w:rPr>
            </w:pPr>
          </w:p>
        </w:tc>
        <w:tc>
          <w:tcPr>
            <w:tcW w:w="2076" w:type="dxa"/>
            <w:vMerge/>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p>
        </w:tc>
        <w:tc>
          <w:tcPr>
            <w:tcW w:w="2075" w:type="dxa"/>
            <w:vMerge/>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sz w:val="20"/>
                <w:szCs w:val="20"/>
              </w:rPr>
            </w:pPr>
            <w:r w:rsidRPr="00647523">
              <w:rPr>
                <w:b/>
                <w:sz w:val="20"/>
                <w:szCs w:val="20"/>
              </w:rPr>
              <w:t>тыс. м</w:t>
            </w:r>
            <w:r w:rsidRPr="00647523">
              <w:rPr>
                <w:b/>
                <w:sz w:val="20"/>
                <w:szCs w:val="20"/>
                <w:vertAlign w:val="superscript"/>
              </w:rPr>
              <w:t>3</w:t>
            </w:r>
            <w:r w:rsidRPr="00647523">
              <w:rPr>
                <w:b/>
                <w:sz w:val="20"/>
                <w:szCs w:val="20"/>
              </w:rPr>
              <w:t>/сут.</w:t>
            </w:r>
          </w:p>
        </w:tc>
        <w:tc>
          <w:tcPr>
            <w:tcW w:w="1085" w:type="dxa"/>
            <w:tcBorders>
              <w:top w:val="single" w:sz="4" w:space="0" w:color="000000"/>
              <w:left w:val="single" w:sz="4" w:space="0" w:color="000000"/>
              <w:bottom w:val="single" w:sz="4" w:space="0" w:color="000000"/>
              <w:right w:val="single" w:sz="4" w:space="0" w:color="000000"/>
            </w:tcBorders>
            <w:vAlign w:val="center"/>
          </w:tcPr>
          <w:p w:rsidR="00411ADF" w:rsidRPr="00647523" w:rsidRDefault="00411ADF" w:rsidP="00411ADF">
            <w:pPr>
              <w:jc w:val="center"/>
              <w:rPr>
                <w:b/>
              </w:rPr>
            </w:pPr>
            <w:r w:rsidRPr="00647523">
              <w:rPr>
                <w:b/>
                <w:sz w:val="22"/>
                <w:szCs w:val="22"/>
              </w:rPr>
              <w:t>%</w:t>
            </w:r>
          </w:p>
        </w:tc>
      </w:tr>
      <w:tr w:rsidR="00411ADF" w:rsidRPr="00A10BE3" w:rsidTr="00411ADF">
        <w:trPr>
          <w:trHeight w:val="680"/>
        </w:trPr>
        <w:tc>
          <w:tcPr>
            <w:tcW w:w="297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Таштагольский</w:t>
            </w:r>
          </w:p>
          <w:p w:rsidR="00411ADF" w:rsidRPr="00A10BE3" w:rsidRDefault="00411ADF" w:rsidP="00411ADF">
            <w:pPr>
              <w:jc w:val="center"/>
              <w:rPr>
                <w:bCs/>
              </w:rPr>
            </w:pPr>
            <w:r>
              <w:rPr>
                <w:bCs/>
              </w:rPr>
              <w:t>МО</w:t>
            </w:r>
          </w:p>
        </w:tc>
        <w:tc>
          <w:tcPr>
            <w:tcW w:w="207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285FE9">
              <w:t>25,653</w:t>
            </w:r>
          </w:p>
        </w:tc>
        <w:tc>
          <w:tcPr>
            <w:tcW w:w="207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t>13,511</w:t>
            </w:r>
          </w:p>
        </w:tc>
        <w:tc>
          <w:tcPr>
            <w:tcW w:w="128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t>11,542</w:t>
            </w:r>
          </w:p>
        </w:tc>
        <w:tc>
          <w:tcPr>
            <w:tcW w:w="108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t>52,7</w:t>
            </w:r>
          </w:p>
        </w:tc>
      </w:tr>
      <w:tr w:rsidR="00411ADF" w:rsidRPr="00A10BE3" w:rsidTr="00411ADF">
        <w:trPr>
          <w:trHeight w:val="680"/>
        </w:trPr>
        <w:tc>
          <w:tcPr>
            <w:tcW w:w="297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42" w:right="-110"/>
              <w:jc w:val="center"/>
              <w:rPr>
                <w:bCs/>
                <w:lang w:bidi="ru-RU"/>
              </w:rPr>
            </w:pPr>
            <w:r w:rsidRPr="00A10BE3">
              <w:rPr>
                <w:bCs/>
                <w:sz w:val="22"/>
                <w:szCs w:val="22"/>
                <w:lang w:bidi="ru-RU"/>
              </w:rPr>
              <w:t>Водозабор «</w:t>
            </w:r>
            <w:r>
              <w:rPr>
                <w:bCs/>
                <w:sz w:val="22"/>
                <w:szCs w:val="22"/>
                <w:lang w:bidi="ru-RU"/>
              </w:rPr>
              <w:t>Тельбес</w:t>
            </w:r>
            <w:r w:rsidRPr="00A10BE3">
              <w:rPr>
                <w:bCs/>
                <w:sz w:val="22"/>
                <w:szCs w:val="22"/>
                <w:lang w:bidi="ru-RU"/>
              </w:rPr>
              <w:t>»</w:t>
            </w:r>
          </w:p>
          <w:p w:rsidR="00411ADF" w:rsidRPr="00A10BE3" w:rsidRDefault="00411ADF" w:rsidP="00411ADF">
            <w:pPr>
              <w:jc w:val="center"/>
              <w:rPr>
                <w:bCs/>
              </w:rPr>
            </w:pPr>
            <w:r>
              <w:rPr>
                <w:bCs/>
                <w:sz w:val="22"/>
                <w:szCs w:val="22"/>
                <w:lang w:bidi="ru-RU"/>
              </w:rPr>
              <w:t>п.г.о.</w:t>
            </w:r>
            <w:r w:rsidRPr="00A10BE3">
              <w:rPr>
                <w:bCs/>
                <w:sz w:val="22"/>
                <w:szCs w:val="22"/>
                <w:lang w:bidi="ru-RU"/>
              </w:rPr>
              <w:t xml:space="preserve"> Каз</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11ADF" w:rsidRPr="00A10BE3" w:rsidRDefault="00411ADF" w:rsidP="00411ADF">
            <w:pPr>
              <w:jc w:val="center"/>
              <w:rPr>
                <w:bCs/>
              </w:rPr>
            </w:pPr>
            <w:r>
              <w:rPr>
                <w:bCs/>
              </w:rPr>
              <w:t>10,080</w:t>
            </w:r>
          </w:p>
        </w:tc>
        <w:tc>
          <w:tcPr>
            <w:tcW w:w="207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285FE9">
              <w:t>3,572</w:t>
            </w:r>
          </w:p>
        </w:tc>
        <w:tc>
          <w:tcPr>
            <w:tcW w:w="128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285FE9">
              <w:t>6,508</w:t>
            </w:r>
          </w:p>
        </w:tc>
        <w:tc>
          <w:tcPr>
            <w:tcW w:w="1085"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285FE9">
              <w:t>35,4</w:t>
            </w:r>
          </w:p>
        </w:tc>
      </w:tr>
      <w:tr w:rsidR="00411ADF" w:rsidRPr="00A10BE3" w:rsidTr="00411ADF">
        <w:trPr>
          <w:trHeight w:val="680"/>
        </w:trPr>
        <w:tc>
          <w:tcPr>
            <w:tcW w:w="297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42" w:right="-110"/>
              <w:jc w:val="center"/>
              <w:rPr>
                <w:bCs/>
                <w:lang w:bidi="ru-RU"/>
              </w:rPr>
            </w:pPr>
            <w:r w:rsidRPr="00A10BE3">
              <w:rPr>
                <w:bCs/>
                <w:sz w:val="22"/>
                <w:szCs w:val="22"/>
                <w:lang w:bidi="ru-RU"/>
              </w:rPr>
              <w:t>Водозабор</w:t>
            </w:r>
            <w:r w:rsidRPr="00B236AF">
              <w:rPr>
                <w:bCs/>
                <w:sz w:val="22"/>
                <w:szCs w:val="22"/>
                <w:lang w:bidi="ru-RU"/>
              </w:rPr>
              <w:t xml:space="preserve"> </w:t>
            </w:r>
            <w:r w:rsidRPr="00A10BE3">
              <w:rPr>
                <w:bCs/>
                <w:sz w:val="22"/>
                <w:szCs w:val="22"/>
                <w:lang w:bidi="ru-RU"/>
              </w:rPr>
              <w:t>ручья</w:t>
            </w:r>
          </w:p>
          <w:p w:rsidR="00411ADF" w:rsidRPr="00A10BE3" w:rsidRDefault="00411ADF" w:rsidP="00411ADF">
            <w:pPr>
              <w:ind w:left="-142" w:right="-110"/>
              <w:jc w:val="center"/>
              <w:rPr>
                <w:bCs/>
                <w:lang w:bidi="ru-RU"/>
              </w:rPr>
            </w:pPr>
            <w:r w:rsidRPr="00A10BE3">
              <w:rPr>
                <w:bCs/>
                <w:sz w:val="22"/>
                <w:szCs w:val="22"/>
                <w:lang w:bidi="ru-RU"/>
              </w:rPr>
              <w:t>«</w:t>
            </w:r>
            <w:r w:rsidRPr="00A10BE3">
              <w:rPr>
                <w:bCs/>
                <w:sz w:val="22"/>
                <w:szCs w:val="22"/>
                <w:lang w:val="en-US" w:bidi="ru-RU"/>
              </w:rPr>
              <w:t>III</w:t>
            </w:r>
            <w:r w:rsidRPr="00A10BE3">
              <w:rPr>
                <w:bCs/>
                <w:sz w:val="22"/>
                <w:szCs w:val="22"/>
                <w:lang w:bidi="ru-RU"/>
              </w:rPr>
              <w:t xml:space="preserve"> ключ»</w:t>
            </w:r>
          </w:p>
          <w:p w:rsidR="00411ADF" w:rsidRPr="00A10BE3" w:rsidRDefault="00411ADF" w:rsidP="00411ADF">
            <w:pPr>
              <w:jc w:val="center"/>
              <w:rPr>
                <w:bCs/>
              </w:rPr>
            </w:pPr>
            <w:r>
              <w:rPr>
                <w:bCs/>
                <w:sz w:val="22"/>
                <w:szCs w:val="22"/>
                <w:lang w:bidi="ru-RU"/>
              </w:rPr>
              <w:t>п.г.о.</w:t>
            </w:r>
            <w:r w:rsidRPr="00A10BE3">
              <w:rPr>
                <w:bCs/>
                <w:sz w:val="22"/>
                <w:szCs w:val="22"/>
                <w:lang w:bidi="ru-RU"/>
              </w:rPr>
              <w:t xml:space="preserve"> Шерегеш</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11ADF" w:rsidRPr="00A10BE3" w:rsidRDefault="00411ADF" w:rsidP="00411ADF">
            <w:pPr>
              <w:jc w:val="center"/>
              <w:rPr>
                <w:bCs/>
              </w:rPr>
            </w:pPr>
            <w:r>
              <w:rPr>
                <w:bCs/>
              </w:rPr>
              <w:t>1,477</w:t>
            </w:r>
          </w:p>
        </w:tc>
        <w:tc>
          <w:tcPr>
            <w:tcW w:w="2075" w:type="dxa"/>
            <w:vMerge w:val="restart"/>
            <w:tcBorders>
              <w:top w:val="single" w:sz="4" w:space="0" w:color="000000"/>
              <w:left w:val="single" w:sz="4" w:space="0" w:color="000000"/>
              <w:right w:val="single" w:sz="4" w:space="0" w:color="000000"/>
            </w:tcBorders>
            <w:vAlign w:val="center"/>
          </w:tcPr>
          <w:p w:rsidR="00411ADF" w:rsidRPr="00A10BE3" w:rsidRDefault="00411ADF" w:rsidP="00411ADF">
            <w:pPr>
              <w:jc w:val="center"/>
              <w:rPr>
                <w:bCs/>
              </w:rPr>
            </w:pPr>
            <w:r w:rsidRPr="00285FE9">
              <w:t>8,926</w:t>
            </w:r>
          </w:p>
        </w:tc>
        <w:tc>
          <w:tcPr>
            <w:tcW w:w="1285" w:type="dxa"/>
            <w:vMerge w:val="restart"/>
            <w:tcBorders>
              <w:top w:val="single" w:sz="4" w:space="0" w:color="000000"/>
              <w:left w:val="single" w:sz="4" w:space="0" w:color="000000"/>
              <w:right w:val="single" w:sz="4" w:space="0" w:color="000000"/>
            </w:tcBorders>
            <w:vAlign w:val="center"/>
          </w:tcPr>
          <w:p w:rsidR="00411ADF" w:rsidRPr="00A10BE3" w:rsidRDefault="00411ADF" w:rsidP="00411ADF">
            <w:pPr>
              <w:jc w:val="center"/>
              <w:rPr>
                <w:bCs/>
              </w:rPr>
            </w:pPr>
            <w:r w:rsidRPr="00285FE9">
              <w:t>2,851</w:t>
            </w:r>
          </w:p>
        </w:tc>
        <w:tc>
          <w:tcPr>
            <w:tcW w:w="1085" w:type="dxa"/>
            <w:vMerge w:val="restart"/>
            <w:tcBorders>
              <w:top w:val="single" w:sz="4" w:space="0" w:color="000000"/>
              <w:left w:val="single" w:sz="4" w:space="0" w:color="000000"/>
              <w:right w:val="single" w:sz="4" w:space="0" w:color="000000"/>
            </w:tcBorders>
            <w:vAlign w:val="center"/>
          </w:tcPr>
          <w:p w:rsidR="00411ADF" w:rsidRPr="00A10BE3" w:rsidRDefault="00411ADF" w:rsidP="00411ADF">
            <w:pPr>
              <w:jc w:val="center"/>
              <w:rPr>
                <w:bCs/>
              </w:rPr>
            </w:pPr>
            <w:r w:rsidRPr="00285FE9">
              <w:t>75,</w:t>
            </w:r>
            <w:r>
              <w:t>8</w:t>
            </w:r>
          </w:p>
        </w:tc>
      </w:tr>
      <w:tr w:rsidR="00411ADF" w:rsidRPr="00A10BE3" w:rsidTr="00411ADF">
        <w:trPr>
          <w:trHeight w:val="680"/>
        </w:trPr>
        <w:tc>
          <w:tcPr>
            <w:tcW w:w="297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ind w:left="-142" w:right="-110"/>
              <w:jc w:val="center"/>
              <w:rPr>
                <w:bCs/>
                <w:lang w:bidi="ru-RU"/>
              </w:rPr>
            </w:pPr>
            <w:r w:rsidRPr="00A10BE3">
              <w:rPr>
                <w:bCs/>
                <w:sz w:val="22"/>
                <w:szCs w:val="22"/>
                <w:lang w:bidi="ru-RU"/>
              </w:rPr>
              <w:t>Водозабор ручья</w:t>
            </w:r>
          </w:p>
          <w:p w:rsidR="00411ADF" w:rsidRPr="00A10BE3" w:rsidRDefault="00411ADF" w:rsidP="00411ADF">
            <w:pPr>
              <w:ind w:left="-142" w:right="-110"/>
              <w:jc w:val="center"/>
              <w:rPr>
                <w:bCs/>
                <w:lang w:bidi="ru-RU"/>
              </w:rPr>
            </w:pPr>
            <w:r w:rsidRPr="00A10BE3">
              <w:rPr>
                <w:bCs/>
                <w:sz w:val="22"/>
                <w:szCs w:val="22"/>
                <w:lang w:bidi="ru-RU"/>
              </w:rPr>
              <w:t>«</w:t>
            </w:r>
            <w:r w:rsidRPr="00A10BE3">
              <w:rPr>
                <w:bCs/>
                <w:sz w:val="22"/>
                <w:szCs w:val="22"/>
                <w:lang w:val="en-US" w:bidi="ru-RU"/>
              </w:rPr>
              <w:t>IV</w:t>
            </w:r>
            <w:r w:rsidRPr="00A10BE3">
              <w:rPr>
                <w:bCs/>
                <w:sz w:val="22"/>
                <w:szCs w:val="22"/>
                <w:lang w:bidi="ru-RU"/>
              </w:rPr>
              <w:t xml:space="preserve"> ключ»</w:t>
            </w:r>
          </w:p>
          <w:p w:rsidR="00411ADF" w:rsidRPr="00A10BE3" w:rsidRDefault="00411ADF" w:rsidP="00411ADF">
            <w:pPr>
              <w:jc w:val="center"/>
              <w:rPr>
                <w:bCs/>
              </w:rPr>
            </w:pPr>
            <w:r>
              <w:rPr>
                <w:bCs/>
                <w:sz w:val="22"/>
                <w:szCs w:val="22"/>
                <w:lang w:bidi="ru-RU"/>
              </w:rPr>
              <w:t>п.г.о.</w:t>
            </w:r>
            <w:r w:rsidRPr="00A10BE3">
              <w:rPr>
                <w:bCs/>
                <w:sz w:val="22"/>
                <w:szCs w:val="22"/>
                <w:lang w:bidi="ru-RU"/>
              </w:rPr>
              <w:t xml:space="preserve"> Шерегеш</w:t>
            </w:r>
          </w:p>
        </w:tc>
        <w:tc>
          <w:tcPr>
            <w:tcW w:w="207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10,3</w:t>
            </w:r>
          </w:p>
        </w:tc>
        <w:tc>
          <w:tcPr>
            <w:tcW w:w="2075" w:type="dxa"/>
            <w:vMerge/>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p>
        </w:tc>
        <w:tc>
          <w:tcPr>
            <w:tcW w:w="1285" w:type="dxa"/>
            <w:vMerge/>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p>
        </w:tc>
        <w:tc>
          <w:tcPr>
            <w:tcW w:w="1085" w:type="dxa"/>
            <w:vMerge/>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p>
        </w:tc>
      </w:tr>
    </w:tbl>
    <w:p w:rsidR="00411ADF" w:rsidRDefault="00411ADF" w:rsidP="00411ADF">
      <w:pPr>
        <w:ind w:firstLine="709"/>
        <w:jc w:val="both"/>
        <w:rPr>
          <w:bCs/>
        </w:rPr>
      </w:pPr>
    </w:p>
    <w:p w:rsidR="00411ADF" w:rsidRPr="00972400" w:rsidRDefault="00411ADF" w:rsidP="00411ADF">
      <w:pPr>
        <w:pStyle w:val="2"/>
        <w:jc w:val="both"/>
        <w:rPr>
          <w:rFonts w:ascii="Times New Roman" w:hAnsi="Times New Roman" w:cs="Times New Roman"/>
          <w:bCs w:val="0"/>
          <w:i w:val="0"/>
          <w:iCs w:val="0"/>
          <w:lang w:val="ru-RU"/>
        </w:rPr>
      </w:pPr>
      <w:bookmarkStart w:id="77" w:name="_Toc213619239"/>
      <w:r w:rsidRPr="00972400">
        <w:rPr>
          <w:rFonts w:ascii="Times New Roman" w:hAnsi="Times New Roman" w:cs="Times New Roman"/>
          <w:bCs w:val="0"/>
          <w:i w:val="0"/>
          <w:iCs w:val="0"/>
          <w:lang w:val="ru-RU"/>
        </w:rPr>
        <w:t>3.14 Наименование организации, которая наделена статусом гарантирующей организации</w:t>
      </w:r>
      <w:bookmarkEnd w:id="77"/>
    </w:p>
    <w:p w:rsidR="00411ADF" w:rsidRPr="00A10BE3" w:rsidRDefault="00411ADF" w:rsidP="00411ADF">
      <w:pPr>
        <w:spacing w:after="120" w:line="24" w:lineRule="atLeast"/>
        <w:ind w:firstLine="709"/>
        <w:jc w:val="both"/>
        <w:rPr>
          <w:bCs/>
          <w:sz w:val="28"/>
          <w:szCs w:val="28"/>
        </w:rPr>
      </w:pPr>
      <w:r w:rsidRPr="00A10BE3">
        <w:rPr>
          <w:bCs/>
          <w:sz w:val="28"/>
          <w:szCs w:val="28"/>
        </w:rPr>
        <w:t xml:space="preserve">Статусом гарантирующей организацией для централизованной системы холодного водоснабжения в муниципальной собственности </w:t>
      </w:r>
      <w:r>
        <w:rPr>
          <w:bCs/>
          <w:sz w:val="28"/>
          <w:szCs w:val="28"/>
        </w:rPr>
        <w:t xml:space="preserve">                                         МКП «Водоресурс» </w:t>
      </w:r>
      <w:r w:rsidRPr="00A10BE3">
        <w:rPr>
          <w:bCs/>
          <w:sz w:val="28"/>
          <w:szCs w:val="28"/>
        </w:rPr>
        <w:t xml:space="preserve">Таштагольского </w:t>
      </w:r>
      <w:r>
        <w:rPr>
          <w:bCs/>
          <w:sz w:val="28"/>
          <w:szCs w:val="28"/>
        </w:rPr>
        <w:t>МО</w:t>
      </w:r>
      <w:r w:rsidRPr="00A10BE3">
        <w:rPr>
          <w:bCs/>
          <w:sz w:val="28"/>
          <w:szCs w:val="28"/>
        </w:rPr>
        <w:t xml:space="preserve">. </w:t>
      </w:r>
    </w:p>
    <w:p w:rsidR="00411ADF" w:rsidRPr="00A10BE3" w:rsidRDefault="00411ADF" w:rsidP="00411ADF">
      <w:pPr>
        <w:spacing w:after="120" w:line="24" w:lineRule="atLeast"/>
        <w:ind w:firstLine="708"/>
        <w:jc w:val="both"/>
        <w:rPr>
          <w:bCs/>
          <w:sz w:val="28"/>
          <w:szCs w:val="28"/>
        </w:rPr>
      </w:pPr>
      <w:r w:rsidRPr="00A10BE3">
        <w:rPr>
          <w:bCs/>
          <w:sz w:val="28"/>
          <w:szCs w:val="28"/>
        </w:rPr>
        <w:t>Сведения о гарантирующей организации для централизованной системы холодного водоснабжения:</w:t>
      </w:r>
    </w:p>
    <w:p w:rsidR="00411ADF" w:rsidRPr="00A10BE3" w:rsidRDefault="00411ADF" w:rsidP="00411ADF">
      <w:pPr>
        <w:spacing w:after="120" w:line="24" w:lineRule="atLeast"/>
        <w:jc w:val="both"/>
        <w:rPr>
          <w:bCs/>
          <w:sz w:val="28"/>
          <w:szCs w:val="28"/>
        </w:rPr>
      </w:pPr>
      <w:r w:rsidRPr="00A10BE3">
        <w:rPr>
          <w:bCs/>
          <w:sz w:val="28"/>
          <w:szCs w:val="28"/>
        </w:rPr>
        <w:t xml:space="preserve">МУНИЦИПАЛЬНОЕ КАЗЕННОЕ ПРЕДПРИЯТИЕ ТАШТАГОЛЬСКОГО </w:t>
      </w:r>
      <w:r>
        <w:rPr>
          <w:bCs/>
          <w:sz w:val="28"/>
          <w:szCs w:val="28"/>
        </w:rPr>
        <w:t>МО</w:t>
      </w:r>
      <w:r w:rsidRPr="00A10BE3">
        <w:rPr>
          <w:bCs/>
          <w:sz w:val="28"/>
          <w:szCs w:val="28"/>
        </w:rPr>
        <w:t xml:space="preserve"> "В</w:t>
      </w:r>
      <w:r>
        <w:rPr>
          <w:bCs/>
          <w:sz w:val="28"/>
          <w:szCs w:val="28"/>
        </w:rPr>
        <w:t>одоресурс</w:t>
      </w:r>
      <w:r w:rsidRPr="00A10BE3">
        <w:rPr>
          <w:bCs/>
          <w:sz w:val="28"/>
          <w:szCs w:val="28"/>
        </w:rPr>
        <w:t xml:space="preserve">" МКП </w:t>
      </w:r>
      <w:r>
        <w:rPr>
          <w:bCs/>
          <w:sz w:val="28"/>
          <w:szCs w:val="28"/>
        </w:rPr>
        <w:t>Т</w:t>
      </w:r>
      <w:r w:rsidRPr="00A10BE3">
        <w:rPr>
          <w:bCs/>
          <w:sz w:val="28"/>
          <w:szCs w:val="28"/>
        </w:rPr>
        <w:t>ГО "</w:t>
      </w:r>
      <w:r>
        <w:rPr>
          <w:bCs/>
          <w:sz w:val="28"/>
          <w:szCs w:val="28"/>
        </w:rPr>
        <w:t>Водоресурс</w:t>
      </w:r>
      <w:r w:rsidRPr="00A10BE3">
        <w:rPr>
          <w:bCs/>
          <w:sz w:val="28"/>
          <w:szCs w:val="28"/>
        </w:rPr>
        <w:t>"</w:t>
      </w:r>
    </w:p>
    <w:p w:rsidR="00411ADF" w:rsidRPr="00972400" w:rsidRDefault="00411ADF" w:rsidP="00411ADF">
      <w:pPr>
        <w:shd w:val="clear" w:color="auto" w:fill="FFFFFF"/>
        <w:spacing w:after="75" w:line="285" w:lineRule="atLeast"/>
        <w:ind w:firstLine="708"/>
        <w:rPr>
          <w:bCs/>
          <w:sz w:val="28"/>
          <w:szCs w:val="28"/>
        </w:rPr>
      </w:pPr>
      <w:r w:rsidRPr="00972400">
        <w:rPr>
          <w:bCs/>
          <w:sz w:val="28"/>
          <w:szCs w:val="28"/>
        </w:rPr>
        <w:t>ИНН 4214046627 / КПП 421401001</w:t>
      </w:r>
    </w:p>
    <w:p w:rsidR="00411ADF" w:rsidRPr="00A10BE3" w:rsidRDefault="00411ADF" w:rsidP="00411ADF">
      <w:pPr>
        <w:spacing w:after="120" w:line="24" w:lineRule="atLeast"/>
        <w:ind w:firstLine="709"/>
        <w:jc w:val="both"/>
        <w:rPr>
          <w:bCs/>
          <w:sz w:val="28"/>
          <w:szCs w:val="28"/>
        </w:rPr>
      </w:pPr>
      <w:r w:rsidRPr="00A10BE3">
        <w:rPr>
          <w:bCs/>
          <w:sz w:val="28"/>
          <w:szCs w:val="28"/>
        </w:rPr>
        <w:t xml:space="preserve">Дата регистрации - </w:t>
      </w:r>
      <w:r>
        <w:rPr>
          <w:bCs/>
          <w:sz w:val="28"/>
          <w:szCs w:val="28"/>
        </w:rPr>
        <w:t>04</w:t>
      </w:r>
      <w:r w:rsidRPr="00A10BE3">
        <w:rPr>
          <w:bCs/>
          <w:sz w:val="28"/>
          <w:szCs w:val="28"/>
        </w:rPr>
        <w:t xml:space="preserve"> </w:t>
      </w:r>
      <w:r>
        <w:rPr>
          <w:bCs/>
          <w:sz w:val="28"/>
          <w:szCs w:val="28"/>
        </w:rPr>
        <w:t>декабря</w:t>
      </w:r>
      <w:r w:rsidRPr="00A10BE3">
        <w:rPr>
          <w:bCs/>
          <w:sz w:val="28"/>
          <w:szCs w:val="28"/>
        </w:rPr>
        <w:t xml:space="preserve"> 202</w:t>
      </w:r>
      <w:r>
        <w:rPr>
          <w:bCs/>
          <w:sz w:val="28"/>
          <w:szCs w:val="28"/>
        </w:rPr>
        <w:t>5</w:t>
      </w:r>
      <w:r w:rsidRPr="00A10BE3">
        <w:rPr>
          <w:bCs/>
          <w:sz w:val="28"/>
          <w:szCs w:val="28"/>
        </w:rPr>
        <w:t xml:space="preserve"> года</w:t>
      </w:r>
    </w:p>
    <w:p w:rsidR="00411ADF" w:rsidRPr="00A10BE3" w:rsidRDefault="00411ADF" w:rsidP="00411ADF">
      <w:pPr>
        <w:spacing w:after="120" w:line="24" w:lineRule="atLeast"/>
        <w:ind w:firstLine="709"/>
        <w:jc w:val="both"/>
        <w:rPr>
          <w:bCs/>
          <w:sz w:val="28"/>
          <w:szCs w:val="28"/>
        </w:rPr>
      </w:pPr>
      <w:r w:rsidRPr="00A10BE3">
        <w:rPr>
          <w:bCs/>
          <w:sz w:val="28"/>
          <w:szCs w:val="28"/>
        </w:rPr>
        <w:lastRenderedPageBreak/>
        <w:t xml:space="preserve">Вид деятельности - </w:t>
      </w:r>
      <w:hyperlink r:id="rId265">
        <w:r w:rsidRPr="00A10BE3">
          <w:rPr>
            <w:bCs/>
            <w:sz w:val="28"/>
            <w:szCs w:val="28"/>
          </w:rPr>
          <w:t>Забор и очистка воды для питьевых и промышленных нужд</w:t>
        </w:r>
      </w:hyperlink>
      <w:r w:rsidRPr="00A10BE3">
        <w:rPr>
          <w:bCs/>
          <w:sz w:val="28"/>
          <w:szCs w:val="28"/>
        </w:rPr>
        <w:t xml:space="preserve"> - 36.00.1 </w:t>
      </w:r>
    </w:p>
    <w:p w:rsidR="00411ADF" w:rsidRPr="00A10BE3" w:rsidRDefault="00411ADF" w:rsidP="00411ADF">
      <w:pPr>
        <w:spacing w:after="120" w:line="24" w:lineRule="atLeast"/>
        <w:ind w:firstLine="709"/>
        <w:jc w:val="both"/>
        <w:rPr>
          <w:bCs/>
          <w:sz w:val="28"/>
          <w:szCs w:val="28"/>
        </w:rPr>
      </w:pPr>
      <w:r w:rsidRPr="00A10BE3">
        <w:rPr>
          <w:bCs/>
          <w:sz w:val="28"/>
          <w:szCs w:val="28"/>
        </w:rPr>
        <w:t xml:space="preserve">Юридический адрес - </w:t>
      </w:r>
      <w:r w:rsidRPr="00972400">
        <w:rPr>
          <w:bCs/>
          <w:sz w:val="28"/>
          <w:szCs w:val="28"/>
        </w:rPr>
        <w:t>652992,</w:t>
      </w:r>
      <w:r>
        <w:rPr>
          <w:bCs/>
          <w:sz w:val="28"/>
          <w:szCs w:val="28"/>
        </w:rPr>
        <w:t xml:space="preserve"> </w:t>
      </w:r>
      <w:r w:rsidRPr="00972400">
        <w:rPr>
          <w:bCs/>
          <w:sz w:val="28"/>
          <w:szCs w:val="28"/>
        </w:rPr>
        <w:t>Кемеровская область,</w:t>
      </w:r>
      <w:r>
        <w:rPr>
          <w:bCs/>
          <w:sz w:val="28"/>
          <w:szCs w:val="28"/>
        </w:rPr>
        <w:t xml:space="preserve"> </w:t>
      </w:r>
      <w:r w:rsidRPr="00972400">
        <w:rPr>
          <w:bCs/>
          <w:sz w:val="28"/>
          <w:szCs w:val="28"/>
        </w:rPr>
        <w:t>Таштагольский р-н, г. Таштагол,</w:t>
      </w:r>
      <w:r>
        <w:rPr>
          <w:bCs/>
          <w:sz w:val="28"/>
          <w:szCs w:val="28"/>
        </w:rPr>
        <w:t xml:space="preserve"> </w:t>
      </w:r>
      <w:r w:rsidRPr="00972400">
        <w:rPr>
          <w:bCs/>
          <w:sz w:val="28"/>
          <w:szCs w:val="28"/>
        </w:rPr>
        <w:t>Геологическая ул., д. 62 </w:t>
      </w:r>
    </w:p>
    <w:p w:rsidR="00411ADF" w:rsidRDefault="00411ADF" w:rsidP="00411ADF">
      <w:pPr>
        <w:spacing w:after="120" w:line="24" w:lineRule="atLeast"/>
        <w:ind w:firstLine="709"/>
        <w:jc w:val="both"/>
        <w:rPr>
          <w:bCs/>
          <w:sz w:val="28"/>
          <w:szCs w:val="28"/>
        </w:rPr>
      </w:pPr>
    </w:p>
    <w:p w:rsidR="00411ADF" w:rsidRPr="00203622" w:rsidRDefault="00411ADF" w:rsidP="00411ADF">
      <w:pPr>
        <w:spacing w:after="120" w:line="24" w:lineRule="atLeast"/>
        <w:ind w:firstLine="709"/>
        <w:jc w:val="both"/>
        <w:rPr>
          <w:bCs/>
          <w:sz w:val="28"/>
          <w:szCs w:val="28"/>
        </w:rPr>
      </w:pPr>
      <w:r w:rsidRPr="00203622">
        <w:rPr>
          <w:b/>
          <w:bCs/>
          <w:sz w:val="28"/>
          <w:szCs w:val="28"/>
        </w:rPr>
        <w:t xml:space="preserve">Директор - </w:t>
      </w:r>
      <w:hyperlink r:id="rId266" w:history="1">
        <w:r w:rsidRPr="00203622">
          <w:rPr>
            <w:b/>
            <w:bCs/>
            <w:sz w:val="28"/>
            <w:szCs w:val="28"/>
          </w:rPr>
          <w:t>Кудряшов Игорь Петрович</w:t>
        </w:r>
      </w:hyperlink>
      <w:bookmarkStart w:id="78" w:name="_Toc213619240"/>
      <w:r>
        <w:rPr>
          <w:b/>
          <w:sz w:val="28"/>
          <w:szCs w:val="28"/>
        </w:rPr>
        <w:t xml:space="preserve"> </w:t>
      </w:r>
      <w:r w:rsidRPr="00203622">
        <w:rPr>
          <w:b/>
          <w:bCs/>
          <w:i/>
          <w:iCs/>
          <w:sz w:val="28"/>
          <w:szCs w:val="28"/>
        </w:rPr>
        <w:t>Раздел 4 "Предложения по строительству, реконструкции и модернизации объектов централизованных систем водоснабжения</w:t>
      </w:r>
      <w:r w:rsidRPr="00972400">
        <w:rPr>
          <w:bCs/>
          <w:i/>
          <w:iCs/>
          <w:sz w:val="32"/>
          <w:szCs w:val="32"/>
        </w:rPr>
        <w:t>"</w:t>
      </w:r>
      <w:bookmarkEnd w:id="78"/>
      <w:r w:rsidRPr="00972400">
        <w:rPr>
          <w:bCs/>
          <w:i/>
          <w:iCs/>
          <w:sz w:val="32"/>
          <w:szCs w:val="32"/>
        </w:rPr>
        <w:t xml:space="preserve"> </w:t>
      </w:r>
    </w:p>
    <w:p w:rsidR="00411ADF" w:rsidRPr="00B236AF" w:rsidRDefault="00411ADF" w:rsidP="00411ADF">
      <w:pPr>
        <w:pStyle w:val="CharChar1CharChar1CharChar"/>
        <w:spacing w:before="120" w:after="120" w:line="276" w:lineRule="auto"/>
        <w:ind w:firstLine="709"/>
        <w:jc w:val="both"/>
        <w:rPr>
          <w:rFonts w:ascii="Times New Roman" w:hAnsi="Times New Roman"/>
          <w:bCs/>
          <w:sz w:val="28"/>
          <w:szCs w:val="28"/>
          <w:lang w:val="ru-RU"/>
        </w:rPr>
      </w:pPr>
      <w:r w:rsidRPr="00B236AF">
        <w:rPr>
          <w:rFonts w:ascii="Times New Roman" w:hAnsi="Times New Roman"/>
          <w:bCs/>
          <w:sz w:val="28"/>
          <w:szCs w:val="28"/>
          <w:lang w:val="ru-RU"/>
        </w:rPr>
        <w:t xml:space="preserve">В целях реализации схемы водоснабжения </w:t>
      </w:r>
      <w:r>
        <w:rPr>
          <w:rFonts w:ascii="Times New Roman" w:hAnsi="Times New Roman"/>
          <w:bCs/>
          <w:sz w:val="28"/>
          <w:szCs w:val="28"/>
          <w:lang w:val="ru-RU"/>
        </w:rPr>
        <w:t>Таштагольского МО</w:t>
      </w:r>
      <w:r w:rsidRPr="00B236AF">
        <w:rPr>
          <w:rFonts w:ascii="Times New Roman" w:hAnsi="Times New Roman"/>
          <w:bCs/>
          <w:sz w:val="28"/>
          <w:szCs w:val="28"/>
          <w:lang w:val="ru-RU"/>
        </w:rPr>
        <w:t xml:space="preserve"> необходимо выполнить комплекс мероприятий, направленных на обеспечение в полном объеме необходимого резерва мощностей инженерно–технического обеспечения для развития объектов капитального строительства и подключение новых абонентов на территориях перспективной застройки, а также обеспечение жителей </w:t>
      </w:r>
      <w:r>
        <w:rPr>
          <w:rFonts w:ascii="Times New Roman" w:hAnsi="Times New Roman"/>
          <w:bCs/>
          <w:sz w:val="28"/>
          <w:szCs w:val="28"/>
          <w:lang w:val="ru-RU"/>
        </w:rPr>
        <w:t>МО</w:t>
      </w:r>
      <w:r w:rsidRPr="00B236AF">
        <w:rPr>
          <w:rFonts w:ascii="Times New Roman" w:hAnsi="Times New Roman"/>
          <w:bCs/>
          <w:sz w:val="28"/>
          <w:szCs w:val="28"/>
          <w:lang w:val="ru-RU"/>
        </w:rPr>
        <w:t xml:space="preserve"> бесперебойным качественным водоснабжением. </w:t>
      </w:r>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r w:rsidRPr="00B236AF">
        <w:rPr>
          <w:rFonts w:ascii="Times New Roman" w:hAnsi="Times New Roman"/>
          <w:bCs/>
          <w:sz w:val="28"/>
          <w:szCs w:val="28"/>
          <w:lang w:val="ru-RU"/>
        </w:rPr>
        <w:t xml:space="preserve">Данные мероприятия можно разделить на следующие категории: </w:t>
      </w:r>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r w:rsidRPr="00B236AF">
        <w:rPr>
          <w:rFonts w:ascii="Times New Roman" w:hAnsi="Times New Roman"/>
          <w:bCs/>
          <w:sz w:val="28"/>
          <w:szCs w:val="28"/>
          <w:lang w:val="ru-RU"/>
        </w:rPr>
        <w:t xml:space="preserve">- реконструкция и строительство сетей водоснабжения; </w:t>
      </w:r>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r w:rsidRPr="00B236AF">
        <w:rPr>
          <w:rFonts w:ascii="Times New Roman" w:hAnsi="Times New Roman"/>
          <w:bCs/>
          <w:sz w:val="28"/>
          <w:szCs w:val="28"/>
          <w:lang w:val="ru-RU"/>
        </w:rPr>
        <w:t xml:space="preserve">- строительство сетей и объектов системы водоснабжения для подключения объектов капитального строительства; </w:t>
      </w:r>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r w:rsidRPr="00B236AF">
        <w:rPr>
          <w:rFonts w:ascii="Times New Roman" w:hAnsi="Times New Roman"/>
          <w:bCs/>
          <w:sz w:val="28"/>
          <w:szCs w:val="28"/>
          <w:lang w:val="ru-RU"/>
        </w:rPr>
        <w:t xml:space="preserve">- мероприятия по развитию системы водоснабжения </w:t>
      </w:r>
      <w:r>
        <w:rPr>
          <w:rFonts w:ascii="Times New Roman" w:hAnsi="Times New Roman"/>
          <w:bCs/>
          <w:sz w:val="28"/>
          <w:szCs w:val="28"/>
          <w:lang w:val="ru-RU"/>
        </w:rPr>
        <w:t>МО</w:t>
      </w:r>
      <w:r w:rsidRPr="00B236AF">
        <w:rPr>
          <w:rFonts w:ascii="Times New Roman" w:hAnsi="Times New Roman"/>
          <w:bCs/>
          <w:sz w:val="28"/>
          <w:szCs w:val="28"/>
          <w:lang w:val="ru-RU"/>
        </w:rPr>
        <w:t xml:space="preserve"> согласно действующим целевым программам. </w:t>
      </w:r>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r w:rsidRPr="00B236AF">
        <w:rPr>
          <w:rFonts w:ascii="Times New Roman" w:hAnsi="Times New Roman"/>
          <w:bCs/>
          <w:sz w:val="28"/>
          <w:szCs w:val="28"/>
          <w:lang w:val="ru-RU"/>
        </w:rPr>
        <w:t xml:space="preserve">Планируемые мероприятия по реконструкции действующих основных водоводов системы подачи воды направлены на увеличение пропускной способности, ограниченность которой, обусловленная многолетними коррозионными отложениями, способна в будущем сдерживать ввод объектов нового строительства. Строительство сетей увеличит пропускную способность, позволит отрегулировать существующие напоры в сети, а, следовательно, снизить энергозатраты на транспортировку и, в итоге, сократить аварийность. </w:t>
      </w:r>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r w:rsidRPr="00B236AF">
        <w:rPr>
          <w:rFonts w:ascii="Times New Roman" w:hAnsi="Times New Roman"/>
          <w:bCs/>
          <w:sz w:val="28"/>
          <w:szCs w:val="28"/>
          <w:lang w:val="ru-RU"/>
        </w:rPr>
        <w:t xml:space="preserve">Одновременно будет обеспечена возможность сократить неучтенные расходы, а также будет практически исключены риски ухудшения качества воды при транспортировке. </w:t>
      </w:r>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r w:rsidRPr="00B236AF">
        <w:rPr>
          <w:rFonts w:ascii="Times New Roman" w:hAnsi="Times New Roman"/>
          <w:bCs/>
          <w:sz w:val="28"/>
          <w:szCs w:val="28"/>
          <w:lang w:val="ru-RU"/>
        </w:rPr>
        <w:t>Все проектные работы по строительству сетей и объектов водоснабжения должны сопровождаться геологическими изысканиями, расчетами гидравлич</w:t>
      </w:r>
      <w:r>
        <w:rPr>
          <w:rFonts w:ascii="Times New Roman" w:hAnsi="Times New Roman"/>
          <w:bCs/>
          <w:sz w:val="28"/>
          <w:szCs w:val="28"/>
          <w:lang w:val="ru-RU"/>
        </w:rPr>
        <w:t>е</w:t>
      </w:r>
      <w:r w:rsidRPr="00B236AF">
        <w:rPr>
          <w:rFonts w:ascii="Times New Roman" w:hAnsi="Times New Roman"/>
          <w:bCs/>
          <w:sz w:val="28"/>
          <w:szCs w:val="28"/>
          <w:lang w:val="ru-RU"/>
        </w:rPr>
        <w:t>ских режимов.</w:t>
      </w:r>
    </w:p>
    <w:p w:rsidR="00411ADF" w:rsidRPr="00E01FAF" w:rsidRDefault="00411ADF" w:rsidP="00411ADF">
      <w:pPr>
        <w:pStyle w:val="2"/>
        <w:jc w:val="both"/>
        <w:rPr>
          <w:rFonts w:ascii="Times New Roman" w:hAnsi="Times New Roman" w:cs="Times New Roman"/>
          <w:bCs w:val="0"/>
          <w:i w:val="0"/>
          <w:iCs w:val="0"/>
          <w:lang w:val="ru-RU"/>
        </w:rPr>
      </w:pPr>
      <w:bookmarkStart w:id="79" w:name="_Toc213619241"/>
      <w:r w:rsidRPr="00E01FAF">
        <w:rPr>
          <w:rFonts w:ascii="Times New Roman" w:hAnsi="Times New Roman" w:cs="Times New Roman"/>
          <w:bCs w:val="0"/>
          <w:i w:val="0"/>
          <w:iCs w:val="0"/>
          <w:lang w:val="ru-RU"/>
        </w:rPr>
        <w:lastRenderedPageBreak/>
        <w:t>4.1</w:t>
      </w:r>
      <w:r w:rsidRPr="00E01FAF">
        <w:rPr>
          <w:rFonts w:ascii="Times New Roman" w:hAnsi="Times New Roman" w:cs="Times New Roman"/>
          <w:bCs w:val="0"/>
          <w:i w:val="0"/>
          <w:iCs w:val="0"/>
          <w:lang w:val="ru-RU"/>
        </w:rPr>
        <w:tab/>
        <w:t>Основные мероприятия по реализации схем водоснабжения с разбивкой по годам</w:t>
      </w:r>
      <w:bookmarkEnd w:id="79"/>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r w:rsidRPr="00B236AF">
        <w:rPr>
          <w:rFonts w:ascii="Times New Roman" w:hAnsi="Times New Roman"/>
          <w:bCs/>
          <w:sz w:val="28"/>
          <w:szCs w:val="28"/>
          <w:lang w:val="ru-RU"/>
        </w:rPr>
        <w:t>Разработка и согласование проекта зон санитарной охраны всех скважин производится в соответствии с СанПиН 2.1.4.1110-02 «Зоны санитарной охраны источников водоснабжения и водопроводов питьевого назначения».</w:t>
      </w:r>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bookmarkStart w:id="80" w:name="_Toc32849149"/>
      <w:bookmarkStart w:id="81" w:name="_Toc479101044"/>
      <w:r w:rsidRPr="00B236AF">
        <w:rPr>
          <w:rFonts w:ascii="Times New Roman" w:hAnsi="Times New Roman"/>
          <w:bCs/>
          <w:sz w:val="28"/>
          <w:szCs w:val="28"/>
          <w:lang w:val="ru-RU"/>
        </w:rPr>
        <w:t>Замена изношенных стальных, чугунных трубопроводов на новые и современные полиэтиленовые трубы.</w:t>
      </w:r>
      <w:bookmarkEnd w:id="80"/>
      <w:bookmarkEnd w:id="81"/>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bookmarkStart w:id="82" w:name="_Toc479101045"/>
      <w:bookmarkStart w:id="83" w:name="_Toc32849150"/>
      <w:r w:rsidRPr="00B236AF">
        <w:rPr>
          <w:rFonts w:ascii="Times New Roman" w:hAnsi="Times New Roman"/>
          <w:bCs/>
          <w:sz w:val="28"/>
          <w:szCs w:val="28"/>
          <w:lang w:val="ru-RU"/>
        </w:rPr>
        <w:t>Оборудование водозабор</w:t>
      </w:r>
      <w:bookmarkEnd w:id="82"/>
      <w:r w:rsidRPr="00B236AF">
        <w:rPr>
          <w:rFonts w:ascii="Times New Roman" w:hAnsi="Times New Roman"/>
          <w:bCs/>
          <w:sz w:val="28"/>
          <w:szCs w:val="28"/>
          <w:lang w:val="ru-RU"/>
        </w:rPr>
        <w:t>ов</w:t>
      </w:r>
      <w:bookmarkEnd w:id="83"/>
      <w:r w:rsidRPr="00B236AF">
        <w:rPr>
          <w:rFonts w:ascii="Times New Roman" w:hAnsi="Times New Roman"/>
          <w:bCs/>
          <w:sz w:val="28"/>
          <w:szCs w:val="28"/>
          <w:lang w:val="ru-RU"/>
        </w:rPr>
        <w:t>.</w:t>
      </w:r>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r w:rsidRPr="00B236AF">
        <w:rPr>
          <w:rFonts w:ascii="Times New Roman" w:hAnsi="Times New Roman"/>
          <w:bCs/>
          <w:sz w:val="28"/>
          <w:szCs w:val="28"/>
          <w:lang w:val="ru-RU"/>
        </w:rPr>
        <w:t>Замена насосного оборудования.</w:t>
      </w:r>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r w:rsidRPr="00B236AF">
        <w:rPr>
          <w:rFonts w:ascii="Times New Roman" w:hAnsi="Times New Roman"/>
          <w:bCs/>
          <w:sz w:val="28"/>
          <w:szCs w:val="28"/>
          <w:lang w:val="ru-RU"/>
        </w:rPr>
        <w:t>Замена запорной и регулирующей арматуры.</w:t>
      </w:r>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r>
        <w:rPr>
          <w:rFonts w:ascii="Times New Roman" w:hAnsi="Times New Roman"/>
          <w:bCs/>
          <w:sz w:val="28"/>
          <w:szCs w:val="28"/>
          <w:lang w:val="ru-RU"/>
        </w:rPr>
        <w:t>П</w:t>
      </w:r>
      <w:r w:rsidRPr="00B236AF">
        <w:rPr>
          <w:rFonts w:ascii="Times New Roman" w:hAnsi="Times New Roman"/>
          <w:bCs/>
          <w:sz w:val="28"/>
          <w:szCs w:val="28"/>
          <w:lang w:val="ru-RU"/>
        </w:rPr>
        <w:t>роведение ревизии запорно-регулирующей арматуры, и замена изношенных и неисправных задвижек.</w:t>
      </w:r>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r w:rsidRPr="00B236AF">
        <w:rPr>
          <w:rFonts w:ascii="Times New Roman" w:hAnsi="Times New Roman"/>
          <w:bCs/>
          <w:sz w:val="28"/>
          <w:szCs w:val="28"/>
          <w:lang w:val="ru-RU"/>
        </w:rPr>
        <w:t>Установка приборов учета поднятой воды.</w:t>
      </w:r>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r w:rsidRPr="00B236AF">
        <w:rPr>
          <w:rFonts w:ascii="Times New Roman" w:hAnsi="Times New Roman"/>
          <w:bCs/>
          <w:sz w:val="28"/>
          <w:szCs w:val="28"/>
          <w:lang w:val="ru-RU"/>
        </w:rPr>
        <w:t>Установка станций очистки подземных вод.</w:t>
      </w:r>
    </w:p>
    <w:p w:rsidR="00411ADF" w:rsidRPr="00B236AF" w:rsidRDefault="00411ADF" w:rsidP="00411ADF">
      <w:pPr>
        <w:pStyle w:val="CharChar1CharChar1CharChar"/>
        <w:spacing w:before="120" w:beforeAutospacing="0" w:after="120" w:afterAutospacing="0" w:line="276" w:lineRule="auto"/>
        <w:ind w:firstLine="709"/>
        <w:jc w:val="both"/>
        <w:rPr>
          <w:rFonts w:ascii="Times New Roman" w:hAnsi="Times New Roman"/>
          <w:bCs/>
          <w:sz w:val="28"/>
          <w:szCs w:val="28"/>
          <w:lang w:val="ru-RU"/>
        </w:rPr>
      </w:pPr>
      <w:bookmarkStart w:id="84" w:name="_Toc32849151"/>
      <w:bookmarkStart w:id="85" w:name="_Toc479101047"/>
      <w:r w:rsidRPr="00B236AF">
        <w:rPr>
          <w:rFonts w:ascii="Times New Roman" w:hAnsi="Times New Roman"/>
          <w:bCs/>
          <w:sz w:val="28"/>
          <w:szCs w:val="28"/>
          <w:lang w:val="ru-RU"/>
        </w:rPr>
        <w:t>Капитальный ремонт зданий и сооружений водозаборов.</w:t>
      </w:r>
      <w:bookmarkEnd w:id="84"/>
      <w:bookmarkEnd w:id="85"/>
    </w:p>
    <w:p w:rsidR="00411ADF" w:rsidRPr="00972400" w:rsidRDefault="00411ADF" w:rsidP="00411ADF">
      <w:pPr>
        <w:pStyle w:val="2"/>
        <w:jc w:val="both"/>
        <w:rPr>
          <w:rFonts w:ascii="Times New Roman" w:hAnsi="Times New Roman" w:cs="Times New Roman"/>
          <w:bCs w:val="0"/>
          <w:i w:val="0"/>
          <w:iCs w:val="0"/>
          <w:lang w:val="ru-RU"/>
        </w:rPr>
      </w:pPr>
      <w:bookmarkStart w:id="86" w:name="_Toc213619242"/>
      <w:r w:rsidRPr="00972400">
        <w:rPr>
          <w:rFonts w:ascii="Times New Roman" w:hAnsi="Times New Roman" w:cs="Times New Roman"/>
          <w:bCs w:val="0"/>
          <w:i w:val="0"/>
          <w:iCs w:val="0"/>
          <w:lang w:val="ru-RU"/>
        </w:rPr>
        <w:t>4.2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86"/>
    </w:p>
    <w:p w:rsidR="00411ADF" w:rsidRPr="00A10BE3" w:rsidRDefault="00411ADF" w:rsidP="00411ADF">
      <w:pPr>
        <w:shd w:val="clear" w:color="auto" w:fill="FFFFFF"/>
        <w:spacing w:before="120" w:after="120" w:line="276" w:lineRule="auto"/>
        <w:ind w:left="19" w:firstLine="690"/>
        <w:jc w:val="both"/>
        <w:rPr>
          <w:bCs/>
          <w:sz w:val="28"/>
          <w:szCs w:val="28"/>
        </w:rPr>
      </w:pPr>
      <w:r w:rsidRPr="00A10BE3">
        <w:rPr>
          <w:bCs/>
          <w:sz w:val="28"/>
          <w:szCs w:val="28"/>
        </w:rPr>
        <w:t>Разработка и согласование проекта зон санитарной охраны всех скважин производится в соответствии с СанПиН 2.1.4.1110-02 «Зоны санитарной охраны источников водоснабжения и водопроводов питьевого назначения».</w:t>
      </w:r>
    </w:p>
    <w:p w:rsidR="00411ADF" w:rsidRPr="00A10BE3" w:rsidRDefault="00411ADF" w:rsidP="00411ADF">
      <w:pPr>
        <w:shd w:val="clear" w:color="auto" w:fill="FFFFFF"/>
        <w:spacing w:before="120" w:after="120" w:line="276" w:lineRule="auto"/>
        <w:ind w:left="19" w:firstLine="690"/>
        <w:jc w:val="both"/>
        <w:rPr>
          <w:bCs/>
          <w:sz w:val="28"/>
          <w:szCs w:val="28"/>
        </w:rPr>
      </w:pPr>
      <w:r w:rsidRPr="00A10BE3">
        <w:rPr>
          <w:bCs/>
          <w:sz w:val="28"/>
          <w:szCs w:val="28"/>
        </w:rPr>
        <w:t xml:space="preserve">Мероприятия по первому поясу: </w:t>
      </w:r>
    </w:p>
    <w:p w:rsidR="00411ADF" w:rsidRPr="00A10BE3" w:rsidRDefault="00411ADF" w:rsidP="00622F31">
      <w:pPr>
        <w:numPr>
          <w:ilvl w:val="0"/>
          <w:numId w:val="13"/>
        </w:numPr>
        <w:shd w:val="clear" w:color="auto" w:fill="FFFFFF"/>
        <w:suppressAutoHyphens/>
        <w:spacing w:before="120" w:after="120" w:line="276" w:lineRule="auto"/>
        <w:ind w:left="284" w:firstLine="690"/>
        <w:jc w:val="both"/>
        <w:rPr>
          <w:bCs/>
          <w:sz w:val="28"/>
          <w:szCs w:val="28"/>
        </w:rPr>
      </w:pPr>
      <w:r w:rsidRPr="00A10BE3">
        <w:rPr>
          <w:bCs/>
          <w:sz w:val="28"/>
          <w:szCs w:val="28"/>
        </w:rPr>
        <w:t xml:space="preserve">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w:t>
      </w:r>
    </w:p>
    <w:p w:rsidR="00411ADF" w:rsidRPr="00A10BE3" w:rsidRDefault="00411ADF" w:rsidP="00622F31">
      <w:pPr>
        <w:numPr>
          <w:ilvl w:val="0"/>
          <w:numId w:val="13"/>
        </w:numPr>
        <w:shd w:val="clear" w:color="auto" w:fill="FFFFFF"/>
        <w:suppressAutoHyphens/>
        <w:spacing w:before="120" w:after="120" w:line="276" w:lineRule="auto"/>
        <w:ind w:left="284" w:firstLine="690"/>
        <w:jc w:val="both"/>
        <w:rPr>
          <w:bCs/>
          <w:sz w:val="28"/>
          <w:szCs w:val="28"/>
        </w:rPr>
      </w:pPr>
      <w:r w:rsidRPr="00A10BE3">
        <w:rPr>
          <w:bCs/>
          <w:sz w:val="28"/>
          <w:szCs w:val="28"/>
        </w:rPr>
        <w:t xml:space="preserve">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 </w:t>
      </w:r>
    </w:p>
    <w:p w:rsidR="00411ADF" w:rsidRPr="00A10BE3" w:rsidRDefault="00411ADF" w:rsidP="00622F31">
      <w:pPr>
        <w:numPr>
          <w:ilvl w:val="0"/>
          <w:numId w:val="13"/>
        </w:numPr>
        <w:shd w:val="clear" w:color="auto" w:fill="FFFFFF"/>
        <w:suppressAutoHyphens/>
        <w:spacing w:before="120" w:after="120" w:line="276" w:lineRule="auto"/>
        <w:ind w:left="284" w:firstLine="690"/>
        <w:jc w:val="both"/>
        <w:rPr>
          <w:bCs/>
          <w:sz w:val="28"/>
          <w:szCs w:val="28"/>
        </w:rPr>
      </w:pPr>
      <w:r w:rsidRPr="00A10BE3">
        <w:rPr>
          <w:bCs/>
          <w:sz w:val="28"/>
          <w:szCs w:val="28"/>
        </w:rPr>
        <w:t xml:space="preserve">Здания должны быть оборудованы канализацией с отведением сточных вод в ближайшую систему бытовой или производственной канализацию или на </w:t>
      </w:r>
      <w:r w:rsidRPr="00A10BE3">
        <w:rPr>
          <w:bCs/>
          <w:sz w:val="28"/>
          <w:szCs w:val="28"/>
        </w:rPr>
        <w:lastRenderedPageBreak/>
        <w:t>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411ADF" w:rsidRPr="00A10BE3" w:rsidRDefault="00411ADF" w:rsidP="00622F31">
      <w:pPr>
        <w:numPr>
          <w:ilvl w:val="0"/>
          <w:numId w:val="13"/>
        </w:numPr>
        <w:shd w:val="clear" w:color="auto" w:fill="FFFFFF"/>
        <w:suppressAutoHyphens/>
        <w:spacing w:before="120" w:after="120" w:line="276" w:lineRule="auto"/>
        <w:ind w:left="284" w:firstLine="690"/>
        <w:jc w:val="both"/>
        <w:rPr>
          <w:bCs/>
          <w:sz w:val="28"/>
          <w:szCs w:val="28"/>
        </w:rPr>
      </w:pPr>
      <w:r w:rsidRPr="00A10BE3">
        <w:rPr>
          <w:bCs/>
          <w:sz w:val="28"/>
          <w:szCs w:val="28"/>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411ADF" w:rsidRPr="00A10BE3" w:rsidRDefault="00411ADF" w:rsidP="00622F31">
      <w:pPr>
        <w:numPr>
          <w:ilvl w:val="0"/>
          <w:numId w:val="13"/>
        </w:numPr>
        <w:shd w:val="clear" w:color="auto" w:fill="FFFFFF"/>
        <w:suppressAutoHyphens/>
        <w:spacing w:before="120" w:after="120" w:line="276" w:lineRule="auto"/>
        <w:ind w:left="284" w:firstLine="690"/>
        <w:jc w:val="both"/>
        <w:rPr>
          <w:bCs/>
          <w:sz w:val="28"/>
          <w:szCs w:val="28"/>
        </w:rPr>
      </w:pPr>
      <w:r w:rsidRPr="00A10BE3">
        <w:rPr>
          <w:bCs/>
          <w:sz w:val="28"/>
          <w:szCs w:val="28"/>
        </w:rPr>
        <w:t xml:space="preserve">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 </w:t>
      </w:r>
    </w:p>
    <w:p w:rsidR="00411ADF" w:rsidRPr="00A10BE3" w:rsidRDefault="00411ADF" w:rsidP="00411ADF">
      <w:pPr>
        <w:shd w:val="clear" w:color="auto" w:fill="FFFFFF"/>
        <w:spacing w:before="120" w:after="120" w:line="276" w:lineRule="auto"/>
        <w:ind w:left="284" w:firstLine="690"/>
        <w:jc w:val="both"/>
        <w:rPr>
          <w:bCs/>
          <w:sz w:val="28"/>
          <w:szCs w:val="28"/>
        </w:rPr>
      </w:pPr>
      <w:r w:rsidRPr="00A10BE3">
        <w:rPr>
          <w:bCs/>
          <w:sz w:val="28"/>
          <w:szCs w:val="28"/>
        </w:rPr>
        <w:t xml:space="preserve">Мероприятия по второму и третьему поясам: </w:t>
      </w:r>
    </w:p>
    <w:p w:rsidR="00411ADF" w:rsidRPr="00A10BE3" w:rsidRDefault="00411ADF" w:rsidP="00622F31">
      <w:pPr>
        <w:numPr>
          <w:ilvl w:val="0"/>
          <w:numId w:val="14"/>
        </w:numPr>
        <w:shd w:val="clear" w:color="auto" w:fill="FFFFFF"/>
        <w:suppressAutoHyphens/>
        <w:spacing w:before="120" w:after="120" w:line="276" w:lineRule="auto"/>
        <w:ind w:left="284" w:firstLine="690"/>
        <w:jc w:val="both"/>
        <w:rPr>
          <w:bCs/>
          <w:sz w:val="28"/>
          <w:szCs w:val="28"/>
        </w:rPr>
      </w:pPr>
      <w:r w:rsidRPr="00A10BE3">
        <w:rPr>
          <w:bCs/>
          <w:sz w:val="28"/>
          <w:szCs w:val="28"/>
        </w:rPr>
        <w:t xml:space="preserve">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w:t>
      </w:r>
    </w:p>
    <w:p w:rsidR="00411ADF" w:rsidRPr="00A10BE3" w:rsidRDefault="00411ADF" w:rsidP="00622F31">
      <w:pPr>
        <w:numPr>
          <w:ilvl w:val="0"/>
          <w:numId w:val="14"/>
        </w:numPr>
        <w:shd w:val="clear" w:color="auto" w:fill="FFFFFF"/>
        <w:suppressAutoHyphens/>
        <w:spacing w:before="120" w:after="120" w:line="276" w:lineRule="auto"/>
        <w:ind w:left="284" w:firstLine="690"/>
        <w:jc w:val="both"/>
        <w:rPr>
          <w:bCs/>
          <w:sz w:val="28"/>
          <w:szCs w:val="28"/>
        </w:rPr>
      </w:pPr>
      <w:r w:rsidRPr="00A10BE3">
        <w:rPr>
          <w:bCs/>
          <w:sz w:val="28"/>
          <w:szCs w:val="28"/>
        </w:rPr>
        <w:t xml:space="preserve">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 </w:t>
      </w:r>
    </w:p>
    <w:p w:rsidR="00411ADF" w:rsidRPr="00A10BE3" w:rsidRDefault="00411ADF" w:rsidP="00622F31">
      <w:pPr>
        <w:numPr>
          <w:ilvl w:val="0"/>
          <w:numId w:val="14"/>
        </w:numPr>
        <w:shd w:val="clear" w:color="auto" w:fill="FFFFFF"/>
        <w:suppressAutoHyphens/>
        <w:spacing w:before="120" w:after="120" w:line="276" w:lineRule="auto"/>
        <w:ind w:left="284" w:firstLine="690"/>
        <w:jc w:val="both"/>
        <w:rPr>
          <w:bCs/>
          <w:sz w:val="28"/>
          <w:szCs w:val="28"/>
        </w:rPr>
      </w:pPr>
      <w:r w:rsidRPr="00A10BE3">
        <w:rPr>
          <w:bCs/>
          <w:sz w:val="28"/>
          <w:szCs w:val="28"/>
        </w:rPr>
        <w:t>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411ADF" w:rsidRPr="00A10BE3" w:rsidRDefault="00411ADF" w:rsidP="00622F31">
      <w:pPr>
        <w:numPr>
          <w:ilvl w:val="0"/>
          <w:numId w:val="14"/>
        </w:numPr>
        <w:shd w:val="clear" w:color="auto" w:fill="FFFFFF"/>
        <w:suppressAutoHyphens/>
        <w:spacing w:before="120" w:after="120" w:line="276" w:lineRule="auto"/>
        <w:ind w:left="284" w:firstLine="690"/>
        <w:jc w:val="both"/>
        <w:rPr>
          <w:bCs/>
          <w:sz w:val="28"/>
          <w:szCs w:val="28"/>
        </w:rPr>
      </w:pPr>
      <w:r w:rsidRPr="00A10BE3">
        <w:rPr>
          <w:bCs/>
          <w:sz w:val="28"/>
          <w:szCs w:val="28"/>
        </w:rPr>
        <w:t xml:space="preserve">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w:t>
      </w:r>
    </w:p>
    <w:p w:rsidR="00411ADF" w:rsidRPr="00A10BE3" w:rsidRDefault="00411ADF" w:rsidP="00411ADF">
      <w:pPr>
        <w:shd w:val="clear" w:color="auto" w:fill="FFFFFF"/>
        <w:spacing w:before="120" w:after="120" w:line="276" w:lineRule="auto"/>
        <w:ind w:left="284" w:firstLine="690"/>
        <w:jc w:val="both"/>
        <w:rPr>
          <w:bCs/>
          <w:sz w:val="28"/>
          <w:szCs w:val="28"/>
        </w:rPr>
      </w:pPr>
      <w:r w:rsidRPr="00A10BE3">
        <w:rPr>
          <w:bCs/>
          <w:sz w:val="28"/>
          <w:szCs w:val="28"/>
        </w:rPr>
        <w:t xml:space="preserve">Кроме этих мероприятий, в пределах второго пояса ЗСО подземных источников водоснабжения подлежат выполнению следующие дополнительные мероприятия. </w:t>
      </w:r>
    </w:p>
    <w:p w:rsidR="00411ADF" w:rsidRPr="00A10BE3" w:rsidRDefault="00411ADF" w:rsidP="00622F31">
      <w:pPr>
        <w:numPr>
          <w:ilvl w:val="0"/>
          <w:numId w:val="15"/>
        </w:numPr>
        <w:shd w:val="clear" w:color="auto" w:fill="FFFFFF"/>
        <w:suppressAutoHyphens/>
        <w:spacing w:before="120" w:after="120" w:line="276" w:lineRule="auto"/>
        <w:ind w:left="284" w:firstLine="690"/>
        <w:jc w:val="both"/>
        <w:rPr>
          <w:bCs/>
          <w:sz w:val="28"/>
          <w:szCs w:val="28"/>
        </w:rPr>
      </w:pPr>
      <w:r w:rsidRPr="00A10BE3">
        <w:rPr>
          <w:bCs/>
          <w:sz w:val="28"/>
          <w:szCs w:val="28"/>
        </w:rPr>
        <w:t xml:space="preserve">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w:t>
      </w:r>
      <w:r w:rsidRPr="00A10BE3">
        <w:rPr>
          <w:bCs/>
          <w:sz w:val="28"/>
          <w:szCs w:val="28"/>
        </w:rPr>
        <w:lastRenderedPageBreak/>
        <w:t>обусловливающих опасность микробного загрязнения подземных вод; применение удобрений и ядохимикатов; рубка леса главного пользования и реконструкции.</w:t>
      </w:r>
    </w:p>
    <w:p w:rsidR="00411ADF" w:rsidRPr="00A10BE3" w:rsidRDefault="00411ADF" w:rsidP="00622F31">
      <w:pPr>
        <w:numPr>
          <w:ilvl w:val="0"/>
          <w:numId w:val="15"/>
        </w:numPr>
        <w:shd w:val="clear" w:color="auto" w:fill="FFFFFF"/>
        <w:suppressAutoHyphens/>
        <w:spacing w:before="120" w:after="120" w:line="276" w:lineRule="auto"/>
        <w:ind w:left="284" w:firstLine="690"/>
        <w:jc w:val="both"/>
        <w:rPr>
          <w:bCs/>
          <w:sz w:val="28"/>
          <w:szCs w:val="28"/>
        </w:rPr>
      </w:pPr>
      <w:r w:rsidRPr="00A10BE3">
        <w:rPr>
          <w:bCs/>
          <w:sz w:val="28"/>
          <w:szCs w:val="28"/>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411ADF" w:rsidRPr="00A10BE3" w:rsidRDefault="00411ADF" w:rsidP="00411ADF">
      <w:pPr>
        <w:shd w:val="clear" w:color="auto" w:fill="FFFFFF"/>
        <w:spacing w:before="120" w:after="120" w:line="276" w:lineRule="auto"/>
        <w:ind w:left="19" w:firstLine="690"/>
        <w:jc w:val="both"/>
        <w:rPr>
          <w:bCs/>
          <w:sz w:val="28"/>
          <w:szCs w:val="28"/>
        </w:rPr>
      </w:pPr>
    </w:p>
    <w:p w:rsidR="00411ADF" w:rsidRPr="00A10BE3" w:rsidRDefault="00411ADF" w:rsidP="00411ADF">
      <w:pPr>
        <w:shd w:val="clear" w:color="auto" w:fill="FFFFFF"/>
        <w:spacing w:before="120" w:after="120" w:line="276" w:lineRule="auto"/>
        <w:ind w:left="19" w:firstLine="690"/>
        <w:jc w:val="both"/>
        <w:rPr>
          <w:bCs/>
          <w:sz w:val="28"/>
          <w:szCs w:val="28"/>
        </w:rPr>
      </w:pPr>
      <w:r w:rsidRPr="00A10BE3">
        <w:rPr>
          <w:bCs/>
          <w:sz w:val="28"/>
          <w:szCs w:val="28"/>
        </w:rPr>
        <w:t xml:space="preserve">Реализация мероприятия по постепенной замене изношенных стальных, чугунных трубопроводов на новые и современные полиэтиленовые трубы позволит снизить количество аварий, утечек, позволит увеличить межремонтный период, повысить пропускную способность водопроводных сетей. При нормативном сроке службы 50 лет и более все 100 % стальных труб исчерпали свой ресурс. </w:t>
      </w:r>
    </w:p>
    <w:p w:rsidR="00411ADF" w:rsidRDefault="00411ADF" w:rsidP="00411ADF">
      <w:pPr>
        <w:jc w:val="both"/>
        <w:rPr>
          <w:bCs/>
          <w:sz w:val="28"/>
          <w:szCs w:val="28"/>
        </w:rPr>
      </w:pPr>
      <w:r w:rsidRPr="00A10BE3">
        <w:rPr>
          <w:bCs/>
          <w:sz w:val="28"/>
          <w:szCs w:val="28"/>
        </w:rPr>
        <w:t>Трассы прокладки новых сетей по улицам:</w:t>
      </w:r>
    </w:p>
    <w:p w:rsidR="00411ADF" w:rsidRPr="00D20AD6" w:rsidRDefault="00411ADF" w:rsidP="00411ADF">
      <w:pPr>
        <w:shd w:val="clear" w:color="auto" w:fill="FFFFFF"/>
        <w:spacing w:before="120" w:after="120" w:line="276" w:lineRule="auto"/>
        <w:ind w:left="19" w:firstLine="690"/>
        <w:jc w:val="both"/>
        <w:rPr>
          <w:bCs/>
          <w:sz w:val="28"/>
          <w:szCs w:val="28"/>
        </w:rPr>
      </w:pPr>
      <w:r w:rsidRPr="00D20AD6">
        <w:rPr>
          <w:bCs/>
          <w:sz w:val="28"/>
          <w:szCs w:val="28"/>
        </w:rPr>
        <w:t>Продолжить реконструкцию и/или замену сетей водоснабжения в поселке.</w:t>
      </w:r>
    </w:p>
    <w:p w:rsidR="00411ADF" w:rsidRPr="00D20AD6" w:rsidRDefault="00411ADF" w:rsidP="00411ADF">
      <w:pPr>
        <w:shd w:val="clear" w:color="auto" w:fill="FFFFFF"/>
        <w:spacing w:before="120" w:after="120" w:line="276" w:lineRule="auto"/>
        <w:ind w:left="19" w:firstLine="690"/>
        <w:jc w:val="both"/>
        <w:rPr>
          <w:bCs/>
          <w:sz w:val="28"/>
          <w:szCs w:val="28"/>
        </w:rPr>
      </w:pPr>
      <w:r w:rsidRPr="00D20AD6">
        <w:rPr>
          <w:bCs/>
          <w:sz w:val="28"/>
          <w:szCs w:val="28"/>
        </w:rPr>
        <w:t>Завершить ремонт напорного водопровода от «Водозабора 4-й ключ» до НФС в 2-е нитки общей протяженностью L</w:t>
      </w:r>
      <w:r>
        <w:rPr>
          <w:bCs/>
          <w:sz w:val="28"/>
          <w:szCs w:val="28"/>
        </w:rPr>
        <w:t xml:space="preserve"> </w:t>
      </w:r>
      <w:r w:rsidRPr="00D20AD6">
        <w:rPr>
          <w:bCs/>
          <w:sz w:val="28"/>
          <w:szCs w:val="28"/>
        </w:rPr>
        <w:t>8,860</w:t>
      </w:r>
      <w:r>
        <w:rPr>
          <w:bCs/>
          <w:sz w:val="28"/>
          <w:szCs w:val="28"/>
        </w:rPr>
        <w:t xml:space="preserve"> </w:t>
      </w:r>
      <w:r w:rsidRPr="00D20AD6">
        <w:rPr>
          <w:bCs/>
          <w:sz w:val="28"/>
          <w:szCs w:val="28"/>
        </w:rPr>
        <w:t>км, Ду</w:t>
      </w:r>
      <w:r>
        <w:rPr>
          <w:bCs/>
          <w:sz w:val="28"/>
          <w:szCs w:val="28"/>
        </w:rPr>
        <w:t xml:space="preserve"> </w:t>
      </w:r>
      <w:r w:rsidRPr="00D20AD6">
        <w:rPr>
          <w:bCs/>
          <w:sz w:val="28"/>
          <w:szCs w:val="28"/>
        </w:rPr>
        <w:t>250</w:t>
      </w:r>
      <w:r>
        <w:rPr>
          <w:bCs/>
          <w:sz w:val="28"/>
          <w:szCs w:val="28"/>
        </w:rPr>
        <w:t xml:space="preserve"> мм</w:t>
      </w:r>
      <w:r w:rsidRPr="00D20AD6">
        <w:rPr>
          <w:bCs/>
          <w:sz w:val="28"/>
          <w:szCs w:val="28"/>
        </w:rPr>
        <w:t>. (ранее заменено 3,6 км в 2 нитки, Ду</w:t>
      </w:r>
      <w:r>
        <w:rPr>
          <w:bCs/>
          <w:sz w:val="28"/>
          <w:szCs w:val="28"/>
        </w:rPr>
        <w:t xml:space="preserve"> </w:t>
      </w:r>
      <w:r w:rsidRPr="00D20AD6">
        <w:rPr>
          <w:bCs/>
          <w:sz w:val="28"/>
          <w:szCs w:val="28"/>
        </w:rPr>
        <w:t>315</w:t>
      </w:r>
      <w:r>
        <w:rPr>
          <w:bCs/>
          <w:sz w:val="28"/>
          <w:szCs w:val="28"/>
        </w:rPr>
        <w:t xml:space="preserve"> мм</w:t>
      </w:r>
      <w:r w:rsidRPr="00D20AD6">
        <w:rPr>
          <w:bCs/>
          <w:sz w:val="28"/>
          <w:szCs w:val="28"/>
        </w:rPr>
        <w:t>.)</w:t>
      </w:r>
    </w:p>
    <w:p w:rsidR="00411ADF" w:rsidRDefault="00411ADF" w:rsidP="00411ADF">
      <w:pPr>
        <w:shd w:val="clear" w:color="auto" w:fill="FFFFFF"/>
        <w:spacing w:before="120" w:after="120" w:line="276" w:lineRule="auto"/>
        <w:ind w:left="19" w:firstLine="690"/>
        <w:jc w:val="both"/>
        <w:rPr>
          <w:bCs/>
          <w:sz w:val="28"/>
          <w:szCs w:val="28"/>
        </w:rPr>
      </w:pPr>
      <w:r w:rsidRPr="00D20AD6">
        <w:rPr>
          <w:bCs/>
          <w:sz w:val="28"/>
          <w:szCs w:val="28"/>
        </w:rPr>
        <w:t xml:space="preserve">Произвести </w:t>
      </w:r>
      <w:r>
        <w:rPr>
          <w:bCs/>
          <w:sz w:val="28"/>
          <w:szCs w:val="28"/>
        </w:rPr>
        <w:t xml:space="preserve">реконструкцию и модернизацию </w:t>
      </w:r>
      <w:r w:rsidRPr="00D20AD6">
        <w:rPr>
          <w:bCs/>
          <w:sz w:val="28"/>
          <w:szCs w:val="28"/>
        </w:rPr>
        <w:t>ветхих сетей водоснабжения:</w:t>
      </w:r>
    </w:p>
    <w:p w:rsidR="00411ADF" w:rsidRDefault="00411ADF" w:rsidP="00411ADF">
      <w:pPr>
        <w:shd w:val="clear" w:color="auto" w:fill="FFFFFF"/>
        <w:spacing w:before="120" w:after="120" w:line="276" w:lineRule="auto"/>
        <w:ind w:left="19" w:firstLine="690"/>
        <w:jc w:val="both"/>
        <w:rPr>
          <w:bCs/>
          <w:sz w:val="28"/>
          <w:szCs w:val="28"/>
        </w:rPr>
      </w:pPr>
    </w:p>
    <w:p w:rsidR="00411ADF" w:rsidRPr="00D82BA0" w:rsidRDefault="00411ADF" w:rsidP="00411ADF">
      <w:pPr>
        <w:shd w:val="clear" w:color="auto" w:fill="FFFFFF"/>
        <w:spacing w:before="120" w:after="120" w:line="276" w:lineRule="auto"/>
        <w:ind w:left="19" w:hanging="19"/>
        <w:jc w:val="both"/>
        <w:rPr>
          <w:bCs/>
        </w:rPr>
      </w:pPr>
      <w:r w:rsidRPr="00D82BA0">
        <w:rPr>
          <w:bCs/>
        </w:rPr>
        <w:t xml:space="preserve">Таблица </w:t>
      </w:r>
      <w:r>
        <w:rPr>
          <w:bCs/>
        </w:rPr>
        <w:t>38. Мероприятия по реконструкции и модернизации ветхих сетей водоснабжения</w:t>
      </w:r>
    </w:p>
    <w:tbl>
      <w:tblPr>
        <w:tblW w:w="9495" w:type="dxa"/>
        <w:tblInd w:w="19" w:type="dxa"/>
        <w:tblLook w:val="04A0"/>
      </w:tblPr>
      <w:tblGrid>
        <w:gridCol w:w="4938"/>
        <w:gridCol w:w="1294"/>
        <w:gridCol w:w="1599"/>
        <w:gridCol w:w="1664"/>
      </w:tblGrid>
      <w:tr w:rsidR="00411ADF" w:rsidTr="00411ADF">
        <w:trPr>
          <w:trHeight w:val="283"/>
          <w:tblHeader/>
        </w:trPr>
        <w:tc>
          <w:tcPr>
            <w:tcW w:w="4938" w:type="dxa"/>
            <w:vAlign w:val="center"/>
          </w:tcPr>
          <w:p w:rsidR="00411ADF" w:rsidRPr="00D82BA0" w:rsidRDefault="00411ADF" w:rsidP="00411ADF">
            <w:pPr>
              <w:spacing w:before="120" w:after="120" w:line="276" w:lineRule="auto"/>
              <w:jc w:val="center"/>
              <w:rPr>
                <w:b/>
                <w:sz w:val="20"/>
                <w:szCs w:val="20"/>
              </w:rPr>
            </w:pPr>
            <w:r w:rsidRPr="00D82BA0">
              <w:rPr>
                <w:b/>
                <w:sz w:val="20"/>
                <w:szCs w:val="20"/>
              </w:rPr>
              <w:t>Название участка</w:t>
            </w:r>
          </w:p>
        </w:tc>
        <w:tc>
          <w:tcPr>
            <w:tcW w:w="1294" w:type="dxa"/>
            <w:vAlign w:val="center"/>
          </w:tcPr>
          <w:p w:rsidR="00411ADF" w:rsidRPr="00D82BA0" w:rsidRDefault="00411ADF" w:rsidP="00411ADF">
            <w:pPr>
              <w:spacing w:before="120" w:after="120" w:line="276" w:lineRule="auto"/>
              <w:jc w:val="center"/>
              <w:rPr>
                <w:b/>
                <w:sz w:val="20"/>
                <w:szCs w:val="20"/>
              </w:rPr>
            </w:pPr>
            <w:r w:rsidRPr="00D82BA0">
              <w:rPr>
                <w:b/>
                <w:sz w:val="20"/>
                <w:szCs w:val="20"/>
              </w:rPr>
              <w:t>Диаметр, мм</w:t>
            </w:r>
          </w:p>
        </w:tc>
        <w:tc>
          <w:tcPr>
            <w:tcW w:w="1599" w:type="dxa"/>
            <w:vAlign w:val="center"/>
          </w:tcPr>
          <w:p w:rsidR="00411ADF" w:rsidRPr="00D82BA0" w:rsidRDefault="00411ADF" w:rsidP="00411ADF">
            <w:pPr>
              <w:spacing w:before="120" w:after="120" w:line="276" w:lineRule="auto"/>
              <w:jc w:val="center"/>
              <w:rPr>
                <w:b/>
                <w:sz w:val="20"/>
                <w:szCs w:val="20"/>
              </w:rPr>
            </w:pPr>
            <w:r w:rsidRPr="00D82BA0">
              <w:rPr>
                <w:b/>
                <w:sz w:val="20"/>
                <w:szCs w:val="20"/>
              </w:rPr>
              <w:t>Прояженность</w:t>
            </w:r>
            <w:r>
              <w:rPr>
                <w:b/>
                <w:sz w:val="20"/>
                <w:szCs w:val="20"/>
              </w:rPr>
              <w:t>, км</w:t>
            </w:r>
          </w:p>
        </w:tc>
        <w:tc>
          <w:tcPr>
            <w:tcW w:w="1664" w:type="dxa"/>
            <w:vAlign w:val="center"/>
          </w:tcPr>
          <w:p w:rsidR="00411ADF" w:rsidRPr="00D82BA0" w:rsidRDefault="00411ADF" w:rsidP="00411ADF">
            <w:pPr>
              <w:spacing w:before="120" w:after="120" w:line="276" w:lineRule="auto"/>
              <w:jc w:val="center"/>
              <w:rPr>
                <w:b/>
                <w:sz w:val="20"/>
                <w:szCs w:val="20"/>
              </w:rPr>
            </w:pPr>
            <w:r w:rsidRPr="00D82BA0">
              <w:rPr>
                <w:b/>
                <w:sz w:val="20"/>
                <w:szCs w:val="20"/>
              </w:rPr>
              <w:t>Примечание</w:t>
            </w:r>
          </w:p>
        </w:tc>
      </w:tr>
      <w:tr w:rsidR="00411ADF" w:rsidTr="00411ADF">
        <w:trPr>
          <w:trHeight w:val="454"/>
        </w:trPr>
        <w:tc>
          <w:tcPr>
            <w:tcW w:w="4938" w:type="dxa"/>
            <w:vAlign w:val="center"/>
          </w:tcPr>
          <w:p w:rsidR="00411ADF" w:rsidRPr="00D82BA0" w:rsidRDefault="00411ADF" w:rsidP="00411ADF">
            <w:pPr>
              <w:rPr>
                <w:bCs/>
              </w:rPr>
            </w:pPr>
            <w:r w:rsidRPr="00D82BA0">
              <w:rPr>
                <w:bCs/>
              </w:rPr>
              <w:t>от НС "Большая речка" до котельной</w:t>
            </w:r>
          </w:p>
        </w:tc>
        <w:tc>
          <w:tcPr>
            <w:tcW w:w="1294" w:type="dxa"/>
            <w:vAlign w:val="center"/>
          </w:tcPr>
          <w:p w:rsidR="00411ADF" w:rsidRPr="00D82BA0" w:rsidRDefault="00411ADF" w:rsidP="00411ADF">
            <w:pPr>
              <w:jc w:val="center"/>
              <w:rPr>
                <w:bCs/>
              </w:rPr>
            </w:pPr>
            <w:r w:rsidRPr="00D82BA0">
              <w:rPr>
                <w:bCs/>
              </w:rPr>
              <w:t>160</w:t>
            </w:r>
          </w:p>
        </w:tc>
        <w:tc>
          <w:tcPr>
            <w:tcW w:w="1599" w:type="dxa"/>
            <w:vAlign w:val="center"/>
          </w:tcPr>
          <w:p w:rsidR="00411ADF" w:rsidRPr="00D82BA0" w:rsidRDefault="00411ADF" w:rsidP="00411ADF">
            <w:pPr>
              <w:jc w:val="center"/>
              <w:rPr>
                <w:bCs/>
              </w:rPr>
            </w:pPr>
            <w:r w:rsidRPr="00D82BA0">
              <w:rPr>
                <w:bCs/>
              </w:rPr>
              <w:t>3</w:t>
            </w:r>
          </w:p>
        </w:tc>
        <w:tc>
          <w:tcPr>
            <w:tcW w:w="1664" w:type="dxa"/>
          </w:tcPr>
          <w:p w:rsidR="00411ADF" w:rsidRPr="00D82BA0" w:rsidRDefault="00411ADF" w:rsidP="00411ADF">
            <w:pPr>
              <w:jc w:val="both"/>
              <w:rPr>
                <w:bCs/>
              </w:rPr>
            </w:pPr>
          </w:p>
        </w:tc>
      </w:tr>
      <w:tr w:rsidR="00411ADF" w:rsidTr="00411ADF">
        <w:trPr>
          <w:trHeight w:val="454"/>
        </w:trPr>
        <w:tc>
          <w:tcPr>
            <w:tcW w:w="4938" w:type="dxa"/>
            <w:vAlign w:val="center"/>
          </w:tcPr>
          <w:p w:rsidR="00411ADF" w:rsidRPr="00D82BA0" w:rsidRDefault="00411ADF" w:rsidP="00411ADF">
            <w:pPr>
              <w:rPr>
                <w:bCs/>
              </w:rPr>
            </w:pPr>
            <w:r w:rsidRPr="00D82BA0">
              <w:rPr>
                <w:bCs/>
              </w:rPr>
              <w:t>от НС "Большая речка" до баков РЧВ 150 м</w:t>
            </w:r>
            <w:r w:rsidRPr="00D82BA0">
              <w:rPr>
                <w:bCs/>
                <w:vertAlign w:val="superscript"/>
              </w:rPr>
              <w:t>3</w:t>
            </w:r>
          </w:p>
        </w:tc>
        <w:tc>
          <w:tcPr>
            <w:tcW w:w="1294" w:type="dxa"/>
            <w:vAlign w:val="center"/>
          </w:tcPr>
          <w:p w:rsidR="00411ADF" w:rsidRPr="00D82BA0" w:rsidRDefault="00411ADF" w:rsidP="00411ADF">
            <w:pPr>
              <w:jc w:val="center"/>
              <w:rPr>
                <w:bCs/>
              </w:rPr>
            </w:pPr>
            <w:r w:rsidRPr="00D82BA0">
              <w:rPr>
                <w:bCs/>
              </w:rPr>
              <w:t>160</w:t>
            </w:r>
          </w:p>
        </w:tc>
        <w:tc>
          <w:tcPr>
            <w:tcW w:w="1599" w:type="dxa"/>
            <w:vAlign w:val="center"/>
          </w:tcPr>
          <w:p w:rsidR="00411ADF" w:rsidRPr="00D82BA0" w:rsidRDefault="00411ADF" w:rsidP="00411ADF">
            <w:pPr>
              <w:jc w:val="center"/>
              <w:rPr>
                <w:bCs/>
              </w:rPr>
            </w:pPr>
            <w:r w:rsidRPr="00D82BA0">
              <w:rPr>
                <w:bCs/>
              </w:rPr>
              <w:t>1,8</w:t>
            </w:r>
          </w:p>
        </w:tc>
        <w:tc>
          <w:tcPr>
            <w:tcW w:w="1664" w:type="dxa"/>
          </w:tcPr>
          <w:p w:rsidR="00411ADF" w:rsidRPr="00D82BA0" w:rsidRDefault="00411ADF" w:rsidP="00411ADF">
            <w:pPr>
              <w:jc w:val="both"/>
              <w:rPr>
                <w:bCs/>
              </w:rPr>
            </w:pPr>
          </w:p>
        </w:tc>
      </w:tr>
      <w:tr w:rsidR="00411ADF" w:rsidTr="00411ADF">
        <w:trPr>
          <w:trHeight w:val="454"/>
        </w:trPr>
        <w:tc>
          <w:tcPr>
            <w:tcW w:w="4938" w:type="dxa"/>
            <w:vAlign w:val="center"/>
          </w:tcPr>
          <w:p w:rsidR="00411ADF" w:rsidRPr="00D82BA0" w:rsidRDefault="00411ADF" w:rsidP="00411ADF">
            <w:pPr>
              <w:rPr>
                <w:bCs/>
              </w:rPr>
            </w:pPr>
            <w:r w:rsidRPr="00D82BA0">
              <w:rPr>
                <w:bCs/>
              </w:rPr>
              <w:t>от баков РЧВ 150</w:t>
            </w:r>
            <w:r>
              <w:rPr>
                <w:bCs/>
              </w:rPr>
              <w:t xml:space="preserve"> </w:t>
            </w:r>
            <w:r w:rsidRPr="00D82BA0">
              <w:rPr>
                <w:bCs/>
              </w:rPr>
              <w:t>м</w:t>
            </w:r>
            <w:r w:rsidRPr="00932F1E">
              <w:rPr>
                <w:bCs/>
                <w:vertAlign w:val="superscript"/>
              </w:rPr>
              <w:t>3</w:t>
            </w:r>
            <w:r w:rsidRPr="00D82BA0">
              <w:rPr>
                <w:bCs/>
              </w:rPr>
              <w:t xml:space="preserve"> до УПК 6</w:t>
            </w:r>
          </w:p>
        </w:tc>
        <w:tc>
          <w:tcPr>
            <w:tcW w:w="1294" w:type="dxa"/>
            <w:vAlign w:val="center"/>
          </w:tcPr>
          <w:p w:rsidR="00411ADF" w:rsidRPr="00D82BA0" w:rsidRDefault="00411ADF" w:rsidP="00411ADF">
            <w:pPr>
              <w:jc w:val="center"/>
              <w:rPr>
                <w:bCs/>
              </w:rPr>
            </w:pPr>
            <w:r w:rsidRPr="00D82BA0">
              <w:rPr>
                <w:bCs/>
              </w:rPr>
              <w:t>160</w:t>
            </w:r>
          </w:p>
        </w:tc>
        <w:tc>
          <w:tcPr>
            <w:tcW w:w="1599" w:type="dxa"/>
            <w:vAlign w:val="center"/>
          </w:tcPr>
          <w:p w:rsidR="00411ADF" w:rsidRPr="00D82BA0" w:rsidRDefault="00411ADF" w:rsidP="00411ADF">
            <w:pPr>
              <w:jc w:val="center"/>
              <w:rPr>
                <w:bCs/>
              </w:rPr>
            </w:pPr>
            <w:r w:rsidRPr="00D82BA0">
              <w:rPr>
                <w:bCs/>
              </w:rPr>
              <w:t>0,75</w:t>
            </w:r>
          </w:p>
        </w:tc>
        <w:tc>
          <w:tcPr>
            <w:tcW w:w="1664" w:type="dxa"/>
          </w:tcPr>
          <w:p w:rsidR="00411ADF" w:rsidRPr="00D82BA0" w:rsidRDefault="00411ADF" w:rsidP="00411ADF">
            <w:pPr>
              <w:jc w:val="both"/>
              <w:rPr>
                <w:bCs/>
              </w:rPr>
            </w:pPr>
          </w:p>
        </w:tc>
      </w:tr>
      <w:tr w:rsidR="00411ADF" w:rsidTr="00411ADF">
        <w:trPr>
          <w:trHeight w:val="454"/>
        </w:trPr>
        <w:tc>
          <w:tcPr>
            <w:tcW w:w="4938" w:type="dxa"/>
            <w:vAlign w:val="center"/>
          </w:tcPr>
          <w:p w:rsidR="00411ADF" w:rsidRPr="00D82BA0" w:rsidRDefault="00411ADF" w:rsidP="00411ADF">
            <w:pPr>
              <w:rPr>
                <w:bCs/>
              </w:rPr>
            </w:pPr>
            <w:r w:rsidRPr="00D82BA0">
              <w:rPr>
                <w:bCs/>
              </w:rPr>
              <w:t>от ВК</w:t>
            </w:r>
            <w:r>
              <w:rPr>
                <w:bCs/>
              </w:rPr>
              <w:t xml:space="preserve"> </w:t>
            </w:r>
            <w:r w:rsidRPr="00D82BA0">
              <w:rPr>
                <w:bCs/>
              </w:rPr>
              <w:t>1до ВК</w:t>
            </w:r>
            <w:r>
              <w:rPr>
                <w:bCs/>
              </w:rPr>
              <w:t xml:space="preserve"> </w:t>
            </w:r>
            <w:r w:rsidRPr="00D82BA0">
              <w:rPr>
                <w:bCs/>
              </w:rPr>
              <w:t>8 ул. Кирова</w:t>
            </w:r>
          </w:p>
        </w:tc>
        <w:tc>
          <w:tcPr>
            <w:tcW w:w="1294" w:type="dxa"/>
            <w:vAlign w:val="center"/>
          </w:tcPr>
          <w:p w:rsidR="00411ADF" w:rsidRPr="00D82BA0" w:rsidRDefault="00411ADF" w:rsidP="00411ADF">
            <w:pPr>
              <w:jc w:val="center"/>
              <w:rPr>
                <w:bCs/>
              </w:rPr>
            </w:pPr>
            <w:r w:rsidRPr="00D82BA0">
              <w:rPr>
                <w:bCs/>
              </w:rPr>
              <w:t>250</w:t>
            </w:r>
          </w:p>
        </w:tc>
        <w:tc>
          <w:tcPr>
            <w:tcW w:w="1599" w:type="dxa"/>
            <w:vAlign w:val="center"/>
          </w:tcPr>
          <w:p w:rsidR="00411ADF" w:rsidRPr="00D82BA0" w:rsidRDefault="00411ADF" w:rsidP="00411ADF">
            <w:pPr>
              <w:jc w:val="center"/>
              <w:rPr>
                <w:bCs/>
              </w:rPr>
            </w:pPr>
            <w:r w:rsidRPr="00D82BA0">
              <w:rPr>
                <w:bCs/>
              </w:rPr>
              <w:t>0,3</w:t>
            </w:r>
          </w:p>
        </w:tc>
        <w:tc>
          <w:tcPr>
            <w:tcW w:w="1664" w:type="dxa"/>
          </w:tcPr>
          <w:p w:rsidR="00411ADF" w:rsidRPr="00D82BA0" w:rsidRDefault="00411ADF" w:rsidP="00411ADF">
            <w:pPr>
              <w:jc w:val="both"/>
              <w:rPr>
                <w:bCs/>
              </w:rPr>
            </w:pPr>
          </w:p>
        </w:tc>
      </w:tr>
      <w:tr w:rsidR="00411ADF" w:rsidTr="00411ADF">
        <w:trPr>
          <w:trHeight w:val="454"/>
        </w:trPr>
        <w:tc>
          <w:tcPr>
            <w:tcW w:w="4938" w:type="dxa"/>
            <w:vAlign w:val="center"/>
          </w:tcPr>
          <w:p w:rsidR="00411ADF" w:rsidRPr="00D82BA0" w:rsidRDefault="00411ADF" w:rsidP="00411ADF">
            <w:pPr>
              <w:rPr>
                <w:bCs/>
              </w:rPr>
            </w:pPr>
            <w:r w:rsidRPr="00D82BA0">
              <w:rPr>
                <w:bCs/>
              </w:rPr>
              <w:t>от Т5 до ВК</w:t>
            </w:r>
            <w:r>
              <w:rPr>
                <w:bCs/>
              </w:rPr>
              <w:t xml:space="preserve"> </w:t>
            </w:r>
            <w:r w:rsidRPr="00D82BA0">
              <w:rPr>
                <w:bCs/>
              </w:rPr>
              <w:t xml:space="preserve">34 от ул. Кирова </w:t>
            </w:r>
            <w:r>
              <w:rPr>
                <w:bCs/>
              </w:rPr>
              <w:br/>
            </w:r>
            <w:r w:rsidRPr="00D82BA0">
              <w:rPr>
                <w:bCs/>
              </w:rPr>
              <w:t xml:space="preserve">до </w:t>
            </w:r>
            <w:r>
              <w:rPr>
                <w:bCs/>
              </w:rPr>
              <w:t xml:space="preserve">ул. </w:t>
            </w:r>
            <w:r w:rsidRPr="00D82BA0">
              <w:rPr>
                <w:bCs/>
              </w:rPr>
              <w:t>19</w:t>
            </w:r>
            <w:r>
              <w:rPr>
                <w:bCs/>
              </w:rPr>
              <w:t xml:space="preserve"> Парт</w:t>
            </w:r>
            <w:r w:rsidRPr="00D82BA0">
              <w:rPr>
                <w:bCs/>
              </w:rPr>
              <w:t>съезда</w:t>
            </w:r>
          </w:p>
        </w:tc>
        <w:tc>
          <w:tcPr>
            <w:tcW w:w="1294" w:type="dxa"/>
            <w:vAlign w:val="center"/>
          </w:tcPr>
          <w:p w:rsidR="00411ADF" w:rsidRPr="00D82BA0" w:rsidRDefault="00411ADF" w:rsidP="00411ADF">
            <w:pPr>
              <w:jc w:val="center"/>
              <w:rPr>
                <w:bCs/>
              </w:rPr>
            </w:pPr>
            <w:r w:rsidRPr="00D82BA0">
              <w:rPr>
                <w:bCs/>
              </w:rPr>
              <w:t>160</w:t>
            </w:r>
          </w:p>
        </w:tc>
        <w:tc>
          <w:tcPr>
            <w:tcW w:w="1599" w:type="dxa"/>
            <w:vAlign w:val="center"/>
          </w:tcPr>
          <w:p w:rsidR="00411ADF" w:rsidRPr="00D82BA0" w:rsidRDefault="00411ADF" w:rsidP="00411ADF">
            <w:pPr>
              <w:jc w:val="center"/>
              <w:rPr>
                <w:bCs/>
              </w:rPr>
            </w:pPr>
            <w:r w:rsidRPr="00D82BA0">
              <w:rPr>
                <w:bCs/>
              </w:rPr>
              <w:t>0,31</w:t>
            </w:r>
          </w:p>
        </w:tc>
        <w:tc>
          <w:tcPr>
            <w:tcW w:w="1664" w:type="dxa"/>
          </w:tcPr>
          <w:p w:rsidR="00411ADF" w:rsidRPr="00D82BA0" w:rsidRDefault="00411ADF" w:rsidP="00411ADF">
            <w:pPr>
              <w:jc w:val="both"/>
              <w:rPr>
                <w:bCs/>
              </w:rPr>
            </w:pPr>
          </w:p>
        </w:tc>
      </w:tr>
      <w:tr w:rsidR="00411ADF" w:rsidTr="00411ADF">
        <w:trPr>
          <w:trHeight w:val="454"/>
        </w:trPr>
        <w:tc>
          <w:tcPr>
            <w:tcW w:w="4938" w:type="dxa"/>
            <w:vAlign w:val="center"/>
          </w:tcPr>
          <w:p w:rsidR="00411ADF" w:rsidRPr="00D82BA0" w:rsidRDefault="00411ADF" w:rsidP="00411ADF">
            <w:pPr>
              <w:rPr>
                <w:bCs/>
              </w:rPr>
            </w:pPr>
            <w:r w:rsidRPr="00D82BA0">
              <w:rPr>
                <w:bCs/>
              </w:rPr>
              <w:t>от ВК8 до ВК16 ул. Кирова</w:t>
            </w:r>
          </w:p>
        </w:tc>
        <w:tc>
          <w:tcPr>
            <w:tcW w:w="1294" w:type="dxa"/>
            <w:vAlign w:val="center"/>
          </w:tcPr>
          <w:p w:rsidR="00411ADF" w:rsidRPr="00D82BA0" w:rsidRDefault="00411ADF" w:rsidP="00411ADF">
            <w:pPr>
              <w:jc w:val="center"/>
              <w:rPr>
                <w:bCs/>
              </w:rPr>
            </w:pPr>
            <w:r w:rsidRPr="00D82BA0">
              <w:rPr>
                <w:bCs/>
              </w:rPr>
              <w:t>160</w:t>
            </w:r>
          </w:p>
        </w:tc>
        <w:tc>
          <w:tcPr>
            <w:tcW w:w="1599" w:type="dxa"/>
            <w:vAlign w:val="center"/>
          </w:tcPr>
          <w:p w:rsidR="00411ADF" w:rsidRPr="00D82BA0" w:rsidRDefault="00411ADF" w:rsidP="00411ADF">
            <w:pPr>
              <w:jc w:val="center"/>
              <w:rPr>
                <w:bCs/>
              </w:rPr>
            </w:pPr>
            <w:r w:rsidRPr="00D82BA0">
              <w:rPr>
                <w:bCs/>
              </w:rPr>
              <w:t>0,4</w:t>
            </w:r>
          </w:p>
        </w:tc>
        <w:tc>
          <w:tcPr>
            <w:tcW w:w="1664" w:type="dxa"/>
          </w:tcPr>
          <w:p w:rsidR="00411ADF" w:rsidRPr="00D82BA0" w:rsidRDefault="00411ADF" w:rsidP="00411ADF">
            <w:pPr>
              <w:jc w:val="both"/>
              <w:rPr>
                <w:bCs/>
              </w:rPr>
            </w:pPr>
          </w:p>
        </w:tc>
      </w:tr>
      <w:tr w:rsidR="00411ADF" w:rsidTr="00411ADF">
        <w:trPr>
          <w:trHeight w:val="454"/>
        </w:trPr>
        <w:tc>
          <w:tcPr>
            <w:tcW w:w="4938" w:type="dxa"/>
            <w:vAlign w:val="center"/>
          </w:tcPr>
          <w:p w:rsidR="00411ADF" w:rsidRPr="00D82BA0" w:rsidRDefault="00411ADF" w:rsidP="00411ADF">
            <w:pPr>
              <w:rPr>
                <w:bCs/>
              </w:rPr>
            </w:pPr>
            <w:r w:rsidRPr="00D82BA0">
              <w:rPr>
                <w:bCs/>
              </w:rPr>
              <w:t>от бака V</w:t>
            </w:r>
            <w:r>
              <w:rPr>
                <w:bCs/>
              </w:rPr>
              <w:t xml:space="preserve"> </w:t>
            </w:r>
            <w:r w:rsidRPr="00D82BA0">
              <w:rPr>
                <w:bCs/>
              </w:rPr>
              <w:t>600</w:t>
            </w:r>
            <w:r>
              <w:rPr>
                <w:bCs/>
              </w:rPr>
              <w:t xml:space="preserve"> </w:t>
            </w:r>
            <w:r w:rsidRPr="00D82BA0">
              <w:rPr>
                <w:bCs/>
              </w:rPr>
              <w:t>м</w:t>
            </w:r>
            <w:r w:rsidRPr="00932F1E">
              <w:rPr>
                <w:bCs/>
                <w:vertAlign w:val="superscript"/>
              </w:rPr>
              <w:t>3</w:t>
            </w:r>
            <w:r w:rsidRPr="00D82BA0">
              <w:rPr>
                <w:bCs/>
              </w:rPr>
              <w:t xml:space="preserve"> до промышленной площадки ул. Вокзальная и ул. Таежная</w:t>
            </w:r>
          </w:p>
        </w:tc>
        <w:tc>
          <w:tcPr>
            <w:tcW w:w="1294" w:type="dxa"/>
            <w:vAlign w:val="center"/>
          </w:tcPr>
          <w:p w:rsidR="00411ADF" w:rsidRPr="00D82BA0" w:rsidRDefault="00411ADF" w:rsidP="00411ADF">
            <w:pPr>
              <w:jc w:val="center"/>
              <w:rPr>
                <w:bCs/>
              </w:rPr>
            </w:pPr>
            <w:r w:rsidRPr="00D82BA0">
              <w:rPr>
                <w:bCs/>
              </w:rPr>
              <w:t>280</w:t>
            </w:r>
          </w:p>
        </w:tc>
        <w:tc>
          <w:tcPr>
            <w:tcW w:w="1599" w:type="dxa"/>
            <w:vAlign w:val="center"/>
          </w:tcPr>
          <w:p w:rsidR="00411ADF" w:rsidRPr="00D82BA0" w:rsidRDefault="00411ADF" w:rsidP="00411ADF">
            <w:pPr>
              <w:jc w:val="center"/>
              <w:rPr>
                <w:bCs/>
              </w:rPr>
            </w:pPr>
            <w:r w:rsidRPr="00D82BA0">
              <w:rPr>
                <w:bCs/>
              </w:rPr>
              <w:t>5,2</w:t>
            </w:r>
          </w:p>
        </w:tc>
        <w:tc>
          <w:tcPr>
            <w:tcW w:w="1664" w:type="dxa"/>
          </w:tcPr>
          <w:p w:rsidR="00411ADF" w:rsidRPr="00D82BA0" w:rsidRDefault="00411ADF" w:rsidP="00411ADF">
            <w:pPr>
              <w:jc w:val="both"/>
              <w:rPr>
                <w:bCs/>
              </w:rPr>
            </w:pPr>
          </w:p>
        </w:tc>
      </w:tr>
      <w:tr w:rsidR="00411ADF" w:rsidTr="00411ADF">
        <w:trPr>
          <w:trHeight w:val="454"/>
        </w:trPr>
        <w:tc>
          <w:tcPr>
            <w:tcW w:w="4938" w:type="dxa"/>
            <w:vMerge w:val="restart"/>
            <w:vAlign w:val="center"/>
          </w:tcPr>
          <w:p w:rsidR="00411ADF" w:rsidRPr="00D82BA0" w:rsidRDefault="00411ADF" w:rsidP="00411ADF">
            <w:pPr>
              <w:rPr>
                <w:bCs/>
              </w:rPr>
            </w:pPr>
            <w:r w:rsidRPr="00D82BA0">
              <w:rPr>
                <w:bCs/>
              </w:rPr>
              <w:t>ул. Дзержинского от ВК</w:t>
            </w:r>
            <w:r>
              <w:rPr>
                <w:bCs/>
              </w:rPr>
              <w:t xml:space="preserve"> </w:t>
            </w:r>
            <w:r w:rsidRPr="00D82BA0">
              <w:rPr>
                <w:bCs/>
              </w:rPr>
              <w:t>18 до ВК</w:t>
            </w:r>
            <w:r>
              <w:rPr>
                <w:bCs/>
              </w:rPr>
              <w:t xml:space="preserve"> </w:t>
            </w:r>
            <w:r w:rsidRPr="00D82BA0">
              <w:rPr>
                <w:bCs/>
              </w:rPr>
              <w:t>21</w:t>
            </w:r>
          </w:p>
        </w:tc>
        <w:tc>
          <w:tcPr>
            <w:tcW w:w="1294" w:type="dxa"/>
            <w:vAlign w:val="center"/>
          </w:tcPr>
          <w:p w:rsidR="00411ADF" w:rsidRPr="00D82BA0" w:rsidRDefault="00411ADF" w:rsidP="00411ADF">
            <w:pPr>
              <w:jc w:val="center"/>
              <w:rPr>
                <w:bCs/>
              </w:rPr>
            </w:pPr>
            <w:r w:rsidRPr="00D82BA0">
              <w:rPr>
                <w:bCs/>
              </w:rPr>
              <w:t>160</w:t>
            </w:r>
          </w:p>
        </w:tc>
        <w:tc>
          <w:tcPr>
            <w:tcW w:w="1599" w:type="dxa"/>
            <w:vAlign w:val="center"/>
          </w:tcPr>
          <w:p w:rsidR="00411ADF" w:rsidRPr="00D82BA0" w:rsidRDefault="00411ADF" w:rsidP="00411ADF">
            <w:pPr>
              <w:jc w:val="center"/>
              <w:rPr>
                <w:bCs/>
              </w:rPr>
            </w:pPr>
            <w:r w:rsidRPr="00D82BA0">
              <w:rPr>
                <w:bCs/>
              </w:rPr>
              <w:t>0,19</w:t>
            </w:r>
          </w:p>
        </w:tc>
        <w:tc>
          <w:tcPr>
            <w:tcW w:w="1664" w:type="dxa"/>
          </w:tcPr>
          <w:p w:rsidR="00411ADF" w:rsidRPr="00D82BA0" w:rsidRDefault="00411ADF" w:rsidP="00411ADF">
            <w:pPr>
              <w:jc w:val="both"/>
              <w:rPr>
                <w:bCs/>
              </w:rPr>
            </w:pPr>
          </w:p>
        </w:tc>
      </w:tr>
      <w:tr w:rsidR="00411ADF" w:rsidTr="00411ADF">
        <w:trPr>
          <w:trHeight w:val="454"/>
        </w:trPr>
        <w:tc>
          <w:tcPr>
            <w:tcW w:w="4938" w:type="dxa"/>
            <w:vMerge/>
            <w:vAlign w:val="center"/>
          </w:tcPr>
          <w:p w:rsidR="00411ADF" w:rsidRPr="00D82BA0" w:rsidRDefault="00411ADF" w:rsidP="00411ADF">
            <w:pPr>
              <w:rPr>
                <w:bCs/>
              </w:rPr>
            </w:pPr>
          </w:p>
        </w:tc>
        <w:tc>
          <w:tcPr>
            <w:tcW w:w="1294" w:type="dxa"/>
            <w:vAlign w:val="center"/>
          </w:tcPr>
          <w:p w:rsidR="00411ADF" w:rsidRPr="00D82BA0" w:rsidRDefault="00411ADF" w:rsidP="00411ADF">
            <w:pPr>
              <w:jc w:val="center"/>
              <w:rPr>
                <w:bCs/>
              </w:rPr>
            </w:pPr>
            <w:r w:rsidRPr="00D82BA0">
              <w:rPr>
                <w:bCs/>
              </w:rPr>
              <w:t>110</w:t>
            </w:r>
          </w:p>
        </w:tc>
        <w:tc>
          <w:tcPr>
            <w:tcW w:w="1599" w:type="dxa"/>
            <w:vAlign w:val="center"/>
          </w:tcPr>
          <w:p w:rsidR="00411ADF" w:rsidRPr="00D82BA0" w:rsidRDefault="00411ADF" w:rsidP="00411ADF">
            <w:pPr>
              <w:jc w:val="center"/>
              <w:rPr>
                <w:bCs/>
              </w:rPr>
            </w:pPr>
            <w:r w:rsidRPr="00D82BA0">
              <w:rPr>
                <w:bCs/>
              </w:rPr>
              <w:t>0,2</w:t>
            </w:r>
          </w:p>
        </w:tc>
        <w:tc>
          <w:tcPr>
            <w:tcW w:w="1664" w:type="dxa"/>
          </w:tcPr>
          <w:p w:rsidR="00411ADF" w:rsidRPr="00D82BA0" w:rsidRDefault="00411ADF" w:rsidP="00411ADF">
            <w:pPr>
              <w:jc w:val="both"/>
              <w:rPr>
                <w:bCs/>
              </w:rPr>
            </w:pPr>
          </w:p>
        </w:tc>
      </w:tr>
      <w:tr w:rsidR="00411ADF" w:rsidTr="00411ADF">
        <w:trPr>
          <w:trHeight w:val="454"/>
        </w:trPr>
        <w:tc>
          <w:tcPr>
            <w:tcW w:w="4938" w:type="dxa"/>
            <w:vMerge w:val="restart"/>
            <w:vAlign w:val="center"/>
          </w:tcPr>
          <w:p w:rsidR="00411ADF" w:rsidRPr="00D82BA0" w:rsidRDefault="00411ADF" w:rsidP="00411ADF">
            <w:pPr>
              <w:rPr>
                <w:bCs/>
              </w:rPr>
            </w:pPr>
            <w:r w:rsidRPr="00D82BA0">
              <w:rPr>
                <w:bCs/>
              </w:rPr>
              <w:t>ул. Дзержинского от ВК</w:t>
            </w:r>
            <w:r>
              <w:rPr>
                <w:bCs/>
              </w:rPr>
              <w:t xml:space="preserve"> </w:t>
            </w:r>
            <w:r w:rsidRPr="00D82BA0">
              <w:rPr>
                <w:bCs/>
              </w:rPr>
              <w:t>52 до ВК</w:t>
            </w:r>
            <w:r>
              <w:rPr>
                <w:bCs/>
              </w:rPr>
              <w:t xml:space="preserve"> </w:t>
            </w:r>
            <w:r w:rsidRPr="00D82BA0">
              <w:rPr>
                <w:bCs/>
              </w:rPr>
              <w:t>55</w:t>
            </w:r>
          </w:p>
        </w:tc>
        <w:tc>
          <w:tcPr>
            <w:tcW w:w="1294" w:type="dxa"/>
            <w:vAlign w:val="center"/>
          </w:tcPr>
          <w:p w:rsidR="00411ADF" w:rsidRPr="00D82BA0" w:rsidRDefault="00411ADF" w:rsidP="00411ADF">
            <w:pPr>
              <w:jc w:val="center"/>
              <w:rPr>
                <w:bCs/>
              </w:rPr>
            </w:pPr>
            <w:r w:rsidRPr="00D82BA0">
              <w:rPr>
                <w:bCs/>
              </w:rPr>
              <w:t>160</w:t>
            </w:r>
          </w:p>
        </w:tc>
        <w:tc>
          <w:tcPr>
            <w:tcW w:w="1599" w:type="dxa"/>
            <w:vAlign w:val="center"/>
          </w:tcPr>
          <w:p w:rsidR="00411ADF" w:rsidRPr="00D82BA0" w:rsidRDefault="00411ADF" w:rsidP="00411ADF">
            <w:pPr>
              <w:jc w:val="center"/>
              <w:rPr>
                <w:bCs/>
              </w:rPr>
            </w:pPr>
            <w:r w:rsidRPr="00D82BA0">
              <w:rPr>
                <w:bCs/>
              </w:rPr>
              <w:t>0,2</w:t>
            </w:r>
          </w:p>
        </w:tc>
        <w:tc>
          <w:tcPr>
            <w:tcW w:w="1664" w:type="dxa"/>
          </w:tcPr>
          <w:p w:rsidR="00411ADF" w:rsidRPr="00D82BA0" w:rsidRDefault="00411ADF" w:rsidP="00411ADF">
            <w:pPr>
              <w:jc w:val="both"/>
              <w:rPr>
                <w:bCs/>
              </w:rPr>
            </w:pPr>
          </w:p>
        </w:tc>
      </w:tr>
      <w:tr w:rsidR="00411ADF" w:rsidTr="00411ADF">
        <w:trPr>
          <w:trHeight w:val="454"/>
        </w:trPr>
        <w:tc>
          <w:tcPr>
            <w:tcW w:w="4938" w:type="dxa"/>
            <w:vMerge/>
            <w:vAlign w:val="center"/>
          </w:tcPr>
          <w:p w:rsidR="00411ADF" w:rsidRPr="00D82BA0" w:rsidRDefault="00411ADF" w:rsidP="00411ADF">
            <w:pPr>
              <w:rPr>
                <w:bCs/>
              </w:rPr>
            </w:pPr>
          </w:p>
        </w:tc>
        <w:tc>
          <w:tcPr>
            <w:tcW w:w="1294" w:type="dxa"/>
            <w:vAlign w:val="center"/>
          </w:tcPr>
          <w:p w:rsidR="00411ADF" w:rsidRPr="00D82BA0" w:rsidRDefault="00411ADF" w:rsidP="00411ADF">
            <w:pPr>
              <w:jc w:val="center"/>
              <w:rPr>
                <w:bCs/>
              </w:rPr>
            </w:pPr>
            <w:r w:rsidRPr="00D82BA0">
              <w:rPr>
                <w:bCs/>
              </w:rPr>
              <w:t>110</w:t>
            </w:r>
          </w:p>
        </w:tc>
        <w:tc>
          <w:tcPr>
            <w:tcW w:w="1599" w:type="dxa"/>
            <w:vAlign w:val="center"/>
          </w:tcPr>
          <w:p w:rsidR="00411ADF" w:rsidRPr="00D82BA0" w:rsidRDefault="00411ADF" w:rsidP="00411ADF">
            <w:pPr>
              <w:jc w:val="center"/>
              <w:rPr>
                <w:bCs/>
              </w:rPr>
            </w:pPr>
            <w:r w:rsidRPr="00D82BA0">
              <w:rPr>
                <w:bCs/>
              </w:rPr>
              <w:t>0,03</w:t>
            </w:r>
          </w:p>
        </w:tc>
        <w:tc>
          <w:tcPr>
            <w:tcW w:w="1664" w:type="dxa"/>
          </w:tcPr>
          <w:p w:rsidR="00411ADF" w:rsidRPr="00D82BA0" w:rsidRDefault="00411ADF" w:rsidP="00411ADF">
            <w:pPr>
              <w:jc w:val="both"/>
              <w:rPr>
                <w:bCs/>
              </w:rPr>
            </w:pPr>
          </w:p>
        </w:tc>
      </w:tr>
      <w:tr w:rsidR="00411ADF" w:rsidTr="00411ADF">
        <w:trPr>
          <w:trHeight w:val="454"/>
        </w:trPr>
        <w:tc>
          <w:tcPr>
            <w:tcW w:w="4938" w:type="dxa"/>
            <w:vAlign w:val="center"/>
          </w:tcPr>
          <w:p w:rsidR="00411ADF" w:rsidRPr="00932F1E" w:rsidRDefault="00411ADF" w:rsidP="00411ADF">
            <w:pPr>
              <w:rPr>
                <w:bCs/>
              </w:rPr>
            </w:pPr>
            <w:r w:rsidRPr="00932F1E">
              <w:rPr>
                <w:bCs/>
              </w:rPr>
              <w:t>ул. Гагарина от ВК43 до ВК49/1</w:t>
            </w:r>
          </w:p>
        </w:tc>
        <w:tc>
          <w:tcPr>
            <w:tcW w:w="1294" w:type="dxa"/>
            <w:vAlign w:val="center"/>
          </w:tcPr>
          <w:p w:rsidR="00411ADF" w:rsidRPr="00D82BA0" w:rsidRDefault="00411ADF" w:rsidP="00411ADF">
            <w:pPr>
              <w:jc w:val="center"/>
              <w:rPr>
                <w:bCs/>
              </w:rPr>
            </w:pPr>
            <w:r w:rsidRPr="00D82BA0">
              <w:rPr>
                <w:bCs/>
              </w:rPr>
              <w:t>280</w:t>
            </w:r>
          </w:p>
        </w:tc>
        <w:tc>
          <w:tcPr>
            <w:tcW w:w="1599" w:type="dxa"/>
            <w:vAlign w:val="center"/>
          </w:tcPr>
          <w:p w:rsidR="00411ADF" w:rsidRPr="00D82BA0" w:rsidRDefault="00411ADF" w:rsidP="00411ADF">
            <w:pPr>
              <w:jc w:val="center"/>
              <w:rPr>
                <w:bCs/>
              </w:rPr>
            </w:pPr>
            <w:r w:rsidRPr="00D82BA0">
              <w:rPr>
                <w:bCs/>
              </w:rPr>
              <w:t>0,58</w:t>
            </w:r>
          </w:p>
        </w:tc>
        <w:tc>
          <w:tcPr>
            <w:tcW w:w="1664" w:type="dxa"/>
          </w:tcPr>
          <w:p w:rsidR="00411ADF" w:rsidRPr="00D82BA0" w:rsidRDefault="00411ADF" w:rsidP="00411ADF">
            <w:pPr>
              <w:jc w:val="both"/>
              <w:rPr>
                <w:bCs/>
              </w:rPr>
            </w:pPr>
          </w:p>
        </w:tc>
      </w:tr>
      <w:tr w:rsidR="00411ADF" w:rsidTr="00411ADF">
        <w:trPr>
          <w:trHeight w:val="454"/>
        </w:trPr>
        <w:tc>
          <w:tcPr>
            <w:tcW w:w="4938" w:type="dxa"/>
            <w:vAlign w:val="center"/>
          </w:tcPr>
          <w:p w:rsidR="00411ADF" w:rsidRPr="00D82BA0" w:rsidRDefault="00411ADF" w:rsidP="00411ADF">
            <w:pPr>
              <w:rPr>
                <w:bCs/>
              </w:rPr>
            </w:pPr>
            <w:r w:rsidRPr="00D82BA0">
              <w:rPr>
                <w:bCs/>
              </w:rPr>
              <w:t>с врезкой ул. Советская, д.</w:t>
            </w:r>
            <w:r>
              <w:rPr>
                <w:bCs/>
              </w:rPr>
              <w:t xml:space="preserve"> </w:t>
            </w:r>
            <w:r w:rsidRPr="00D82BA0">
              <w:rPr>
                <w:bCs/>
              </w:rPr>
              <w:t>№</w:t>
            </w:r>
            <w:r>
              <w:rPr>
                <w:bCs/>
              </w:rPr>
              <w:t xml:space="preserve"> </w:t>
            </w:r>
            <w:r w:rsidRPr="00D82BA0">
              <w:rPr>
                <w:bCs/>
              </w:rPr>
              <w:t>1, №</w:t>
            </w:r>
            <w:r>
              <w:rPr>
                <w:bCs/>
              </w:rPr>
              <w:t xml:space="preserve"> </w:t>
            </w:r>
            <w:r w:rsidRPr="00D82BA0">
              <w:rPr>
                <w:bCs/>
              </w:rPr>
              <w:t>3, №</w:t>
            </w:r>
            <w:r>
              <w:rPr>
                <w:bCs/>
              </w:rPr>
              <w:t xml:space="preserve"> </w:t>
            </w:r>
            <w:r w:rsidRPr="00D82BA0">
              <w:rPr>
                <w:bCs/>
              </w:rPr>
              <w:t>5</w:t>
            </w:r>
          </w:p>
        </w:tc>
        <w:tc>
          <w:tcPr>
            <w:tcW w:w="1294" w:type="dxa"/>
            <w:vAlign w:val="center"/>
          </w:tcPr>
          <w:p w:rsidR="00411ADF" w:rsidRPr="00D82BA0" w:rsidRDefault="00411ADF" w:rsidP="00411ADF">
            <w:pPr>
              <w:jc w:val="center"/>
              <w:rPr>
                <w:bCs/>
              </w:rPr>
            </w:pPr>
            <w:r w:rsidRPr="00D82BA0">
              <w:rPr>
                <w:bCs/>
              </w:rPr>
              <w:t>110</w:t>
            </w:r>
          </w:p>
        </w:tc>
        <w:tc>
          <w:tcPr>
            <w:tcW w:w="1599" w:type="dxa"/>
            <w:vAlign w:val="center"/>
          </w:tcPr>
          <w:p w:rsidR="00411ADF" w:rsidRPr="00D82BA0" w:rsidRDefault="00411ADF" w:rsidP="00411ADF">
            <w:pPr>
              <w:jc w:val="center"/>
              <w:rPr>
                <w:bCs/>
              </w:rPr>
            </w:pPr>
            <w:r w:rsidRPr="00D82BA0">
              <w:rPr>
                <w:bCs/>
              </w:rPr>
              <w:t>0,12</w:t>
            </w:r>
          </w:p>
        </w:tc>
        <w:tc>
          <w:tcPr>
            <w:tcW w:w="1664" w:type="dxa"/>
          </w:tcPr>
          <w:p w:rsidR="00411ADF" w:rsidRPr="00D82BA0" w:rsidRDefault="00411ADF" w:rsidP="00411ADF">
            <w:pPr>
              <w:jc w:val="both"/>
              <w:rPr>
                <w:bCs/>
              </w:rPr>
            </w:pPr>
          </w:p>
        </w:tc>
      </w:tr>
      <w:tr w:rsidR="00411ADF" w:rsidTr="00411ADF">
        <w:trPr>
          <w:trHeight w:val="454"/>
        </w:trPr>
        <w:tc>
          <w:tcPr>
            <w:tcW w:w="4938" w:type="dxa"/>
            <w:vAlign w:val="center"/>
          </w:tcPr>
          <w:p w:rsidR="00411ADF" w:rsidRPr="00D82BA0" w:rsidRDefault="00411ADF" w:rsidP="00411ADF">
            <w:pPr>
              <w:rPr>
                <w:bCs/>
              </w:rPr>
            </w:pPr>
            <w:r w:rsidRPr="00D82BA0">
              <w:rPr>
                <w:bCs/>
              </w:rPr>
              <w:t>с врезкой ул. Юбилейная, д.</w:t>
            </w:r>
            <w:r>
              <w:rPr>
                <w:bCs/>
              </w:rPr>
              <w:t xml:space="preserve"> </w:t>
            </w:r>
            <w:r w:rsidRPr="00D82BA0">
              <w:rPr>
                <w:bCs/>
              </w:rPr>
              <w:t>№</w:t>
            </w:r>
            <w:r>
              <w:rPr>
                <w:bCs/>
              </w:rPr>
              <w:t xml:space="preserve"> </w:t>
            </w:r>
            <w:r w:rsidRPr="00D82BA0">
              <w:rPr>
                <w:bCs/>
              </w:rPr>
              <w:t>5, №</w:t>
            </w:r>
            <w:r>
              <w:rPr>
                <w:bCs/>
              </w:rPr>
              <w:t xml:space="preserve"> </w:t>
            </w:r>
            <w:r w:rsidRPr="00D82BA0">
              <w:rPr>
                <w:bCs/>
              </w:rPr>
              <w:t>7, №</w:t>
            </w:r>
            <w:r>
              <w:rPr>
                <w:bCs/>
              </w:rPr>
              <w:t xml:space="preserve"> </w:t>
            </w:r>
            <w:r w:rsidRPr="00D82BA0">
              <w:rPr>
                <w:bCs/>
              </w:rPr>
              <w:t>9, №</w:t>
            </w:r>
            <w:r>
              <w:rPr>
                <w:bCs/>
              </w:rPr>
              <w:t xml:space="preserve"> </w:t>
            </w:r>
            <w:r w:rsidRPr="00D82BA0">
              <w:rPr>
                <w:bCs/>
              </w:rPr>
              <w:t>11</w:t>
            </w:r>
          </w:p>
        </w:tc>
        <w:tc>
          <w:tcPr>
            <w:tcW w:w="1294" w:type="dxa"/>
            <w:vAlign w:val="center"/>
          </w:tcPr>
          <w:p w:rsidR="00411ADF" w:rsidRPr="00D82BA0" w:rsidRDefault="00411ADF" w:rsidP="00411ADF">
            <w:pPr>
              <w:jc w:val="center"/>
              <w:rPr>
                <w:bCs/>
              </w:rPr>
            </w:pPr>
            <w:r w:rsidRPr="00D82BA0">
              <w:rPr>
                <w:bCs/>
              </w:rPr>
              <w:t>160</w:t>
            </w:r>
          </w:p>
        </w:tc>
        <w:tc>
          <w:tcPr>
            <w:tcW w:w="1599" w:type="dxa"/>
            <w:vAlign w:val="center"/>
          </w:tcPr>
          <w:p w:rsidR="00411ADF" w:rsidRPr="00D82BA0" w:rsidRDefault="00411ADF" w:rsidP="00411ADF">
            <w:pPr>
              <w:jc w:val="center"/>
              <w:rPr>
                <w:bCs/>
              </w:rPr>
            </w:pPr>
            <w:r w:rsidRPr="00D82BA0">
              <w:rPr>
                <w:bCs/>
              </w:rPr>
              <w:t>0,325</w:t>
            </w:r>
          </w:p>
        </w:tc>
        <w:tc>
          <w:tcPr>
            <w:tcW w:w="1664" w:type="dxa"/>
          </w:tcPr>
          <w:p w:rsidR="00411ADF" w:rsidRPr="00D82BA0" w:rsidRDefault="00411ADF" w:rsidP="00411ADF">
            <w:pPr>
              <w:jc w:val="both"/>
              <w:rPr>
                <w:bCs/>
              </w:rPr>
            </w:pPr>
          </w:p>
        </w:tc>
      </w:tr>
      <w:tr w:rsidR="00411ADF" w:rsidTr="00411ADF">
        <w:trPr>
          <w:trHeight w:val="454"/>
        </w:trPr>
        <w:tc>
          <w:tcPr>
            <w:tcW w:w="4938" w:type="dxa"/>
            <w:vAlign w:val="center"/>
          </w:tcPr>
          <w:p w:rsidR="00411ADF" w:rsidRPr="00D82BA0" w:rsidRDefault="00411ADF" w:rsidP="00411ADF">
            <w:pPr>
              <w:rPr>
                <w:bCs/>
              </w:rPr>
            </w:pPr>
            <w:r w:rsidRPr="00D82BA0">
              <w:rPr>
                <w:bCs/>
              </w:rPr>
              <w:t>с врезкой ул. Пирогова от ВК</w:t>
            </w:r>
            <w:r>
              <w:rPr>
                <w:bCs/>
              </w:rPr>
              <w:t xml:space="preserve"> </w:t>
            </w:r>
            <w:r w:rsidRPr="00D82BA0">
              <w:rPr>
                <w:bCs/>
              </w:rPr>
              <w:t>44 до ВК</w:t>
            </w:r>
            <w:r>
              <w:rPr>
                <w:bCs/>
              </w:rPr>
              <w:t xml:space="preserve"> </w:t>
            </w:r>
            <w:r w:rsidRPr="00D82BA0">
              <w:rPr>
                <w:bCs/>
              </w:rPr>
              <w:t>44/1</w:t>
            </w:r>
          </w:p>
        </w:tc>
        <w:tc>
          <w:tcPr>
            <w:tcW w:w="1294" w:type="dxa"/>
            <w:vAlign w:val="center"/>
          </w:tcPr>
          <w:p w:rsidR="00411ADF" w:rsidRPr="00D82BA0" w:rsidRDefault="00411ADF" w:rsidP="00411ADF">
            <w:pPr>
              <w:jc w:val="center"/>
              <w:rPr>
                <w:bCs/>
              </w:rPr>
            </w:pPr>
            <w:r w:rsidRPr="00D82BA0">
              <w:rPr>
                <w:bCs/>
              </w:rPr>
              <w:t>160</w:t>
            </w:r>
          </w:p>
        </w:tc>
        <w:tc>
          <w:tcPr>
            <w:tcW w:w="1599" w:type="dxa"/>
            <w:vAlign w:val="center"/>
          </w:tcPr>
          <w:p w:rsidR="00411ADF" w:rsidRPr="00D82BA0" w:rsidRDefault="00411ADF" w:rsidP="00411ADF">
            <w:pPr>
              <w:jc w:val="center"/>
              <w:rPr>
                <w:bCs/>
              </w:rPr>
            </w:pPr>
            <w:r w:rsidRPr="00D82BA0">
              <w:rPr>
                <w:bCs/>
              </w:rPr>
              <w:t>0,06</w:t>
            </w:r>
          </w:p>
        </w:tc>
        <w:tc>
          <w:tcPr>
            <w:tcW w:w="1664" w:type="dxa"/>
          </w:tcPr>
          <w:p w:rsidR="00411ADF" w:rsidRPr="00D82BA0" w:rsidRDefault="00411ADF" w:rsidP="00411ADF">
            <w:pPr>
              <w:jc w:val="both"/>
              <w:rPr>
                <w:bCs/>
              </w:rPr>
            </w:pPr>
          </w:p>
        </w:tc>
      </w:tr>
      <w:tr w:rsidR="00411ADF" w:rsidTr="00411ADF">
        <w:trPr>
          <w:trHeight w:val="454"/>
        </w:trPr>
        <w:tc>
          <w:tcPr>
            <w:tcW w:w="4938" w:type="dxa"/>
            <w:vMerge w:val="restart"/>
            <w:vAlign w:val="center"/>
          </w:tcPr>
          <w:p w:rsidR="00411ADF" w:rsidRPr="00D82BA0" w:rsidRDefault="00411ADF" w:rsidP="00411ADF">
            <w:pPr>
              <w:rPr>
                <w:bCs/>
              </w:rPr>
            </w:pPr>
            <w:r w:rsidRPr="00D82BA0">
              <w:rPr>
                <w:bCs/>
              </w:rPr>
              <w:t>ул. Советская от ВК</w:t>
            </w:r>
            <w:r>
              <w:rPr>
                <w:bCs/>
              </w:rPr>
              <w:t xml:space="preserve"> </w:t>
            </w:r>
            <w:r w:rsidRPr="00D82BA0">
              <w:rPr>
                <w:bCs/>
              </w:rPr>
              <w:t>34 до ВК</w:t>
            </w:r>
            <w:r>
              <w:rPr>
                <w:bCs/>
              </w:rPr>
              <w:t xml:space="preserve"> </w:t>
            </w:r>
            <w:r w:rsidRPr="00D82BA0">
              <w:rPr>
                <w:bCs/>
              </w:rPr>
              <w:t>37/2</w:t>
            </w:r>
          </w:p>
        </w:tc>
        <w:tc>
          <w:tcPr>
            <w:tcW w:w="1294" w:type="dxa"/>
            <w:vAlign w:val="center"/>
          </w:tcPr>
          <w:p w:rsidR="00411ADF" w:rsidRPr="00D82BA0" w:rsidRDefault="00411ADF" w:rsidP="00411ADF">
            <w:pPr>
              <w:jc w:val="center"/>
              <w:rPr>
                <w:bCs/>
              </w:rPr>
            </w:pPr>
            <w:r w:rsidRPr="00D82BA0">
              <w:rPr>
                <w:bCs/>
              </w:rPr>
              <w:t>160</w:t>
            </w:r>
          </w:p>
        </w:tc>
        <w:tc>
          <w:tcPr>
            <w:tcW w:w="1599" w:type="dxa"/>
            <w:vAlign w:val="center"/>
          </w:tcPr>
          <w:p w:rsidR="00411ADF" w:rsidRPr="00D82BA0" w:rsidRDefault="00411ADF" w:rsidP="00411ADF">
            <w:pPr>
              <w:jc w:val="center"/>
              <w:rPr>
                <w:bCs/>
              </w:rPr>
            </w:pPr>
            <w:r w:rsidRPr="00D82BA0">
              <w:rPr>
                <w:bCs/>
              </w:rPr>
              <w:t>0,27</w:t>
            </w:r>
          </w:p>
        </w:tc>
        <w:tc>
          <w:tcPr>
            <w:tcW w:w="1664" w:type="dxa"/>
          </w:tcPr>
          <w:p w:rsidR="00411ADF" w:rsidRPr="00D82BA0" w:rsidRDefault="00411ADF" w:rsidP="00411ADF">
            <w:pPr>
              <w:jc w:val="both"/>
              <w:rPr>
                <w:bCs/>
              </w:rPr>
            </w:pPr>
          </w:p>
        </w:tc>
      </w:tr>
      <w:tr w:rsidR="00411ADF" w:rsidTr="00411ADF">
        <w:trPr>
          <w:trHeight w:val="454"/>
        </w:trPr>
        <w:tc>
          <w:tcPr>
            <w:tcW w:w="4938" w:type="dxa"/>
            <w:vMerge/>
            <w:vAlign w:val="center"/>
          </w:tcPr>
          <w:p w:rsidR="00411ADF" w:rsidRPr="00D82BA0" w:rsidRDefault="00411ADF" w:rsidP="00411ADF">
            <w:pPr>
              <w:rPr>
                <w:bCs/>
              </w:rPr>
            </w:pPr>
          </w:p>
        </w:tc>
        <w:tc>
          <w:tcPr>
            <w:tcW w:w="1294" w:type="dxa"/>
            <w:vAlign w:val="center"/>
          </w:tcPr>
          <w:p w:rsidR="00411ADF" w:rsidRPr="00D82BA0" w:rsidRDefault="00411ADF" w:rsidP="00411ADF">
            <w:pPr>
              <w:jc w:val="center"/>
              <w:rPr>
                <w:bCs/>
              </w:rPr>
            </w:pPr>
            <w:r w:rsidRPr="00D82BA0">
              <w:rPr>
                <w:bCs/>
              </w:rPr>
              <w:t>110</w:t>
            </w:r>
          </w:p>
        </w:tc>
        <w:tc>
          <w:tcPr>
            <w:tcW w:w="1599" w:type="dxa"/>
            <w:vAlign w:val="center"/>
          </w:tcPr>
          <w:p w:rsidR="00411ADF" w:rsidRPr="00D82BA0" w:rsidRDefault="00411ADF" w:rsidP="00411ADF">
            <w:pPr>
              <w:jc w:val="center"/>
              <w:rPr>
                <w:bCs/>
              </w:rPr>
            </w:pPr>
            <w:r w:rsidRPr="00D82BA0">
              <w:rPr>
                <w:bCs/>
              </w:rPr>
              <w:t>0,25</w:t>
            </w:r>
          </w:p>
        </w:tc>
        <w:tc>
          <w:tcPr>
            <w:tcW w:w="1664" w:type="dxa"/>
          </w:tcPr>
          <w:p w:rsidR="00411ADF" w:rsidRPr="00D82BA0" w:rsidRDefault="00411ADF" w:rsidP="00411ADF">
            <w:pPr>
              <w:jc w:val="both"/>
              <w:rPr>
                <w:bCs/>
              </w:rPr>
            </w:pPr>
          </w:p>
        </w:tc>
      </w:tr>
      <w:tr w:rsidR="00411ADF" w:rsidTr="00411ADF">
        <w:trPr>
          <w:trHeight w:val="454"/>
        </w:trPr>
        <w:tc>
          <w:tcPr>
            <w:tcW w:w="4938" w:type="dxa"/>
            <w:vAlign w:val="center"/>
          </w:tcPr>
          <w:p w:rsidR="00411ADF" w:rsidRPr="00D82BA0" w:rsidRDefault="00411ADF" w:rsidP="00411ADF">
            <w:pPr>
              <w:rPr>
                <w:bCs/>
              </w:rPr>
            </w:pPr>
            <w:r w:rsidRPr="00D82BA0">
              <w:rPr>
                <w:bCs/>
              </w:rPr>
              <w:t>ул. Гагарина от ВК</w:t>
            </w:r>
            <w:r>
              <w:rPr>
                <w:bCs/>
              </w:rPr>
              <w:t xml:space="preserve"> </w:t>
            </w:r>
            <w:r w:rsidRPr="00D82BA0">
              <w:rPr>
                <w:bCs/>
              </w:rPr>
              <w:t>4 до ВК</w:t>
            </w:r>
            <w:r>
              <w:rPr>
                <w:bCs/>
              </w:rPr>
              <w:t xml:space="preserve"> </w:t>
            </w:r>
            <w:r w:rsidRPr="00D82BA0">
              <w:rPr>
                <w:bCs/>
              </w:rPr>
              <w:t>7</w:t>
            </w:r>
          </w:p>
        </w:tc>
        <w:tc>
          <w:tcPr>
            <w:tcW w:w="1294" w:type="dxa"/>
            <w:vAlign w:val="center"/>
          </w:tcPr>
          <w:p w:rsidR="00411ADF" w:rsidRPr="00D82BA0" w:rsidRDefault="00411ADF" w:rsidP="00411ADF">
            <w:pPr>
              <w:jc w:val="center"/>
              <w:rPr>
                <w:bCs/>
              </w:rPr>
            </w:pPr>
            <w:r w:rsidRPr="00D82BA0">
              <w:rPr>
                <w:bCs/>
              </w:rPr>
              <w:t>160</w:t>
            </w:r>
          </w:p>
        </w:tc>
        <w:tc>
          <w:tcPr>
            <w:tcW w:w="1599" w:type="dxa"/>
            <w:vAlign w:val="center"/>
          </w:tcPr>
          <w:p w:rsidR="00411ADF" w:rsidRPr="00D82BA0" w:rsidRDefault="00411ADF" w:rsidP="00411ADF">
            <w:pPr>
              <w:jc w:val="center"/>
              <w:rPr>
                <w:bCs/>
              </w:rPr>
            </w:pPr>
            <w:r w:rsidRPr="00D82BA0">
              <w:rPr>
                <w:bCs/>
              </w:rPr>
              <w:t>0,2</w:t>
            </w:r>
          </w:p>
        </w:tc>
        <w:tc>
          <w:tcPr>
            <w:tcW w:w="1664" w:type="dxa"/>
          </w:tcPr>
          <w:p w:rsidR="00411ADF" w:rsidRPr="00D82BA0" w:rsidRDefault="00411ADF" w:rsidP="00411ADF">
            <w:pPr>
              <w:jc w:val="both"/>
              <w:rPr>
                <w:bCs/>
              </w:rPr>
            </w:pPr>
          </w:p>
        </w:tc>
      </w:tr>
      <w:tr w:rsidR="00411ADF" w:rsidTr="00411ADF">
        <w:trPr>
          <w:trHeight w:val="454"/>
        </w:trPr>
        <w:tc>
          <w:tcPr>
            <w:tcW w:w="4938" w:type="dxa"/>
            <w:vAlign w:val="center"/>
          </w:tcPr>
          <w:p w:rsidR="00411ADF" w:rsidRPr="00D82BA0" w:rsidRDefault="00411ADF" w:rsidP="00411ADF">
            <w:pPr>
              <w:rPr>
                <w:bCs/>
              </w:rPr>
            </w:pPr>
            <w:r w:rsidRPr="00D82BA0">
              <w:rPr>
                <w:bCs/>
              </w:rPr>
              <w:t>от точки врезки ВКХ</w:t>
            </w:r>
            <w:r>
              <w:rPr>
                <w:bCs/>
              </w:rPr>
              <w:t xml:space="preserve"> </w:t>
            </w:r>
            <w:r w:rsidRPr="00D82BA0">
              <w:rPr>
                <w:bCs/>
              </w:rPr>
              <w:t>1/1 до НС "Большая речка"</w:t>
            </w:r>
          </w:p>
        </w:tc>
        <w:tc>
          <w:tcPr>
            <w:tcW w:w="1294" w:type="dxa"/>
            <w:vAlign w:val="center"/>
          </w:tcPr>
          <w:p w:rsidR="00411ADF" w:rsidRPr="00D82BA0" w:rsidRDefault="00411ADF" w:rsidP="00411ADF">
            <w:pPr>
              <w:jc w:val="center"/>
              <w:rPr>
                <w:bCs/>
              </w:rPr>
            </w:pPr>
            <w:r w:rsidRPr="00D82BA0">
              <w:rPr>
                <w:bCs/>
              </w:rPr>
              <w:t>280</w:t>
            </w:r>
          </w:p>
        </w:tc>
        <w:tc>
          <w:tcPr>
            <w:tcW w:w="1599" w:type="dxa"/>
            <w:vAlign w:val="center"/>
          </w:tcPr>
          <w:p w:rsidR="00411ADF" w:rsidRPr="00D82BA0" w:rsidRDefault="00411ADF" w:rsidP="00411ADF">
            <w:pPr>
              <w:jc w:val="center"/>
              <w:rPr>
                <w:bCs/>
              </w:rPr>
            </w:pPr>
            <w:r w:rsidRPr="00D82BA0">
              <w:rPr>
                <w:bCs/>
              </w:rPr>
              <w:t>1,15</w:t>
            </w:r>
          </w:p>
        </w:tc>
        <w:tc>
          <w:tcPr>
            <w:tcW w:w="1664" w:type="dxa"/>
          </w:tcPr>
          <w:p w:rsidR="00411ADF" w:rsidRPr="00D82BA0" w:rsidRDefault="00411ADF" w:rsidP="00411ADF">
            <w:pPr>
              <w:jc w:val="both"/>
              <w:rPr>
                <w:bCs/>
              </w:rPr>
            </w:pPr>
          </w:p>
        </w:tc>
      </w:tr>
      <w:tr w:rsidR="00411ADF" w:rsidTr="00411ADF">
        <w:trPr>
          <w:trHeight w:val="454"/>
        </w:trPr>
        <w:tc>
          <w:tcPr>
            <w:tcW w:w="4938" w:type="dxa"/>
            <w:vAlign w:val="center"/>
          </w:tcPr>
          <w:p w:rsidR="00411ADF" w:rsidRPr="00D82BA0" w:rsidRDefault="00411ADF" w:rsidP="00411ADF">
            <w:pPr>
              <w:rPr>
                <w:bCs/>
              </w:rPr>
            </w:pPr>
            <w:r w:rsidRPr="00D82BA0">
              <w:rPr>
                <w:bCs/>
              </w:rPr>
              <w:t>от точки врезки ВКХ</w:t>
            </w:r>
            <w:r>
              <w:rPr>
                <w:bCs/>
              </w:rPr>
              <w:t xml:space="preserve"> </w:t>
            </w:r>
            <w:r w:rsidRPr="00D82BA0">
              <w:rPr>
                <w:bCs/>
              </w:rPr>
              <w:t>1/1 до УПК</w:t>
            </w:r>
            <w:r>
              <w:rPr>
                <w:bCs/>
              </w:rPr>
              <w:t xml:space="preserve"> </w:t>
            </w:r>
            <w:r w:rsidRPr="00D82BA0">
              <w:rPr>
                <w:bCs/>
              </w:rPr>
              <w:t>5 (ввод I)</w:t>
            </w:r>
          </w:p>
        </w:tc>
        <w:tc>
          <w:tcPr>
            <w:tcW w:w="1294" w:type="dxa"/>
            <w:vAlign w:val="center"/>
          </w:tcPr>
          <w:p w:rsidR="00411ADF" w:rsidRPr="00D82BA0" w:rsidRDefault="00411ADF" w:rsidP="00411ADF">
            <w:pPr>
              <w:jc w:val="center"/>
              <w:rPr>
                <w:bCs/>
              </w:rPr>
            </w:pPr>
            <w:r w:rsidRPr="00D82BA0">
              <w:rPr>
                <w:bCs/>
              </w:rPr>
              <w:t>280</w:t>
            </w:r>
          </w:p>
        </w:tc>
        <w:tc>
          <w:tcPr>
            <w:tcW w:w="1599" w:type="dxa"/>
            <w:vAlign w:val="center"/>
          </w:tcPr>
          <w:p w:rsidR="00411ADF" w:rsidRPr="00D82BA0" w:rsidRDefault="00411ADF" w:rsidP="00411ADF">
            <w:pPr>
              <w:jc w:val="center"/>
              <w:rPr>
                <w:bCs/>
              </w:rPr>
            </w:pPr>
            <w:r w:rsidRPr="00D82BA0">
              <w:rPr>
                <w:bCs/>
              </w:rPr>
              <w:t>0,95</w:t>
            </w:r>
          </w:p>
        </w:tc>
        <w:tc>
          <w:tcPr>
            <w:tcW w:w="1664" w:type="dxa"/>
          </w:tcPr>
          <w:p w:rsidR="00411ADF" w:rsidRPr="00D82BA0" w:rsidRDefault="00411ADF" w:rsidP="00411ADF">
            <w:pPr>
              <w:jc w:val="both"/>
              <w:rPr>
                <w:bCs/>
              </w:rPr>
            </w:pPr>
          </w:p>
        </w:tc>
      </w:tr>
      <w:tr w:rsidR="00411ADF" w:rsidTr="00411ADF">
        <w:trPr>
          <w:trHeight w:val="454"/>
        </w:trPr>
        <w:tc>
          <w:tcPr>
            <w:tcW w:w="4938" w:type="dxa"/>
            <w:vAlign w:val="center"/>
          </w:tcPr>
          <w:p w:rsidR="00411ADF" w:rsidRPr="00D82BA0" w:rsidRDefault="00411ADF" w:rsidP="00411ADF">
            <w:pPr>
              <w:rPr>
                <w:bCs/>
              </w:rPr>
            </w:pPr>
            <w:r w:rsidRPr="00D82BA0">
              <w:rPr>
                <w:bCs/>
              </w:rPr>
              <w:t>от точки врезки ВКХ</w:t>
            </w:r>
            <w:r>
              <w:rPr>
                <w:bCs/>
              </w:rPr>
              <w:t xml:space="preserve"> </w:t>
            </w:r>
            <w:r w:rsidRPr="00D82BA0">
              <w:rPr>
                <w:bCs/>
              </w:rPr>
              <w:t>1/1 до УПК</w:t>
            </w:r>
            <w:r>
              <w:rPr>
                <w:bCs/>
              </w:rPr>
              <w:t xml:space="preserve"> </w:t>
            </w:r>
            <w:r w:rsidRPr="00D82BA0">
              <w:rPr>
                <w:bCs/>
              </w:rPr>
              <w:t>5 (ввод II)</w:t>
            </w:r>
          </w:p>
        </w:tc>
        <w:tc>
          <w:tcPr>
            <w:tcW w:w="1294" w:type="dxa"/>
            <w:vAlign w:val="center"/>
          </w:tcPr>
          <w:p w:rsidR="00411ADF" w:rsidRPr="00D82BA0" w:rsidRDefault="00411ADF" w:rsidP="00411ADF">
            <w:pPr>
              <w:jc w:val="center"/>
              <w:rPr>
                <w:bCs/>
              </w:rPr>
            </w:pPr>
            <w:r w:rsidRPr="00D82BA0">
              <w:rPr>
                <w:bCs/>
              </w:rPr>
              <w:t>280</w:t>
            </w:r>
          </w:p>
        </w:tc>
        <w:tc>
          <w:tcPr>
            <w:tcW w:w="1599" w:type="dxa"/>
            <w:vAlign w:val="center"/>
          </w:tcPr>
          <w:p w:rsidR="00411ADF" w:rsidRPr="00D82BA0" w:rsidRDefault="00411ADF" w:rsidP="00411ADF">
            <w:pPr>
              <w:jc w:val="center"/>
              <w:rPr>
                <w:bCs/>
              </w:rPr>
            </w:pPr>
            <w:r w:rsidRPr="00D82BA0">
              <w:rPr>
                <w:bCs/>
              </w:rPr>
              <w:t>0,74</w:t>
            </w:r>
          </w:p>
        </w:tc>
        <w:tc>
          <w:tcPr>
            <w:tcW w:w="1664" w:type="dxa"/>
          </w:tcPr>
          <w:p w:rsidR="00411ADF" w:rsidRPr="00D82BA0" w:rsidRDefault="00411ADF" w:rsidP="00411ADF">
            <w:pPr>
              <w:jc w:val="both"/>
              <w:rPr>
                <w:bCs/>
              </w:rPr>
            </w:pPr>
          </w:p>
        </w:tc>
      </w:tr>
    </w:tbl>
    <w:p w:rsidR="00411ADF" w:rsidRPr="00D20AD6" w:rsidRDefault="00411ADF" w:rsidP="00411ADF">
      <w:pPr>
        <w:shd w:val="clear" w:color="auto" w:fill="FFFFFF"/>
        <w:spacing w:before="120" w:after="120" w:line="276" w:lineRule="auto"/>
        <w:ind w:left="19" w:firstLine="690"/>
        <w:jc w:val="both"/>
        <w:rPr>
          <w:bCs/>
          <w:sz w:val="28"/>
          <w:szCs w:val="28"/>
        </w:rPr>
      </w:pPr>
    </w:p>
    <w:p w:rsidR="00411ADF" w:rsidRPr="00A10BE3" w:rsidRDefault="00411ADF" w:rsidP="00411ADF">
      <w:pPr>
        <w:spacing w:before="120" w:after="120" w:line="276" w:lineRule="auto"/>
        <w:ind w:firstLine="690"/>
        <w:jc w:val="both"/>
        <w:rPr>
          <w:bCs/>
          <w:sz w:val="28"/>
          <w:szCs w:val="28"/>
        </w:rPr>
      </w:pPr>
      <w:r w:rsidRPr="00A10BE3">
        <w:rPr>
          <w:bCs/>
          <w:sz w:val="28"/>
          <w:szCs w:val="28"/>
        </w:rPr>
        <w:t xml:space="preserve">Безаварийная эксплуатация погружных насосов артезианских скважин в условиях подъема воды с повышенным содержанием железа возможна в течение трех - пяти лет, после чего насос с глубинным кабелем необходимо менять, т.к. снижается эффективность работы скважины, растут затраты электроэнергии на подъем воды. </w:t>
      </w:r>
    </w:p>
    <w:p w:rsidR="00411ADF" w:rsidRDefault="00411ADF" w:rsidP="00411ADF">
      <w:pPr>
        <w:spacing w:before="120" w:after="120" w:line="276" w:lineRule="auto"/>
        <w:ind w:firstLine="690"/>
        <w:jc w:val="both"/>
        <w:rPr>
          <w:bCs/>
          <w:sz w:val="28"/>
          <w:szCs w:val="28"/>
        </w:rPr>
      </w:pPr>
      <w:r w:rsidRPr="00A10BE3">
        <w:rPr>
          <w:bCs/>
          <w:sz w:val="28"/>
          <w:szCs w:val="28"/>
        </w:rPr>
        <w:t>Перечень мероприятий</w:t>
      </w:r>
      <w:r>
        <w:rPr>
          <w:bCs/>
          <w:sz w:val="28"/>
          <w:szCs w:val="28"/>
        </w:rPr>
        <w:t xml:space="preserve"> по зонам деятельности</w:t>
      </w:r>
      <w:r w:rsidRPr="00A10BE3">
        <w:rPr>
          <w:bCs/>
          <w:sz w:val="28"/>
          <w:szCs w:val="28"/>
        </w:rPr>
        <w:t>.</w:t>
      </w:r>
    </w:p>
    <w:p w:rsidR="00411ADF" w:rsidRPr="00CA3FBB" w:rsidRDefault="00411ADF" w:rsidP="00411ADF">
      <w:pPr>
        <w:spacing w:before="120" w:after="120" w:line="276" w:lineRule="auto"/>
        <w:ind w:firstLine="690"/>
        <w:jc w:val="both"/>
        <w:rPr>
          <w:b/>
          <w:sz w:val="28"/>
          <w:szCs w:val="28"/>
        </w:rPr>
      </w:pPr>
      <w:r>
        <w:rPr>
          <w:b/>
          <w:sz w:val="28"/>
          <w:szCs w:val="28"/>
        </w:rPr>
        <w:t>п.г.о.</w:t>
      </w:r>
      <w:r w:rsidRPr="00CA3FBB">
        <w:rPr>
          <w:b/>
          <w:sz w:val="28"/>
          <w:szCs w:val="28"/>
        </w:rPr>
        <w:t xml:space="preserve"> </w:t>
      </w:r>
      <w:r>
        <w:rPr>
          <w:b/>
          <w:sz w:val="28"/>
          <w:szCs w:val="28"/>
        </w:rPr>
        <w:t>Таштагол</w:t>
      </w:r>
    </w:p>
    <w:p w:rsidR="00411ADF" w:rsidRPr="00AF3793" w:rsidRDefault="00411ADF" w:rsidP="00411ADF">
      <w:pPr>
        <w:spacing w:before="120" w:after="120" w:line="276" w:lineRule="auto"/>
        <w:ind w:firstLine="690"/>
        <w:jc w:val="both"/>
        <w:rPr>
          <w:rStyle w:val="TimesNewRoman0"/>
          <w:rFonts w:eastAsia="Arial"/>
          <w:b w:val="0"/>
          <w:bCs w:val="0"/>
          <w:spacing w:val="3"/>
          <w:sz w:val="28"/>
          <w:szCs w:val="28"/>
        </w:rPr>
      </w:pPr>
      <w:r w:rsidRPr="00AF3793">
        <w:rPr>
          <w:rStyle w:val="TimesNewRoman0"/>
          <w:rFonts w:eastAsia="Arial"/>
          <w:b w:val="0"/>
          <w:bCs w:val="0"/>
          <w:spacing w:val="3"/>
          <w:sz w:val="28"/>
          <w:szCs w:val="28"/>
        </w:rPr>
        <w:t xml:space="preserve">Замена насосного оборудования. </w:t>
      </w:r>
    </w:p>
    <w:p w:rsidR="00411ADF" w:rsidRPr="00AF3793" w:rsidRDefault="00411ADF" w:rsidP="00411ADF">
      <w:pPr>
        <w:spacing w:before="120" w:after="120" w:line="276" w:lineRule="auto"/>
        <w:ind w:firstLine="690"/>
        <w:jc w:val="both"/>
        <w:rPr>
          <w:b/>
          <w:sz w:val="32"/>
          <w:szCs w:val="32"/>
        </w:rPr>
      </w:pPr>
      <w:r w:rsidRPr="00AF3793">
        <w:rPr>
          <w:rStyle w:val="TimesNewRoman0"/>
          <w:rFonts w:eastAsia="Arial"/>
          <w:b w:val="0"/>
          <w:bCs w:val="0"/>
          <w:spacing w:val="3"/>
          <w:sz w:val="28"/>
          <w:szCs w:val="28"/>
        </w:rPr>
        <w:t>Автоматизация контроля уровня в баках холодной воды.</w:t>
      </w:r>
    </w:p>
    <w:p w:rsidR="00411ADF" w:rsidRPr="00CA3FBB" w:rsidRDefault="00411ADF" w:rsidP="00411ADF">
      <w:pPr>
        <w:spacing w:before="120" w:after="120" w:line="276" w:lineRule="auto"/>
        <w:ind w:firstLine="690"/>
        <w:jc w:val="both"/>
        <w:rPr>
          <w:b/>
          <w:sz w:val="28"/>
          <w:szCs w:val="28"/>
        </w:rPr>
      </w:pPr>
      <w:r>
        <w:rPr>
          <w:b/>
          <w:sz w:val="28"/>
          <w:szCs w:val="28"/>
        </w:rPr>
        <w:t>п.г.о.</w:t>
      </w:r>
      <w:r w:rsidRPr="00CA3FBB">
        <w:rPr>
          <w:b/>
          <w:sz w:val="28"/>
          <w:szCs w:val="28"/>
        </w:rPr>
        <w:t xml:space="preserve"> Каз</w:t>
      </w:r>
    </w:p>
    <w:p w:rsidR="00411ADF" w:rsidRPr="00AF3793" w:rsidRDefault="00411ADF" w:rsidP="00411ADF">
      <w:pPr>
        <w:spacing w:before="120" w:after="120" w:line="276" w:lineRule="auto"/>
        <w:ind w:firstLine="690"/>
        <w:jc w:val="both"/>
        <w:rPr>
          <w:rStyle w:val="TimesNewRoman0"/>
          <w:rFonts w:eastAsia="Arial"/>
          <w:b w:val="0"/>
          <w:bCs w:val="0"/>
          <w:spacing w:val="3"/>
          <w:sz w:val="28"/>
          <w:szCs w:val="28"/>
        </w:rPr>
      </w:pPr>
      <w:r w:rsidRPr="00AF3793">
        <w:rPr>
          <w:rStyle w:val="TimesNewRoman0"/>
          <w:rFonts w:eastAsia="Arial"/>
          <w:b w:val="0"/>
          <w:bCs w:val="0"/>
          <w:spacing w:val="3"/>
          <w:sz w:val="28"/>
          <w:szCs w:val="28"/>
        </w:rPr>
        <w:t>Замена насосного оборудования ЦНС (Г) 300-240 (</w:t>
      </w:r>
      <w:r>
        <w:rPr>
          <w:rStyle w:val="TimesNewRoman0"/>
          <w:rFonts w:eastAsia="Arial"/>
          <w:b w:val="0"/>
          <w:bCs w:val="0"/>
          <w:spacing w:val="3"/>
          <w:sz w:val="28"/>
          <w:szCs w:val="28"/>
        </w:rPr>
        <w:t xml:space="preserve">п.г.о. </w:t>
      </w:r>
      <w:r w:rsidRPr="00AF3793">
        <w:rPr>
          <w:rStyle w:val="TimesNewRoman0"/>
          <w:rFonts w:eastAsia="Arial"/>
          <w:b w:val="0"/>
          <w:bCs w:val="0"/>
          <w:spacing w:val="3"/>
          <w:sz w:val="28"/>
          <w:szCs w:val="28"/>
        </w:rPr>
        <w:t xml:space="preserve">Каз, Тельбесская насосная станция). </w:t>
      </w:r>
    </w:p>
    <w:p w:rsidR="00411ADF" w:rsidRPr="00AF3793" w:rsidRDefault="00411ADF" w:rsidP="00411ADF">
      <w:pPr>
        <w:spacing w:before="120" w:after="120" w:line="276" w:lineRule="auto"/>
        <w:ind w:firstLine="690"/>
        <w:jc w:val="both"/>
        <w:rPr>
          <w:rStyle w:val="TimesNewRoman0"/>
          <w:rFonts w:eastAsia="Arial"/>
          <w:b w:val="0"/>
          <w:bCs w:val="0"/>
          <w:spacing w:val="3"/>
          <w:sz w:val="28"/>
          <w:szCs w:val="28"/>
        </w:rPr>
      </w:pPr>
      <w:r w:rsidRPr="00AF3793">
        <w:rPr>
          <w:rStyle w:val="TimesNewRoman0"/>
          <w:rFonts w:eastAsia="Arial"/>
          <w:b w:val="0"/>
          <w:bCs w:val="0"/>
          <w:spacing w:val="3"/>
          <w:sz w:val="28"/>
          <w:szCs w:val="28"/>
        </w:rPr>
        <w:t>Автоматизация контроля уровня в баках холодной воды.</w:t>
      </w:r>
    </w:p>
    <w:p w:rsidR="00411ADF" w:rsidRPr="00AF3793" w:rsidRDefault="00411ADF" w:rsidP="00411ADF">
      <w:pPr>
        <w:spacing w:before="120" w:after="120" w:line="276" w:lineRule="auto"/>
        <w:ind w:firstLine="690"/>
        <w:jc w:val="both"/>
        <w:rPr>
          <w:rStyle w:val="TimesNewRoman0"/>
          <w:rFonts w:eastAsia="Arial"/>
          <w:b w:val="0"/>
          <w:bCs w:val="0"/>
          <w:spacing w:val="3"/>
          <w:sz w:val="28"/>
          <w:szCs w:val="28"/>
        </w:rPr>
      </w:pPr>
      <w:r w:rsidRPr="00AF3793">
        <w:rPr>
          <w:rStyle w:val="TimesNewRoman0"/>
          <w:rFonts w:eastAsia="Arial"/>
          <w:b w:val="0"/>
          <w:bCs w:val="0"/>
          <w:spacing w:val="3"/>
          <w:sz w:val="28"/>
          <w:szCs w:val="28"/>
        </w:rPr>
        <w:t>Санитарно-эпидемиологиче</w:t>
      </w:r>
      <w:r>
        <w:rPr>
          <w:rStyle w:val="TimesNewRoman0"/>
          <w:rFonts w:eastAsia="Arial"/>
          <w:b w:val="0"/>
          <w:bCs w:val="0"/>
          <w:spacing w:val="3"/>
          <w:sz w:val="28"/>
          <w:szCs w:val="28"/>
        </w:rPr>
        <w:t>с</w:t>
      </w:r>
      <w:r w:rsidRPr="00AF3793">
        <w:rPr>
          <w:rStyle w:val="TimesNewRoman0"/>
          <w:rFonts w:eastAsia="Arial"/>
          <w:b w:val="0"/>
          <w:bCs w:val="0"/>
          <w:spacing w:val="3"/>
          <w:sz w:val="28"/>
          <w:szCs w:val="28"/>
        </w:rPr>
        <w:t>кая экспертиза в соответствии с материалами соответствия водных объектов для целей питьевого и хозяйственно</w:t>
      </w:r>
      <w:r>
        <w:rPr>
          <w:rStyle w:val="TimesNewRoman0"/>
          <w:rFonts w:eastAsia="Arial"/>
          <w:b w:val="0"/>
          <w:bCs w:val="0"/>
          <w:spacing w:val="3"/>
          <w:sz w:val="28"/>
          <w:szCs w:val="28"/>
        </w:rPr>
        <w:t xml:space="preserve"> </w:t>
      </w:r>
      <w:r w:rsidRPr="00AF3793">
        <w:rPr>
          <w:rStyle w:val="TimesNewRoman0"/>
          <w:rFonts w:eastAsia="Arial"/>
          <w:b w:val="0"/>
          <w:bCs w:val="0"/>
          <w:spacing w:val="3"/>
          <w:sz w:val="28"/>
          <w:szCs w:val="28"/>
        </w:rPr>
        <w:t>бытового водоснабжения санитарным правилам и нормам для получения санитарно- эпидемиологиче</w:t>
      </w:r>
      <w:r>
        <w:rPr>
          <w:rStyle w:val="TimesNewRoman0"/>
          <w:rFonts w:eastAsia="Arial"/>
          <w:b w:val="0"/>
          <w:bCs w:val="0"/>
          <w:spacing w:val="3"/>
          <w:sz w:val="28"/>
          <w:szCs w:val="28"/>
        </w:rPr>
        <w:t>с</w:t>
      </w:r>
      <w:r w:rsidRPr="00AF3793">
        <w:rPr>
          <w:rStyle w:val="TimesNewRoman0"/>
          <w:rFonts w:eastAsia="Arial"/>
          <w:b w:val="0"/>
          <w:bCs w:val="0"/>
          <w:spacing w:val="3"/>
          <w:sz w:val="28"/>
          <w:szCs w:val="28"/>
        </w:rPr>
        <w:t xml:space="preserve">ких заключений </w:t>
      </w:r>
    </w:p>
    <w:p w:rsidR="00411ADF" w:rsidRPr="00AF3793" w:rsidRDefault="00411ADF" w:rsidP="00411ADF">
      <w:pPr>
        <w:spacing w:before="120" w:after="120" w:line="276" w:lineRule="auto"/>
        <w:ind w:firstLine="690"/>
        <w:jc w:val="both"/>
        <w:rPr>
          <w:rStyle w:val="TimesNewRoman0"/>
          <w:rFonts w:eastAsia="Arial"/>
          <w:b w:val="0"/>
          <w:bCs w:val="0"/>
          <w:spacing w:val="3"/>
          <w:sz w:val="28"/>
          <w:szCs w:val="28"/>
        </w:rPr>
      </w:pPr>
      <w:r w:rsidRPr="00AF3793">
        <w:rPr>
          <w:rStyle w:val="TimesNewRoman0"/>
          <w:rFonts w:eastAsia="Arial"/>
          <w:b w:val="0"/>
          <w:bCs w:val="0"/>
          <w:spacing w:val="3"/>
          <w:sz w:val="28"/>
          <w:szCs w:val="28"/>
        </w:rPr>
        <w:t xml:space="preserve">Разработка проекта мероприятий по реконструкции систем водоснабжения с целью обеспечения качества воды, подаваемой населению </w:t>
      </w:r>
      <w:r>
        <w:rPr>
          <w:rStyle w:val="TimesNewRoman0"/>
          <w:rFonts w:eastAsia="Arial"/>
          <w:b w:val="0"/>
          <w:bCs w:val="0"/>
          <w:spacing w:val="3"/>
          <w:sz w:val="28"/>
          <w:szCs w:val="28"/>
        </w:rPr>
        <w:t xml:space="preserve">п.г.о. </w:t>
      </w:r>
      <w:r w:rsidRPr="00AF3793">
        <w:rPr>
          <w:rStyle w:val="TimesNewRoman0"/>
          <w:rFonts w:eastAsia="Arial"/>
          <w:b w:val="0"/>
          <w:bCs w:val="0"/>
          <w:spacing w:val="3"/>
          <w:sz w:val="28"/>
          <w:szCs w:val="28"/>
        </w:rPr>
        <w:t>Каз в соответствии с требованиями СанПиН 2.1.4.1074-01</w:t>
      </w:r>
    </w:p>
    <w:p w:rsidR="00411ADF" w:rsidRDefault="00411ADF" w:rsidP="00411ADF">
      <w:pPr>
        <w:spacing w:before="120" w:after="120" w:line="276" w:lineRule="auto"/>
        <w:ind w:firstLine="690"/>
        <w:jc w:val="both"/>
        <w:rPr>
          <w:b/>
          <w:sz w:val="28"/>
          <w:szCs w:val="28"/>
        </w:rPr>
      </w:pPr>
    </w:p>
    <w:p w:rsidR="00411ADF" w:rsidRPr="00CA3FBB" w:rsidRDefault="00411ADF" w:rsidP="00411ADF">
      <w:pPr>
        <w:spacing w:before="120" w:after="120" w:line="276" w:lineRule="auto"/>
        <w:ind w:firstLine="690"/>
        <w:jc w:val="both"/>
        <w:rPr>
          <w:b/>
          <w:sz w:val="28"/>
          <w:szCs w:val="28"/>
        </w:rPr>
      </w:pPr>
      <w:r>
        <w:rPr>
          <w:b/>
          <w:sz w:val="28"/>
          <w:szCs w:val="28"/>
        </w:rPr>
        <w:t>п.г.о.</w:t>
      </w:r>
      <w:r w:rsidRPr="00CA3FBB">
        <w:rPr>
          <w:b/>
          <w:sz w:val="28"/>
          <w:szCs w:val="28"/>
        </w:rPr>
        <w:t xml:space="preserve"> </w:t>
      </w:r>
      <w:r>
        <w:rPr>
          <w:b/>
          <w:sz w:val="28"/>
          <w:szCs w:val="28"/>
        </w:rPr>
        <w:t>Спасск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25"/>
        <w:gridCol w:w="4439"/>
      </w:tblGrid>
      <w:tr w:rsidR="00411ADF" w:rsidRPr="00CA3FBB" w:rsidTr="00411ADF">
        <w:trPr>
          <w:trHeight w:val="624"/>
        </w:trPr>
        <w:tc>
          <w:tcPr>
            <w:tcW w:w="5025"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Замена труб существующих сетей с стальных на ПНД</w:t>
            </w:r>
          </w:p>
        </w:tc>
        <w:tc>
          <w:tcPr>
            <w:tcW w:w="4439"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 экономия электрической энергии;</w:t>
            </w:r>
          </w:p>
          <w:p w:rsidR="00411ADF" w:rsidRPr="00CA3FBB" w:rsidRDefault="00411ADF" w:rsidP="00411ADF">
            <w:pPr>
              <w:rPr>
                <w:lang w:eastAsia="en-US"/>
              </w:rPr>
            </w:pPr>
            <w:r w:rsidRPr="00CA3FBB">
              <w:rPr>
                <w:lang w:eastAsia="en-US"/>
              </w:rPr>
              <w:t>-  экономия потребляемой воды</w:t>
            </w:r>
          </w:p>
        </w:tc>
      </w:tr>
      <w:tr w:rsidR="00411ADF" w:rsidRPr="00CA3FBB" w:rsidTr="00411ADF">
        <w:trPr>
          <w:trHeight w:val="624"/>
        </w:trPr>
        <w:tc>
          <w:tcPr>
            <w:tcW w:w="5025"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Замена водоразборной и запорной арматуры в зданиях с установкой водосберегающих аналогов</w:t>
            </w:r>
          </w:p>
        </w:tc>
        <w:tc>
          <w:tcPr>
            <w:tcW w:w="4439"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  экономия потребляемой воды.</w:t>
            </w:r>
          </w:p>
        </w:tc>
      </w:tr>
      <w:tr w:rsidR="00411ADF" w:rsidRPr="00CA3FBB" w:rsidTr="00411ADF">
        <w:trPr>
          <w:trHeight w:val="624"/>
        </w:trPr>
        <w:tc>
          <w:tcPr>
            <w:tcW w:w="5025"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Оборудование водосчетчиками потребителей воды</w:t>
            </w:r>
          </w:p>
        </w:tc>
        <w:tc>
          <w:tcPr>
            <w:tcW w:w="4439"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  экономия потребляемой воды</w:t>
            </w:r>
          </w:p>
        </w:tc>
      </w:tr>
      <w:tr w:rsidR="00411ADF" w:rsidRPr="00CA3FBB" w:rsidTr="00411ADF">
        <w:trPr>
          <w:trHeight w:val="624"/>
        </w:trPr>
        <w:tc>
          <w:tcPr>
            <w:tcW w:w="5025"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Снижение избыточного давления на насосных станциях</w:t>
            </w:r>
          </w:p>
        </w:tc>
        <w:tc>
          <w:tcPr>
            <w:tcW w:w="4439"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 экономия электрической энергии;</w:t>
            </w:r>
          </w:p>
          <w:p w:rsidR="00411ADF" w:rsidRPr="00CA3FBB" w:rsidRDefault="00411ADF" w:rsidP="00411ADF">
            <w:pPr>
              <w:rPr>
                <w:lang w:eastAsia="en-US"/>
              </w:rPr>
            </w:pPr>
            <w:r w:rsidRPr="00CA3FBB">
              <w:rPr>
                <w:lang w:eastAsia="en-US"/>
              </w:rPr>
              <w:t>-  экономия потребляемой воды</w:t>
            </w:r>
          </w:p>
        </w:tc>
      </w:tr>
      <w:tr w:rsidR="00411ADF" w:rsidRPr="00CA3FBB" w:rsidTr="00411ADF">
        <w:trPr>
          <w:trHeight w:val="624"/>
        </w:trPr>
        <w:tc>
          <w:tcPr>
            <w:tcW w:w="5025"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Замена устаревших электродвигателей на современные</w:t>
            </w:r>
          </w:p>
        </w:tc>
        <w:tc>
          <w:tcPr>
            <w:tcW w:w="4439"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 экономия электрической энергии;</w:t>
            </w:r>
          </w:p>
          <w:p w:rsidR="00411ADF" w:rsidRPr="00CA3FBB" w:rsidRDefault="00411ADF" w:rsidP="00411ADF">
            <w:pPr>
              <w:rPr>
                <w:lang w:eastAsia="en-US"/>
              </w:rPr>
            </w:pPr>
            <w:r w:rsidRPr="00CA3FBB">
              <w:rPr>
                <w:lang w:eastAsia="en-US"/>
              </w:rPr>
              <w:t>- снижение эксплуатационных затрат;</w:t>
            </w:r>
          </w:p>
          <w:p w:rsidR="00411ADF" w:rsidRPr="00CA3FBB" w:rsidRDefault="00411ADF" w:rsidP="00411ADF">
            <w:pPr>
              <w:rPr>
                <w:lang w:eastAsia="en-US"/>
              </w:rPr>
            </w:pPr>
            <w:r w:rsidRPr="00CA3FBB">
              <w:rPr>
                <w:lang w:eastAsia="en-US"/>
              </w:rPr>
              <w:t>- повышение качества и надёжности электроснабжения</w:t>
            </w:r>
          </w:p>
        </w:tc>
      </w:tr>
      <w:tr w:rsidR="00411ADF" w:rsidRPr="00CA3FBB" w:rsidTr="00411ADF">
        <w:trPr>
          <w:trHeight w:val="624"/>
        </w:trPr>
        <w:tc>
          <w:tcPr>
            <w:tcW w:w="5025"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Внедрение централизованной системы управления насосными станциями</w:t>
            </w:r>
          </w:p>
        </w:tc>
        <w:tc>
          <w:tcPr>
            <w:tcW w:w="4439"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 экономия электрической энергии</w:t>
            </w:r>
          </w:p>
        </w:tc>
      </w:tr>
      <w:tr w:rsidR="00411ADF" w:rsidRPr="00CA3FBB" w:rsidTr="00411ADF">
        <w:trPr>
          <w:trHeight w:val="624"/>
        </w:trPr>
        <w:tc>
          <w:tcPr>
            <w:tcW w:w="5025"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Диспетчеризация в системах водоснабжения</w:t>
            </w:r>
          </w:p>
        </w:tc>
        <w:tc>
          <w:tcPr>
            <w:tcW w:w="4439"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 оптимизация режимов работы водопроводной сети;</w:t>
            </w:r>
          </w:p>
          <w:p w:rsidR="00411ADF" w:rsidRPr="00CA3FBB" w:rsidRDefault="00411ADF" w:rsidP="00411ADF">
            <w:pPr>
              <w:rPr>
                <w:lang w:eastAsia="en-US"/>
              </w:rPr>
            </w:pPr>
            <w:r w:rsidRPr="00CA3FBB">
              <w:rPr>
                <w:lang w:eastAsia="en-US"/>
              </w:rPr>
              <w:t>- сокращение времени проведения ремонтно-аварийных работ;</w:t>
            </w:r>
          </w:p>
          <w:p w:rsidR="00411ADF" w:rsidRPr="00CA3FBB" w:rsidRDefault="00411ADF" w:rsidP="00411ADF">
            <w:pPr>
              <w:rPr>
                <w:lang w:eastAsia="en-US"/>
              </w:rPr>
            </w:pPr>
            <w:r w:rsidRPr="00CA3FBB">
              <w:rPr>
                <w:lang w:eastAsia="en-US"/>
              </w:rPr>
              <w:t>- уменьшение количества эксплуатационного персонала</w:t>
            </w:r>
          </w:p>
        </w:tc>
      </w:tr>
      <w:tr w:rsidR="00411ADF" w:rsidRPr="00CA3FBB" w:rsidTr="00411ADF">
        <w:trPr>
          <w:trHeight w:val="624"/>
        </w:trPr>
        <w:tc>
          <w:tcPr>
            <w:tcW w:w="5025"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Ликвидация утечек и несанкционированного расхода воды</w:t>
            </w:r>
          </w:p>
        </w:tc>
        <w:tc>
          <w:tcPr>
            <w:tcW w:w="4439"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 экономия электрической энергии;</w:t>
            </w:r>
          </w:p>
          <w:p w:rsidR="00411ADF" w:rsidRPr="00CA3FBB" w:rsidRDefault="00411ADF" w:rsidP="00411ADF">
            <w:pPr>
              <w:rPr>
                <w:lang w:eastAsia="en-US"/>
              </w:rPr>
            </w:pPr>
            <w:r w:rsidRPr="00CA3FBB">
              <w:rPr>
                <w:lang w:eastAsia="en-US"/>
              </w:rPr>
              <w:t>- экономия воды</w:t>
            </w:r>
          </w:p>
        </w:tc>
      </w:tr>
      <w:tr w:rsidR="00411ADF" w:rsidRPr="00CA3FBB" w:rsidTr="00411ADF">
        <w:trPr>
          <w:trHeight w:val="624"/>
        </w:trPr>
        <w:tc>
          <w:tcPr>
            <w:tcW w:w="5025"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Модернизация водно-распределительных устройств на насосных станциях  с учётом потребляемой мощности</w:t>
            </w:r>
          </w:p>
        </w:tc>
        <w:tc>
          <w:tcPr>
            <w:tcW w:w="4439"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 снижение потерь электрической энергии</w:t>
            </w:r>
          </w:p>
        </w:tc>
      </w:tr>
      <w:tr w:rsidR="00411ADF" w:rsidRPr="00CA3FBB" w:rsidTr="00411ADF">
        <w:trPr>
          <w:trHeight w:val="624"/>
        </w:trPr>
        <w:tc>
          <w:tcPr>
            <w:tcW w:w="5025"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Организация мониторинга и соблюдение водно-химического режима</w:t>
            </w:r>
          </w:p>
        </w:tc>
        <w:tc>
          <w:tcPr>
            <w:tcW w:w="4439"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 экономия топлива</w:t>
            </w:r>
          </w:p>
        </w:tc>
      </w:tr>
      <w:tr w:rsidR="00411ADF" w:rsidRPr="00CA3FBB" w:rsidTr="00411ADF">
        <w:trPr>
          <w:trHeight w:val="624"/>
        </w:trPr>
        <w:tc>
          <w:tcPr>
            <w:tcW w:w="5025"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Проведение наладки водопроводных сетей</w:t>
            </w:r>
          </w:p>
        </w:tc>
        <w:tc>
          <w:tcPr>
            <w:tcW w:w="4439"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 экономия электрической энергии;</w:t>
            </w:r>
          </w:p>
          <w:p w:rsidR="00411ADF" w:rsidRPr="00CA3FBB" w:rsidRDefault="00411ADF" w:rsidP="00411ADF">
            <w:pPr>
              <w:rPr>
                <w:lang w:eastAsia="en-US"/>
              </w:rPr>
            </w:pPr>
            <w:r w:rsidRPr="00CA3FBB">
              <w:rPr>
                <w:lang w:eastAsia="en-US"/>
              </w:rPr>
              <w:t>- улучшение качества и надёжности водоснабжения</w:t>
            </w:r>
          </w:p>
        </w:tc>
      </w:tr>
      <w:tr w:rsidR="00411ADF" w:rsidRPr="00CA3FBB" w:rsidTr="00411ADF">
        <w:trPr>
          <w:trHeight w:val="624"/>
        </w:trPr>
        <w:tc>
          <w:tcPr>
            <w:tcW w:w="5025" w:type="dxa"/>
            <w:tcMar>
              <w:top w:w="15" w:type="dxa"/>
              <w:left w:w="15" w:type="dxa"/>
              <w:bottom w:w="15" w:type="dxa"/>
              <w:right w:w="15" w:type="dxa"/>
            </w:tcMar>
            <w:vAlign w:val="center"/>
            <w:hideMark/>
          </w:tcPr>
          <w:p w:rsidR="00411ADF" w:rsidRPr="00CA3FBB" w:rsidRDefault="00411ADF" w:rsidP="00411ADF">
            <w:pPr>
              <w:rPr>
                <w:lang w:eastAsia="en-US"/>
              </w:rPr>
            </w:pPr>
            <w:r w:rsidRPr="00CA3FBB">
              <w:rPr>
                <w:lang w:eastAsia="en-US"/>
              </w:rPr>
              <w:t>Прокладка водопроводных сетей оптимального диаметра</w:t>
            </w:r>
          </w:p>
        </w:tc>
        <w:tc>
          <w:tcPr>
            <w:tcW w:w="4439" w:type="dxa"/>
            <w:tcMar>
              <w:top w:w="15" w:type="dxa"/>
              <w:left w:w="15" w:type="dxa"/>
              <w:bottom w:w="15" w:type="dxa"/>
              <w:right w:w="15" w:type="dxa"/>
            </w:tcMar>
            <w:vAlign w:val="center"/>
            <w:hideMark/>
          </w:tcPr>
          <w:p w:rsidR="00411ADF" w:rsidRPr="00CA3FBB" w:rsidRDefault="00411ADF" w:rsidP="00411ADF">
            <w:pPr>
              <w:jc w:val="center"/>
              <w:rPr>
                <w:lang w:eastAsia="en-US"/>
              </w:rPr>
            </w:pPr>
            <w:r w:rsidRPr="00CA3FBB">
              <w:rPr>
                <w:lang w:eastAsia="en-US"/>
              </w:rPr>
              <w:t>- экономия электроэнергии;</w:t>
            </w:r>
          </w:p>
          <w:p w:rsidR="00411ADF" w:rsidRPr="00CA3FBB" w:rsidRDefault="00411ADF" w:rsidP="00411ADF">
            <w:pPr>
              <w:jc w:val="center"/>
              <w:rPr>
                <w:lang w:eastAsia="en-US"/>
              </w:rPr>
            </w:pPr>
            <w:r w:rsidRPr="00CA3FBB">
              <w:rPr>
                <w:lang w:eastAsia="en-US"/>
              </w:rPr>
              <w:t>- повышение надёжности и качества водоснабжения</w:t>
            </w:r>
          </w:p>
        </w:tc>
      </w:tr>
    </w:tbl>
    <w:p w:rsidR="00411ADF" w:rsidRPr="00CA3FBB" w:rsidRDefault="00411ADF" w:rsidP="00411ADF">
      <w:pPr>
        <w:spacing w:before="120" w:after="120" w:line="276" w:lineRule="auto"/>
        <w:ind w:firstLine="690"/>
        <w:jc w:val="both"/>
        <w:rPr>
          <w:b/>
          <w:sz w:val="28"/>
          <w:szCs w:val="28"/>
        </w:rPr>
      </w:pPr>
      <w:r>
        <w:rPr>
          <w:b/>
          <w:sz w:val="28"/>
          <w:szCs w:val="28"/>
        </w:rPr>
        <w:t>п.г.о.</w:t>
      </w:r>
      <w:r w:rsidRPr="00CA3FBB">
        <w:rPr>
          <w:b/>
          <w:sz w:val="28"/>
          <w:szCs w:val="28"/>
        </w:rPr>
        <w:t xml:space="preserve"> </w:t>
      </w:r>
      <w:r>
        <w:rPr>
          <w:b/>
          <w:sz w:val="28"/>
          <w:szCs w:val="28"/>
        </w:rPr>
        <w:t>Мундыбаш</w:t>
      </w:r>
    </w:p>
    <w:p w:rsidR="00411ADF" w:rsidRPr="00AF3793" w:rsidRDefault="00411ADF" w:rsidP="00411ADF">
      <w:pPr>
        <w:spacing w:line="276" w:lineRule="auto"/>
        <w:rPr>
          <w:sz w:val="28"/>
          <w:szCs w:val="28"/>
          <w:lang w:eastAsia="en-US"/>
        </w:rPr>
      </w:pPr>
      <w:r w:rsidRPr="00AF3793">
        <w:rPr>
          <w:sz w:val="28"/>
          <w:szCs w:val="28"/>
          <w:lang w:eastAsia="en-US"/>
        </w:rPr>
        <w:t>Замена насосного оборудования</w:t>
      </w:r>
    </w:p>
    <w:p w:rsidR="00411ADF" w:rsidRPr="00AF3793" w:rsidRDefault="00411ADF" w:rsidP="00411ADF">
      <w:pPr>
        <w:rPr>
          <w:bCs/>
          <w:sz w:val="36"/>
          <w:szCs w:val="36"/>
        </w:rPr>
      </w:pPr>
      <w:r w:rsidRPr="00AF3793">
        <w:rPr>
          <w:sz w:val="28"/>
          <w:szCs w:val="28"/>
          <w:lang w:eastAsia="en-US"/>
        </w:rPr>
        <w:t>Реконструкция трубопроводов холодной воды</w:t>
      </w:r>
    </w:p>
    <w:p w:rsidR="00411ADF" w:rsidRDefault="00411ADF" w:rsidP="00411ADF">
      <w:pPr>
        <w:spacing w:before="120" w:after="120" w:line="276" w:lineRule="auto"/>
        <w:ind w:firstLine="690"/>
        <w:jc w:val="both"/>
        <w:rPr>
          <w:b/>
          <w:sz w:val="28"/>
          <w:szCs w:val="28"/>
        </w:rPr>
      </w:pPr>
      <w:r>
        <w:rPr>
          <w:b/>
          <w:sz w:val="28"/>
          <w:szCs w:val="28"/>
        </w:rPr>
        <w:t>п.г.о.</w:t>
      </w:r>
      <w:r w:rsidRPr="00CA3FBB">
        <w:rPr>
          <w:b/>
          <w:sz w:val="28"/>
          <w:szCs w:val="28"/>
        </w:rPr>
        <w:t xml:space="preserve"> </w:t>
      </w:r>
      <w:r>
        <w:rPr>
          <w:b/>
          <w:sz w:val="28"/>
          <w:szCs w:val="28"/>
        </w:rPr>
        <w:t>Темиртау</w:t>
      </w:r>
    </w:p>
    <w:p w:rsidR="00411ADF" w:rsidRPr="00AF3793" w:rsidRDefault="00411ADF" w:rsidP="00411ADF">
      <w:pPr>
        <w:spacing w:line="276" w:lineRule="auto"/>
        <w:rPr>
          <w:sz w:val="28"/>
          <w:szCs w:val="28"/>
          <w:lang w:eastAsia="en-US"/>
        </w:rPr>
      </w:pPr>
      <w:r w:rsidRPr="00AF3793">
        <w:rPr>
          <w:sz w:val="28"/>
          <w:szCs w:val="28"/>
          <w:lang w:eastAsia="en-US"/>
        </w:rPr>
        <w:t>Замена насосного оборудования</w:t>
      </w:r>
    </w:p>
    <w:p w:rsidR="00411ADF" w:rsidRPr="00AF3793" w:rsidRDefault="00411ADF" w:rsidP="00411ADF">
      <w:pPr>
        <w:rPr>
          <w:bCs/>
          <w:sz w:val="36"/>
          <w:szCs w:val="36"/>
        </w:rPr>
      </w:pPr>
      <w:r w:rsidRPr="00AF3793">
        <w:rPr>
          <w:sz w:val="28"/>
          <w:szCs w:val="28"/>
          <w:lang w:eastAsia="en-US"/>
        </w:rPr>
        <w:t>Реконструкция трубопроводов холодной воды</w:t>
      </w:r>
    </w:p>
    <w:p w:rsidR="00411ADF" w:rsidRDefault="00411ADF" w:rsidP="00411ADF">
      <w:pPr>
        <w:spacing w:before="120" w:after="120" w:line="276" w:lineRule="auto"/>
        <w:ind w:firstLine="690"/>
        <w:jc w:val="both"/>
        <w:rPr>
          <w:b/>
          <w:sz w:val="28"/>
          <w:szCs w:val="28"/>
        </w:rPr>
      </w:pPr>
      <w:r>
        <w:rPr>
          <w:b/>
          <w:sz w:val="28"/>
          <w:szCs w:val="28"/>
        </w:rPr>
        <w:t>п.г.о.</w:t>
      </w:r>
      <w:r w:rsidRPr="00CA3FBB">
        <w:rPr>
          <w:b/>
          <w:sz w:val="28"/>
          <w:szCs w:val="28"/>
        </w:rPr>
        <w:t xml:space="preserve"> </w:t>
      </w:r>
      <w:r>
        <w:rPr>
          <w:b/>
          <w:sz w:val="28"/>
          <w:szCs w:val="28"/>
        </w:rPr>
        <w:t>Шерегеш</w:t>
      </w:r>
    </w:p>
    <w:p w:rsidR="00411ADF" w:rsidRPr="000E4155" w:rsidRDefault="00411ADF" w:rsidP="00411ADF">
      <w:pPr>
        <w:spacing w:line="276" w:lineRule="auto"/>
        <w:ind w:firstLine="709"/>
        <w:jc w:val="both"/>
        <w:rPr>
          <w:sz w:val="28"/>
          <w:szCs w:val="28"/>
          <w:lang w:eastAsia="en-US"/>
        </w:rPr>
      </w:pPr>
      <w:r w:rsidRPr="000E4155">
        <w:rPr>
          <w:b/>
          <w:bCs/>
          <w:sz w:val="28"/>
          <w:szCs w:val="28"/>
          <w:lang w:eastAsia="en-US"/>
        </w:rPr>
        <w:lastRenderedPageBreak/>
        <w:t>Мероприятия, направленные на обеспечение необходимого объема воды</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 xml:space="preserve">Реконструкция системы водоснабжения СТК «Шерегеш» и МО Шерегешского городского поселения Таштагольского муниципального </w:t>
      </w:r>
      <w:r>
        <w:rPr>
          <w:sz w:val="28"/>
          <w:szCs w:val="28"/>
          <w:lang w:eastAsia="en-US"/>
        </w:rPr>
        <w:t>округа</w:t>
      </w:r>
      <w:r w:rsidRPr="000E4155">
        <w:rPr>
          <w:sz w:val="28"/>
          <w:szCs w:val="28"/>
          <w:lang w:eastAsia="en-US"/>
        </w:rPr>
        <w:t xml:space="preserve"> Кемеровской области и водоотведения сектора «В</w:t>
      </w:r>
      <w:r>
        <w:rPr>
          <w:sz w:val="28"/>
          <w:szCs w:val="28"/>
          <w:lang w:eastAsia="en-US"/>
        </w:rPr>
        <w:t>».</w:t>
      </w:r>
      <w:r w:rsidRPr="000E4155">
        <w:rPr>
          <w:sz w:val="28"/>
          <w:szCs w:val="28"/>
          <w:lang w:eastAsia="en-US"/>
        </w:rPr>
        <w:t>Строительство второй очереди системы водоснабжения СТК "Шерегеш" проектной производительностью 35 000 м</w:t>
      </w:r>
      <w:r w:rsidRPr="000E4155">
        <w:rPr>
          <w:sz w:val="28"/>
          <w:szCs w:val="28"/>
          <w:vertAlign w:val="superscript"/>
          <w:lang w:eastAsia="en-US"/>
        </w:rPr>
        <w:t>3</w:t>
      </w:r>
      <w:r w:rsidRPr="000E4155">
        <w:rPr>
          <w:sz w:val="28"/>
          <w:szCs w:val="28"/>
          <w:lang w:eastAsia="en-US"/>
        </w:rPr>
        <w:t>/сут.</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Строительство сетей водоснабжения первой очереди туристического центра города-курорта «Новый Шерегеш»</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Строительство сетей водоснабжения второй очереди туристического центра города-курорта «Новый Шерегеш»</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Строительство сетей водоснабжения третьей очереди туристического центра города-курорта «Новый Шерегеш»</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Строительство сетей водоснабжения территории сектора "Е" СТК "Шерегеш"</w:t>
      </w:r>
      <w:r>
        <w:rPr>
          <w:sz w:val="28"/>
          <w:szCs w:val="28"/>
          <w:lang w:eastAsia="en-US"/>
        </w:rPr>
        <w:t>.</w:t>
      </w:r>
    </w:p>
    <w:p w:rsidR="00411ADF" w:rsidRPr="000E4155" w:rsidRDefault="00411ADF" w:rsidP="00411ADF">
      <w:pPr>
        <w:spacing w:before="120" w:after="120" w:line="276" w:lineRule="auto"/>
        <w:ind w:firstLine="709"/>
        <w:jc w:val="both"/>
        <w:rPr>
          <w:sz w:val="28"/>
          <w:szCs w:val="28"/>
          <w:lang w:eastAsia="en-US"/>
        </w:rPr>
      </w:pPr>
      <w:r w:rsidRPr="000E4155">
        <w:rPr>
          <w:sz w:val="28"/>
          <w:szCs w:val="28"/>
          <w:lang w:eastAsia="en-US"/>
        </w:rPr>
        <w:t>Строительство водозабора на р. Мрас-Су и сооружений транспортировки воды для принудительного заполнения водо</w:t>
      </w:r>
      <w:r w:rsidRPr="000E4155">
        <w:rPr>
          <w:sz w:val="28"/>
          <w:szCs w:val="28"/>
          <w:lang w:eastAsia="en-US"/>
        </w:rPr>
        <w:softHyphen/>
        <w:t>хранилища на р. Таенза</w:t>
      </w:r>
      <w:r>
        <w:rPr>
          <w:sz w:val="28"/>
          <w:szCs w:val="28"/>
          <w:lang w:eastAsia="en-US"/>
        </w:rPr>
        <w:t>.</w:t>
      </w:r>
    </w:p>
    <w:p w:rsidR="00411ADF" w:rsidRPr="000E4155" w:rsidRDefault="00411ADF" w:rsidP="00411ADF">
      <w:pPr>
        <w:spacing w:before="120" w:after="120" w:line="276" w:lineRule="auto"/>
        <w:ind w:firstLine="709"/>
        <w:jc w:val="both"/>
        <w:rPr>
          <w:b/>
          <w:bCs/>
          <w:sz w:val="28"/>
          <w:szCs w:val="28"/>
          <w:lang w:eastAsia="en-US"/>
        </w:rPr>
      </w:pPr>
      <w:r w:rsidRPr="000E4155">
        <w:rPr>
          <w:b/>
          <w:bCs/>
          <w:sz w:val="28"/>
          <w:szCs w:val="28"/>
          <w:lang w:eastAsia="en-US"/>
        </w:rPr>
        <w:t>Мероприятия, направленные на подключение площадок инвесторов</w:t>
      </w:r>
    </w:p>
    <w:p w:rsidR="00411ADF" w:rsidRPr="000E4155" w:rsidRDefault="00411ADF" w:rsidP="00411ADF">
      <w:pPr>
        <w:spacing w:before="120" w:after="120" w:line="276" w:lineRule="auto"/>
        <w:ind w:firstLine="709"/>
        <w:jc w:val="both"/>
        <w:rPr>
          <w:sz w:val="28"/>
          <w:szCs w:val="28"/>
          <w:lang w:eastAsia="en-US"/>
        </w:rPr>
      </w:pPr>
      <w:r w:rsidRPr="000E4155">
        <w:rPr>
          <w:sz w:val="28"/>
          <w:szCs w:val="28"/>
          <w:lang w:eastAsia="en-US"/>
        </w:rPr>
        <w:t xml:space="preserve">Расширение парка РЧВ НФС </w:t>
      </w:r>
      <w:r>
        <w:rPr>
          <w:sz w:val="28"/>
          <w:szCs w:val="28"/>
          <w:lang w:eastAsia="en-US"/>
        </w:rPr>
        <w:t>п.г.о.</w:t>
      </w:r>
      <w:r w:rsidRPr="000E4155">
        <w:rPr>
          <w:sz w:val="28"/>
          <w:szCs w:val="28"/>
          <w:lang w:eastAsia="en-US"/>
        </w:rPr>
        <w:t xml:space="preserve"> Шерегеш (строительство РЧВ 1000 м</w:t>
      </w:r>
      <w:r w:rsidRPr="000E4155">
        <w:rPr>
          <w:sz w:val="28"/>
          <w:szCs w:val="28"/>
          <w:vertAlign w:val="superscript"/>
          <w:lang w:eastAsia="en-US"/>
        </w:rPr>
        <w:t>3</w:t>
      </w:r>
      <w:r w:rsidRPr="000E4155">
        <w:rPr>
          <w:sz w:val="28"/>
          <w:szCs w:val="28"/>
          <w:lang w:eastAsia="en-US"/>
        </w:rPr>
        <w:t>) и строительство сетей водоснабжения до площадки микрорайона "ШОРИЯ ГРАД"</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 xml:space="preserve">Расширение парка РЧВ НФС </w:t>
      </w:r>
      <w:r>
        <w:rPr>
          <w:sz w:val="28"/>
          <w:szCs w:val="28"/>
          <w:lang w:eastAsia="en-US"/>
        </w:rPr>
        <w:t>п.г.о.</w:t>
      </w:r>
      <w:r w:rsidRPr="000E4155">
        <w:rPr>
          <w:sz w:val="28"/>
          <w:szCs w:val="28"/>
          <w:lang w:eastAsia="en-US"/>
        </w:rPr>
        <w:t xml:space="preserve"> Шерегеш (строительство РЧВ 1000 м</w:t>
      </w:r>
      <w:r w:rsidRPr="000E4155">
        <w:rPr>
          <w:sz w:val="28"/>
          <w:szCs w:val="28"/>
          <w:vertAlign w:val="superscript"/>
          <w:lang w:eastAsia="en-US"/>
        </w:rPr>
        <w:t>3</w:t>
      </w:r>
      <w:r w:rsidRPr="000E4155">
        <w:rPr>
          <w:sz w:val="28"/>
          <w:szCs w:val="28"/>
          <w:lang w:eastAsia="en-US"/>
        </w:rPr>
        <w:t>) и строительство водоводов с насосной станцией до площадки застройки тер</w:t>
      </w:r>
      <w:r w:rsidRPr="000E4155">
        <w:rPr>
          <w:sz w:val="28"/>
          <w:szCs w:val="28"/>
          <w:lang w:eastAsia="en-US"/>
        </w:rPr>
        <w:softHyphen/>
        <w:t>ритории сектора "F" СТК "Шерегеш"</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Строительство внутриплощадочных сетей микрорайона «ШОРИЯ ГРАД».</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 xml:space="preserve">Строительство внутриплощадочных разводящих сетей сектора </w:t>
      </w:r>
      <w:r>
        <w:rPr>
          <w:sz w:val="28"/>
          <w:szCs w:val="28"/>
          <w:lang w:eastAsia="en-US"/>
        </w:rPr>
        <w:t>«</w:t>
      </w:r>
      <w:r w:rsidRPr="000E4155">
        <w:rPr>
          <w:sz w:val="28"/>
          <w:szCs w:val="28"/>
          <w:lang w:eastAsia="en-US"/>
        </w:rPr>
        <w:t>В</w:t>
      </w:r>
      <w:r>
        <w:rPr>
          <w:sz w:val="28"/>
          <w:szCs w:val="28"/>
          <w:lang w:eastAsia="en-US"/>
        </w:rPr>
        <w:t>»</w:t>
      </w:r>
      <w:r w:rsidRPr="000E4155">
        <w:rPr>
          <w:sz w:val="28"/>
          <w:szCs w:val="28"/>
          <w:lang w:eastAsia="en-US"/>
        </w:rPr>
        <w:t xml:space="preserve"> </w:t>
      </w:r>
      <w:r>
        <w:rPr>
          <w:sz w:val="28"/>
          <w:szCs w:val="28"/>
          <w:lang w:eastAsia="en-US"/>
        </w:rPr>
        <w:t xml:space="preserve">                     </w:t>
      </w:r>
      <w:r w:rsidRPr="000E4155">
        <w:rPr>
          <w:sz w:val="28"/>
          <w:szCs w:val="28"/>
          <w:lang w:eastAsia="en-US"/>
        </w:rPr>
        <w:t>СТК «Шерегеш».</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 xml:space="preserve">Строительство внутриплощадочных разводящих сетей сектора «F» </w:t>
      </w:r>
      <w:r>
        <w:rPr>
          <w:sz w:val="28"/>
          <w:szCs w:val="28"/>
          <w:lang w:eastAsia="en-US"/>
        </w:rPr>
        <w:t xml:space="preserve">                   </w:t>
      </w:r>
      <w:r w:rsidRPr="000E4155">
        <w:rPr>
          <w:sz w:val="28"/>
          <w:szCs w:val="28"/>
          <w:lang w:eastAsia="en-US"/>
        </w:rPr>
        <w:t>СТК «Шерегеш».</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 xml:space="preserve">Реконструкцию внутриплощадочных разводящих сетей сектора «А» </w:t>
      </w:r>
      <w:r>
        <w:rPr>
          <w:sz w:val="28"/>
          <w:szCs w:val="28"/>
          <w:lang w:eastAsia="en-US"/>
        </w:rPr>
        <w:t xml:space="preserve">                     </w:t>
      </w:r>
      <w:r w:rsidRPr="000E4155">
        <w:rPr>
          <w:sz w:val="28"/>
          <w:szCs w:val="28"/>
          <w:lang w:eastAsia="en-US"/>
        </w:rPr>
        <w:t>СТК «Шерегеш».</w:t>
      </w:r>
    </w:p>
    <w:p w:rsidR="00411ADF" w:rsidRDefault="00411ADF" w:rsidP="00411ADF">
      <w:pPr>
        <w:spacing w:before="120" w:after="120" w:line="276" w:lineRule="auto"/>
        <w:ind w:firstLine="709"/>
        <w:jc w:val="both"/>
        <w:rPr>
          <w:b/>
          <w:bCs/>
          <w:sz w:val="28"/>
          <w:szCs w:val="28"/>
          <w:lang w:eastAsia="en-US"/>
        </w:rPr>
      </w:pPr>
      <w:r w:rsidRPr="000E4155">
        <w:rPr>
          <w:b/>
          <w:bCs/>
          <w:sz w:val="28"/>
          <w:szCs w:val="28"/>
          <w:lang w:eastAsia="en-US"/>
        </w:rPr>
        <w:t>Мероприятия, направленные на подключение перспективных абонентов</w:t>
      </w:r>
      <w:r>
        <w:rPr>
          <w:b/>
          <w:bCs/>
          <w:sz w:val="28"/>
          <w:szCs w:val="28"/>
          <w:lang w:eastAsia="en-US"/>
        </w:rPr>
        <w:t xml:space="preserve"> </w:t>
      </w:r>
      <w:r w:rsidRPr="000E4155">
        <w:rPr>
          <w:b/>
          <w:bCs/>
          <w:sz w:val="28"/>
          <w:szCs w:val="28"/>
          <w:lang w:eastAsia="en-US"/>
        </w:rPr>
        <w:t>ИЖС</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Строительство разводящих сетей эксплуатационного участка №</w:t>
      </w:r>
      <w:r>
        <w:rPr>
          <w:sz w:val="28"/>
          <w:szCs w:val="28"/>
          <w:lang w:eastAsia="en-US"/>
        </w:rPr>
        <w:t xml:space="preserve"> </w:t>
      </w:r>
      <w:r w:rsidRPr="000E4155">
        <w:rPr>
          <w:sz w:val="28"/>
          <w:szCs w:val="28"/>
          <w:lang w:eastAsia="en-US"/>
        </w:rPr>
        <w:t>1.2 для подключения перспективных абонентов</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Строительство разводящих сетей эксплуатационного участка №</w:t>
      </w:r>
      <w:r>
        <w:rPr>
          <w:sz w:val="28"/>
          <w:szCs w:val="28"/>
          <w:lang w:eastAsia="en-US"/>
        </w:rPr>
        <w:t xml:space="preserve"> </w:t>
      </w:r>
      <w:r w:rsidRPr="000E4155">
        <w:rPr>
          <w:sz w:val="28"/>
          <w:szCs w:val="28"/>
          <w:lang w:eastAsia="en-US"/>
        </w:rPr>
        <w:t>1.3 для подключения перспективных абонентов</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 xml:space="preserve">Строительство разводящих сетей для подключения потребителей эксплуатационного участка </w:t>
      </w:r>
      <w:r>
        <w:rPr>
          <w:sz w:val="28"/>
          <w:szCs w:val="28"/>
          <w:lang w:eastAsia="en-US"/>
        </w:rPr>
        <w:t xml:space="preserve">№ </w:t>
      </w:r>
      <w:r w:rsidRPr="000E4155">
        <w:rPr>
          <w:sz w:val="28"/>
          <w:szCs w:val="28"/>
          <w:lang w:eastAsia="en-US"/>
        </w:rPr>
        <w:t>3.1</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lastRenderedPageBreak/>
        <w:t xml:space="preserve">Строительство разводящих сетей для подключения потребителей эксплуатационного участка </w:t>
      </w:r>
      <w:r>
        <w:rPr>
          <w:sz w:val="28"/>
          <w:szCs w:val="28"/>
          <w:lang w:eastAsia="en-US"/>
        </w:rPr>
        <w:t xml:space="preserve">№ </w:t>
      </w:r>
      <w:r w:rsidRPr="000E4155">
        <w:rPr>
          <w:sz w:val="28"/>
          <w:szCs w:val="28"/>
          <w:lang w:eastAsia="en-US"/>
        </w:rPr>
        <w:t>3.2</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 xml:space="preserve">Строительство разводящих сетей для подключения потребителей эксплуатационного участка </w:t>
      </w:r>
      <w:r>
        <w:rPr>
          <w:sz w:val="28"/>
          <w:szCs w:val="28"/>
          <w:lang w:eastAsia="en-US"/>
        </w:rPr>
        <w:t xml:space="preserve">№ </w:t>
      </w:r>
      <w:r w:rsidRPr="000E4155">
        <w:rPr>
          <w:sz w:val="28"/>
          <w:szCs w:val="28"/>
          <w:lang w:eastAsia="en-US"/>
        </w:rPr>
        <w:t>3.3</w:t>
      </w:r>
      <w:r>
        <w:rPr>
          <w:sz w:val="28"/>
          <w:szCs w:val="28"/>
          <w:lang w:eastAsia="en-US"/>
        </w:rPr>
        <w:t>.</w:t>
      </w:r>
    </w:p>
    <w:p w:rsidR="00411ADF" w:rsidRDefault="00411ADF" w:rsidP="00411ADF">
      <w:pPr>
        <w:spacing w:before="120" w:after="120" w:line="276" w:lineRule="auto"/>
        <w:ind w:firstLine="709"/>
        <w:jc w:val="both"/>
        <w:rPr>
          <w:b/>
          <w:bCs/>
          <w:sz w:val="28"/>
          <w:szCs w:val="28"/>
          <w:lang w:eastAsia="en-US"/>
        </w:rPr>
      </w:pPr>
      <w:r w:rsidRPr="000E4155">
        <w:rPr>
          <w:b/>
          <w:bCs/>
          <w:sz w:val="28"/>
          <w:szCs w:val="28"/>
          <w:lang w:eastAsia="en-US"/>
        </w:rPr>
        <w:t>Мероприятия, направленные на повышение качества и надежности водоснабжения</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Очистка ложа существующего водохранилища «4-й ключ» от ила и донных отложений.</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 xml:space="preserve">Реконструкция НФС </w:t>
      </w:r>
      <w:r>
        <w:rPr>
          <w:sz w:val="28"/>
          <w:szCs w:val="28"/>
          <w:lang w:eastAsia="en-US"/>
        </w:rPr>
        <w:t>п.г.о.</w:t>
      </w:r>
      <w:r w:rsidRPr="000E4155">
        <w:rPr>
          <w:sz w:val="28"/>
          <w:szCs w:val="28"/>
          <w:lang w:eastAsia="en-US"/>
        </w:rPr>
        <w:t xml:space="preserve"> Шерегеш с внедрением технологии доочистки воды по показателю "цветность"</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Реконструкция подающих водоводов на котельную УПК-5</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Реконструкция подающих водоводов на НС "Большая речка"</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Реконструкция НС "Большая речка"</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Реконструкция парка РЧВ 40 лет Октября</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Строительство внутриквартальных перемычек для повышения надежности системы водоснабжения</w:t>
      </w:r>
      <w:r>
        <w:rPr>
          <w:sz w:val="28"/>
          <w:szCs w:val="28"/>
          <w:lang w:eastAsia="en-US"/>
        </w:rPr>
        <w:t>.</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Реконструкцию разводящих сетей эксплуатационного участка №</w:t>
      </w:r>
      <w:r>
        <w:rPr>
          <w:sz w:val="28"/>
          <w:szCs w:val="28"/>
          <w:lang w:eastAsia="en-US"/>
        </w:rPr>
        <w:t xml:space="preserve"> </w:t>
      </w:r>
      <w:r w:rsidRPr="000E4155">
        <w:rPr>
          <w:sz w:val="28"/>
          <w:szCs w:val="28"/>
          <w:lang w:eastAsia="en-US"/>
        </w:rPr>
        <w:t xml:space="preserve">1.2 с переключением его от парка РЧВ НФС </w:t>
      </w:r>
      <w:r>
        <w:rPr>
          <w:sz w:val="28"/>
          <w:szCs w:val="28"/>
          <w:lang w:eastAsia="en-US"/>
        </w:rPr>
        <w:t>п.г.о.</w:t>
      </w:r>
      <w:r w:rsidRPr="000E4155">
        <w:rPr>
          <w:sz w:val="28"/>
          <w:szCs w:val="28"/>
          <w:lang w:eastAsia="en-US"/>
        </w:rPr>
        <w:t xml:space="preserve"> Шерегеш.</w:t>
      </w:r>
    </w:p>
    <w:p w:rsidR="00411ADF" w:rsidRPr="000E4155" w:rsidRDefault="00411ADF" w:rsidP="00411ADF">
      <w:pPr>
        <w:spacing w:line="276" w:lineRule="auto"/>
        <w:ind w:firstLine="709"/>
        <w:jc w:val="both"/>
        <w:rPr>
          <w:sz w:val="28"/>
          <w:szCs w:val="28"/>
          <w:lang w:eastAsia="en-US"/>
        </w:rPr>
      </w:pPr>
      <w:r w:rsidRPr="000E4155">
        <w:rPr>
          <w:sz w:val="28"/>
          <w:szCs w:val="28"/>
          <w:lang w:eastAsia="en-US"/>
        </w:rPr>
        <w:t>Строительство сооружений доочистки воды на НФС СТК "Шерегеш" производительностью 35 000 м</w:t>
      </w:r>
      <w:r w:rsidRPr="000E4155">
        <w:rPr>
          <w:sz w:val="28"/>
          <w:szCs w:val="28"/>
          <w:vertAlign w:val="superscript"/>
          <w:lang w:eastAsia="en-US"/>
        </w:rPr>
        <w:t>3</w:t>
      </w:r>
      <w:r w:rsidRPr="000E4155">
        <w:rPr>
          <w:sz w:val="28"/>
          <w:szCs w:val="28"/>
          <w:lang w:eastAsia="en-US"/>
        </w:rPr>
        <w:t>/сут</w:t>
      </w:r>
      <w:r>
        <w:rPr>
          <w:sz w:val="28"/>
          <w:szCs w:val="28"/>
          <w:lang w:eastAsia="en-US"/>
        </w:rPr>
        <w:t>.</w:t>
      </w:r>
    </w:p>
    <w:p w:rsidR="00411ADF" w:rsidRDefault="00411ADF" w:rsidP="00411ADF">
      <w:pPr>
        <w:spacing w:before="120" w:after="120" w:line="276" w:lineRule="auto"/>
        <w:ind w:firstLine="709"/>
        <w:jc w:val="both"/>
        <w:rPr>
          <w:b/>
          <w:bCs/>
          <w:sz w:val="28"/>
          <w:szCs w:val="28"/>
          <w:lang w:eastAsia="en-US"/>
        </w:rPr>
      </w:pPr>
      <w:r w:rsidRPr="000E4155">
        <w:rPr>
          <w:b/>
          <w:bCs/>
          <w:sz w:val="28"/>
          <w:szCs w:val="28"/>
          <w:lang w:eastAsia="en-US"/>
        </w:rPr>
        <w:t>Мероприятия, направленные на снижение неучтенных расходов и потерь</w:t>
      </w:r>
      <w:r>
        <w:rPr>
          <w:b/>
          <w:bCs/>
          <w:sz w:val="28"/>
          <w:szCs w:val="28"/>
          <w:lang w:eastAsia="en-US"/>
        </w:rPr>
        <w:t xml:space="preserve"> </w:t>
      </w:r>
      <w:r w:rsidRPr="000E4155">
        <w:rPr>
          <w:b/>
          <w:bCs/>
          <w:sz w:val="28"/>
          <w:szCs w:val="28"/>
          <w:lang w:eastAsia="en-US"/>
        </w:rPr>
        <w:t>воды</w:t>
      </w:r>
    </w:p>
    <w:p w:rsidR="00411ADF" w:rsidRPr="000E4155" w:rsidRDefault="00411ADF" w:rsidP="00411ADF">
      <w:pPr>
        <w:spacing w:line="276" w:lineRule="auto"/>
        <w:ind w:firstLine="709"/>
        <w:jc w:val="both"/>
        <w:rPr>
          <w:sz w:val="32"/>
          <w:szCs w:val="32"/>
          <w:lang w:eastAsia="en-US"/>
        </w:rPr>
      </w:pPr>
      <w:r w:rsidRPr="000E4155">
        <w:rPr>
          <w:sz w:val="28"/>
          <w:szCs w:val="28"/>
          <w:lang w:eastAsia="en-US"/>
        </w:rPr>
        <w:t>Реконструкция существующих изношен</w:t>
      </w:r>
      <w:r w:rsidRPr="000E4155">
        <w:rPr>
          <w:sz w:val="28"/>
          <w:szCs w:val="28"/>
          <w:lang w:eastAsia="en-US"/>
        </w:rPr>
        <w:softHyphen/>
        <w:t xml:space="preserve">ных сетей </w:t>
      </w:r>
      <w:r>
        <w:rPr>
          <w:sz w:val="28"/>
          <w:szCs w:val="28"/>
          <w:lang w:eastAsia="en-US"/>
        </w:rPr>
        <w:t>п.г.о.</w:t>
      </w:r>
      <w:r w:rsidRPr="000E4155">
        <w:rPr>
          <w:sz w:val="28"/>
          <w:szCs w:val="28"/>
          <w:lang w:eastAsia="en-US"/>
        </w:rPr>
        <w:t xml:space="preserve"> Шерегеш с увеличением диаметра</w:t>
      </w:r>
      <w:r>
        <w:rPr>
          <w:sz w:val="28"/>
          <w:szCs w:val="28"/>
          <w:lang w:eastAsia="en-US"/>
        </w:rPr>
        <w:t>.</w:t>
      </w:r>
    </w:p>
    <w:p w:rsidR="00411ADF" w:rsidRPr="000E4155" w:rsidRDefault="00411ADF" w:rsidP="00411ADF">
      <w:pPr>
        <w:spacing w:line="276" w:lineRule="auto"/>
        <w:ind w:firstLine="709"/>
        <w:jc w:val="both"/>
        <w:rPr>
          <w:sz w:val="32"/>
          <w:szCs w:val="32"/>
          <w:lang w:eastAsia="en-US"/>
        </w:rPr>
      </w:pPr>
      <w:r w:rsidRPr="000E4155">
        <w:rPr>
          <w:sz w:val="28"/>
          <w:szCs w:val="28"/>
          <w:lang w:eastAsia="en-US"/>
        </w:rPr>
        <w:t>Установка общедомовых приборов учета в многоквартирных жилых домах.</w:t>
      </w:r>
    </w:p>
    <w:p w:rsidR="00411ADF" w:rsidRDefault="00411ADF" w:rsidP="00411ADF">
      <w:pPr>
        <w:spacing w:before="120" w:after="120" w:line="276" w:lineRule="auto"/>
        <w:ind w:firstLine="709"/>
        <w:jc w:val="both"/>
        <w:rPr>
          <w:b/>
          <w:bCs/>
          <w:sz w:val="28"/>
          <w:szCs w:val="28"/>
          <w:lang w:eastAsia="en-US"/>
        </w:rPr>
      </w:pPr>
      <w:r w:rsidRPr="000E4155">
        <w:rPr>
          <w:b/>
          <w:bCs/>
          <w:sz w:val="28"/>
          <w:szCs w:val="28"/>
          <w:lang w:eastAsia="en-US"/>
        </w:rPr>
        <w:t>Мероприятия, направленные на переход на закрытую схему горячего</w:t>
      </w:r>
      <w:r>
        <w:rPr>
          <w:b/>
          <w:bCs/>
          <w:sz w:val="28"/>
          <w:szCs w:val="28"/>
          <w:lang w:eastAsia="en-US"/>
        </w:rPr>
        <w:t xml:space="preserve"> в</w:t>
      </w:r>
      <w:r w:rsidRPr="000E4155">
        <w:rPr>
          <w:b/>
          <w:bCs/>
          <w:sz w:val="28"/>
          <w:szCs w:val="28"/>
          <w:lang w:eastAsia="en-US"/>
        </w:rPr>
        <w:t>одоснабжения</w:t>
      </w:r>
    </w:p>
    <w:p w:rsidR="00411ADF" w:rsidRPr="000E4155" w:rsidRDefault="00411ADF" w:rsidP="00411ADF">
      <w:pPr>
        <w:spacing w:line="276" w:lineRule="auto"/>
        <w:ind w:firstLine="709"/>
        <w:jc w:val="both"/>
        <w:rPr>
          <w:sz w:val="32"/>
          <w:szCs w:val="32"/>
          <w:lang w:eastAsia="en-US"/>
        </w:rPr>
      </w:pPr>
      <w:r w:rsidRPr="000E4155">
        <w:rPr>
          <w:sz w:val="28"/>
          <w:szCs w:val="28"/>
          <w:lang w:eastAsia="en-US"/>
        </w:rPr>
        <w:t>Установка индивидуальных тепловых пунктов в многоквартирных жилых домах для перехода на закрытую схему водоснабжения</w:t>
      </w:r>
      <w:r>
        <w:rPr>
          <w:sz w:val="28"/>
          <w:szCs w:val="28"/>
          <w:lang w:eastAsia="en-US"/>
        </w:rPr>
        <w:t>.</w:t>
      </w:r>
    </w:p>
    <w:p w:rsidR="00411ADF" w:rsidRPr="000E4155" w:rsidRDefault="00411ADF" w:rsidP="00411ADF">
      <w:pPr>
        <w:spacing w:line="276" w:lineRule="auto"/>
        <w:ind w:firstLine="709"/>
        <w:jc w:val="both"/>
        <w:rPr>
          <w:sz w:val="32"/>
          <w:szCs w:val="32"/>
          <w:lang w:eastAsia="en-US"/>
        </w:rPr>
      </w:pPr>
      <w:r w:rsidRPr="000E4155">
        <w:rPr>
          <w:sz w:val="28"/>
          <w:szCs w:val="28"/>
          <w:lang w:eastAsia="en-US"/>
        </w:rPr>
        <w:t xml:space="preserve">Реконструкция существующих сетей </w:t>
      </w:r>
      <w:r>
        <w:rPr>
          <w:sz w:val="28"/>
          <w:szCs w:val="28"/>
          <w:lang w:eastAsia="en-US"/>
        </w:rPr>
        <w:t>п.г.о.</w:t>
      </w:r>
      <w:r w:rsidRPr="000E4155">
        <w:rPr>
          <w:sz w:val="28"/>
          <w:szCs w:val="28"/>
          <w:lang w:eastAsia="en-US"/>
        </w:rPr>
        <w:t xml:space="preserve"> Шерегеш с увеличением диаметра</w:t>
      </w:r>
      <w:r>
        <w:rPr>
          <w:sz w:val="28"/>
          <w:szCs w:val="28"/>
          <w:lang w:eastAsia="en-US"/>
        </w:rPr>
        <w:t>.</w:t>
      </w:r>
    </w:p>
    <w:p w:rsidR="00411ADF" w:rsidRDefault="00411ADF" w:rsidP="00411ADF">
      <w:pPr>
        <w:rPr>
          <w:bCs/>
        </w:rPr>
      </w:pPr>
    </w:p>
    <w:p w:rsidR="00411ADF" w:rsidRPr="00A10BE3" w:rsidRDefault="00411ADF" w:rsidP="00411ADF">
      <w:pPr>
        <w:spacing w:before="120" w:after="120" w:line="276" w:lineRule="auto"/>
        <w:jc w:val="both"/>
        <w:rPr>
          <w:bCs/>
        </w:rPr>
      </w:pPr>
      <w:r w:rsidRPr="00A10BE3">
        <w:rPr>
          <w:bCs/>
        </w:rPr>
        <w:t xml:space="preserve">Таблица </w:t>
      </w:r>
      <w:r>
        <w:rPr>
          <w:bCs/>
        </w:rPr>
        <w:t>39</w:t>
      </w:r>
      <w:r w:rsidRPr="00A10BE3">
        <w:rPr>
          <w:bCs/>
        </w:rPr>
        <w:t>. Перечень мероприятий по капитальному ремонту зданий и сооружений</w:t>
      </w:r>
      <w:r>
        <w:rPr>
          <w:bCs/>
        </w:rPr>
        <w:t xml:space="preserve"> </w:t>
      </w:r>
      <w:r w:rsidRPr="00A10BE3">
        <w:rPr>
          <w:bCs/>
        </w:rPr>
        <w:t xml:space="preserve"> </w:t>
      </w:r>
    </w:p>
    <w:tbl>
      <w:tblPr>
        <w:tblW w:w="9634" w:type="dxa"/>
        <w:jc w:val="center"/>
        <w:tblLayout w:type="fixed"/>
        <w:tblLook w:val="04A0"/>
      </w:tblPr>
      <w:tblGrid>
        <w:gridCol w:w="510"/>
        <w:gridCol w:w="1681"/>
        <w:gridCol w:w="1247"/>
        <w:gridCol w:w="1247"/>
        <w:gridCol w:w="1247"/>
        <w:gridCol w:w="1247"/>
        <w:gridCol w:w="1247"/>
        <w:gridCol w:w="1208"/>
      </w:tblGrid>
      <w:tr w:rsidR="00411ADF" w:rsidRPr="00A10BE3" w:rsidTr="00411ADF">
        <w:trPr>
          <w:trHeight w:val="507"/>
          <w:tblHeader/>
          <w:jc w:val="center"/>
        </w:trPr>
        <w:tc>
          <w:tcPr>
            <w:tcW w:w="510" w:type="dxa"/>
            <w:vMerge w:val="restart"/>
            <w:tcBorders>
              <w:top w:val="single" w:sz="4" w:space="0" w:color="000000"/>
              <w:left w:val="single" w:sz="4" w:space="0" w:color="000000"/>
              <w:bottom w:val="single" w:sz="4" w:space="0" w:color="000000"/>
              <w:right w:val="single" w:sz="4" w:space="0" w:color="000000"/>
            </w:tcBorders>
            <w:vAlign w:val="center"/>
          </w:tcPr>
          <w:p w:rsidR="00411ADF" w:rsidRPr="00176A16" w:rsidRDefault="00411ADF" w:rsidP="00411ADF">
            <w:pPr>
              <w:tabs>
                <w:tab w:val="left" w:pos="758"/>
              </w:tabs>
              <w:jc w:val="center"/>
              <w:rPr>
                <w:b/>
                <w:sz w:val="20"/>
                <w:szCs w:val="20"/>
              </w:rPr>
            </w:pPr>
            <w:r w:rsidRPr="00176A16">
              <w:rPr>
                <w:b/>
                <w:sz w:val="20"/>
                <w:szCs w:val="20"/>
              </w:rPr>
              <w:t>№ п/п</w:t>
            </w:r>
          </w:p>
        </w:tc>
        <w:tc>
          <w:tcPr>
            <w:tcW w:w="1681" w:type="dxa"/>
            <w:vMerge w:val="restart"/>
            <w:tcBorders>
              <w:top w:val="single" w:sz="4" w:space="0" w:color="000000"/>
              <w:left w:val="single" w:sz="4" w:space="0" w:color="000000"/>
              <w:bottom w:val="single" w:sz="4" w:space="0" w:color="000000"/>
              <w:right w:val="single" w:sz="4" w:space="0" w:color="000000"/>
            </w:tcBorders>
            <w:vAlign w:val="center"/>
          </w:tcPr>
          <w:p w:rsidR="00411ADF" w:rsidRPr="00176A16" w:rsidRDefault="00411ADF" w:rsidP="00411ADF">
            <w:pPr>
              <w:tabs>
                <w:tab w:val="left" w:pos="758"/>
              </w:tabs>
              <w:jc w:val="center"/>
              <w:rPr>
                <w:b/>
                <w:sz w:val="20"/>
                <w:szCs w:val="20"/>
              </w:rPr>
            </w:pPr>
            <w:r w:rsidRPr="00176A16">
              <w:rPr>
                <w:b/>
                <w:sz w:val="20"/>
                <w:szCs w:val="20"/>
              </w:rPr>
              <w:t>Наименование мероприятия</w:t>
            </w:r>
          </w:p>
        </w:tc>
        <w:tc>
          <w:tcPr>
            <w:tcW w:w="7443" w:type="dxa"/>
            <w:gridSpan w:val="6"/>
            <w:tcBorders>
              <w:top w:val="single" w:sz="4" w:space="0" w:color="000000"/>
              <w:left w:val="single" w:sz="4" w:space="0" w:color="000000"/>
              <w:bottom w:val="single" w:sz="4" w:space="0" w:color="000000"/>
              <w:right w:val="single" w:sz="4" w:space="0" w:color="000000"/>
            </w:tcBorders>
            <w:vAlign w:val="center"/>
          </w:tcPr>
          <w:p w:rsidR="00411ADF" w:rsidRPr="00176A16" w:rsidRDefault="00411ADF" w:rsidP="00411ADF">
            <w:pPr>
              <w:tabs>
                <w:tab w:val="left" w:pos="758"/>
              </w:tabs>
              <w:jc w:val="center"/>
              <w:rPr>
                <w:b/>
                <w:sz w:val="20"/>
                <w:szCs w:val="20"/>
              </w:rPr>
            </w:pPr>
            <w:r w:rsidRPr="00176A16">
              <w:rPr>
                <w:b/>
                <w:sz w:val="20"/>
                <w:szCs w:val="20"/>
              </w:rPr>
              <w:t>Тип ремонта: КР – капитальный ремонт,</w:t>
            </w:r>
            <w:r>
              <w:rPr>
                <w:b/>
                <w:sz w:val="20"/>
                <w:szCs w:val="20"/>
              </w:rPr>
              <w:t xml:space="preserve"> </w:t>
            </w:r>
            <w:r w:rsidRPr="00176A16">
              <w:rPr>
                <w:b/>
                <w:sz w:val="20"/>
                <w:szCs w:val="20"/>
              </w:rPr>
              <w:t>ТР – текущий ремонт</w:t>
            </w:r>
          </w:p>
        </w:tc>
      </w:tr>
      <w:tr w:rsidR="00411ADF" w:rsidRPr="00A10BE3" w:rsidTr="00411ADF">
        <w:trPr>
          <w:trHeight w:val="455"/>
          <w:tblHeader/>
          <w:jc w:val="center"/>
        </w:trPr>
        <w:tc>
          <w:tcPr>
            <w:tcW w:w="510" w:type="dxa"/>
            <w:vMerge/>
            <w:tcBorders>
              <w:top w:val="single" w:sz="4" w:space="0" w:color="000000"/>
              <w:left w:val="single" w:sz="4" w:space="0" w:color="000000"/>
              <w:bottom w:val="single" w:sz="4" w:space="0" w:color="000000"/>
              <w:right w:val="single" w:sz="4" w:space="0" w:color="000000"/>
            </w:tcBorders>
            <w:vAlign w:val="center"/>
          </w:tcPr>
          <w:p w:rsidR="00411ADF" w:rsidRPr="00176A16" w:rsidRDefault="00411ADF" w:rsidP="00411ADF">
            <w:pPr>
              <w:tabs>
                <w:tab w:val="left" w:pos="758"/>
              </w:tabs>
              <w:jc w:val="center"/>
              <w:rPr>
                <w:b/>
                <w:sz w:val="20"/>
                <w:szCs w:val="20"/>
              </w:rPr>
            </w:pPr>
          </w:p>
        </w:tc>
        <w:tc>
          <w:tcPr>
            <w:tcW w:w="1681" w:type="dxa"/>
            <w:vMerge/>
            <w:tcBorders>
              <w:top w:val="single" w:sz="4" w:space="0" w:color="000000"/>
              <w:left w:val="single" w:sz="4" w:space="0" w:color="000000"/>
              <w:bottom w:val="single" w:sz="4" w:space="0" w:color="000000"/>
              <w:right w:val="single" w:sz="4" w:space="0" w:color="000000"/>
            </w:tcBorders>
            <w:vAlign w:val="center"/>
          </w:tcPr>
          <w:p w:rsidR="00411ADF" w:rsidRPr="00176A16" w:rsidRDefault="00411ADF" w:rsidP="00411ADF">
            <w:pPr>
              <w:tabs>
                <w:tab w:val="left" w:pos="758"/>
              </w:tabs>
              <w:jc w:val="center"/>
              <w:rPr>
                <w:b/>
                <w:sz w:val="20"/>
                <w:szCs w:val="20"/>
              </w:rPr>
            </w:pP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176A16" w:rsidRDefault="00411ADF" w:rsidP="00411ADF">
            <w:pPr>
              <w:tabs>
                <w:tab w:val="left" w:pos="758"/>
              </w:tabs>
              <w:jc w:val="center"/>
              <w:rPr>
                <w:b/>
                <w:sz w:val="20"/>
                <w:szCs w:val="20"/>
              </w:rPr>
            </w:pPr>
            <w:r w:rsidRPr="00176A16">
              <w:rPr>
                <w:b/>
                <w:sz w:val="20"/>
                <w:szCs w:val="20"/>
              </w:rPr>
              <w:t>Таштагол</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176A16" w:rsidRDefault="00411ADF" w:rsidP="00411ADF">
            <w:pPr>
              <w:tabs>
                <w:tab w:val="left" w:pos="758"/>
              </w:tabs>
              <w:jc w:val="center"/>
              <w:rPr>
                <w:b/>
                <w:sz w:val="20"/>
                <w:szCs w:val="20"/>
              </w:rPr>
            </w:pPr>
            <w:r w:rsidRPr="00176A16">
              <w:rPr>
                <w:b/>
                <w:sz w:val="20"/>
                <w:szCs w:val="20"/>
              </w:rPr>
              <w:t>Каз</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176A16" w:rsidRDefault="00411ADF" w:rsidP="00411ADF">
            <w:pPr>
              <w:tabs>
                <w:tab w:val="left" w:pos="758"/>
              </w:tabs>
              <w:jc w:val="center"/>
              <w:rPr>
                <w:b/>
                <w:sz w:val="20"/>
                <w:szCs w:val="20"/>
              </w:rPr>
            </w:pPr>
            <w:r>
              <w:rPr>
                <w:b/>
                <w:sz w:val="20"/>
                <w:szCs w:val="20"/>
              </w:rPr>
              <w:t>Спасск</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176A16" w:rsidRDefault="00411ADF" w:rsidP="00411ADF">
            <w:pPr>
              <w:tabs>
                <w:tab w:val="left" w:pos="758"/>
              </w:tabs>
              <w:jc w:val="center"/>
              <w:rPr>
                <w:b/>
                <w:sz w:val="20"/>
                <w:szCs w:val="20"/>
              </w:rPr>
            </w:pPr>
            <w:r w:rsidRPr="00176A16">
              <w:rPr>
                <w:b/>
                <w:sz w:val="20"/>
                <w:szCs w:val="20"/>
              </w:rPr>
              <w:t>Мундыбаш</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176A16" w:rsidRDefault="00411ADF" w:rsidP="00411ADF">
            <w:pPr>
              <w:tabs>
                <w:tab w:val="left" w:pos="758"/>
              </w:tabs>
              <w:jc w:val="center"/>
              <w:rPr>
                <w:b/>
                <w:sz w:val="20"/>
                <w:szCs w:val="20"/>
              </w:rPr>
            </w:pPr>
            <w:r>
              <w:rPr>
                <w:b/>
                <w:sz w:val="20"/>
                <w:szCs w:val="20"/>
              </w:rPr>
              <w:t>Темиртау</w:t>
            </w:r>
          </w:p>
        </w:tc>
        <w:tc>
          <w:tcPr>
            <w:tcW w:w="1208" w:type="dxa"/>
            <w:tcBorders>
              <w:top w:val="single" w:sz="4" w:space="0" w:color="000000"/>
              <w:left w:val="single" w:sz="4" w:space="0" w:color="000000"/>
              <w:bottom w:val="single" w:sz="4" w:space="0" w:color="000000"/>
              <w:right w:val="single" w:sz="4" w:space="0" w:color="000000"/>
            </w:tcBorders>
            <w:vAlign w:val="center"/>
          </w:tcPr>
          <w:p w:rsidR="00411ADF" w:rsidRPr="00176A16" w:rsidRDefault="00411ADF" w:rsidP="00411ADF">
            <w:pPr>
              <w:tabs>
                <w:tab w:val="left" w:pos="758"/>
              </w:tabs>
              <w:jc w:val="center"/>
              <w:rPr>
                <w:b/>
                <w:sz w:val="20"/>
                <w:szCs w:val="20"/>
              </w:rPr>
            </w:pPr>
            <w:r>
              <w:rPr>
                <w:b/>
                <w:sz w:val="20"/>
                <w:szCs w:val="20"/>
              </w:rPr>
              <w:t>Шерегеш</w:t>
            </w:r>
          </w:p>
        </w:tc>
      </w:tr>
      <w:tr w:rsidR="00411ADF" w:rsidRPr="00A10BE3" w:rsidTr="00411ADF">
        <w:trPr>
          <w:trHeight w:val="454"/>
          <w:jc w:val="center"/>
        </w:trPr>
        <w:tc>
          <w:tcPr>
            <w:tcW w:w="51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758"/>
              </w:tabs>
              <w:jc w:val="center"/>
              <w:rPr>
                <w:bCs/>
              </w:rPr>
            </w:pPr>
            <w:r w:rsidRPr="00A10BE3">
              <w:rPr>
                <w:bCs/>
              </w:rPr>
              <w:t>1</w:t>
            </w:r>
          </w:p>
        </w:tc>
        <w:tc>
          <w:tcPr>
            <w:tcW w:w="1681" w:type="dxa"/>
            <w:tcBorders>
              <w:top w:val="single" w:sz="4" w:space="0" w:color="000000"/>
              <w:left w:val="single" w:sz="4" w:space="0" w:color="000000"/>
              <w:bottom w:val="single" w:sz="4" w:space="0" w:color="000000"/>
              <w:right w:val="single" w:sz="4" w:space="0" w:color="000000"/>
            </w:tcBorders>
            <w:vAlign w:val="center"/>
          </w:tcPr>
          <w:p w:rsidR="00411ADF" w:rsidRPr="00AD4D5C" w:rsidRDefault="00411ADF" w:rsidP="00411ADF">
            <w:pPr>
              <w:jc w:val="center"/>
              <w:rPr>
                <w:bCs/>
                <w:sz w:val="20"/>
                <w:szCs w:val="20"/>
              </w:rPr>
            </w:pPr>
            <w:r w:rsidRPr="00AD4D5C">
              <w:rPr>
                <w:bCs/>
                <w:sz w:val="20"/>
                <w:szCs w:val="20"/>
              </w:rPr>
              <w:t>Ремонт отмостков и фундамента здания</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0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trHeight w:val="454"/>
          <w:jc w:val="center"/>
        </w:trPr>
        <w:tc>
          <w:tcPr>
            <w:tcW w:w="51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758"/>
              </w:tabs>
              <w:jc w:val="center"/>
              <w:rPr>
                <w:bCs/>
              </w:rPr>
            </w:pPr>
            <w:r w:rsidRPr="00A10BE3">
              <w:rPr>
                <w:bCs/>
              </w:rPr>
              <w:lastRenderedPageBreak/>
              <w:t>2</w:t>
            </w:r>
          </w:p>
        </w:tc>
        <w:tc>
          <w:tcPr>
            <w:tcW w:w="1681" w:type="dxa"/>
            <w:tcBorders>
              <w:top w:val="single" w:sz="4" w:space="0" w:color="000000"/>
              <w:left w:val="single" w:sz="4" w:space="0" w:color="000000"/>
              <w:bottom w:val="single" w:sz="4" w:space="0" w:color="000000"/>
              <w:right w:val="single" w:sz="4" w:space="0" w:color="000000"/>
            </w:tcBorders>
            <w:vAlign w:val="center"/>
          </w:tcPr>
          <w:p w:rsidR="00411ADF" w:rsidRPr="00AD4D5C" w:rsidRDefault="00411ADF" w:rsidP="00411ADF">
            <w:pPr>
              <w:jc w:val="center"/>
              <w:rPr>
                <w:bCs/>
                <w:sz w:val="20"/>
                <w:szCs w:val="20"/>
              </w:rPr>
            </w:pPr>
            <w:r w:rsidRPr="00AD4D5C">
              <w:rPr>
                <w:bCs/>
                <w:sz w:val="20"/>
                <w:szCs w:val="20"/>
              </w:rPr>
              <w:t>Ремонт кровли здания</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0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trHeight w:val="454"/>
          <w:jc w:val="center"/>
        </w:trPr>
        <w:tc>
          <w:tcPr>
            <w:tcW w:w="51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758"/>
              </w:tabs>
              <w:jc w:val="center"/>
              <w:rPr>
                <w:bCs/>
              </w:rPr>
            </w:pPr>
            <w:r w:rsidRPr="00A10BE3">
              <w:rPr>
                <w:bCs/>
              </w:rPr>
              <w:t>3</w:t>
            </w:r>
          </w:p>
        </w:tc>
        <w:tc>
          <w:tcPr>
            <w:tcW w:w="1681" w:type="dxa"/>
            <w:tcBorders>
              <w:top w:val="single" w:sz="4" w:space="0" w:color="000000"/>
              <w:left w:val="single" w:sz="4" w:space="0" w:color="000000"/>
              <w:bottom w:val="single" w:sz="4" w:space="0" w:color="000000"/>
              <w:right w:val="single" w:sz="4" w:space="0" w:color="000000"/>
            </w:tcBorders>
            <w:vAlign w:val="center"/>
          </w:tcPr>
          <w:p w:rsidR="00411ADF" w:rsidRPr="00AD4D5C" w:rsidRDefault="00411ADF" w:rsidP="00411ADF">
            <w:pPr>
              <w:jc w:val="center"/>
              <w:rPr>
                <w:bCs/>
                <w:sz w:val="20"/>
                <w:szCs w:val="20"/>
              </w:rPr>
            </w:pPr>
            <w:r w:rsidRPr="00AD4D5C">
              <w:rPr>
                <w:bCs/>
                <w:sz w:val="20"/>
                <w:szCs w:val="20"/>
              </w:rPr>
              <w:t>Ремонт наружных стен</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0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trHeight w:val="454"/>
          <w:jc w:val="center"/>
        </w:trPr>
        <w:tc>
          <w:tcPr>
            <w:tcW w:w="51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758"/>
              </w:tabs>
              <w:jc w:val="center"/>
              <w:rPr>
                <w:bCs/>
              </w:rPr>
            </w:pPr>
            <w:r w:rsidRPr="00A10BE3">
              <w:rPr>
                <w:bCs/>
              </w:rPr>
              <w:t>4</w:t>
            </w:r>
          </w:p>
        </w:tc>
        <w:tc>
          <w:tcPr>
            <w:tcW w:w="1681" w:type="dxa"/>
            <w:tcBorders>
              <w:top w:val="single" w:sz="4" w:space="0" w:color="000000"/>
              <w:left w:val="single" w:sz="4" w:space="0" w:color="000000"/>
              <w:bottom w:val="single" w:sz="4" w:space="0" w:color="000000"/>
              <w:right w:val="single" w:sz="4" w:space="0" w:color="000000"/>
            </w:tcBorders>
            <w:vAlign w:val="center"/>
          </w:tcPr>
          <w:p w:rsidR="00411ADF" w:rsidRPr="00AD4D5C" w:rsidRDefault="00411ADF" w:rsidP="00411ADF">
            <w:pPr>
              <w:jc w:val="center"/>
              <w:rPr>
                <w:bCs/>
                <w:sz w:val="20"/>
                <w:szCs w:val="20"/>
              </w:rPr>
            </w:pPr>
            <w:r w:rsidRPr="00AD4D5C">
              <w:rPr>
                <w:bCs/>
                <w:sz w:val="20"/>
                <w:szCs w:val="20"/>
              </w:rPr>
              <w:t>Внутренняя отделка</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0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trHeight w:val="454"/>
          <w:jc w:val="center"/>
        </w:trPr>
        <w:tc>
          <w:tcPr>
            <w:tcW w:w="51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758"/>
              </w:tabs>
              <w:jc w:val="center"/>
              <w:rPr>
                <w:bCs/>
              </w:rPr>
            </w:pPr>
            <w:r w:rsidRPr="00A10BE3">
              <w:rPr>
                <w:bCs/>
              </w:rPr>
              <w:t>5</w:t>
            </w:r>
          </w:p>
        </w:tc>
        <w:tc>
          <w:tcPr>
            <w:tcW w:w="1681" w:type="dxa"/>
            <w:tcBorders>
              <w:top w:val="single" w:sz="4" w:space="0" w:color="000000"/>
              <w:left w:val="single" w:sz="4" w:space="0" w:color="000000"/>
              <w:bottom w:val="single" w:sz="4" w:space="0" w:color="000000"/>
              <w:right w:val="single" w:sz="4" w:space="0" w:color="000000"/>
            </w:tcBorders>
            <w:vAlign w:val="center"/>
          </w:tcPr>
          <w:p w:rsidR="00411ADF" w:rsidRPr="00AD4D5C" w:rsidRDefault="00411ADF" w:rsidP="00411ADF">
            <w:pPr>
              <w:jc w:val="center"/>
              <w:rPr>
                <w:bCs/>
                <w:sz w:val="20"/>
                <w:szCs w:val="20"/>
              </w:rPr>
            </w:pPr>
            <w:r w:rsidRPr="00AD4D5C">
              <w:rPr>
                <w:bCs/>
                <w:sz w:val="20"/>
                <w:szCs w:val="20"/>
              </w:rPr>
              <w:t>Замена оконных и дверных проемов</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0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trHeight w:val="221"/>
          <w:jc w:val="center"/>
        </w:trPr>
        <w:tc>
          <w:tcPr>
            <w:tcW w:w="51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758"/>
              </w:tabs>
              <w:jc w:val="center"/>
              <w:rPr>
                <w:bCs/>
              </w:rPr>
            </w:pPr>
            <w:r w:rsidRPr="00A10BE3">
              <w:rPr>
                <w:bCs/>
              </w:rPr>
              <w:t>6</w:t>
            </w:r>
          </w:p>
        </w:tc>
        <w:tc>
          <w:tcPr>
            <w:tcW w:w="1681" w:type="dxa"/>
            <w:tcBorders>
              <w:top w:val="single" w:sz="4" w:space="0" w:color="000000"/>
              <w:left w:val="single" w:sz="4" w:space="0" w:color="000000"/>
              <w:bottom w:val="single" w:sz="4" w:space="0" w:color="000000"/>
              <w:right w:val="single" w:sz="4" w:space="0" w:color="000000"/>
            </w:tcBorders>
            <w:vAlign w:val="center"/>
          </w:tcPr>
          <w:p w:rsidR="00411ADF" w:rsidRPr="00AD4D5C" w:rsidRDefault="00411ADF" w:rsidP="00411ADF">
            <w:pPr>
              <w:jc w:val="center"/>
              <w:rPr>
                <w:bCs/>
                <w:sz w:val="20"/>
                <w:szCs w:val="20"/>
              </w:rPr>
            </w:pPr>
            <w:r w:rsidRPr="00AD4D5C">
              <w:rPr>
                <w:bCs/>
                <w:sz w:val="20"/>
                <w:szCs w:val="20"/>
              </w:rPr>
              <w:t xml:space="preserve">Ремонт полов </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0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r w:rsidR="00411ADF" w:rsidRPr="00A10BE3" w:rsidTr="00411ADF">
        <w:trPr>
          <w:trHeight w:val="675"/>
          <w:jc w:val="center"/>
        </w:trPr>
        <w:tc>
          <w:tcPr>
            <w:tcW w:w="51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758"/>
              </w:tabs>
              <w:jc w:val="center"/>
              <w:rPr>
                <w:bCs/>
              </w:rPr>
            </w:pPr>
            <w:r w:rsidRPr="00A10BE3">
              <w:rPr>
                <w:bCs/>
              </w:rPr>
              <w:t>7</w:t>
            </w:r>
          </w:p>
        </w:tc>
        <w:tc>
          <w:tcPr>
            <w:tcW w:w="1681" w:type="dxa"/>
            <w:tcBorders>
              <w:top w:val="single" w:sz="4" w:space="0" w:color="000000"/>
              <w:left w:val="single" w:sz="4" w:space="0" w:color="000000"/>
              <w:bottom w:val="single" w:sz="4" w:space="0" w:color="000000"/>
              <w:right w:val="single" w:sz="4" w:space="0" w:color="000000"/>
            </w:tcBorders>
            <w:vAlign w:val="center"/>
          </w:tcPr>
          <w:p w:rsidR="00411ADF" w:rsidRPr="00AD4D5C" w:rsidRDefault="00411ADF" w:rsidP="00411ADF">
            <w:pPr>
              <w:jc w:val="center"/>
              <w:rPr>
                <w:bCs/>
                <w:sz w:val="20"/>
                <w:szCs w:val="20"/>
              </w:rPr>
            </w:pPr>
            <w:r w:rsidRPr="00AD4D5C">
              <w:rPr>
                <w:bCs/>
                <w:sz w:val="20"/>
                <w:szCs w:val="20"/>
              </w:rPr>
              <w:t>Замена системы отопления в помещениях</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4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c>
          <w:tcPr>
            <w:tcW w:w="1208"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Pr>
                <w:bCs/>
              </w:rPr>
              <w:t>нд</w:t>
            </w:r>
          </w:p>
        </w:tc>
      </w:tr>
    </w:tbl>
    <w:p w:rsidR="00411ADF" w:rsidRPr="00176A16" w:rsidRDefault="00411ADF" w:rsidP="00411ADF">
      <w:pPr>
        <w:pStyle w:val="2"/>
        <w:jc w:val="both"/>
        <w:rPr>
          <w:rFonts w:ascii="Times New Roman" w:hAnsi="Times New Roman" w:cs="Times New Roman"/>
          <w:bCs w:val="0"/>
          <w:i w:val="0"/>
          <w:iCs w:val="0"/>
          <w:lang w:val="ru-RU"/>
        </w:rPr>
      </w:pPr>
      <w:bookmarkStart w:id="87" w:name="_Toc213619243"/>
      <w:r w:rsidRPr="00176A16">
        <w:rPr>
          <w:rFonts w:ascii="Times New Roman" w:hAnsi="Times New Roman" w:cs="Times New Roman"/>
          <w:bCs w:val="0"/>
          <w:i w:val="0"/>
          <w:iCs w:val="0"/>
          <w:lang w:val="ru-RU"/>
        </w:rPr>
        <w:t>4.3 Сведения о вновь строящихся, реконструируемых и предлагаемых к выводу из эксплуатации объектах системы водоснабжения</w:t>
      </w:r>
      <w:bookmarkEnd w:id="87"/>
    </w:p>
    <w:p w:rsidR="00411ADF" w:rsidRPr="00A10BE3" w:rsidRDefault="00411ADF" w:rsidP="00411ADF">
      <w:pPr>
        <w:spacing w:line="276" w:lineRule="auto"/>
        <w:ind w:firstLine="692"/>
        <w:jc w:val="both"/>
        <w:rPr>
          <w:bCs/>
          <w:sz w:val="28"/>
          <w:szCs w:val="28"/>
        </w:rPr>
      </w:pPr>
      <w:r w:rsidRPr="00A10BE3">
        <w:rPr>
          <w:bCs/>
          <w:sz w:val="28"/>
          <w:szCs w:val="28"/>
        </w:rPr>
        <w:t>Организация централизованного водоснабжения на территориях, где оно отсутствует, не предусмотрено генеральным планом.</w:t>
      </w:r>
    </w:p>
    <w:p w:rsidR="00411ADF" w:rsidRPr="00A10BE3" w:rsidRDefault="00411ADF" w:rsidP="00411ADF">
      <w:pPr>
        <w:spacing w:line="276" w:lineRule="auto"/>
        <w:ind w:firstLine="692"/>
        <w:jc w:val="both"/>
        <w:rPr>
          <w:bCs/>
          <w:sz w:val="28"/>
          <w:szCs w:val="28"/>
        </w:rPr>
      </w:pPr>
      <w:bookmarkStart w:id="88" w:name="bookmark0"/>
      <w:r w:rsidRPr="00A10BE3">
        <w:rPr>
          <w:bCs/>
          <w:sz w:val="28"/>
          <w:szCs w:val="28"/>
        </w:rPr>
        <w:t xml:space="preserve">Дополнительные альтернативные источники водоснабжения Таштагольского </w:t>
      </w:r>
      <w:r>
        <w:rPr>
          <w:bCs/>
          <w:sz w:val="28"/>
          <w:szCs w:val="28"/>
        </w:rPr>
        <w:t>МО</w:t>
      </w:r>
      <w:r w:rsidRPr="00A10BE3">
        <w:rPr>
          <w:bCs/>
          <w:sz w:val="28"/>
          <w:szCs w:val="28"/>
        </w:rPr>
        <w:t xml:space="preserve"> не планируются.</w:t>
      </w:r>
      <w:bookmarkEnd w:id="88"/>
    </w:p>
    <w:p w:rsidR="00411ADF" w:rsidRDefault="00411ADF" w:rsidP="00411ADF">
      <w:pPr>
        <w:spacing w:line="276" w:lineRule="auto"/>
        <w:ind w:firstLine="692"/>
        <w:jc w:val="both"/>
        <w:rPr>
          <w:bCs/>
          <w:sz w:val="28"/>
          <w:szCs w:val="28"/>
        </w:rPr>
      </w:pPr>
      <w:r w:rsidRPr="00A10BE3">
        <w:rPr>
          <w:bCs/>
          <w:sz w:val="28"/>
          <w:szCs w:val="28"/>
        </w:rPr>
        <w:t>По состоянию на июль 202</w:t>
      </w:r>
      <w:r>
        <w:rPr>
          <w:bCs/>
          <w:sz w:val="28"/>
          <w:szCs w:val="28"/>
        </w:rPr>
        <w:t>5</w:t>
      </w:r>
      <w:r w:rsidRPr="00A10BE3">
        <w:rPr>
          <w:bCs/>
          <w:sz w:val="28"/>
          <w:szCs w:val="28"/>
        </w:rPr>
        <w:t>г строящиеся, реконструируемые и предлагаемые к выводу из эксплуатации объекты системы водоснабжения отсутствуют.</w:t>
      </w:r>
    </w:p>
    <w:p w:rsidR="00411ADF" w:rsidRDefault="00411ADF" w:rsidP="00411ADF">
      <w:pPr>
        <w:spacing w:line="276" w:lineRule="auto"/>
        <w:ind w:firstLine="692"/>
        <w:jc w:val="both"/>
        <w:rPr>
          <w:sz w:val="28"/>
          <w:szCs w:val="28"/>
        </w:rPr>
      </w:pPr>
      <w:r>
        <w:rPr>
          <w:bCs/>
          <w:sz w:val="28"/>
          <w:szCs w:val="28"/>
        </w:rPr>
        <w:t xml:space="preserve">В 2026г продолжится строительство с окончаним в 2027г НФС Каз, получающим воду от водозабора «Тельбес», для обеспечения  </w:t>
      </w:r>
      <w:r>
        <w:rPr>
          <w:sz w:val="28"/>
          <w:szCs w:val="28"/>
        </w:rPr>
        <w:t xml:space="preserve">населения качественной питьевой водой  пгт. Каз и пгт. Темиртау. </w:t>
      </w:r>
      <w:bookmarkStart w:id="89" w:name="_Toc213619244"/>
      <w:bookmarkStart w:id="90" w:name="_Toc104957783"/>
      <w:r>
        <w:rPr>
          <w:sz w:val="28"/>
          <w:szCs w:val="28"/>
        </w:rPr>
        <w:t>Кроме того за счет бюджетных средств планируется проектирование и строительство следующих объектов:</w:t>
      </w:r>
    </w:p>
    <w:p w:rsidR="00411ADF" w:rsidRDefault="00411ADF" w:rsidP="00411ADF">
      <w:pPr>
        <w:spacing w:line="276" w:lineRule="auto"/>
        <w:jc w:val="both"/>
        <w:rPr>
          <w:sz w:val="28"/>
          <w:szCs w:val="28"/>
        </w:rPr>
      </w:pPr>
      <w:r>
        <w:rPr>
          <w:sz w:val="28"/>
          <w:szCs w:val="28"/>
        </w:rPr>
        <w:t xml:space="preserve">- сети водопровода на Тельбесе (Дн </w:t>
      </w:r>
      <w:r w:rsidRPr="005D2B7A">
        <w:rPr>
          <w:sz w:val="28"/>
          <w:szCs w:val="28"/>
        </w:rPr>
        <w:t>2</w:t>
      </w:r>
      <w:r>
        <w:rPr>
          <w:sz w:val="28"/>
          <w:szCs w:val="28"/>
        </w:rPr>
        <w:t xml:space="preserve">73 мм, L 9,5 </w:t>
      </w:r>
      <w:r w:rsidRPr="005D2B7A">
        <w:rPr>
          <w:sz w:val="28"/>
          <w:szCs w:val="28"/>
        </w:rPr>
        <w:t>км</w:t>
      </w:r>
      <w:r>
        <w:rPr>
          <w:sz w:val="28"/>
          <w:szCs w:val="28"/>
        </w:rPr>
        <w:t>);</w:t>
      </w:r>
    </w:p>
    <w:p w:rsidR="00411ADF" w:rsidRPr="007A23B0" w:rsidRDefault="00411ADF" w:rsidP="00411ADF">
      <w:pPr>
        <w:spacing w:line="276" w:lineRule="auto"/>
        <w:jc w:val="both"/>
        <w:rPr>
          <w:bCs/>
          <w:sz w:val="28"/>
          <w:szCs w:val="28"/>
        </w:rPr>
      </w:pPr>
      <w:r>
        <w:rPr>
          <w:sz w:val="28"/>
          <w:szCs w:val="28"/>
        </w:rPr>
        <w:t xml:space="preserve">- водопровод от Тельбесской станции до 1000 куб. м. бака жилого поселка (Дн 325 мм, L 4,58 </w:t>
      </w:r>
      <w:r w:rsidRPr="005D2B7A">
        <w:rPr>
          <w:sz w:val="28"/>
          <w:szCs w:val="28"/>
        </w:rPr>
        <w:t>км</w:t>
      </w:r>
      <w:r>
        <w:rPr>
          <w:sz w:val="28"/>
          <w:szCs w:val="28"/>
        </w:rPr>
        <w:t>).</w:t>
      </w:r>
    </w:p>
    <w:p w:rsidR="00411ADF" w:rsidRPr="00176A16" w:rsidRDefault="00411ADF" w:rsidP="00411ADF">
      <w:pPr>
        <w:pStyle w:val="2"/>
        <w:jc w:val="both"/>
        <w:rPr>
          <w:rFonts w:ascii="Times New Roman" w:hAnsi="Times New Roman" w:cs="Times New Roman"/>
          <w:bCs w:val="0"/>
          <w:i w:val="0"/>
          <w:iCs w:val="0"/>
          <w:lang w:val="ru-RU"/>
        </w:rPr>
      </w:pPr>
      <w:r w:rsidRPr="00176A16">
        <w:rPr>
          <w:rFonts w:ascii="Times New Roman" w:hAnsi="Times New Roman" w:cs="Times New Roman"/>
          <w:bCs w:val="0"/>
          <w:i w:val="0"/>
          <w:iCs w:val="0"/>
          <w:lang w:val="ru-RU"/>
        </w:rPr>
        <w:t>4.3.1 Организация и обеспечение централизованного водоснабжения на территориях, где оно отсутствует</w:t>
      </w:r>
      <w:bookmarkEnd w:id="89"/>
      <w:bookmarkEnd w:id="90"/>
    </w:p>
    <w:p w:rsidR="00411ADF" w:rsidRPr="00A10BE3" w:rsidRDefault="00411ADF" w:rsidP="00411ADF">
      <w:pPr>
        <w:spacing w:after="120" w:line="288" w:lineRule="auto"/>
        <w:ind w:firstLine="709"/>
        <w:jc w:val="both"/>
        <w:rPr>
          <w:bCs/>
          <w:sz w:val="28"/>
          <w:szCs w:val="28"/>
        </w:rPr>
      </w:pPr>
      <w:r w:rsidRPr="00A10BE3">
        <w:rPr>
          <w:bCs/>
          <w:sz w:val="28"/>
          <w:szCs w:val="28"/>
        </w:rPr>
        <w:t>Потребители, не подключенные к системе централизованного водоснабжения, для хозяйственно-питьевых целей пользуются водоразборными колонками, расположенных в зонах централизованных систем водоснабжения, а также водой шахтных колодцев и индивидуальных скважин. Нецентрализованные источники водоснабжения не состоят на учете территориального отдела Управления Роспотребнадзора и зачастую имеют воду, не отвечающую действующим стандартам.</w:t>
      </w:r>
    </w:p>
    <w:p w:rsidR="00411ADF" w:rsidRPr="00176A16" w:rsidRDefault="00411ADF" w:rsidP="00411ADF">
      <w:pPr>
        <w:pStyle w:val="2"/>
        <w:jc w:val="both"/>
        <w:rPr>
          <w:rFonts w:ascii="Times New Roman" w:hAnsi="Times New Roman" w:cs="Times New Roman"/>
          <w:bCs w:val="0"/>
          <w:i w:val="0"/>
          <w:iCs w:val="0"/>
          <w:lang w:val="ru-RU"/>
        </w:rPr>
      </w:pPr>
      <w:bookmarkStart w:id="91" w:name="_Toc213619245"/>
      <w:r w:rsidRPr="00176A16">
        <w:rPr>
          <w:rFonts w:ascii="Times New Roman" w:hAnsi="Times New Roman" w:cs="Times New Roman"/>
          <w:bCs w:val="0"/>
          <w:i w:val="0"/>
          <w:iCs w:val="0"/>
          <w:lang w:val="ru-RU"/>
        </w:rPr>
        <w:lastRenderedPageBreak/>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91"/>
    </w:p>
    <w:p w:rsidR="00411ADF" w:rsidRPr="00A10BE3" w:rsidRDefault="00411ADF" w:rsidP="00411ADF">
      <w:pPr>
        <w:spacing w:before="120" w:after="120" w:line="276" w:lineRule="auto"/>
        <w:ind w:firstLine="690"/>
        <w:jc w:val="both"/>
        <w:rPr>
          <w:bCs/>
          <w:sz w:val="28"/>
          <w:szCs w:val="28"/>
        </w:rPr>
      </w:pPr>
      <w:r w:rsidRPr="00A10BE3">
        <w:rPr>
          <w:bCs/>
          <w:sz w:val="28"/>
          <w:szCs w:val="28"/>
        </w:rPr>
        <w:t xml:space="preserve">Система диспетчеризации осуществляется в виде централизованного контроля и управления объектами водоснабжения посредством сбора данных с помощью телефонной связи со специалистами на объектах. </w:t>
      </w:r>
    </w:p>
    <w:p w:rsidR="00411ADF" w:rsidRPr="00A10BE3" w:rsidRDefault="00411ADF" w:rsidP="00411ADF">
      <w:pPr>
        <w:spacing w:before="120" w:after="120" w:line="276" w:lineRule="auto"/>
        <w:ind w:firstLine="690"/>
        <w:jc w:val="both"/>
        <w:rPr>
          <w:bCs/>
          <w:sz w:val="28"/>
          <w:szCs w:val="28"/>
        </w:rPr>
      </w:pPr>
      <w:r w:rsidRPr="00A10BE3">
        <w:rPr>
          <w:bCs/>
          <w:sz w:val="28"/>
          <w:szCs w:val="28"/>
        </w:rPr>
        <w:t>Специалистами диспетчерской службы данные анализируются для принятия дальнейших мер.</w:t>
      </w:r>
    </w:p>
    <w:p w:rsidR="00411ADF" w:rsidRPr="00A10BE3" w:rsidRDefault="00411ADF" w:rsidP="00411ADF">
      <w:pPr>
        <w:spacing w:before="120" w:after="120" w:line="276" w:lineRule="auto"/>
        <w:ind w:firstLine="690"/>
        <w:jc w:val="both"/>
        <w:rPr>
          <w:bCs/>
          <w:sz w:val="28"/>
          <w:szCs w:val="28"/>
        </w:rPr>
      </w:pPr>
      <w:r w:rsidRPr="00A10BE3">
        <w:rPr>
          <w:bCs/>
          <w:sz w:val="28"/>
          <w:szCs w:val="28"/>
        </w:rPr>
        <w:t>Телемеханизации и системе управления режимами водоснабжения на объектах, осуществляющих водоснабжение отсутствует.</w:t>
      </w:r>
    </w:p>
    <w:p w:rsidR="00411ADF" w:rsidRPr="00A10BE3" w:rsidRDefault="00411ADF" w:rsidP="00411ADF">
      <w:pPr>
        <w:spacing w:before="120" w:after="120" w:line="276" w:lineRule="auto"/>
        <w:ind w:firstLine="690"/>
        <w:jc w:val="both"/>
        <w:rPr>
          <w:bCs/>
          <w:sz w:val="28"/>
          <w:szCs w:val="28"/>
        </w:rPr>
      </w:pPr>
      <w:r w:rsidRPr="00A10BE3">
        <w:rPr>
          <w:bCs/>
          <w:sz w:val="28"/>
          <w:szCs w:val="28"/>
        </w:rPr>
        <w:t>На предприятии планируется ввести автоматизированную систему сбора данных с объектов и управления для обеспечения бесперебойной подачи воды в МО сеть водопровода.</w:t>
      </w:r>
    </w:p>
    <w:p w:rsidR="00411ADF" w:rsidRPr="00A10BE3" w:rsidRDefault="00411ADF" w:rsidP="00411ADF">
      <w:pPr>
        <w:spacing w:before="120" w:after="120" w:line="276" w:lineRule="auto"/>
        <w:ind w:firstLine="690"/>
        <w:jc w:val="both"/>
        <w:rPr>
          <w:bCs/>
          <w:sz w:val="28"/>
          <w:szCs w:val="28"/>
        </w:rPr>
      </w:pPr>
      <w:r w:rsidRPr="00A10BE3">
        <w:rPr>
          <w:bCs/>
          <w:sz w:val="28"/>
          <w:szCs w:val="28"/>
        </w:rPr>
        <w:t>Использование частотных преобразователей делает возможным поддержание постоянного давления воды у потребителей.</w:t>
      </w:r>
    </w:p>
    <w:p w:rsidR="00411ADF" w:rsidRPr="00176A16" w:rsidRDefault="00411ADF" w:rsidP="00411ADF">
      <w:pPr>
        <w:pStyle w:val="2"/>
        <w:jc w:val="both"/>
        <w:rPr>
          <w:rFonts w:ascii="Times New Roman" w:hAnsi="Times New Roman" w:cs="Times New Roman"/>
          <w:bCs w:val="0"/>
          <w:i w:val="0"/>
          <w:iCs w:val="0"/>
          <w:lang w:val="ru-RU"/>
        </w:rPr>
      </w:pPr>
      <w:bookmarkStart w:id="92" w:name="_Toc213619246"/>
      <w:r w:rsidRPr="00176A16">
        <w:rPr>
          <w:rFonts w:ascii="Times New Roman" w:hAnsi="Times New Roman" w:cs="Times New Roman"/>
          <w:bCs w:val="0"/>
          <w:i w:val="0"/>
          <w:iCs w:val="0"/>
          <w:lang w:val="ru-RU"/>
        </w:rPr>
        <w:t>4.5 Сведения об оснащенности зданий, строений, сооружений приборами учета воды и их применении при осуществлении расчетов за потребленную воду</w:t>
      </w:r>
      <w:bookmarkEnd w:id="92"/>
    </w:p>
    <w:p w:rsidR="00411ADF" w:rsidRPr="00A10BE3" w:rsidRDefault="00411ADF" w:rsidP="00411ADF">
      <w:pPr>
        <w:spacing w:before="120" w:after="120" w:line="276" w:lineRule="auto"/>
        <w:ind w:firstLine="690"/>
        <w:jc w:val="both"/>
        <w:rPr>
          <w:bCs/>
          <w:sz w:val="28"/>
          <w:szCs w:val="28"/>
        </w:rPr>
      </w:pPr>
      <w:r w:rsidRPr="00A10BE3">
        <w:rPr>
          <w:bCs/>
          <w:sz w:val="28"/>
          <w:szCs w:val="28"/>
        </w:rPr>
        <w:t>В настоящий момент около 9</w:t>
      </w:r>
      <w:r>
        <w:rPr>
          <w:bCs/>
          <w:sz w:val="28"/>
          <w:szCs w:val="28"/>
        </w:rPr>
        <w:t>5,9</w:t>
      </w:r>
      <w:r w:rsidRPr="00A10BE3">
        <w:rPr>
          <w:bCs/>
          <w:sz w:val="28"/>
          <w:szCs w:val="28"/>
        </w:rPr>
        <w:t xml:space="preserve"> % жилых домов, культурно-бытовых и общественных зданий оснащены ИПУ воды. </w:t>
      </w:r>
    </w:p>
    <w:p w:rsidR="00411ADF" w:rsidRPr="00A10BE3" w:rsidRDefault="00411ADF" w:rsidP="00411ADF">
      <w:pPr>
        <w:spacing w:before="120" w:after="120" w:line="276" w:lineRule="auto"/>
        <w:ind w:firstLine="690"/>
        <w:jc w:val="both"/>
        <w:rPr>
          <w:bCs/>
          <w:sz w:val="28"/>
          <w:szCs w:val="28"/>
        </w:rPr>
      </w:pPr>
      <w:r w:rsidRPr="00A10BE3">
        <w:rPr>
          <w:bCs/>
          <w:sz w:val="28"/>
          <w:szCs w:val="28"/>
        </w:rPr>
        <w:t>Потребители, не оснащенные ИПУ, производят оплату за потребленную воду по установленным нормативам.</w:t>
      </w:r>
    </w:p>
    <w:p w:rsidR="00411ADF" w:rsidRPr="00176A16" w:rsidRDefault="00411ADF" w:rsidP="00411ADF">
      <w:pPr>
        <w:pStyle w:val="2"/>
        <w:jc w:val="both"/>
        <w:rPr>
          <w:rFonts w:ascii="Times New Roman" w:hAnsi="Times New Roman" w:cs="Times New Roman"/>
          <w:bCs w:val="0"/>
          <w:i w:val="0"/>
          <w:iCs w:val="0"/>
          <w:lang w:val="ru-RU"/>
        </w:rPr>
      </w:pPr>
      <w:bookmarkStart w:id="93" w:name="_Toc213619247"/>
      <w:r w:rsidRPr="00176A16">
        <w:rPr>
          <w:rFonts w:ascii="Times New Roman" w:hAnsi="Times New Roman" w:cs="Times New Roman"/>
          <w:bCs w:val="0"/>
          <w:i w:val="0"/>
          <w:iCs w:val="0"/>
          <w:lang w:val="ru-RU"/>
        </w:rPr>
        <w:t>4.6 Описание вариантов маршрутов прохождения трубопроводов (трасс) по территории поселения, муниципального округа, МО и их обоснование</w:t>
      </w:r>
      <w:bookmarkEnd w:id="93"/>
    </w:p>
    <w:p w:rsidR="00411ADF" w:rsidRPr="00A10BE3" w:rsidRDefault="00411ADF" w:rsidP="00411ADF">
      <w:pPr>
        <w:spacing w:before="120" w:after="120" w:line="276" w:lineRule="auto"/>
        <w:ind w:firstLine="692"/>
        <w:jc w:val="both"/>
        <w:rPr>
          <w:bCs/>
          <w:sz w:val="28"/>
          <w:szCs w:val="28"/>
        </w:rPr>
      </w:pPr>
      <w:r w:rsidRPr="00A10BE3">
        <w:rPr>
          <w:bCs/>
          <w:sz w:val="28"/>
          <w:szCs w:val="28"/>
        </w:rPr>
        <w:t>Варианты маршрутов прохождения трубопроводов (трасс) выбраны из условий обеспечения кратчайшего расстояния до потребителей с учетом искусственных и естественных преград и проложены преимущественно в границах красных линий (территория</w:t>
      </w:r>
      <w:r>
        <w:rPr>
          <w:bCs/>
          <w:sz w:val="28"/>
          <w:szCs w:val="28"/>
        </w:rPr>
        <w:t xml:space="preserve"> Т</w:t>
      </w:r>
      <w:r w:rsidRPr="00A10BE3">
        <w:rPr>
          <w:bCs/>
          <w:sz w:val="28"/>
          <w:szCs w:val="28"/>
        </w:rPr>
        <w:t>МО). Трассы подлежат уточнению и корректировке на стадии проектирования объектов схемы.</w:t>
      </w:r>
    </w:p>
    <w:p w:rsidR="00411ADF" w:rsidRPr="00176A16" w:rsidRDefault="00411ADF" w:rsidP="00411ADF">
      <w:pPr>
        <w:pStyle w:val="2"/>
        <w:jc w:val="both"/>
        <w:rPr>
          <w:rFonts w:ascii="Times New Roman" w:hAnsi="Times New Roman" w:cs="Times New Roman"/>
          <w:bCs w:val="0"/>
          <w:i w:val="0"/>
          <w:iCs w:val="0"/>
          <w:lang w:val="ru-RU"/>
        </w:rPr>
      </w:pPr>
      <w:bookmarkStart w:id="94" w:name="_Toc213619248"/>
      <w:r w:rsidRPr="00176A16">
        <w:rPr>
          <w:rFonts w:ascii="Times New Roman" w:hAnsi="Times New Roman" w:cs="Times New Roman"/>
          <w:bCs w:val="0"/>
          <w:i w:val="0"/>
          <w:iCs w:val="0"/>
          <w:lang w:val="ru-RU"/>
        </w:rPr>
        <w:t>4.7 Рекомендации о месте размещения насосных станций, резервуаров, водонапорных башен</w:t>
      </w:r>
      <w:bookmarkEnd w:id="94"/>
    </w:p>
    <w:p w:rsidR="00411ADF" w:rsidRPr="00A10BE3" w:rsidRDefault="00411ADF" w:rsidP="00411ADF">
      <w:pPr>
        <w:spacing w:before="120" w:after="120" w:line="276" w:lineRule="auto"/>
        <w:ind w:firstLine="690"/>
        <w:jc w:val="both"/>
        <w:rPr>
          <w:bCs/>
          <w:sz w:val="28"/>
          <w:szCs w:val="28"/>
        </w:rPr>
      </w:pPr>
      <w:r w:rsidRPr="00A10BE3">
        <w:rPr>
          <w:bCs/>
          <w:sz w:val="28"/>
          <w:szCs w:val="28"/>
        </w:rPr>
        <w:t>Строительство РЧВ и станций комплексной очистки планируется на территории существующих групповых водозаборов для исключения вывода дополнительных территорий под новые санитарные зоны.</w:t>
      </w:r>
    </w:p>
    <w:p w:rsidR="00411ADF" w:rsidRPr="00176A16" w:rsidRDefault="00411ADF" w:rsidP="00411ADF">
      <w:pPr>
        <w:pStyle w:val="2"/>
        <w:jc w:val="both"/>
        <w:rPr>
          <w:rFonts w:ascii="Times New Roman" w:hAnsi="Times New Roman" w:cs="Times New Roman"/>
          <w:bCs w:val="0"/>
          <w:i w:val="0"/>
          <w:iCs w:val="0"/>
          <w:lang w:val="ru-RU"/>
        </w:rPr>
      </w:pPr>
      <w:bookmarkStart w:id="95" w:name="_Toc213619249"/>
      <w:r w:rsidRPr="00A10BE3">
        <w:rPr>
          <w:rFonts w:ascii="Times New Roman" w:hAnsi="Times New Roman" w:cs="Times New Roman"/>
          <w:b w:val="0"/>
          <w:i w:val="0"/>
          <w:iCs w:val="0"/>
          <w:lang w:val="ru-RU"/>
        </w:rPr>
        <w:lastRenderedPageBreak/>
        <w:t>4</w:t>
      </w:r>
      <w:r w:rsidRPr="00176A16">
        <w:rPr>
          <w:rFonts w:ascii="Times New Roman" w:hAnsi="Times New Roman" w:cs="Times New Roman"/>
          <w:bCs w:val="0"/>
          <w:i w:val="0"/>
          <w:iCs w:val="0"/>
          <w:lang w:val="ru-RU"/>
        </w:rPr>
        <w:t>.8 Границы планируемых зон размещения объектов централизованных систем горячего водоснабжения, холодного водоснабжения</w:t>
      </w:r>
      <w:bookmarkEnd w:id="95"/>
    </w:p>
    <w:p w:rsidR="00411ADF" w:rsidRPr="00A10BE3" w:rsidRDefault="00411ADF" w:rsidP="00411ADF">
      <w:pPr>
        <w:spacing w:before="120" w:after="120" w:line="276" w:lineRule="auto"/>
        <w:ind w:firstLine="709"/>
        <w:jc w:val="both"/>
        <w:rPr>
          <w:bCs/>
          <w:sz w:val="28"/>
          <w:szCs w:val="28"/>
        </w:rPr>
      </w:pPr>
      <w:r w:rsidRPr="00A10BE3">
        <w:rPr>
          <w:bCs/>
          <w:sz w:val="28"/>
          <w:szCs w:val="28"/>
        </w:rPr>
        <w:t>Границы планируемых зон размещения объектов централизованных систем холодного и горячего водоснабжения совпадают с границами населенного пункта, в том числе с учетом возможной перспективной застройки.</w:t>
      </w:r>
    </w:p>
    <w:p w:rsidR="00411ADF" w:rsidRPr="00176A16" w:rsidRDefault="00411ADF" w:rsidP="00411ADF">
      <w:pPr>
        <w:pStyle w:val="2"/>
        <w:jc w:val="both"/>
        <w:rPr>
          <w:rFonts w:ascii="Times New Roman" w:hAnsi="Times New Roman" w:cs="Times New Roman"/>
          <w:bCs w:val="0"/>
          <w:i w:val="0"/>
          <w:iCs w:val="0"/>
          <w:lang w:val="ru-RU"/>
        </w:rPr>
      </w:pPr>
      <w:bookmarkStart w:id="96" w:name="_Toc213619250"/>
      <w:r w:rsidRPr="00176A16">
        <w:rPr>
          <w:rFonts w:ascii="Times New Roman" w:hAnsi="Times New Roman" w:cs="Times New Roman"/>
          <w:bCs w:val="0"/>
          <w:i w:val="0"/>
          <w:iCs w:val="0"/>
          <w:lang w:val="ru-RU"/>
        </w:rPr>
        <w:t>4.9 Карты (схемы) существующего и планируемого размещения объектов централизованных систем горячего водоснабжения, холодного водоснабжения</w:t>
      </w:r>
      <w:bookmarkEnd w:id="96"/>
    </w:p>
    <w:p w:rsidR="00411ADF" w:rsidRPr="00A10BE3" w:rsidRDefault="00411ADF" w:rsidP="00411ADF">
      <w:pPr>
        <w:spacing w:before="120" w:after="120" w:line="276" w:lineRule="auto"/>
        <w:ind w:firstLine="690"/>
        <w:jc w:val="both"/>
        <w:rPr>
          <w:bCs/>
          <w:sz w:val="28"/>
          <w:szCs w:val="28"/>
        </w:rPr>
      </w:pPr>
      <w:r w:rsidRPr="00A10BE3">
        <w:rPr>
          <w:bCs/>
          <w:sz w:val="28"/>
          <w:szCs w:val="28"/>
        </w:rPr>
        <w:t xml:space="preserve">Схема существующего и планируемого размещения объектов централизованных систем холодного водоснабжения приведена </w:t>
      </w:r>
      <w:r>
        <w:rPr>
          <w:bCs/>
          <w:sz w:val="28"/>
          <w:szCs w:val="28"/>
        </w:rPr>
        <w:t>на рисунках 1-8</w:t>
      </w:r>
      <w:r w:rsidRPr="00203622">
        <w:rPr>
          <w:bCs/>
          <w:sz w:val="28"/>
          <w:szCs w:val="28"/>
        </w:rPr>
        <w:t>.</w:t>
      </w:r>
    </w:p>
    <w:p w:rsidR="00411ADF" w:rsidRDefault="00411ADF" w:rsidP="00411ADF">
      <w:bookmarkStart w:id="97" w:name="_Toc213619251"/>
      <w:bookmarkStart w:id="98" w:name="_Toc104957782"/>
    </w:p>
    <w:p w:rsidR="00411ADF" w:rsidRDefault="00411ADF" w:rsidP="00411ADF">
      <w:pPr>
        <w:jc w:val="center"/>
        <w:rPr>
          <w:noProof/>
        </w:rPr>
      </w:pPr>
      <w:r>
        <w:rPr>
          <w:noProof/>
        </w:rPr>
        <w:drawing>
          <wp:inline distT="0" distB="0" distL="0" distR="0">
            <wp:extent cx="5646420" cy="54228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7145" t="12447" r="40405" b="28288"/>
                    <a:stretch>
                      <a:fillRect/>
                    </a:stretch>
                  </pic:blipFill>
                  <pic:spPr bwMode="auto">
                    <a:xfrm>
                      <a:off x="0" y="0"/>
                      <a:ext cx="5649615" cy="5425928"/>
                    </a:xfrm>
                    <a:prstGeom prst="rect">
                      <a:avLst/>
                    </a:prstGeom>
                    <a:noFill/>
                    <a:ln>
                      <a:noFill/>
                    </a:ln>
                  </pic:spPr>
                </pic:pic>
              </a:graphicData>
            </a:graphic>
          </wp:inline>
        </w:drawing>
      </w:r>
    </w:p>
    <w:p w:rsidR="00411ADF" w:rsidRDefault="00411ADF" w:rsidP="00411ADF"/>
    <w:p w:rsidR="00411ADF" w:rsidRDefault="00411ADF" w:rsidP="00411ADF">
      <w:pPr>
        <w:rPr>
          <w:sz w:val="28"/>
          <w:szCs w:val="28"/>
        </w:rPr>
      </w:pPr>
      <w:r>
        <w:tab/>
      </w:r>
    </w:p>
    <w:p w:rsidR="00411ADF" w:rsidRPr="005E6CB4" w:rsidRDefault="00411ADF" w:rsidP="00411ADF">
      <w:pPr>
        <w:jc w:val="center"/>
        <w:rPr>
          <w:bCs/>
          <w:sz w:val="28"/>
          <w:szCs w:val="28"/>
        </w:rPr>
      </w:pPr>
      <w:r w:rsidRPr="005E6CB4">
        <w:rPr>
          <w:bCs/>
          <w:sz w:val="28"/>
          <w:szCs w:val="28"/>
        </w:rPr>
        <w:t xml:space="preserve">Рисунок </w:t>
      </w:r>
      <w:r>
        <w:rPr>
          <w:bCs/>
          <w:sz w:val="28"/>
          <w:szCs w:val="28"/>
        </w:rPr>
        <w:t>1</w:t>
      </w:r>
      <w:r w:rsidRPr="005E6CB4">
        <w:rPr>
          <w:bCs/>
          <w:sz w:val="28"/>
          <w:szCs w:val="28"/>
        </w:rPr>
        <w:t xml:space="preserve">. Схема водопроводных сетей Таштагольского </w:t>
      </w:r>
      <w:r>
        <w:rPr>
          <w:bCs/>
          <w:sz w:val="28"/>
          <w:szCs w:val="28"/>
        </w:rPr>
        <w:t>МО</w:t>
      </w:r>
      <w:r w:rsidRPr="005E6CB4">
        <w:rPr>
          <w:bCs/>
          <w:sz w:val="28"/>
          <w:szCs w:val="28"/>
        </w:rPr>
        <w:t xml:space="preserve"> Кемеровской области </w:t>
      </w:r>
      <w:r>
        <w:rPr>
          <w:bCs/>
          <w:sz w:val="28"/>
          <w:szCs w:val="28"/>
        </w:rPr>
        <w:t xml:space="preserve">- </w:t>
      </w:r>
      <w:r w:rsidRPr="005E6CB4">
        <w:rPr>
          <w:bCs/>
          <w:sz w:val="28"/>
          <w:szCs w:val="28"/>
        </w:rPr>
        <w:t>Усть-Шалым</w:t>
      </w:r>
    </w:p>
    <w:p w:rsidR="00411ADF" w:rsidRDefault="00411ADF" w:rsidP="00411ADF">
      <w:pPr>
        <w:jc w:val="both"/>
        <w:rPr>
          <w:noProof/>
        </w:rPr>
      </w:pPr>
    </w:p>
    <w:p w:rsidR="00411ADF" w:rsidRDefault="00411ADF" w:rsidP="00411ADF">
      <w:pPr>
        <w:jc w:val="both"/>
        <w:rPr>
          <w:noProof/>
        </w:rPr>
      </w:pPr>
    </w:p>
    <w:p w:rsidR="00411ADF" w:rsidRDefault="00411ADF" w:rsidP="00411ADF">
      <w:pPr>
        <w:jc w:val="both"/>
        <w:rPr>
          <w:noProof/>
        </w:rPr>
      </w:pPr>
    </w:p>
    <w:p w:rsidR="00411ADF" w:rsidRDefault="00411ADF" w:rsidP="00411ADF">
      <w:pPr>
        <w:jc w:val="both"/>
        <w:rPr>
          <w:noProof/>
        </w:rPr>
      </w:pPr>
    </w:p>
    <w:p w:rsidR="00411ADF" w:rsidRDefault="00411ADF" w:rsidP="00411ADF">
      <w:pPr>
        <w:jc w:val="both"/>
        <w:rPr>
          <w:noProof/>
        </w:rPr>
      </w:pPr>
      <w:r>
        <w:rPr>
          <w:noProof/>
        </w:rPr>
        <w:drawing>
          <wp:inline distT="0" distB="0" distL="0" distR="0">
            <wp:extent cx="6359236" cy="6894830"/>
            <wp:effectExtent l="0" t="0" r="381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9519" t="14658" r="37166" b="21387"/>
                    <a:stretch>
                      <a:fillRect/>
                    </a:stretch>
                  </pic:blipFill>
                  <pic:spPr bwMode="auto">
                    <a:xfrm>
                      <a:off x="0" y="0"/>
                      <a:ext cx="6359693" cy="6895326"/>
                    </a:xfrm>
                    <a:prstGeom prst="rect">
                      <a:avLst/>
                    </a:prstGeom>
                    <a:noFill/>
                    <a:ln>
                      <a:noFill/>
                    </a:ln>
                  </pic:spPr>
                </pic:pic>
              </a:graphicData>
            </a:graphic>
          </wp:inline>
        </w:drawing>
      </w:r>
    </w:p>
    <w:p w:rsidR="00411ADF" w:rsidRDefault="00411ADF" w:rsidP="00411ADF">
      <w:pPr>
        <w:jc w:val="both"/>
        <w:rPr>
          <w:noProof/>
        </w:rPr>
      </w:pPr>
    </w:p>
    <w:p w:rsidR="00411ADF" w:rsidRDefault="00411ADF" w:rsidP="00411ADF">
      <w:pPr>
        <w:jc w:val="both"/>
        <w:rPr>
          <w:noProof/>
        </w:rPr>
      </w:pPr>
    </w:p>
    <w:p w:rsidR="00411ADF" w:rsidRDefault="00411ADF" w:rsidP="00411ADF">
      <w:pPr>
        <w:jc w:val="center"/>
        <w:rPr>
          <w:bCs/>
          <w:sz w:val="28"/>
          <w:szCs w:val="28"/>
        </w:rPr>
      </w:pPr>
      <w:r w:rsidRPr="005E6CB4">
        <w:rPr>
          <w:bCs/>
          <w:sz w:val="28"/>
          <w:szCs w:val="28"/>
        </w:rPr>
        <w:t xml:space="preserve">Рисунок </w:t>
      </w:r>
      <w:r>
        <w:rPr>
          <w:bCs/>
          <w:sz w:val="28"/>
          <w:szCs w:val="28"/>
        </w:rPr>
        <w:t>2</w:t>
      </w:r>
      <w:r w:rsidRPr="005E6CB4">
        <w:rPr>
          <w:bCs/>
          <w:sz w:val="28"/>
          <w:szCs w:val="28"/>
        </w:rPr>
        <w:t xml:space="preserve">. Схема водопроводных сетей Таштагольского </w:t>
      </w:r>
      <w:r>
        <w:rPr>
          <w:bCs/>
          <w:sz w:val="28"/>
          <w:szCs w:val="28"/>
        </w:rPr>
        <w:t>МО</w:t>
      </w:r>
      <w:r w:rsidRPr="005E6CB4">
        <w:rPr>
          <w:bCs/>
          <w:sz w:val="28"/>
          <w:szCs w:val="28"/>
        </w:rPr>
        <w:t xml:space="preserve"> </w:t>
      </w:r>
    </w:p>
    <w:p w:rsidR="00411ADF" w:rsidRDefault="00411ADF" w:rsidP="00411ADF">
      <w:pPr>
        <w:jc w:val="center"/>
        <w:rPr>
          <w:noProof/>
        </w:rPr>
      </w:pPr>
      <w:r w:rsidRPr="005E6CB4">
        <w:rPr>
          <w:bCs/>
          <w:sz w:val="28"/>
          <w:szCs w:val="28"/>
        </w:rPr>
        <w:t>Кемеровской области Старый город</w:t>
      </w:r>
    </w:p>
    <w:p w:rsidR="00411ADF" w:rsidRDefault="00411ADF" w:rsidP="00411ADF">
      <w:pPr>
        <w:jc w:val="both"/>
        <w:rPr>
          <w:noProof/>
        </w:rPr>
      </w:pPr>
    </w:p>
    <w:p w:rsidR="00411ADF" w:rsidRDefault="00411ADF" w:rsidP="00411ADF">
      <w:pPr>
        <w:rPr>
          <w:noProof/>
        </w:rPr>
        <w:sectPr w:rsidR="00411ADF" w:rsidSect="00411ADF">
          <w:pgSz w:w="11906" w:h="16838"/>
          <w:pgMar w:top="709" w:right="707" w:bottom="568" w:left="1276" w:header="709" w:footer="709" w:gutter="0"/>
          <w:cols w:space="720"/>
        </w:sectPr>
      </w:pPr>
    </w:p>
    <w:p w:rsidR="00411ADF" w:rsidRDefault="00411ADF" w:rsidP="00411ADF">
      <w:pPr>
        <w:jc w:val="center"/>
        <w:rPr>
          <w:noProof/>
        </w:rPr>
      </w:pPr>
      <w:r>
        <w:rPr>
          <w:noProof/>
        </w:rPr>
        <w:lastRenderedPageBreak/>
        <w:drawing>
          <wp:inline distT="0" distB="0" distL="0" distR="0">
            <wp:extent cx="9608337" cy="58293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6098" t="10811" r="22800" b="24730"/>
                    <a:stretch>
                      <a:fillRect/>
                    </a:stretch>
                  </pic:blipFill>
                  <pic:spPr bwMode="auto">
                    <a:xfrm>
                      <a:off x="0" y="0"/>
                      <a:ext cx="9620002" cy="5836377"/>
                    </a:xfrm>
                    <a:prstGeom prst="rect">
                      <a:avLst/>
                    </a:prstGeom>
                    <a:noFill/>
                    <a:ln>
                      <a:noFill/>
                    </a:ln>
                  </pic:spPr>
                </pic:pic>
              </a:graphicData>
            </a:graphic>
          </wp:inline>
        </w:drawing>
      </w:r>
    </w:p>
    <w:p w:rsidR="00411ADF" w:rsidRPr="008C715D" w:rsidRDefault="00411ADF" w:rsidP="00411ADF">
      <w:pPr>
        <w:jc w:val="center"/>
        <w:rPr>
          <w:bCs/>
          <w:sz w:val="28"/>
          <w:szCs w:val="28"/>
        </w:rPr>
      </w:pPr>
      <w:r w:rsidRPr="008C715D">
        <w:rPr>
          <w:bCs/>
          <w:sz w:val="28"/>
          <w:szCs w:val="28"/>
        </w:rPr>
        <w:t xml:space="preserve">Рисунок </w:t>
      </w:r>
      <w:r>
        <w:rPr>
          <w:bCs/>
          <w:sz w:val="28"/>
          <w:szCs w:val="28"/>
        </w:rPr>
        <w:t>3</w:t>
      </w:r>
      <w:r w:rsidRPr="008C715D">
        <w:rPr>
          <w:bCs/>
          <w:sz w:val="28"/>
          <w:szCs w:val="28"/>
        </w:rPr>
        <w:t xml:space="preserve">. Схема водопроводных сетей Таштагольского </w:t>
      </w:r>
      <w:r>
        <w:rPr>
          <w:bCs/>
          <w:sz w:val="28"/>
          <w:szCs w:val="28"/>
        </w:rPr>
        <w:t>МО</w:t>
      </w:r>
      <w:r w:rsidRPr="008C715D">
        <w:rPr>
          <w:bCs/>
          <w:sz w:val="28"/>
          <w:szCs w:val="28"/>
        </w:rPr>
        <w:t xml:space="preserve"> Кемеровской области </w:t>
      </w:r>
      <w:r>
        <w:rPr>
          <w:bCs/>
          <w:sz w:val="28"/>
          <w:szCs w:val="28"/>
        </w:rPr>
        <w:t xml:space="preserve">- </w:t>
      </w:r>
      <w:r w:rsidRPr="008C715D">
        <w:rPr>
          <w:bCs/>
          <w:sz w:val="28"/>
          <w:szCs w:val="28"/>
        </w:rPr>
        <w:t>Шалым</w:t>
      </w:r>
    </w:p>
    <w:p w:rsidR="00411ADF" w:rsidRDefault="00411ADF" w:rsidP="00411ADF">
      <w:pPr>
        <w:rPr>
          <w:sz w:val="28"/>
          <w:szCs w:val="28"/>
        </w:rPr>
        <w:sectPr w:rsidR="00411ADF">
          <w:pgSz w:w="16838" w:h="11906" w:orient="landscape"/>
          <w:pgMar w:top="1134" w:right="397" w:bottom="567" w:left="720" w:header="709" w:footer="709" w:gutter="0"/>
          <w:cols w:space="720"/>
        </w:sectPr>
      </w:pPr>
    </w:p>
    <w:p w:rsidR="00411ADF" w:rsidRDefault="00411ADF" w:rsidP="00411ADF">
      <w:pPr>
        <w:jc w:val="center"/>
        <w:rPr>
          <w:bCs/>
        </w:rPr>
      </w:pPr>
      <w:r>
        <w:rPr>
          <w:noProof/>
        </w:rPr>
        <w:lastRenderedPageBreak/>
        <w:drawing>
          <wp:inline distT="0" distB="0" distL="0" distR="0">
            <wp:extent cx="6172200" cy="8530936"/>
            <wp:effectExtent l="0" t="0" r="0" b="381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9276" t="8231" r="37392" b="13591"/>
                    <a:stretch>
                      <a:fillRect/>
                    </a:stretch>
                  </pic:blipFill>
                  <pic:spPr bwMode="auto">
                    <a:xfrm>
                      <a:off x="0" y="0"/>
                      <a:ext cx="6172856" cy="8531843"/>
                    </a:xfrm>
                    <a:prstGeom prst="rect">
                      <a:avLst/>
                    </a:prstGeom>
                    <a:noFill/>
                    <a:ln>
                      <a:noFill/>
                    </a:ln>
                  </pic:spPr>
                </pic:pic>
              </a:graphicData>
            </a:graphic>
          </wp:inline>
        </w:drawing>
      </w:r>
    </w:p>
    <w:p w:rsidR="00411ADF" w:rsidRDefault="00411ADF" w:rsidP="00411ADF">
      <w:pPr>
        <w:jc w:val="center"/>
        <w:rPr>
          <w:bCs/>
        </w:rPr>
      </w:pPr>
    </w:p>
    <w:p w:rsidR="00411ADF" w:rsidRPr="008C715D" w:rsidRDefault="00411ADF" w:rsidP="00411ADF">
      <w:pPr>
        <w:jc w:val="center"/>
        <w:rPr>
          <w:bCs/>
          <w:sz w:val="28"/>
          <w:szCs w:val="28"/>
        </w:rPr>
      </w:pPr>
      <w:r w:rsidRPr="00FC27B6">
        <w:rPr>
          <w:bCs/>
        </w:rPr>
        <w:t xml:space="preserve">Рисунок </w:t>
      </w:r>
      <w:r>
        <w:rPr>
          <w:bCs/>
        </w:rPr>
        <w:t>4</w:t>
      </w:r>
      <w:r w:rsidRPr="00FC27B6">
        <w:rPr>
          <w:bCs/>
        </w:rPr>
        <w:t xml:space="preserve">. Схема водопроводных сетей г. Таштагола Таштагольского МО Кемеровской области (район ЦМК, 1й участок) </w:t>
      </w:r>
    </w:p>
    <w:p w:rsidR="00411ADF" w:rsidRDefault="00411ADF" w:rsidP="00411ADF">
      <w:pPr>
        <w:rPr>
          <w:bCs/>
          <w:i/>
          <w:iCs/>
        </w:rPr>
      </w:pPr>
    </w:p>
    <w:p w:rsidR="00411ADF" w:rsidRDefault="00411ADF" w:rsidP="00411ADF">
      <w:pPr>
        <w:rPr>
          <w:bCs/>
          <w:i/>
          <w:iCs/>
        </w:rPr>
      </w:pPr>
      <w:r>
        <w:rPr>
          <w:noProof/>
        </w:rPr>
        <w:lastRenderedPageBreak/>
        <w:drawing>
          <wp:inline distT="0" distB="0" distL="0" distR="0">
            <wp:extent cx="6621145" cy="656145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3923" t="10957" r="48479" b="50957"/>
                    <a:stretch>
                      <a:fillRect/>
                    </a:stretch>
                  </pic:blipFill>
                  <pic:spPr bwMode="auto">
                    <a:xfrm>
                      <a:off x="0" y="0"/>
                      <a:ext cx="6621145" cy="6561455"/>
                    </a:xfrm>
                    <a:prstGeom prst="rect">
                      <a:avLst/>
                    </a:prstGeom>
                    <a:noFill/>
                    <a:ln>
                      <a:noFill/>
                    </a:ln>
                  </pic:spPr>
                </pic:pic>
              </a:graphicData>
            </a:graphic>
          </wp:inline>
        </w:drawing>
      </w:r>
    </w:p>
    <w:p w:rsidR="00411ADF" w:rsidRDefault="00411ADF" w:rsidP="00411ADF">
      <w:pPr>
        <w:rPr>
          <w:bCs/>
          <w:i/>
          <w:iCs/>
        </w:rPr>
      </w:pPr>
    </w:p>
    <w:p w:rsidR="00411ADF" w:rsidRDefault="00411ADF" w:rsidP="00411ADF">
      <w:pPr>
        <w:rPr>
          <w:bCs/>
          <w:i/>
          <w:iCs/>
        </w:rPr>
      </w:pPr>
    </w:p>
    <w:p w:rsidR="00411ADF" w:rsidRDefault="00411ADF" w:rsidP="00411ADF">
      <w:pPr>
        <w:rPr>
          <w:bCs/>
          <w:i/>
          <w:iCs/>
        </w:rPr>
      </w:pPr>
    </w:p>
    <w:p w:rsidR="00411ADF" w:rsidRPr="00553140" w:rsidRDefault="00411ADF" w:rsidP="00411ADF">
      <w:pPr>
        <w:jc w:val="center"/>
        <w:rPr>
          <w:sz w:val="22"/>
          <w:szCs w:val="22"/>
        </w:rPr>
      </w:pPr>
      <w:r>
        <w:t>Рисунок 5</w:t>
      </w:r>
      <w:r w:rsidRPr="00553140">
        <w:t xml:space="preserve">. Схема водопроводных сетей </w:t>
      </w:r>
      <w:r>
        <w:t xml:space="preserve">п.г.о. </w:t>
      </w:r>
      <w:r w:rsidRPr="00553140">
        <w:t xml:space="preserve">Мундыбаш Таштагольского </w:t>
      </w:r>
      <w:r>
        <w:t>МО</w:t>
      </w:r>
      <w:r w:rsidRPr="00553140">
        <w:t xml:space="preserve"> Кемеровской области Новый Мундыбаш</w:t>
      </w:r>
    </w:p>
    <w:p w:rsidR="00411ADF" w:rsidRDefault="00411ADF" w:rsidP="00411ADF">
      <w:pPr>
        <w:rPr>
          <w:bCs/>
          <w:i/>
          <w:iCs/>
        </w:rPr>
      </w:pPr>
    </w:p>
    <w:p w:rsidR="00411ADF" w:rsidRDefault="00411ADF" w:rsidP="00411ADF">
      <w:pPr>
        <w:rPr>
          <w:bCs/>
          <w:i/>
          <w:iCs/>
        </w:rPr>
      </w:pPr>
    </w:p>
    <w:p w:rsidR="00411ADF" w:rsidRDefault="00411ADF" w:rsidP="00411ADF">
      <w:pPr>
        <w:framePr w:w="8433" w:wrap="none" w:vAnchor="page" w:hAnchor="page" w:x="1883" w:y="2570"/>
        <w:jc w:val="center"/>
      </w:pPr>
    </w:p>
    <w:p w:rsidR="00411ADF" w:rsidRDefault="00411ADF" w:rsidP="00411ADF">
      <w:pPr>
        <w:rPr>
          <w:b/>
          <w:sz w:val="28"/>
          <w:szCs w:val="28"/>
          <w:lang w:eastAsia="en-US"/>
        </w:rPr>
      </w:pPr>
      <w:r>
        <w:rPr>
          <w:b/>
          <w:sz w:val="28"/>
          <w:szCs w:val="28"/>
          <w:lang w:eastAsia="en-US"/>
        </w:rPr>
        <w:br w:type="page"/>
      </w:r>
    </w:p>
    <w:p w:rsidR="00411ADF" w:rsidRDefault="00411ADF" w:rsidP="00411ADF">
      <w:pPr>
        <w:rPr>
          <w:b/>
          <w:sz w:val="28"/>
          <w:szCs w:val="28"/>
          <w:lang w:eastAsia="en-US"/>
        </w:rPr>
      </w:pPr>
    </w:p>
    <w:p w:rsidR="00411ADF" w:rsidRDefault="00411ADF" w:rsidP="00411ADF">
      <w:pPr>
        <w:rPr>
          <w:bCs/>
          <w:i/>
          <w:iCs/>
        </w:rPr>
      </w:pPr>
      <w:r>
        <w:rPr>
          <w:noProof/>
        </w:rPr>
        <w:drawing>
          <wp:inline distT="0" distB="0" distL="0" distR="0">
            <wp:extent cx="5939790" cy="8291128"/>
            <wp:effectExtent l="0" t="0" r="381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0705" t="17854" r="55246" b="6783"/>
                    <a:stretch>
                      <a:fillRect/>
                    </a:stretch>
                  </pic:blipFill>
                  <pic:spPr bwMode="auto">
                    <a:xfrm>
                      <a:off x="0" y="0"/>
                      <a:ext cx="5939790" cy="8291128"/>
                    </a:xfrm>
                    <a:prstGeom prst="rect">
                      <a:avLst/>
                    </a:prstGeom>
                    <a:noFill/>
                    <a:ln>
                      <a:noFill/>
                    </a:ln>
                  </pic:spPr>
                </pic:pic>
              </a:graphicData>
            </a:graphic>
          </wp:inline>
        </w:drawing>
      </w:r>
    </w:p>
    <w:p w:rsidR="00411ADF" w:rsidRDefault="00411ADF" w:rsidP="00411ADF">
      <w:pPr>
        <w:rPr>
          <w:bCs/>
          <w:i/>
          <w:iCs/>
        </w:rPr>
      </w:pPr>
    </w:p>
    <w:p w:rsidR="00411ADF" w:rsidRPr="00553140" w:rsidRDefault="00411ADF" w:rsidP="00411ADF">
      <w:pPr>
        <w:jc w:val="center"/>
        <w:rPr>
          <w:sz w:val="22"/>
          <w:szCs w:val="22"/>
        </w:rPr>
      </w:pPr>
      <w:r w:rsidRPr="00553140">
        <w:t xml:space="preserve">Рисунок </w:t>
      </w:r>
      <w:r>
        <w:t>6</w:t>
      </w:r>
      <w:r w:rsidRPr="00553140">
        <w:t xml:space="preserve">. Схема водопроводных сетей </w:t>
      </w:r>
      <w:r>
        <w:t xml:space="preserve">п.г.о. </w:t>
      </w:r>
      <w:r w:rsidRPr="00553140">
        <w:t xml:space="preserve">Мундыбаш Таштагольского </w:t>
      </w:r>
      <w:r>
        <w:t>МО</w:t>
      </w:r>
      <w:r w:rsidRPr="00553140">
        <w:t xml:space="preserve"> Кемеровской области </w:t>
      </w:r>
      <w:r>
        <w:t>Старый</w:t>
      </w:r>
      <w:r w:rsidRPr="00553140">
        <w:t xml:space="preserve"> Мундыбаш</w:t>
      </w:r>
    </w:p>
    <w:p w:rsidR="00411ADF" w:rsidRDefault="00411ADF" w:rsidP="00411ADF">
      <w:pPr>
        <w:rPr>
          <w:b/>
          <w:sz w:val="28"/>
          <w:szCs w:val="28"/>
          <w:lang w:eastAsia="en-US"/>
        </w:rPr>
      </w:pPr>
      <w:r>
        <w:rPr>
          <w:b/>
          <w:sz w:val="28"/>
          <w:szCs w:val="28"/>
          <w:lang w:eastAsia="en-US"/>
        </w:rPr>
        <w:br w:type="page"/>
      </w:r>
    </w:p>
    <w:p w:rsidR="00411ADF" w:rsidRDefault="00411ADF" w:rsidP="00411ADF">
      <w:pPr>
        <w:rPr>
          <w:b/>
          <w:sz w:val="28"/>
          <w:szCs w:val="28"/>
          <w:lang w:eastAsia="en-US"/>
        </w:rPr>
        <w:sectPr w:rsidR="00411ADF">
          <w:pgSz w:w="11906" w:h="16838"/>
          <w:pgMar w:top="1134" w:right="851" w:bottom="1134" w:left="1701" w:header="720" w:footer="720" w:gutter="0"/>
          <w:cols w:space="720"/>
        </w:sectPr>
      </w:pPr>
    </w:p>
    <w:p w:rsidR="00411ADF" w:rsidRDefault="00411ADF" w:rsidP="00411ADF">
      <w:pPr>
        <w:ind w:left="-709"/>
      </w:pPr>
      <w:r>
        <w:rPr>
          <w:noProof/>
        </w:rPr>
        <w:lastRenderedPageBreak/>
        <w:drawing>
          <wp:inline distT="0" distB="0" distL="0" distR="0">
            <wp:extent cx="9665341" cy="5226627"/>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73" r:link="rId2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4304"/>
                    <a:stretch/>
                  </pic:blipFill>
                  <pic:spPr bwMode="auto">
                    <a:xfrm>
                      <a:off x="0" y="0"/>
                      <a:ext cx="9683379" cy="523638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11ADF" w:rsidRDefault="00411ADF" w:rsidP="00411ADF"/>
    <w:p w:rsidR="00411ADF" w:rsidRPr="00553140" w:rsidRDefault="00411ADF" w:rsidP="00411ADF">
      <w:pPr>
        <w:jc w:val="center"/>
        <w:rPr>
          <w:sz w:val="22"/>
          <w:szCs w:val="22"/>
        </w:rPr>
      </w:pPr>
      <w:r>
        <w:t>Рисунок 7</w:t>
      </w:r>
      <w:r w:rsidRPr="00553140">
        <w:t xml:space="preserve">. Схема водопроводных сетей </w:t>
      </w:r>
      <w:r>
        <w:t>п.г.о. Каз</w:t>
      </w:r>
      <w:r w:rsidRPr="00553140">
        <w:t xml:space="preserve"> Таштагольского </w:t>
      </w:r>
      <w:r>
        <w:t>МО</w:t>
      </w:r>
      <w:r w:rsidRPr="00553140">
        <w:t xml:space="preserve"> Кемеровской области </w:t>
      </w:r>
    </w:p>
    <w:p w:rsidR="00411ADF" w:rsidRDefault="00411ADF" w:rsidP="00411ADF"/>
    <w:p w:rsidR="00411ADF" w:rsidRDefault="00411ADF" w:rsidP="00411ADF">
      <w:pPr>
        <w:sectPr w:rsidR="00411ADF" w:rsidSect="00411ADF">
          <w:pgSz w:w="16838" w:h="11906" w:orient="landscape"/>
          <w:pgMar w:top="1701" w:right="1134" w:bottom="851" w:left="1134" w:header="720" w:footer="720" w:gutter="0"/>
          <w:cols w:space="720"/>
        </w:sectPr>
      </w:pPr>
    </w:p>
    <w:p w:rsidR="00411ADF" w:rsidRDefault="00411ADF" w:rsidP="00411ADF">
      <w:pPr>
        <w:jc w:val="both"/>
      </w:pPr>
      <w:r>
        <w:rPr>
          <w:noProof/>
        </w:rPr>
        <w:lastRenderedPageBreak/>
        <w:drawing>
          <wp:inline distT="0" distB="0" distL="0" distR="0">
            <wp:extent cx="9351818" cy="5392742"/>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591" b="4509"/>
                    <a:stretch>
                      <a:fillRect/>
                    </a:stretch>
                  </pic:blipFill>
                  <pic:spPr bwMode="auto">
                    <a:xfrm>
                      <a:off x="0" y="0"/>
                      <a:ext cx="9353962" cy="5393978"/>
                    </a:xfrm>
                    <a:prstGeom prst="rect">
                      <a:avLst/>
                    </a:prstGeom>
                    <a:noFill/>
                    <a:ln>
                      <a:noFill/>
                    </a:ln>
                  </pic:spPr>
                </pic:pic>
              </a:graphicData>
            </a:graphic>
          </wp:inline>
        </w:drawing>
      </w:r>
    </w:p>
    <w:p w:rsidR="00411ADF" w:rsidRPr="00553140" w:rsidRDefault="00411ADF" w:rsidP="00411ADF">
      <w:pPr>
        <w:jc w:val="center"/>
        <w:rPr>
          <w:sz w:val="22"/>
          <w:szCs w:val="22"/>
        </w:rPr>
      </w:pPr>
      <w:r>
        <w:t>Рисунок 8</w:t>
      </w:r>
      <w:r w:rsidRPr="00553140">
        <w:t xml:space="preserve">. Схема водопроводных сетей </w:t>
      </w:r>
      <w:r>
        <w:t>п.г.о. Темиртау</w:t>
      </w:r>
      <w:r w:rsidRPr="00553140">
        <w:t xml:space="preserve"> Таштагольского </w:t>
      </w:r>
      <w:r>
        <w:t>МО</w:t>
      </w:r>
      <w:r w:rsidRPr="00553140">
        <w:t xml:space="preserve"> Кемеровской области </w:t>
      </w:r>
    </w:p>
    <w:p w:rsidR="00411ADF" w:rsidRDefault="00411ADF" w:rsidP="00411ADF">
      <w:pPr>
        <w:rPr>
          <w:bCs/>
          <w:i/>
          <w:iCs/>
        </w:rPr>
        <w:sectPr w:rsidR="00411ADF" w:rsidSect="00411ADF">
          <w:pgSz w:w="16838" w:h="11906" w:orient="landscape"/>
          <w:pgMar w:top="1701" w:right="618" w:bottom="709" w:left="1038" w:header="0" w:footer="516" w:gutter="0"/>
          <w:cols w:space="720"/>
          <w:formProt w:val="0"/>
          <w:titlePg/>
          <w:docGrid w:linePitch="360"/>
        </w:sectPr>
      </w:pPr>
    </w:p>
    <w:p w:rsidR="00411ADF" w:rsidRDefault="00411ADF" w:rsidP="00411ADF">
      <w:pPr>
        <w:rPr>
          <w:b/>
          <w:sz w:val="28"/>
          <w:szCs w:val="28"/>
          <w:lang w:eastAsia="en-US"/>
        </w:rPr>
      </w:pPr>
      <w:r>
        <w:rPr>
          <w:bCs/>
          <w:i/>
          <w:iCs/>
        </w:rPr>
        <w:lastRenderedPageBreak/>
        <w:t xml:space="preserve"> </w:t>
      </w:r>
    </w:p>
    <w:p w:rsidR="00411ADF" w:rsidRPr="00176A16" w:rsidRDefault="00411ADF" w:rsidP="00411ADF">
      <w:pPr>
        <w:pStyle w:val="2"/>
        <w:jc w:val="both"/>
        <w:rPr>
          <w:rFonts w:ascii="Times New Roman" w:hAnsi="Times New Roman" w:cs="Times New Roman"/>
          <w:bCs w:val="0"/>
          <w:i w:val="0"/>
          <w:iCs w:val="0"/>
          <w:lang w:val="ru-RU"/>
        </w:rPr>
      </w:pPr>
      <w:r w:rsidRPr="00176A16">
        <w:rPr>
          <w:rFonts w:ascii="Times New Roman" w:hAnsi="Times New Roman" w:cs="Times New Roman"/>
          <w:bCs w:val="0"/>
          <w:i w:val="0"/>
          <w:iCs w:val="0"/>
          <w:lang w:val="ru-RU"/>
        </w:rPr>
        <w:t>4.10 Обеспечение подачи абонентам определенного объема горячей, питьевой воды установленного качества</w:t>
      </w:r>
      <w:bookmarkEnd w:id="97"/>
      <w:bookmarkEnd w:id="98"/>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Холодная вода подается потребителям Таштагольского </w:t>
      </w:r>
      <w:r>
        <w:rPr>
          <w:bCs/>
          <w:sz w:val="28"/>
          <w:szCs w:val="28"/>
        </w:rPr>
        <w:t>МО</w:t>
      </w:r>
      <w:r w:rsidRPr="00A10BE3">
        <w:rPr>
          <w:bCs/>
          <w:sz w:val="28"/>
          <w:szCs w:val="28"/>
        </w:rPr>
        <w:t xml:space="preserve"> в соответствии с Федеральный закон от 07.12.2011 № 416-ФЗ (ред. от 28.01.2022) «О водоснабжении и водоотведении», Постановлением Правительства РФ от 06.05.2011 № 354 (ред. от 28.04.2022) «О предоставлении коммунальных услуг собственникам и пользователям помещений в многоквартирных домах и жилых домов». </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Объем подаваемой воды потребителям гарантируется за счет использования оборудования рассчитанного на необходимые параметры потребления холодной воды. </w:t>
      </w:r>
    </w:p>
    <w:p w:rsidR="00411ADF" w:rsidRPr="00A10BE3" w:rsidRDefault="00411ADF" w:rsidP="00411ADF">
      <w:pPr>
        <w:spacing w:before="120" w:after="120" w:line="276" w:lineRule="auto"/>
        <w:ind w:firstLine="709"/>
        <w:jc w:val="both"/>
        <w:rPr>
          <w:bCs/>
          <w:sz w:val="28"/>
          <w:szCs w:val="28"/>
        </w:rPr>
      </w:pPr>
      <w:r w:rsidRPr="00A10BE3">
        <w:rPr>
          <w:bCs/>
          <w:sz w:val="28"/>
          <w:szCs w:val="28"/>
        </w:rPr>
        <w:t>Мероприятия по обеспечению надежности обеспечивается наличием резервного насосного оборудования, надлежащей эксплуатации запорной арматуры</w:t>
      </w:r>
      <w:r>
        <w:rPr>
          <w:bCs/>
          <w:sz w:val="28"/>
          <w:szCs w:val="28"/>
        </w:rPr>
        <w:t>, трубопроводов</w:t>
      </w:r>
      <w:r w:rsidRPr="00A10BE3">
        <w:rPr>
          <w:bCs/>
          <w:sz w:val="28"/>
          <w:szCs w:val="28"/>
        </w:rPr>
        <w:t xml:space="preserve">. </w:t>
      </w:r>
    </w:p>
    <w:p w:rsidR="00411ADF" w:rsidRPr="00A10BE3" w:rsidRDefault="00411ADF" w:rsidP="00411ADF">
      <w:pPr>
        <w:spacing w:before="120" w:after="120" w:line="276" w:lineRule="auto"/>
        <w:ind w:firstLine="709"/>
        <w:jc w:val="both"/>
        <w:rPr>
          <w:bCs/>
          <w:sz w:val="28"/>
          <w:szCs w:val="28"/>
        </w:rPr>
      </w:pPr>
      <w:r w:rsidRPr="00A10BE3">
        <w:rPr>
          <w:bCs/>
          <w:sz w:val="28"/>
          <w:szCs w:val="28"/>
        </w:rPr>
        <w:t>Качество подаваемой воды контролируется собственной лабораторией и по результатам анализов контролирующими органами.</w:t>
      </w:r>
    </w:p>
    <w:p w:rsidR="00411ADF" w:rsidRPr="00296F3B" w:rsidRDefault="00411ADF" w:rsidP="00411ADF">
      <w:pPr>
        <w:pStyle w:val="2"/>
        <w:jc w:val="both"/>
        <w:rPr>
          <w:rFonts w:ascii="Times New Roman" w:hAnsi="Times New Roman" w:cs="Times New Roman"/>
          <w:bCs w:val="0"/>
          <w:i w:val="0"/>
          <w:iCs w:val="0"/>
          <w:lang w:val="ru-RU"/>
        </w:rPr>
      </w:pPr>
      <w:bookmarkStart w:id="99" w:name="_Toc104957784"/>
      <w:bookmarkStart w:id="100" w:name="_Toc213619252"/>
      <w:r w:rsidRPr="00A10BE3">
        <w:rPr>
          <w:rFonts w:ascii="Times New Roman" w:hAnsi="Times New Roman" w:cs="Times New Roman"/>
          <w:b w:val="0"/>
          <w:i w:val="0"/>
          <w:iCs w:val="0"/>
          <w:lang w:val="ru-RU"/>
        </w:rPr>
        <w:t>4</w:t>
      </w:r>
      <w:r w:rsidRPr="00296F3B">
        <w:rPr>
          <w:rFonts w:ascii="Times New Roman" w:hAnsi="Times New Roman" w:cs="Times New Roman"/>
          <w:bCs w:val="0"/>
          <w:i w:val="0"/>
          <w:iCs w:val="0"/>
          <w:lang w:val="ru-RU"/>
        </w:rPr>
        <w:t>.11 Обеспечение водоснабжения объектов перспективной застройки населенного пункта</w:t>
      </w:r>
      <w:bookmarkEnd w:id="99"/>
      <w:bookmarkEnd w:id="100"/>
    </w:p>
    <w:p w:rsidR="00411ADF" w:rsidRPr="00A10BE3" w:rsidRDefault="00411ADF" w:rsidP="00411ADF">
      <w:pPr>
        <w:spacing w:after="120" w:line="288" w:lineRule="auto"/>
        <w:ind w:firstLine="709"/>
        <w:jc w:val="both"/>
        <w:rPr>
          <w:bCs/>
          <w:sz w:val="28"/>
          <w:szCs w:val="28"/>
        </w:rPr>
      </w:pPr>
      <w:r w:rsidRPr="00A10BE3">
        <w:rPr>
          <w:bCs/>
          <w:sz w:val="28"/>
          <w:szCs w:val="28"/>
        </w:rPr>
        <w:t>При увеличении застройки проект водоснабжения объектов нового строительства разрабатывается в составе проектной документации на строительство объектов.</w:t>
      </w:r>
    </w:p>
    <w:p w:rsidR="00411ADF" w:rsidRPr="00296F3B" w:rsidRDefault="00411ADF" w:rsidP="00411ADF">
      <w:pPr>
        <w:pStyle w:val="2"/>
        <w:jc w:val="both"/>
        <w:rPr>
          <w:rFonts w:ascii="Times New Roman" w:hAnsi="Times New Roman" w:cs="Times New Roman"/>
          <w:bCs w:val="0"/>
          <w:i w:val="0"/>
          <w:iCs w:val="0"/>
          <w:lang w:val="ru-RU"/>
        </w:rPr>
      </w:pPr>
      <w:bookmarkStart w:id="101" w:name="_Toc104957785"/>
      <w:bookmarkStart w:id="102" w:name="_Toc213619253"/>
      <w:r w:rsidRPr="00296F3B">
        <w:rPr>
          <w:rFonts w:ascii="Times New Roman" w:hAnsi="Times New Roman" w:cs="Times New Roman"/>
          <w:bCs w:val="0"/>
          <w:i w:val="0"/>
          <w:iCs w:val="0"/>
          <w:lang w:val="ru-RU"/>
        </w:rPr>
        <w:t>4.12 Сокращение потерь воды при ее транспортировке</w:t>
      </w:r>
      <w:bookmarkEnd w:id="101"/>
      <w:bookmarkEnd w:id="102"/>
    </w:p>
    <w:p w:rsidR="00411ADF" w:rsidRPr="00A10BE3" w:rsidRDefault="00411ADF" w:rsidP="00411ADF">
      <w:pPr>
        <w:spacing w:before="120" w:after="120" w:line="276" w:lineRule="auto"/>
        <w:ind w:firstLine="709"/>
        <w:jc w:val="both"/>
        <w:rPr>
          <w:bCs/>
          <w:sz w:val="28"/>
          <w:szCs w:val="28"/>
        </w:rPr>
      </w:pPr>
      <w:r w:rsidRPr="00A10BE3">
        <w:rPr>
          <w:bCs/>
          <w:sz w:val="28"/>
          <w:szCs w:val="28"/>
          <w:shd w:val="clear" w:color="auto" w:fill="FFFFFF"/>
        </w:rPr>
        <w:t>Потери воды включают: расходы воды при авариях и повреждениях на водопроводной сети до их локализации; расходы воды при утечке через водоразборные колонки; скрытые утечки воды из водопроводной сети и емкостных сооружений; расходы воды, не оплаченные потребителями при самовольном пользовании (несанкционированное водопользование), а также расходы, не учтенные вследствие погрешности средств измерений.</w:t>
      </w:r>
    </w:p>
    <w:p w:rsidR="00411ADF" w:rsidRPr="00A10BE3" w:rsidRDefault="00411ADF" w:rsidP="00411ADF">
      <w:pPr>
        <w:spacing w:before="120" w:after="120" w:line="276" w:lineRule="auto"/>
        <w:ind w:firstLine="709"/>
        <w:jc w:val="both"/>
        <w:rPr>
          <w:bCs/>
          <w:sz w:val="28"/>
          <w:szCs w:val="28"/>
        </w:rPr>
      </w:pPr>
      <w:r w:rsidRPr="00A10BE3">
        <w:rPr>
          <w:bCs/>
          <w:sz w:val="28"/>
          <w:szCs w:val="28"/>
          <w:shd w:val="clear" w:color="auto" w:fill="FFFFFF"/>
        </w:rPr>
        <w:t>Для сокращения потерь необходимо реализовать комплекс мероприятий, включающий</w:t>
      </w:r>
    </w:p>
    <w:p w:rsidR="00411ADF" w:rsidRPr="00A10BE3" w:rsidRDefault="00411ADF" w:rsidP="00622F31">
      <w:pPr>
        <w:numPr>
          <w:ilvl w:val="0"/>
          <w:numId w:val="16"/>
        </w:numPr>
        <w:suppressAutoHyphens/>
        <w:spacing w:before="120" w:after="120" w:line="276" w:lineRule="auto"/>
        <w:ind w:left="0" w:firstLine="284"/>
        <w:jc w:val="both"/>
        <w:rPr>
          <w:bCs/>
          <w:sz w:val="28"/>
          <w:szCs w:val="28"/>
        </w:rPr>
      </w:pPr>
      <w:r w:rsidRPr="00A10BE3">
        <w:rPr>
          <w:bCs/>
          <w:sz w:val="28"/>
          <w:szCs w:val="28"/>
          <w:shd w:val="clear" w:color="auto" w:fill="FFFFFF"/>
        </w:rPr>
        <w:t>управление давлением, оптимизация работы системы транспорта воды;</w:t>
      </w:r>
    </w:p>
    <w:p w:rsidR="00411ADF" w:rsidRPr="00A10BE3" w:rsidRDefault="00411ADF" w:rsidP="00622F31">
      <w:pPr>
        <w:numPr>
          <w:ilvl w:val="0"/>
          <w:numId w:val="16"/>
        </w:numPr>
        <w:suppressAutoHyphens/>
        <w:spacing w:before="120" w:after="120" w:line="276" w:lineRule="auto"/>
        <w:ind w:left="0" w:firstLine="284"/>
        <w:jc w:val="both"/>
        <w:rPr>
          <w:bCs/>
          <w:sz w:val="28"/>
          <w:szCs w:val="28"/>
        </w:rPr>
      </w:pPr>
      <w:r w:rsidRPr="00A10BE3">
        <w:rPr>
          <w:bCs/>
          <w:sz w:val="28"/>
          <w:szCs w:val="28"/>
          <w:shd w:val="clear" w:color="auto" w:fill="FFFFFF"/>
        </w:rPr>
        <w:t>скорость и качество ремонта, интенсификация аварийно-восстановительных и планово-профилактических работ;</w:t>
      </w:r>
    </w:p>
    <w:p w:rsidR="00411ADF" w:rsidRPr="00A10BE3" w:rsidRDefault="00411ADF" w:rsidP="00622F31">
      <w:pPr>
        <w:numPr>
          <w:ilvl w:val="0"/>
          <w:numId w:val="16"/>
        </w:numPr>
        <w:suppressAutoHyphens/>
        <w:spacing w:before="120" w:after="120" w:line="276" w:lineRule="auto"/>
        <w:ind w:left="0" w:firstLine="284"/>
        <w:jc w:val="both"/>
        <w:rPr>
          <w:bCs/>
          <w:sz w:val="28"/>
          <w:szCs w:val="28"/>
        </w:rPr>
      </w:pPr>
      <w:r w:rsidRPr="00A10BE3">
        <w:rPr>
          <w:bCs/>
          <w:sz w:val="28"/>
          <w:szCs w:val="28"/>
          <w:shd w:val="clear" w:color="auto" w:fill="FFFFFF"/>
        </w:rPr>
        <w:t>активный поиск и контроль за утечками;</w:t>
      </w:r>
    </w:p>
    <w:p w:rsidR="00411ADF" w:rsidRPr="00A10BE3" w:rsidRDefault="00411ADF" w:rsidP="00622F31">
      <w:pPr>
        <w:numPr>
          <w:ilvl w:val="0"/>
          <w:numId w:val="16"/>
        </w:numPr>
        <w:suppressAutoHyphens/>
        <w:spacing w:before="120" w:after="120" w:line="276" w:lineRule="auto"/>
        <w:ind w:left="0" w:firstLine="284"/>
        <w:jc w:val="both"/>
        <w:rPr>
          <w:bCs/>
          <w:sz w:val="28"/>
          <w:szCs w:val="28"/>
        </w:rPr>
      </w:pPr>
      <w:r w:rsidRPr="00A10BE3">
        <w:rPr>
          <w:bCs/>
          <w:sz w:val="28"/>
          <w:szCs w:val="28"/>
          <w:shd w:val="clear" w:color="auto" w:fill="FFFFFF"/>
        </w:rPr>
        <w:lastRenderedPageBreak/>
        <w:t>управление инфраструктурой – модернизация и реконструкция сетей контроль за состоянием водоразборных колонок;</w:t>
      </w:r>
    </w:p>
    <w:p w:rsidR="00411ADF" w:rsidRPr="00A10BE3" w:rsidRDefault="00411ADF" w:rsidP="00622F31">
      <w:pPr>
        <w:numPr>
          <w:ilvl w:val="0"/>
          <w:numId w:val="16"/>
        </w:numPr>
        <w:suppressAutoHyphens/>
        <w:spacing w:before="120" w:after="120" w:line="276" w:lineRule="auto"/>
        <w:ind w:left="0" w:firstLine="284"/>
        <w:jc w:val="both"/>
        <w:rPr>
          <w:bCs/>
          <w:sz w:val="28"/>
          <w:szCs w:val="28"/>
        </w:rPr>
      </w:pPr>
      <w:r w:rsidRPr="00A10BE3">
        <w:rPr>
          <w:bCs/>
          <w:sz w:val="28"/>
          <w:szCs w:val="28"/>
          <w:shd w:val="clear" w:color="auto" w:fill="FFFFFF"/>
        </w:rPr>
        <w:t>работа с незаконными подключениями;</w:t>
      </w:r>
    </w:p>
    <w:p w:rsidR="00411ADF" w:rsidRPr="00A10BE3" w:rsidRDefault="00411ADF" w:rsidP="00622F31">
      <w:pPr>
        <w:numPr>
          <w:ilvl w:val="0"/>
          <w:numId w:val="16"/>
        </w:numPr>
        <w:suppressAutoHyphens/>
        <w:spacing w:before="120" w:after="120" w:line="276" w:lineRule="auto"/>
        <w:ind w:left="0" w:firstLine="284"/>
        <w:jc w:val="both"/>
        <w:rPr>
          <w:bCs/>
          <w:sz w:val="28"/>
          <w:szCs w:val="28"/>
        </w:rPr>
      </w:pPr>
      <w:r w:rsidRPr="00A10BE3">
        <w:rPr>
          <w:bCs/>
          <w:sz w:val="28"/>
          <w:szCs w:val="28"/>
          <w:shd w:val="clear" w:color="auto" w:fill="FFFFFF"/>
        </w:rPr>
        <w:t xml:space="preserve"> контроль за работой приборов учета.</w:t>
      </w:r>
    </w:p>
    <w:p w:rsidR="00411ADF" w:rsidRPr="00A10BE3" w:rsidRDefault="00411ADF" w:rsidP="00411ADF">
      <w:pPr>
        <w:spacing w:after="120" w:line="288" w:lineRule="auto"/>
        <w:ind w:firstLine="709"/>
        <w:jc w:val="both"/>
        <w:rPr>
          <w:bCs/>
          <w:sz w:val="28"/>
          <w:szCs w:val="28"/>
        </w:rPr>
      </w:pPr>
    </w:p>
    <w:p w:rsidR="00411ADF" w:rsidRPr="00296F3B" w:rsidRDefault="00411ADF" w:rsidP="00411ADF">
      <w:pPr>
        <w:pStyle w:val="2"/>
        <w:jc w:val="both"/>
        <w:rPr>
          <w:rFonts w:ascii="Times New Roman" w:hAnsi="Times New Roman" w:cs="Times New Roman"/>
          <w:bCs w:val="0"/>
          <w:i w:val="0"/>
          <w:iCs w:val="0"/>
          <w:lang w:val="ru-RU"/>
        </w:rPr>
      </w:pPr>
      <w:bookmarkStart w:id="103" w:name="_Toc213619254"/>
      <w:bookmarkStart w:id="104" w:name="_Toc104957786"/>
      <w:r w:rsidRPr="00296F3B">
        <w:rPr>
          <w:rFonts w:ascii="Times New Roman" w:hAnsi="Times New Roman" w:cs="Times New Roman"/>
          <w:bCs w:val="0"/>
          <w:i w:val="0"/>
          <w:iCs w:val="0"/>
          <w:lang w:val="ru-RU"/>
        </w:rPr>
        <w:t xml:space="preserve">4.13 Выполнение мероприятий, направленных на обеспечение соответствия качества питьевой воды, горячей воды требованиям </w:t>
      </w:r>
      <w:hyperlink r:id="rId276" w:anchor="block_622" w:history="1">
        <w:r w:rsidRPr="00296F3B">
          <w:rPr>
            <w:rFonts w:ascii="Times New Roman" w:hAnsi="Times New Roman" w:cs="Times New Roman"/>
            <w:bCs w:val="0"/>
            <w:i w:val="0"/>
            <w:iCs w:val="0"/>
            <w:lang w:val="ru-RU"/>
          </w:rPr>
          <w:t>законодательства</w:t>
        </w:r>
      </w:hyperlink>
      <w:r w:rsidRPr="00296F3B">
        <w:rPr>
          <w:rFonts w:ascii="Times New Roman" w:hAnsi="Times New Roman" w:cs="Times New Roman"/>
          <w:bCs w:val="0"/>
          <w:i w:val="0"/>
          <w:iCs w:val="0"/>
          <w:lang w:val="ru-RU"/>
        </w:rPr>
        <w:t xml:space="preserve"> Российской Федерации</w:t>
      </w:r>
      <w:bookmarkEnd w:id="103"/>
      <w:bookmarkEnd w:id="104"/>
    </w:p>
    <w:p w:rsidR="00411ADF" w:rsidRPr="00A10BE3" w:rsidRDefault="00411ADF" w:rsidP="00411ADF">
      <w:pPr>
        <w:spacing w:after="120" w:line="288" w:lineRule="auto"/>
        <w:ind w:firstLine="709"/>
        <w:jc w:val="both"/>
        <w:rPr>
          <w:bCs/>
          <w:sz w:val="28"/>
          <w:szCs w:val="28"/>
          <w:shd w:val="clear" w:color="auto" w:fill="FFFFFF"/>
        </w:rPr>
      </w:pPr>
      <w:r w:rsidRPr="00A10BE3">
        <w:rPr>
          <w:bCs/>
          <w:sz w:val="28"/>
          <w:szCs w:val="28"/>
          <w:shd w:val="clear" w:color="auto" w:fill="FFFFFF"/>
        </w:rPr>
        <w:t xml:space="preserve">Качество воды по химическим показателям, подаваемой после очистки на НФС потребителям, ведется лабораторией питьевых и сточных вод </w:t>
      </w:r>
      <w:r>
        <w:rPr>
          <w:bCs/>
          <w:sz w:val="28"/>
          <w:szCs w:val="28"/>
          <w:shd w:val="clear" w:color="auto" w:fill="FFFFFF"/>
        </w:rPr>
        <w:t>МКП «Водоресурс»</w:t>
      </w:r>
      <w:r w:rsidRPr="00A10BE3">
        <w:rPr>
          <w:bCs/>
          <w:sz w:val="28"/>
          <w:szCs w:val="28"/>
          <w:shd w:val="clear" w:color="auto" w:fill="FFFFFF"/>
        </w:rPr>
        <w:t xml:space="preserve"> и микробиологическим, паразитологическим, бактериологическим показателям осуществляется ФБУЗ «Центр гигиены и эпидемиологии в Кемеровской области» в </w:t>
      </w:r>
      <w:r>
        <w:rPr>
          <w:bCs/>
          <w:sz w:val="28"/>
          <w:szCs w:val="28"/>
          <w:shd w:val="clear" w:color="auto" w:fill="FFFFFF"/>
        </w:rPr>
        <w:t xml:space="preserve">Таштагольском </w:t>
      </w:r>
      <w:r w:rsidRPr="00A10BE3">
        <w:rPr>
          <w:bCs/>
          <w:sz w:val="28"/>
          <w:szCs w:val="28"/>
          <w:shd w:val="clear" w:color="auto" w:fill="FFFFFF"/>
        </w:rPr>
        <w:t xml:space="preserve">МО. После заключения лаборатории, при необходимости, корректируется работа очистных сооружений, их состав и производительность. </w:t>
      </w:r>
    </w:p>
    <w:p w:rsidR="00411ADF" w:rsidRPr="00A10BE3" w:rsidRDefault="00411ADF" w:rsidP="00411ADF">
      <w:pPr>
        <w:spacing w:after="120" w:line="288" w:lineRule="auto"/>
        <w:ind w:firstLine="709"/>
        <w:jc w:val="both"/>
        <w:rPr>
          <w:bCs/>
          <w:sz w:val="28"/>
          <w:szCs w:val="28"/>
          <w:shd w:val="clear" w:color="auto" w:fill="FFFFFF"/>
        </w:rPr>
      </w:pPr>
      <w:r w:rsidRPr="00A10BE3">
        <w:rPr>
          <w:bCs/>
          <w:sz w:val="28"/>
          <w:szCs w:val="28"/>
          <w:shd w:val="clear" w:color="auto" w:fill="FFFFFF"/>
        </w:rPr>
        <w:t xml:space="preserve">Кроме того, </w:t>
      </w:r>
      <w:r>
        <w:rPr>
          <w:bCs/>
          <w:sz w:val="28"/>
          <w:szCs w:val="28"/>
          <w:shd w:val="clear" w:color="auto" w:fill="FFFFFF"/>
        </w:rPr>
        <w:t xml:space="preserve">частично </w:t>
      </w:r>
      <w:r w:rsidRPr="00A10BE3">
        <w:rPr>
          <w:bCs/>
          <w:sz w:val="28"/>
          <w:szCs w:val="28"/>
          <w:shd w:val="clear" w:color="auto" w:fill="FFFFFF"/>
        </w:rPr>
        <w:t>утверждены зоны санитарной охраны водных объектов, установлены их границы. В границах зон необходимо соблюдать предписываемые требования к ним.</w:t>
      </w:r>
    </w:p>
    <w:p w:rsidR="00411ADF" w:rsidRPr="00A10BE3" w:rsidRDefault="00411ADF" w:rsidP="00411ADF">
      <w:pPr>
        <w:spacing w:before="120" w:after="120" w:line="276" w:lineRule="auto"/>
        <w:ind w:firstLine="709"/>
        <w:jc w:val="both"/>
        <w:rPr>
          <w:bCs/>
          <w:sz w:val="26"/>
          <w:szCs w:val="26"/>
          <w:shd w:val="clear" w:color="auto" w:fill="FFFFFF"/>
        </w:rPr>
      </w:pPr>
      <w:r w:rsidRPr="00A10BE3">
        <w:rPr>
          <w:bCs/>
          <w:sz w:val="28"/>
          <w:szCs w:val="28"/>
          <w:shd w:val="clear" w:color="auto" w:fill="FFFFFF"/>
        </w:rPr>
        <w:t xml:space="preserve">Соблюдение технологического процесса очистки воды и постоянный контроль за её качеством позволяет достигать соответствия СанПиН </w:t>
      </w:r>
      <w:r w:rsidRPr="00A10BE3">
        <w:rPr>
          <w:bCs/>
          <w:sz w:val="25"/>
          <w:szCs w:val="25"/>
          <w:shd w:val="clear" w:color="auto" w:fill="FFFFFF"/>
        </w:rPr>
        <w:t>2.1.3684-21.</w:t>
      </w:r>
      <w:r w:rsidRPr="00A10BE3">
        <w:rPr>
          <w:bCs/>
          <w:sz w:val="26"/>
          <w:szCs w:val="26"/>
          <w:shd w:val="clear" w:color="auto" w:fill="FFFFFF"/>
        </w:rPr>
        <w:t xml:space="preserve"> </w:t>
      </w:r>
    </w:p>
    <w:p w:rsidR="00411ADF" w:rsidRPr="00296F3B" w:rsidRDefault="00411ADF" w:rsidP="00411ADF">
      <w:pPr>
        <w:pStyle w:val="2"/>
        <w:jc w:val="both"/>
        <w:rPr>
          <w:rFonts w:ascii="Times New Roman" w:hAnsi="Times New Roman" w:cs="Times New Roman"/>
          <w:bCs w:val="0"/>
          <w:i w:val="0"/>
          <w:iCs w:val="0"/>
          <w:lang w:val="ru-RU"/>
        </w:rPr>
      </w:pPr>
      <w:bookmarkStart w:id="105" w:name="_Toc213619255"/>
      <w:bookmarkStart w:id="106" w:name="_Toc104957787"/>
      <w:r w:rsidRPr="00296F3B">
        <w:rPr>
          <w:rFonts w:ascii="Times New Roman" w:hAnsi="Times New Roman" w:cs="Times New Roman"/>
          <w:bCs w:val="0"/>
          <w:i w:val="0"/>
          <w:iCs w:val="0"/>
          <w:lang w:val="ru-RU"/>
        </w:rPr>
        <w:t>4.14 Обеспечение предотвращения замерзания воды в зонах распространения вечномерзлых грунтов путем ее регулируемого сброса, автоматизированного сосредоточенного подогрева воды в сочетании с циркуляцией или линейным обогревом трубопроводов, теплоизоляции поверхности труб высокоэффективными долговечными материалами с закрытой пористостью, использования арматуры, работоспособной при частичном оледенении трубопровода, автоматических выпусков воды</w:t>
      </w:r>
      <w:bookmarkEnd w:id="105"/>
      <w:bookmarkEnd w:id="106"/>
    </w:p>
    <w:p w:rsidR="00411ADF" w:rsidRPr="00A10BE3" w:rsidRDefault="00411ADF" w:rsidP="00411ADF">
      <w:pPr>
        <w:spacing w:after="120" w:line="288" w:lineRule="auto"/>
        <w:ind w:firstLine="709"/>
        <w:jc w:val="both"/>
        <w:rPr>
          <w:bCs/>
          <w:sz w:val="28"/>
          <w:szCs w:val="28"/>
        </w:rPr>
      </w:pPr>
      <w:r w:rsidRPr="00A10BE3">
        <w:rPr>
          <w:bCs/>
          <w:sz w:val="28"/>
          <w:szCs w:val="28"/>
        </w:rPr>
        <w:t xml:space="preserve">Таштагольский </w:t>
      </w:r>
      <w:r>
        <w:rPr>
          <w:bCs/>
          <w:sz w:val="28"/>
          <w:szCs w:val="28"/>
        </w:rPr>
        <w:t>МО</w:t>
      </w:r>
      <w:r w:rsidRPr="00A10BE3">
        <w:rPr>
          <w:bCs/>
          <w:sz w:val="28"/>
          <w:szCs w:val="28"/>
        </w:rPr>
        <w:t xml:space="preserve"> не располагается на территории распространения вечномерзлых грунтов.</w:t>
      </w:r>
    </w:p>
    <w:p w:rsidR="00411ADF" w:rsidRPr="00A10BE3" w:rsidRDefault="00411ADF" w:rsidP="00411ADF">
      <w:pPr>
        <w:spacing w:after="120" w:line="288" w:lineRule="auto"/>
        <w:ind w:firstLine="709"/>
        <w:jc w:val="both"/>
        <w:rPr>
          <w:bCs/>
          <w:sz w:val="28"/>
          <w:szCs w:val="28"/>
        </w:rPr>
      </w:pPr>
      <w:r w:rsidRPr="00A10BE3">
        <w:rPr>
          <w:bCs/>
          <w:sz w:val="28"/>
          <w:szCs w:val="28"/>
        </w:rPr>
        <w:t>Так же обслуживающей организацией обеспечиваются все меры против замерзания воды, такие как утепление колонок и колодцев, а так же заложение водопроводных труб на глубину не менее 2,5-2,7 метров.</w:t>
      </w:r>
    </w:p>
    <w:p w:rsidR="00411ADF" w:rsidRPr="00A10BE3" w:rsidRDefault="00411ADF" w:rsidP="00411ADF">
      <w:pPr>
        <w:spacing w:before="120" w:after="120" w:line="276" w:lineRule="auto"/>
        <w:ind w:firstLine="709"/>
        <w:rPr>
          <w:bCs/>
          <w:sz w:val="26"/>
          <w:szCs w:val="26"/>
        </w:rPr>
      </w:pPr>
      <w:r w:rsidRPr="00A10BE3">
        <w:rPr>
          <w:bCs/>
        </w:rPr>
        <w:br w:type="page"/>
      </w:r>
    </w:p>
    <w:p w:rsidR="00411ADF" w:rsidRPr="00296F3B" w:rsidRDefault="00411ADF" w:rsidP="00411ADF">
      <w:pPr>
        <w:pStyle w:val="2"/>
        <w:spacing w:before="0"/>
        <w:jc w:val="both"/>
        <w:rPr>
          <w:rFonts w:ascii="Times New Roman" w:hAnsi="Times New Roman" w:cs="Times New Roman"/>
          <w:bCs w:val="0"/>
          <w:i w:val="0"/>
          <w:iCs w:val="0"/>
          <w:sz w:val="32"/>
          <w:szCs w:val="32"/>
          <w:lang w:val="ru-RU"/>
        </w:rPr>
      </w:pPr>
      <w:bookmarkStart w:id="107" w:name="_Toc213619256"/>
      <w:r w:rsidRPr="00296F3B">
        <w:rPr>
          <w:rFonts w:ascii="Times New Roman" w:hAnsi="Times New Roman" w:cs="Times New Roman"/>
          <w:bCs w:val="0"/>
          <w:i w:val="0"/>
          <w:iCs w:val="0"/>
          <w:sz w:val="32"/>
          <w:szCs w:val="32"/>
          <w:lang w:val="ru-RU"/>
        </w:rPr>
        <w:lastRenderedPageBreak/>
        <w:t>Раздел 5 "Экологические аспекты мероприятий по строительству, реконструкции и модернизации объектов централизованных систем водоснабжения"</w:t>
      </w:r>
      <w:bookmarkEnd w:id="107"/>
      <w:r w:rsidRPr="00296F3B">
        <w:rPr>
          <w:rFonts w:ascii="Times New Roman" w:hAnsi="Times New Roman" w:cs="Times New Roman"/>
          <w:bCs w:val="0"/>
          <w:i w:val="0"/>
          <w:iCs w:val="0"/>
          <w:sz w:val="32"/>
          <w:szCs w:val="32"/>
          <w:lang w:val="ru-RU"/>
        </w:rPr>
        <w:t xml:space="preserve"> </w:t>
      </w:r>
    </w:p>
    <w:p w:rsidR="00411ADF" w:rsidRPr="00296F3B" w:rsidRDefault="00411ADF" w:rsidP="00411ADF">
      <w:pPr>
        <w:pStyle w:val="2"/>
        <w:jc w:val="both"/>
        <w:rPr>
          <w:rFonts w:ascii="Times New Roman" w:hAnsi="Times New Roman" w:cs="Times New Roman"/>
          <w:bCs w:val="0"/>
          <w:i w:val="0"/>
          <w:iCs w:val="0"/>
          <w:lang w:val="ru-RU"/>
        </w:rPr>
      </w:pPr>
      <w:bookmarkStart w:id="108" w:name="_Toc213619257"/>
      <w:r w:rsidRPr="00296F3B">
        <w:rPr>
          <w:rFonts w:ascii="Times New Roman" w:hAnsi="Times New Roman" w:cs="Times New Roman"/>
          <w:bCs w:val="0"/>
          <w:i w:val="0"/>
          <w:iCs w:val="0"/>
          <w:lang w:val="ru-RU"/>
        </w:rPr>
        <w:t>5.1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108"/>
    </w:p>
    <w:p w:rsidR="00411ADF" w:rsidRPr="00A10BE3" w:rsidRDefault="00411ADF" w:rsidP="00411ADF">
      <w:pPr>
        <w:spacing w:before="120" w:after="120" w:line="276" w:lineRule="auto"/>
        <w:ind w:firstLine="709"/>
        <w:jc w:val="both"/>
        <w:rPr>
          <w:bCs/>
          <w:sz w:val="32"/>
          <w:szCs w:val="32"/>
        </w:rPr>
      </w:pPr>
      <w:r w:rsidRPr="00A10BE3">
        <w:rPr>
          <w:bCs/>
          <w:sz w:val="28"/>
          <w:szCs w:val="28"/>
        </w:rPr>
        <w:t>Все промывные воды, являющиеся последствием периодического хлорирования существующей водопроводной сети и промывки резервуаров чистой воды, попадают в централизованную систему водоотведения с очистными сооружениями, на территориях без централизованного водо</w:t>
      </w:r>
      <w:r w:rsidRPr="00A10BE3">
        <w:rPr>
          <w:bCs/>
          <w:sz w:val="28"/>
          <w:szCs w:val="28"/>
        </w:rPr>
        <w:softHyphen/>
        <w:t>отведения - выгреба с последующим вывозом на поля ассенизации, пруды и т.п. В отношении последних зон - с нецентрализованным водоотведением, где удаление стоков осуществляется вывозом, мероприятием по снижению сбросов промывных вод в поверхностные водные объекты, подземные водные объекты и на водозаборные площади является строительство сливной станции на очистных сооружениях канализации (ОСК) для приёма стоков с ассенизационных машин.</w:t>
      </w:r>
    </w:p>
    <w:p w:rsidR="00411ADF" w:rsidRPr="00A10BE3" w:rsidRDefault="00411ADF" w:rsidP="00411ADF">
      <w:pPr>
        <w:spacing w:before="120" w:after="120" w:line="276" w:lineRule="auto"/>
        <w:ind w:firstLine="709"/>
        <w:jc w:val="both"/>
        <w:rPr>
          <w:bCs/>
          <w:sz w:val="32"/>
          <w:szCs w:val="32"/>
        </w:rPr>
      </w:pPr>
      <w:r w:rsidRPr="00A10BE3">
        <w:rPr>
          <w:bCs/>
          <w:sz w:val="28"/>
          <w:szCs w:val="28"/>
        </w:rPr>
        <w:t>Мерами по предотвращению вредного воздействия на водный бассейн промывных вод в результате использования хлора является снижение его применения в результате использования не</w:t>
      </w:r>
      <w:r w:rsidRPr="00A10BE3">
        <w:rPr>
          <w:bCs/>
          <w:sz w:val="28"/>
          <w:szCs w:val="28"/>
        </w:rPr>
        <w:softHyphen/>
        <w:t>химических методов подготовки воды на основе ультрафиолета (УФ), а также совершенствование централизованных ОСК.</w:t>
      </w:r>
    </w:p>
    <w:p w:rsidR="00411ADF" w:rsidRPr="00A10BE3" w:rsidRDefault="00411ADF" w:rsidP="00411ADF">
      <w:pPr>
        <w:spacing w:before="120" w:after="120" w:line="276" w:lineRule="auto"/>
        <w:ind w:firstLine="709"/>
        <w:jc w:val="both"/>
        <w:rPr>
          <w:bCs/>
          <w:sz w:val="32"/>
          <w:szCs w:val="32"/>
        </w:rPr>
      </w:pPr>
      <w:r w:rsidRPr="00A10BE3">
        <w:rPr>
          <w:bCs/>
          <w:sz w:val="28"/>
          <w:szCs w:val="28"/>
        </w:rPr>
        <w:t>Для исключения сброса активного хлора в водоем предлагается замена системы обеззараживания хлорированием на обработку УФ облучением.</w:t>
      </w:r>
    </w:p>
    <w:p w:rsidR="00411ADF" w:rsidRPr="00A10BE3" w:rsidRDefault="00411ADF" w:rsidP="00411ADF">
      <w:pPr>
        <w:spacing w:before="120" w:after="120" w:line="276" w:lineRule="auto"/>
        <w:ind w:firstLine="709"/>
        <w:jc w:val="both"/>
        <w:rPr>
          <w:bCs/>
          <w:sz w:val="32"/>
          <w:szCs w:val="32"/>
        </w:rPr>
      </w:pPr>
      <w:r w:rsidRPr="00A10BE3">
        <w:rPr>
          <w:bCs/>
          <w:sz w:val="28"/>
          <w:szCs w:val="28"/>
        </w:rPr>
        <w:t>Схема очистки стоков на ОСК предлагаемого дополнительного блока - полная биологическая с доочисткой стоков от биогенных элементов. Для обработки осадка предусматриваются сооружения термомеханического обезвоживания. Обеззараживание очищенных сточных вод предусматривается на установках УФ-обеззараживания.</w:t>
      </w:r>
    </w:p>
    <w:p w:rsidR="00411ADF" w:rsidRPr="00296F3B" w:rsidRDefault="00411ADF" w:rsidP="00411ADF">
      <w:pPr>
        <w:pStyle w:val="2"/>
        <w:jc w:val="both"/>
        <w:rPr>
          <w:rFonts w:ascii="Times New Roman" w:hAnsi="Times New Roman" w:cs="Times New Roman"/>
          <w:bCs w:val="0"/>
          <w:i w:val="0"/>
          <w:iCs w:val="0"/>
          <w:lang w:val="ru-RU"/>
        </w:rPr>
      </w:pPr>
      <w:bookmarkStart w:id="109" w:name="_Toc213619258"/>
      <w:r w:rsidRPr="00296F3B">
        <w:rPr>
          <w:rFonts w:ascii="Times New Roman" w:hAnsi="Times New Roman" w:cs="Times New Roman"/>
          <w:bCs w:val="0"/>
          <w:i w:val="0"/>
          <w:iCs w:val="0"/>
          <w:lang w:val="ru-RU"/>
        </w:rPr>
        <w:t>5.2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bookmarkEnd w:id="109"/>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Водозаборы Таштагольского </w:t>
      </w:r>
      <w:r>
        <w:rPr>
          <w:bCs/>
          <w:sz w:val="28"/>
          <w:szCs w:val="28"/>
        </w:rPr>
        <w:t>МО</w:t>
      </w:r>
      <w:r w:rsidRPr="00A10BE3">
        <w:rPr>
          <w:bCs/>
          <w:sz w:val="28"/>
          <w:szCs w:val="28"/>
        </w:rPr>
        <w:t xml:space="preserve"> имеют хлораторные, использующие концентрированный 15% раствор гипохлорида натрия.</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Хранение хлора осуществляется на складах, расположенных на территориях ВЗУ. Помещения хлорного хозяйства построено с учетом </w:t>
      </w:r>
      <w:r w:rsidRPr="00A10BE3">
        <w:rPr>
          <w:bCs/>
          <w:sz w:val="28"/>
          <w:szCs w:val="28"/>
        </w:rPr>
        <w:lastRenderedPageBreak/>
        <w:t>требований Правил безопасности ПБ 09-594-03, в соответствии с которыми объем хранения хлора не превышает 15 -суточного запаса в соответствующем количестве контейнеров.</w:t>
      </w:r>
    </w:p>
    <w:p w:rsidR="00411ADF" w:rsidRPr="00A10BE3" w:rsidRDefault="00411ADF" w:rsidP="00411ADF">
      <w:pPr>
        <w:spacing w:before="120" w:after="120" w:line="276" w:lineRule="auto"/>
        <w:ind w:firstLine="709"/>
        <w:jc w:val="both"/>
        <w:rPr>
          <w:bCs/>
          <w:sz w:val="28"/>
          <w:szCs w:val="28"/>
        </w:rPr>
      </w:pPr>
      <w:r w:rsidRPr="00A10BE3">
        <w:rPr>
          <w:bCs/>
          <w:sz w:val="28"/>
          <w:szCs w:val="28"/>
        </w:rPr>
        <w:t>На складах хлора целесообразно установить автоматизированную установку ХПА-9000К для улавливания и дегазации раствором кальцинированной соды аварийных выбросов хлора с помещения склада хлора и хлордозаторной через вытяжную вентиляцию в аварийных ситуациях.</w:t>
      </w:r>
    </w:p>
    <w:p w:rsidR="00411ADF" w:rsidRPr="00A10BE3" w:rsidRDefault="00411ADF" w:rsidP="00411ADF">
      <w:pPr>
        <w:spacing w:after="120" w:line="288" w:lineRule="auto"/>
        <w:ind w:firstLine="709"/>
        <w:jc w:val="both"/>
        <w:rPr>
          <w:bCs/>
          <w:sz w:val="28"/>
          <w:szCs w:val="28"/>
        </w:rPr>
      </w:pPr>
      <w:r w:rsidRPr="00A10BE3">
        <w:rPr>
          <w:bCs/>
          <w:sz w:val="28"/>
          <w:szCs w:val="28"/>
        </w:rPr>
        <w:t>На данный момент реагентное хозяйство переведено с использования жидкого хлора на гипохлорит натрия с целью уменьшения воздействия на окружающую среду.</w:t>
      </w:r>
    </w:p>
    <w:p w:rsidR="00411ADF" w:rsidRPr="00A10BE3" w:rsidRDefault="00411ADF" w:rsidP="00411ADF">
      <w:pPr>
        <w:spacing w:after="120" w:line="288" w:lineRule="auto"/>
        <w:ind w:firstLine="709"/>
        <w:jc w:val="both"/>
        <w:rPr>
          <w:bCs/>
          <w:sz w:val="28"/>
          <w:szCs w:val="28"/>
        </w:rPr>
      </w:pPr>
      <w:r w:rsidRPr="00A10BE3">
        <w:rPr>
          <w:bCs/>
          <w:sz w:val="28"/>
          <w:szCs w:val="28"/>
        </w:rPr>
        <w:t>Установка дозирования гипохлорита натрия предназначена для применения в коммунальном хозяйстве при подготовке питьевой воды на водоподготовительных станциях, а так же на станциях очистки природных вод, независимо от источника водоснабжения и станции очистки сточных вод.</w:t>
      </w:r>
    </w:p>
    <w:p w:rsidR="00411ADF" w:rsidRPr="00A10BE3" w:rsidRDefault="00411ADF" w:rsidP="00411ADF">
      <w:pPr>
        <w:spacing w:after="120" w:line="288" w:lineRule="auto"/>
        <w:ind w:firstLine="709"/>
        <w:jc w:val="both"/>
        <w:rPr>
          <w:bCs/>
          <w:sz w:val="28"/>
          <w:szCs w:val="28"/>
        </w:rPr>
      </w:pPr>
      <w:r w:rsidRPr="00A10BE3">
        <w:rPr>
          <w:bCs/>
          <w:sz w:val="28"/>
          <w:szCs w:val="28"/>
        </w:rPr>
        <w:t>Установка размещается в здании склада хранения жидкого хлора с температурой на ниже 16ºС в соответствии со СНиП 2.04.02-84* «Наружные сети и сооружения водоснабжения и канализации» (Москва, 1997 г.).</w:t>
      </w:r>
    </w:p>
    <w:p w:rsidR="00411ADF" w:rsidRPr="00A10BE3" w:rsidRDefault="00411ADF" w:rsidP="00411ADF">
      <w:pPr>
        <w:spacing w:after="120" w:line="288" w:lineRule="auto"/>
        <w:ind w:firstLine="709"/>
        <w:jc w:val="both"/>
        <w:rPr>
          <w:bCs/>
          <w:sz w:val="28"/>
          <w:szCs w:val="28"/>
        </w:rPr>
      </w:pPr>
      <w:r w:rsidRPr="00A10BE3">
        <w:rPr>
          <w:bCs/>
          <w:sz w:val="28"/>
          <w:szCs w:val="28"/>
        </w:rPr>
        <w:t>Материалы, используемые для дозирования растворов гипохлорита натрия изготовлены из коррозионно-химически стойких материалов, допущенных для применения в хозяйственно-питьевом водоснабжении.</w:t>
      </w:r>
    </w:p>
    <w:p w:rsidR="00411ADF" w:rsidRPr="00A10BE3" w:rsidRDefault="00411ADF" w:rsidP="00411ADF">
      <w:pPr>
        <w:spacing w:after="120" w:line="288" w:lineRule="auto"/>
        <w:ind w:firstLine="709"/>
        <w:jc w:val="both"/>
        <w:rPr>
          <w:bCs/>
          <w:sz w:val="28"/>
          <w:szCs w:val="28"/>
        </w:rPr>
      </w:pPr>
      <w:r w:rsidRPr="00A10BE3">
        <w:rPr>
          <w:bCs/>
          <w:sz w:val="28"/>
          <w:szCs w:val="28"/>
        </w:rPr>
        <w:t>Жидкий хлор, применяемый в технологии очистки воды, вследствие своей токсичности и взрывоопасности, представляет опасность для обслуживающего персонала и населения, проживающего вблизи водоочистных станций, а так же при его транспортировке автомобильным транспортом по населенным пунктам.</w:t>
      </w:r>
    </w:p>
    <w:p w:rsidR="00411ADF" w:rsidRPr="00A10BE3" w:rsidRDefault="00411ADF" w:rsidP="00411ADF">
      <w:pPr>
        <w:spacing w:after="120" w:line="288" w:lineRule="auto"/>
        <w:ind w:firstLine="709"/>
        <w:jc w:val="both"/>
        <w:rPr>
          <w:bCs/>
          <w:sz w:val="28"/>
          <w:szCs w:val="28"/>
        </w:rPr>
      </w:pPr>
      <w:r w:rsidRPr="00A10BE3">
        <w:rPr>
          <w:bCs/>
          <w:sz w:val="28"/>
          <w:szCs w:val="28"/>
        </w:rPr>
        <w:t>В связи с этим, в настоящее время интенсивно применяются методы и реагенты, исключающие использование опасного жидкого хлора, но обеспечивающие не менее продолжительную консервацию обработанной воды.</w:t>
      </w:r>
    </w:p>
    <w:p w:rsidR="00411ADF" w:rsidRPr="00A10BE3" w:rsidRDefault="00411ADF" w:rsidP="00411ADF">
      <w:pPr>
        <w:spacing w:after="120" w:line="288" w:lineRule="auto"/>
        <w:ind w:firstLine="709"/>
        <w:jc w:val="both"/>
        <w:rPr>
          <w:bCs/>
          <w:sz w:val="28"/>
          <w:szCs w:val="28"/>
        </w:rPr>
      </w:pPr>
      <w:r w:rsidRPr="00A10BE3">
        <w:rPr>
          <w:bCs/>
          <w:sz w:val="28"/>
          <w:szCs w:val="28"/>
        </w:rPr>
        <w:t>Одним из таких реагентов является гипохлорит натрия, широко применяемый в практике подготовки воды питьевого качества.</w:t>
      </w:r>
    </w:p>
    <w:p w:rsidR="00411ADF" w:rsidRPr="00A10BE3" w:rsidRDefault="00411ADF" w:rsidP="00411ADF">
      <w:pPr>
        <w:spacing w:after="120" w:line="288" w:lineRule="auto"/>
        <w:ind w:firstLine="709"/>
        <w:jc w:val="both"/>
        <w:rPr>
          <w:bCs/>
          <w:sz w:val="28"/>
          <w:szCs w:val="28"/>
        </w:rPr>
      </w:pPr>
      <w:r w:rsidRPr="00A10BE3">
        <w:rPr>
          <w:bCs/>
          <w:sz w:val="28"/>
          <w:szCs w:val="28"/>
        </w:rPr>
        <w:t>В качестве обеззараживающего агента принят гипохлорит натрия марки «А» (ТУ 6-01-29-93) производства ПО «Химпром» г. Кемерово.</w:t>
      </w:r>
    </w:p>
    <w:p w:rsidR="00411ADF" w:rsidRPr="00A10BE3" w:rsidRDefault="00411ADF" w:rsidP="00411ADF">
      <w:pPr>
        <w:spacing w:after="120" w:line="288" w:lineRule="auto"/>
        <w:ind w:firstLine="709"/>
        <w:jc w:val="both"/>
        <w:rPr>
          <w:bCs/>
          <w:sz w:val="28"/>
          <w:szCs w:val="28"/>
        </w:rPr>
      </w:pPr>
      <w:r w:rsidRPr="00A10BE3">
        <w:rPr>
          <w:bCs/>
          <w:sz w:val="28"/>
          <w:szCs w:val="28"/>
        </w:rPr>
        <w:t xml:space="preserve">Сущность метода обеззараживания воды гипохлоритом натрия состоит в том, что находящийся в растворе активный хлор окисляет вещества, входящие в состав протоплазмы клеток болезнетворных бактерий. Гипохлорит натрия по </w:t>
      </w:r>
      <w:r w:rsidRPr="00A10BE3">
        <w:rPr>
          <w:bCs/>
          <w:sz w:val="28"/>
          <w:szCs w:val="28"/>
        </w:rPr>
        <w:lastRenderedPageBreak/>
        <w:t>своей бактерицидной активности и влиянию на химические показатели качества обрабатываемой воды равноценен действию хлора, хло</w:t>
      </w:r>
      <w:r>
        <w:rPr>
          <w:bCs/>
          <w:sz w:val="28"/>
          <w:szCs w:val="28"/>
        </w:rPr>
        <w:t>р</w:t>
      </w:r>
      <w:r w:rsidRPr="00A10BE3">
        <w:rPr>
          <w:bCs/>
          <w:sz w:val="28"/>
          <w:szCs w:val="28"/>
        </w:rPr>
        <w:t>ной извести и гипохлориту кальция, а именно:</w:t>
      </w:r>
    </w:p>
    <w:p w:rsidR="00411ADF" w:rsidRPr="00A10BE3" w:rsidRDefault="00411ADF" w:rsidP="00411ADF">
      <w:pPr>
        <w:spacing w:after="120" w:line="288" w:lineRule="auto"/>
        <w:ind w:firstLine="709"/>
        <w:jc w:val="both"/>
        <w:rPr>
          <w:bCs/>
          <w:sz w:val="28"/>
          <w:szCs w:val="28"/>
        </w:rPr>
      </w:pPr>
      <w:r w:rsidRPr="00A10BE3">
        <w:rPr>
          <w:bCs/>
          <w:sz w:val="28"/>
          <w:szCs w:val="28"/>
        </w:rPr>
        <w:t>- обеспечивает безопасность питьевой воды в эпидемиологическом отношении;</w:t>
      </w:r>
    </w:p>
    <w:p w:rsidR="00411ADF" w:rsidRPr="00A10BE3" w:rsidRDefault="00411ADF" w:rsidP="00411ADF">
      <w:pPr>
        <w:spacing w:after="120" w:line="288" w:lineRule="auto"/>
        <w:ind w:firstLine="709"/>
        <w:jc w:val="both"/>
        <w:rPr>
          <w:bCs/>
          <w:sz w:val="28"/>
          <w:szCs w:val="28"/>
        </w:rPr>
      </w:pPr>
      <w:r w:rsidRPr="00A10BE3">
        <w:rPr>
          <w:bCs/>
          <w:sz w:val="28"/>
          <w:szCs w:val="28"/>
        </w:rPr>
        <w:t>- снижает цветность;</w:t>
      </w:r>
    </w:p>
    <w:p w:rsidR="00411ADF" w:rsidRPr="00A10BE3" w:rsidRDefault="00411ADF" w:rsidP="00411ADF">
      <w:pPr>
        <w:spacing w:after="120" w:line="288" w:lineRule="auto"/>
        <w:ind w:firstLine="709"/>
        <w:jc w:val="both"/>
        <w:rPr>
          <w:bCs/>
          <w:sz w:val="28"/>
          <w:szCs w:val="28"/>
        </w:rPr>
      </w:pPr>
      <w:r w:rsidRPr="00A10BE3">
        <w:rPr>
          <w:bCs/>
          <w:sz w:val="28"/>
          <w:szCs w:val="28"/>
        </w:rPr>
        <w:t>- снижает содержание окисляемых активным хлором загрязнений.</w:t>
      </w:r>
    </w:p>
    <w:p w:rsidR="00411ADF" w:rsidRPr="00A10BE3" w:rsidRDefault="00411ADF" w:rsidP="00411ADF">
      <w:pPr>
        <w:spacing w:after="120" w:line="288" w:lineRule="auto"/>
        <w:ind w:firstLine="709"/>
        <w:jc w:val="both"/>
        <w:rPr>
          <w:bCs/>
          <w:sz w:val="28"/>
          <w:szCs w:val="28"/>
        </w:rPr>
      </w:pPr>
    </w:p>
    <w:p w:rsidR="00411ADF" w:rsidRPr="00A10BE3" w:rsidRDefault="00411ADF" w:rsidP="00411ADF">
      <w:pPr>
        <w:spacing w:after="120" w:line="288" w:lineRule="auto"/>
        <w:ind w:firstLine="709"/>
        <w:jc w:val="both"/>
        <w:rPr>
          <w:bCs/>
          <w:sz w:val="28"/>
          <w:szCs w:val="28"/>
        </w:rPr>
      </w:pPr>
      <w:r w:rsidRPr="00A10BE3">
        <w:rPr>
          <w:bCs/>
          <w:sz w:val="28"/>
          <w:szCs w:val="28"/>
        </w:rPr>
        <w:t>При этом, повышает экологическую и гигиеническую безопасность производства, стабильность и качество питьевой воды, снижает коррозию оборудования и трубопроводов.</w:t>
      </w:r>
    </w:p>
    <w:p w:rsidR="00411ADF" w:rsidRPr="00A10BE3" w:rsidRDefault="00411ADF" w:rsidP="00411ADF">
      <w:pPr>
        <w:spacing w:after="120" w:line="288" w:lineRule="auto"/>
        <w:ind w:firstLine="709"/>
        <w:jc w:val="both"/>
        <w:rPr>
          <w:bCs/>
          <w:sz w:val="28"/>
          <w:szCs w:val="28"/>
        </w:rPr>
      </w:pPr>
      <w:r w:rsidRPr="00A10BE3">
        <w:rPr>
          <w:bCs/>
          <w:sz w:val="28"/>
          <w:szCs w:val="28"/>
        </w:rPr>
        <w:t>Кроме этого, гипохлорит натрия превосходит хлор снижением образования хлорорганических соединений при взаимодействии с органическими загрязнениями, попадающими в природную воду со стоками промышленных производств.</w:t>
      </w:r>
    </w:p>
    <w:p w:rsidR="00411ADF" w:rsidRPr="00A10BE3" w:rsidRDefault="00411ADF" w:rsidP="00411ADF">
      <w:pPr>
        <w:spacing w:after="120" w:line="288" w:lineRule="auto"/>
        <w:ind w:firstLine="709"/>
        <w:jc w:val="both"/>
        <w:rPr>
          <w:bCs/>
          <w:sz w:val="28"/>
          <w:szCs w:val="28"/>
        </w:rPr>
      </w:pPr>
      <w:r w:rsidRPr="00A10BE3">
        <w:rPr>
          <w:bCs/>
          <w:sz w:val="28"/>
          <w:szCs w:val="28"/>
        </w:rPr>
        <w:t>Гипохлорит натрия также может применяться для дезинфекции сооружений, технологических трубопроводов, обеззараживания стоков, поступающих со всех бытовых помещений цеха.</w:t>
      </w:r>
    </w:p>
    <w:p w:rsidR="00411ADF" w:rsidRPr="00A10BE3" w:rsidRDefault="00411ADF" w:rsidP="00411ADF">
      <w:pPr>
        <w:spacing w:after="120" w:line="288" w:lineRule="auto"/>
        <w:ind w:firstLine="709"/>
        <w:jc w:val="both"/>
        <w:rPr>
          <w:bCs/>
          <w:sz w:val="28"/>
          <w:szCs w:val="28"/>
        </w:rPr>
      </w:pPr>
      <w:r w:rsidRPr="00A10BE3">
        <w:rPr>
          <w:bCs/>
          <w:sz w:val="28"/>
          <w:szCs w:val="28"/>
        </w:rPr>
        <w:t>В целом технология транспортировки, хранения и дозирования гипохлорита натрия безопасна и проста, и не требует кардинальных реконструкций существующих сооружений.</w:t>
      </w:r>
    </w:p>
    <w:p w:rsidR="00411ADF" w:rsidRPr="00A10BE3" w:rsidRDefault="00411ADF" w:rsidP="00411ADF">
      <w:pPr>
        <w:spacing w:after="120" w:line="288" w:lineRule="auto"/>
        <w:ind w:firstLine="709"/>
        <w:jc w:val="both"/>
        <w:rPr>
          <w:bCs/>
          <w:sz w:val="28"/>
          <w:szCs w:val="28"/>
        </w:rPr>
      </w:pPr>
      <w:r w:rsidRPr="00A10BE3">
        <w:rPr>
          <w:bCs/>
          <w:sz w:val="28"/>
          <w:szCs w:val="28"/>
        </w:rPr>
        <w:t>Поскольку гипохлорит натрия менее токсичен, не горюч и невзрывоопасен по сравнению с жидким хлором, а по эффективности обеззараживания не уступает ему, то этот реагент можно назвать перспективным дезинфектантом для подготовки воды питьевого качества.</w:t>
      </w:r>
    </w:p>
    <w:p w:rsidR="00411ADF" w:rsidRPr="00A10BE3" w:rsidRDefault="00411ADF" w:rsidP="00411ADF">
      <w:pPr>
        <w:spacing w:before="120" w:after="120" w:line="276" w:lineRule="auto"/>
        <w:ind w:firstLine="709"/>
        <w:jc w:val="both"/>
        <w:rPr>
          <w:bCs/>
          <w:sz w:val="28"/>
          <w:szCs w:val="28"/>
        </w:rPr>
      </w:pPr>
      <w:r w:rsidRPr="00A10BE3">
        <w:rPr>
          <w:bCs/>
          <w:sz w:val="28"/>
          <w:szCs w:val="28"/>
        </w:rPr>
        <w:t>Раствор кальцинированной соды для нейтрализации хлора предполагается приготавливать в резервуаре, предварительно смонтированном у основания установки ХПА, и подавать насосами на установку. Кальцинированная сода должна хранится на материальном складе. В связи с длительным сроком годности раствора его необходимо обновлять 1 раз в полгода. Для дегазации 1 тонны хлора (при полной разгерметизации контейнера с хлором) нужно 1866</w:t>
      </w:r>
      <w:r>
        <w:rPr>
          <w:bCs/>
          <w:sz w:val="28"/>
          <w:szCs w:val="28"/>
        </w:rPr>
        <w:t xml:space="preserve"> </w:t>
      </w:r>
      <w:r w:rsidRPr="00A10BE3">
        <w:rPr>
          <w:bCs/>
          <w:sz w:val="28"/>
          <w:szCs w:val="28"/>
        </w:rPr>
        <w:t>кг кальцинированной соды и 16</w:t>
      </w:r>
      <w:r>
        <w:rPr>
          <w:bCs/>
          <w:sz w:val="28"/>
          <w:szCs w:val="28"/>
        </w:rPr>
        <w:t> </w:t>
      </w:r>
      <w:r w:rsidRPr="00A10BE3">
        <w:rPr>
          <w:bCs/>
          <w:sz w:val="28"/>
          <w:szCs w:val="28"/>
        </w:rPr>
        <w:t>796</w:t>
      </w:r>
      <w:r>
        <w:rPr>
          <w:bCs/>
          <w:sz w:val="28"/>
          <w:szCs w:val="28"/>
        </w:rPr>
        <w:t xml:space="preserve"> </w:t>
      </w:r>
      <w:r w:rsidRPr="00A10BE3">
        <w:rPr>
          <w:bCs/>
          <w:sz w:val="28"/>
          <w:szCs w:val="28"/>
        </w:rPr>
        <w:t>кг воды.</w:t>
      </w:r>
    </w:p>
    <w:p w:rsidR="00411ADF" w:rsidRPr="00A10BE3" w:rsidRDefault="00411ADF" w:rsidP="00411ADF">
      <w:pPr>
        <w:spacing w:before="120" w:after="120" w:line="276" w:lineRule="auto"/>
        <w:ind w:firstLine="709"/>
        <w:rPr>
          <w:rFonts w:eastAsia="Calibri"/>
          <w:bCs/>
          <w:sz w:val="28"/>
          <w:szCs w:val="28"/>
        </w:rPr>
      </w:pPr>
      <w:r w:rsidRPr="00A10BE3">
        <w:rPr>
          <w:bCs/>
        </w:rPr>
        <w:br w:type="page"/>
      </w:r>
    </w:p>
    <w:p w:rsidR="00411ADF" w:rsidRPr="00296F3B" w:rsidRDefault="00411ADF" w:rsidP="00411ADF">
      <w:pPr>
        <w:pStyle w:val="2"/>
        <w:spacing w:before="0"/>
        <w:jc w:val="both"/>
        <w:rPr>
          <w:rFonts w:ascii="Times New Roman" w:hAnsi="Times New Roman" w:cs="Times New Roman"/>
          <w:bCs w:val="0"/>
          <w:i w:val="0"/>
          <w:iCs w:val="0"/>
          <w:sz w:val="32"/>
          <w:szCs w:val="32"/>
          <w:lang w:val="ru-RU"/>
        </w:rPr>
      </w:pPr>
      <w:bookmarkStart w:id="110" w:name="_Toc213619259"/>
      <w:r w:rsidRPr="00296F3B">
        <w:rPr>
          <w:rFonts w:ascii="Times New Roman" w:hAnsi="Times New Roman" w:cs="Times New Roman"/>
          <w:bCs w:val="0"/>
          <w:i w:val="0"/>
          <w:iCs w:val="0"/>
          <w:sz w:val="32"/>
          <w:szCs w:val="32"/>
          <w:lang w:val="ru-RU"/>
        </w:rPr>
        <w:lastRenderedPageBreak/>
        <w:t>Раздел 6 "Оценка объемов капитальных вложений в строительство, реконструкцию и модернизацию объектов централизованных систем водоснабжения"</w:t>
      </w:r>
      <w:bookmarkEnd w:id="110"/>
      <w:r w:rsidRPr="00296F3B">
        <w:rPr>
          <w:rFonts w:ascii="Times New Roman" w:hAnsi="Times New Roman" w:cs="Times New Roman"/>
          <w:bCs w:val="0"/>
          <w:i w:val="0"/>
          <w:iCs w:val="0"/>
          <w:sz w:val="32"/>
          <w:szCs w:val="32"/>
          <w:lang w:val="ru-RU"/>
        </w:rPr>
        <w:t xml:space="preserve"> </w:t>
      </w:r>
    </w:p>
    <w:p w:rsidR="00411ADF" w:rsidRPr="00296F3B" w:rsidRDefault="00411ADF" w:rsidP="00411ADF">
      <w:pPr>
        <w:pStyle w:val="2"/>
        <w:jc w:val="both"/>
        <w:rPr>
          <w:rFonts w:ascii="Times New Roman" w:hAnsi="Times New Roman" w:cs="Times New Roman"/>
          <w:bCs w:val="0"/>
          <w:i w:val="0"/>
          <w:iCs w:val="0"/>
          <w:lang w:val="ru-RU"/>
        </w:rPr>
      </w:pPr>
      <w:bookmarkStart w:id="111" w:name="_Toc213619260"/>
      <w:r w:rsidRPr="00296F3B">
        <w:rPr>
          <w:rFonts w:ascii="Times New Roman" w:hAnsi="Times New Roman" w:cs="Times New Roman"/>
          <w:bCs w:val="0"/>
          <w:i w:val="0"/>
          <w:iCs w:val="0"/>
          <w:lang w:val="ru-RU"/>
        </w:rPr>
        <w:t>6.1 Разбивка по годам оценки стоимости основных мероприятий по реализации схем водоснабжения</w:t>
      </w:r>
      <w:bookmarkEnd w:id="111"/>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План мероприятий по развитию систем водоснабжения предусматривает первоочередное строительство и последующую реконструкцию существующих объектов системы водоснабжения, указанные в таблице </w:t>
      </w:r>
      <w:r>
        <w:rPr>
          <w:bCs/>
          <w:sz w:val="28"/>
          <w:szCs w:val="28"/>
        </w:rPr>
        <w:t>48</w:t>
      </w:r>
      <w:r w:rsidRPr="00A10BE3">
        <w:rPr>
          <w:bCs/>
          <w:sz w:val="28"/>
          <w:szCs w:val="28"/>
        </w:rPr>
        <w:t>.</w:t>
      </w:r>
    </w:p>
    <w:p w:rsidR="00411ADF" w:rsidRPr="00296F3B" w:rsidRDefault="00411ADF" w:rsidP="00411ADF">
      <w:pPr>
        <w:pStyle w:val="2"/>
        <w:jc w:val="both"/>
        <w:rPr>
          <w:rFonts w:ascii="Times New Roman" w:hAnsi="Times New Roman" w:cs="Times New Roman"/>
          <w:bCs w:val="0"/>
          <w:i w:val="0"/>
          <w:iCs w:val="0"/>
          <w:lang w:val="ru-RU"/>
        </w:rPr>
      </w:pPr>
      <w:bookmarkStart w:id="112" w:name="_Toc213619261"/>
      <w:r w:rsidRPr="00296F3B">
        <w:rPr>
          <w:rFonts w:ascii="Times New Roman" w:hAnsi="Times New Roman" w:cs="Times New Roman"/>
          <w:bCs w:val="0"/>
          <w:i w:val="0"/>
          <w:iCs w:val="0"/>
          <w:lang w:val="ru-RU"/>
        </w:rPr>
        <w:t>6.2 Разбивка по годам оценки величины необходимых капитальных вложений в строительство и реконструкцию объектов централизованных систем 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bookmarkEnd w:id="112"/>
    </w:p>
    <w:p w:rsidR="00411ADF" w:rsidRDefault="00411ADF" w:rsidP="00411ADF">
      <w:pPr>
        <w:spacing w:after="120" w:line="288" w:lineRule="auto"/>
        <w:ind w:firstLine="711"/>
        <w:jc w:val="both"/>
        <w:rPr>
          <w:bCs/>
          <w:sz w:val="28"/>
          <w:szCs w:val="28"/>
        </w:rPr>
      </w:pPr>
    </w:p>
    <w:p w:rsidR="00411ADF" w:rsidRPr="00A10BE3" w:rsidRDefault="00411ADF" w:rsidP="00411ADF">
      <w:pPr>
        <w:spacing w:after="120" w:line="288" w:lineRule="auto"/>
        <w:ind w:firstLine="711"/>
        <w:jc w:val="both"/>
        <w:rPr>
          <w:bCs/>
          <w:sz w:val="28"/>
          <w:szCs w:val="28"/>
        </w:rPr>
      </w:pPr>
      <w:r w:rsidRPr="00A10BE3">
        <w:rPr>
          <w:bCs/>
          <w:sz w:val="28"/>
          <w:szCs w:val="28"/>
        </w:rPr>
        <w:t>Оценка величины необходимых капитальных вложений в строительство и реконструкцию объектов централизованных систем водоснабжения, выполнен по объектам - аналогам по видам капитального строительства и видам работ.</w:t>
      </w:r>
    </w:p>
    <w:p w:rsidR="00411ADF" w:rsidRPr="00A10BE3" w:rsidRDefault="00411ADF" w:rsidP="00411ADF">
      <w:pPr>
        <w:spacing w:after="120" w:line="288" w:lineRule="auto"/>
        <w:ind w:firstLine="711"/>
        <w:jc w:val="both"/>
        <w:rPr>
          <w:bCs/>
          <w:sz w:val="28"/>
          <w:szCs w:val="28"/>
        </w:rPr>
      </w:pPr>
      <w:r w:rsidRPr="00A10BE3">
        <w:rPr>
          <w:bCs/>
          <w:sz w:val="28"/>
          <w:szCs w:val="28"/>
        </w:rPr>
        <w:t>Источником финансирования мероприятий по строительству и реконструкции, определённых концессионным соглашением является прибыль и амортизационные отчисления.</w:t>
      </w:r>
    </w:p>
    <w:p w:rsidR="00411ADF" w:rsidRPr="00A10BE3" w:rsidRDefault="00411ADF" w:rsidP="00411ADF">
      <w:pPr>
        <w:spacing w:after="120" w:line="288" w:lineRule="auto"/>
        <w:ind w:firstLine="711"/>
        <w:jc w:val="both"/>
        <w:rPr>
          <w:bCs/>
          <w:sz w:val="28"/>
          <w:szCs w:val="28"/>
        </w:rPr>
      </w:pPr>
      <w:r w:rsidRPr="00A10BE3">
        <w:rPr>
          <w:bCs/>
          <w:sz w:val="28"/>
          <w:szCs w:val="28"/>
        </w:rPr>
        <w:t>Мероприятия, по развитию системы водоснабжения, не выполняемые гарантирующей организацией, могут финансироваться бюджетами разного уровня.</w:t>
      </w:r>
    </w:p>
    <w:p w:rsidR="00411ADF" w:rsidRPr="00A10BE3" w:rsidRDefault="00411ADF" w:rsidP="00411ADF">
      <w:pPr>
        <w:spacing w:before="120" w:after="120" w:line="276" w:lineRule="auto"/>
        <w:ind w:firstLine="709"/>
        <w:rPr>
          <w:bCs/>
          <w:sz w:val="28"/>
          <w:szCs w:val="28"/>
        </w:rPr>
        <w:sectPr w:rsidR="00411ADF" w:rsidRPr="00A10BE3">
          <w:pgSz w:w="11906" w:h="16838"/>
          <w:pgMar w:top="617" w:right="711" w:bottom="1035" w:left="1701" w:header="0" w:footer="517" w:gutter="0"/>
          <w:cols w:space="720"/>
          <w:formProt w:val="0"/>
          <w:titlePg/>
          <w:docGrid w:linePitch="360"/>
        </w:sectPr>
      </w:pPr>
    </w:p>
    <w:p w:rsidR="00411ADF" w:rsidRDefault="00411ADF" w:rsidP="00411ADF">
      <w:pPr>
        <w:ind w:left="-567"/>
        <w:jc w:val="center"/>
        <w:rPr>
          <w:bCs/>
        </w:rPr>
      </w:pPr>
      <w:r w:rsidRPr="00A10BE3">
        <w:rPr>
          <w:bCs/>
        </w:rPr>
        <w:lastRenderedPageBreak/>
        <w:t xml:space="preserve">Таблица </w:t>
      </w:r>
      <w:r>
        <w:rPr>
          <w:bCs/>
        </w:rPr>
        <w:t>40</w:t>
      </w:r>
      <w:r w:rsidRPr="00A10BE3">
        <w:rPr>
          <w:bCs/>
        </w:rPr>
        <w:t>. Оценка стоимости основных мероприятий и величины необходимых капитальных вложений в строительство и реконструкцию объектов централизованных систем водоснабжения</w:t>
      </w:r>
    </w:p>
    <w:tbl>
      <w:tblPr>
        <w:tblW w:w="16420" w:type="dxa"/>
        <w:tblInd w:w="-719" w:type="dxa"/>
        <w:tblLayout w:type="fixed"/>
        <w:tblLook w:val="04A0"/>
      </w:tblPr>
      <w:tblGrid>
        <w:gridCol w:w="543"/>
        <w:gridCol w:w="3970"/>
        <w:gridCol w:w="992"/>
        <w:gridCol w:w="1134"/>
        <w:gridCol w:w="1276"/>
        <w:gridCol w:w="992"/>
        <w:gridCol w:w="992"/>
        <w:gridCol w:w="993"/>
        <w:gridCol w:w="992"/>
        <w:gridCol w:w="992"/>
        <w:gridCol w:w="709"/>
        <w:gridCol w:w="709"/>
        <w:gridCol w:w="708"/>
        <w:gridCol w:w="709"/>
        <w:gridCol w:w="709"/>
      </w:tblGrid>
      <w:tr w:rsidR="00411ADF" w:rsidRPr="00296F3B" w:rsidTr="00411ADF">
        <w:trPr>
          <w:trHeight w:val="315"/>
          <w:tblHeader/>
        </w:trPr>
        <w:tc>
          <w:tcPr>
            <w:tcW w:w="543" w:type="dxa"/>
            <w:vMerge w:val="restart"/>
            <w:tcBorders>
              <w:top w:val="single" w:sz="8" w:space="0" w:color="auto"/>
              <w:left w:val="single" w:sz="8" w:space="0" w:color="auto"/>
              <w:bottom w:val="single" w:sz="4" w:space="0" w:color="000000"/>
              <w:right w:val="single" w:sz="4" w:space="0" w:color="auto"/>
            </w:tcBorders>
            <w:vAlign w:val="center"/>
            <w:hideMark/>
          </w:tcPr>
          <w:p w:rsidR="00411ADF" w:rsidRPr="00296F3B" w:rsidRDefault="00411ADF" w:rsidP="00411ADF">
            <w:pPr>
              <w:jc w:val="center"/>
              <w:rPr>
                <w:b/>
                <w:bCs/>
                <w:sz w:val="18"/>
                <w:szCs w:val="18"/>
              </w:rPr>
            </w:pPr>
            <w:r w:rsidRPr="00296F3B">
              <w:rPr>
                <w:b/>
                <w:bCs/>
                <w:sz w:val="18"/>
                <w:szCs w:val="18"/>
              </w:rPr>
              <w:t>№ п/п</w:t>
            </w:r>
          </w:p>
        </w:tc>
        <w:tc>
          <w:tcPr>
            <w:tcW w:w="3970" w:type="dxa"/>
            <w:vMerge w:val="restart"/>
            <w:tcBorders>
              <w:top w:val="single" w:sz="8" w:space="0" w:color="auto"/>
              <w:left w:val="single" w:sz="4" w:space="0" w:color="auto"/>
              <w:bottom w:val="single" w:sz="4" w:space="0" w:color="000000"/>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Наименование мероприятия</w:t>
            </w:r>
          </w:p>
        </w:tc>
        <w:tc>
          <w:tcPr>
            <w:tcW w:w="992" w:type="dxa"/>
            <w:vMerge w:val="restart"/>
            <w:tcBorders>
              <w:top w:val="single" w:sz="8" w:space="0" w:color="auto"/>
              <w:left w:val="single" w:sz="8" w:space="0" w:color="auto"/>
              <w:bottom w:val="single" w:sz="4" w:space="0" w:color="000000"/>
              <w:right w:val="single" w:sz="4" w:space="0" w:color="auto"/>
            </w:tcBorders>
            <w:vAlign w:val="center"/>
            <w:hideMark/>
          </w:tcPr>
          <w:p w:rsidR="00411ADF" w:rsidRPr="00296F3B" w:rsidRDefault="00411ADF" w:rsidP="00411ADF">
            <w:pPr>
              <w:jc w:val="center"/>
              <w:rPr>
                <w:b/>
                <w:bCs/>
                <w:sz w:val="18"/>
                <w:szCs w:val="18"/>
              </w:rPr>
            </w:pPr>
            <w:r w:rsidRPr="00296F3B">
              <w:rPr>
                <w:b/>
                <w:bCs/>
                <w:sz w:val="18"/>
                <w:szCs w:val="18"/>
              </w:rPr>
              <w:t>Ист</w:t>
            </w:r>
            <w:r>
              <w:rPr>
                <w:b/>
                <w:bCs/>
                <w:sz w:val="18"/>
                <w:szCs w:val="18"/>
              </w:rPr>
              <w:t>о</w:t>
            </w:r>
            <w:r w:rsidRPr="00296F3B">
              <w:rPr>
                <w:b/>
                <w:bCs/>
                <w:sz w:val="18"/>
                <w:szCs w:val="18"/>
              </w:rPr>
              <w:t>чник финансирования</w:t>
            </w:r>
          </w:p>
        </w:tc>
        <w:tc>
          <w:tcPr>
            <w:tcW w:w="1134" w:type="dxa"/>
            <w:vMerge w:val="restart"/>
            <w:tcBorders>
              <w:top w:val="single" w:sz="8" w:space="0" w:color="auto"/>
              <w:left w:val="single" w:sz="4" w:space="0" w:color="auto"/>
              <w:bottom w:val="single" w:sz="4" w:space="0" w:color="000000"/>
              <w:right w:val="single" w:sz="4" w:space="0" w:color="auto"/>
            </w:tcBorders>
            <w:vAlign w:val="center"/>
            <w:hideMark/>
          </w:tcPr>
          <w:p w:rsidR="00411ADF" w:rsidRPr="00296F3B" w:rsidRDefault="00411ADF" w:rsidP="00411ADF">
            <w:pPr>
              <w:jc w:val="center"/>
              <w:rPr>
                <w:b/>
                <w:bCs/>
                <w:sz w:val="18"/>
                <w:szCs w:val="18"/>
              </w:rPr>
            </w:pPr>
            <w:r w:rsidRPr="00296F3B">
              <w:rPr>
                <w:b/>
                <w:bCs/>
                <w:sz w:val="18"/>
                <w:szCs w:val="18"/>
              </w:rPr>
              <w:t>Объем финансирования в ценах 2026 г.</w:t>
            </w:r>
          </w:p>
        </w:tc>
        <w:tc>
          <w:tcPr>
            <w:tcW w:w="1276" w:type="dxa"/>
            <w:vMerge w:val="restart"/>
            <w:tcBorders>
              <w:top w:val="single" w:sz="8" w:space="0" w:color="auto"/>
              <w:left w:val="single" w:sz="4" w:space="0" w:color="auto"/>
              <w:bottom w:val="single" w:sz="4" w:space="0" w:color="000000"/>
              <w:right w:val="single" w:sz="4" w:space="0" w:color="auto"/>
            </w:tcBorders>
            <w:vAlign w:val="center"/>
            <w:hideMark/>
          </w:tcPr>
          <w:p w:rsidR="00411ADF" w:rsidRPr="00296F3B" w:rsidRDefault="00411ADF" w:rsidP="00411ADF">
            <w:pPr>
              <w:jc w:val="center"/>
              <w:rPr>
                <w:b/>
                <w:bCs/>
                <w:sz w:val="18"/>
                <w:szCs w:val="18"/>
              </w:rPr>
            </w:pPr>
            <w:r w:rsidRPr="00296F3B">
              <w:rPr>
                <w:b/>
                <w:bCs/>
                <w:sz w:val="18"/>
                <w:szCs w:val="18"/>
              </w:rPr>
              <w:t>Объем финансирования с учетом индексации цен</w:t>
            </w:r>
          </w:p>
        </w:tc>
        <w:tc>
          <w:tcPr>
            <w:tcW w:w="8505" w:type="dxa"/>
            <w:gridSpan w:val="10"/>
            <w:tcBorders>
              <w:top w:val="single" w:sz="4" w:space="0" w:color="auto"/>
              <w:left w:val="single" w:sz="4" w:space="0" w:color="auto"/>
              <w:bottom w:val="single" w:sz="4" w:space="0" w:color="auto"/>
              <w:right w:val="single" w:sz="4" w:space="0" w:color="auto"/>
            </w:tcBorders>
            <w:noWrap/>
            <w:vAlign w:val="center"/>
            <w:hideMark/>
          </w:tcPr>
          <w:p w:rsidR="00411ADF" w:rsidRPr="00296F3B" w:rsidRDefault="00411ADF" w:rsidP="00411ADF">
            <w:pPr>
              <w:jc w:val="center"/>
              <w:rPr>
                <w:b/>
                <w:bCs/>
                <w:sz w:val="18"/>
                <w:szCs w:val="18"/>
              </w:rPr>
            </w:pPr>
            <w:r w:rsidRPr="00296F3B">
              <w:rPr>
                <w:b/>
                <w:bCs/>
                <w:sz w:val="18"/>
                <w:szCs w:val="18"/>
              </w:rPr>
              <w:t>Потребность в финансировании по годам, тыс.руб. с НДС 22%</w:t>
            </w:r>
          </w:p>
        </w:tc>
      </w:tr>
      <w:tr w:rsidR="00411ADF" w:rsidRPr="00296F3B" w:rsidTr="00411ADF">
        <w:trPr>
          <w:trHeight w:val="300"/>
          <w:tblHeader/>
        </w:trPr>
        <w:tc>
          <w:tcPr>
            <w:tcW w:w="543" w:type="dxa"/>
            <w:vMerge/>
            <w:tcBorders>
              <w:top w:val="single" w:sz="8" w:space="0" w:color="auto"/>
              <w:left w:val="single" w:sz="8" w:space="0" w:color="auto"/>
              <w:bottom w:val="single" w:sz="4" w:space="0" w:color="000000"/>
              <w:right w:val="single" w:sz="4" w:space="0" w:color="auto"/>
            </w:tcBorders>
            <w:vAlign w:val="center"/>
            <w:hideMark/>
          </w:tcPr>
          <w:p w:rsidR="00411ADF" w:rsidRPr="00296F3B" w:rsidRDefault="00411ADF" w:rsidP="00411ADF">
            <w:pPr>
              <w:rPr>
                <w:b/>
                <w:bCs/>
                <w:sz w:val="18"/>
                <w:szCs w:val="18"/>
              </w:rPr>
            </w:pPr>
          </w:p>
        </w:tc>
        <w:tc>
          <w:tcPr>
            <w:tcW w:w="3970" w:type="dxa"/>
            <w:vMerge/>
            <w:tcBorders>
              <w:top w:val="single" w:sz="8" w:space="0" w:color="auto"/>
              <w:left w:val="single" w:sz="4" w:space="0" w:color="auto"/>
              <w:bottom w:val="single" w:sz="4" w:space="0" w:color="000000"/>
              <w:right w:val="single" w:sz="8" w:space="0" w:color="auto"/>
            </w:tcBorders>
            <w:vAlign w:val="center"/>
            <w:hideMark/>
          </w:tcPr>
          <w:p w:rsidR="00411ADF" w:rsidRPr="00296F3B" w:rsidRDefault="00411ADF" w:rsidP="00411ADF">
            <w:pPr>
              <w:rPr>
                <w:b/>
                <w:bCs/>
                <w:sz w:val="18"/>
                <w:szCs w:val="18"/>
              </w:rPr>
            </w:pPr>
          </w:p>
        </w:tc>
        <w:tc>
          <w:tcPr>
            <w:tcW w:w="992" w:type="dxa"/>
            <w:vMerge/>
            <w:tcBorders>
              <w:top w:val="single" w:sz="8" w:space="0" w:color="auto"/>
              <w:left w:val="single" w:sz="8" w:space="0" w:color="auto"/>
              <w:bottom w:val="single" w:sz="4" w:space="0" w:color="000000"/>
              <w:right w:val="single" w:sz="4" w:space="0" w:color="auto"/>
            </w:tcBorders>
            <w:vAlign w:val="center"/>
            <w:hideMark/>
          </w:tcPr>
          <w:p w:rsidR="00411ADF" w:rsidRPr="00296F3B" w:rsidRDefault="00411ADF" w:rsidP="00411ADF">
            <w:pPr>
              <w:rPr>
                <w:b/>
                <w:bCs/>
                <w:sz w:val="18"/>
                <w:szCs w:val="18"/>
              </w:rPr>
            </w:pPr>
          </w:p>
        </w:tc>
        <w:tc>
          <w:tcPr>
            <w:tcW w:w="1134" w:type="dxa"/>
            <w:vMerge/>
            <w:tcBorders>
              <w:top w:val="single" w:sz="8" w:space="0" w:color="auto"/>
              <w:left w:val="single" w:sz="4" w:space="0" w:color="auto"/>
              <w:bottom w:val="single" w:sz="4" w:space="0" w:color="000000"/>
              <w:right w:val="single" w:sz="4" w:space="0" w:color="auto"/>
            </w:tcBorders>
            <w:vAlign w:val="center"/>
            <w:hideMark/>
          </w:tcPr>
          <w:p w:rsidR="00411ADF" w:rsidRPr="00296F3B" w:rsidRDefault="00411ADF" w:rsidP="00411ADF">
            <w:pPr>
              <w:rPr>
                <w:b/>
                <w:bCs/>
                <w:sz w:val="18"/>
                <w:szCs w:val="18"/>
              </w:rPr>
            </w:pPr>
          </w:p>
        </w:tc>
        <w:tc>
          <w:tcPr>
            <w:tcW w:w="1276" w:type="dxa"/>
            <w:vMerge/>
            <w:tcBorders>
              <w:top w:val="single" w:sz="8" w:space="0" w:color="auto"/>
              <w:left w:val="single" w:sz="4" w:space="0" w:color="auto"/>
              <w:bottom w:val="single" w:sz="4" w:space="0" w:color="000000"/>
              <w:right w:val="single" w:sz="8" w:space="0" w:color="auto"/>
            </w:tcBorders>
            <w:vAlign w:val="center"/>
            <w:hideMark/>
          </w:tcPr>
          <w:p w:rsidR="00411ADF" w:rsidRPr="00296F3B" w:rsidRDefault="00411ADF" w:rsidP="00411ADF">
            <w:pPr>
              <w:rPr>
                <w:b/>
                <w:bCs/>
                <w:sz w:val="18"/>
                <w:szCs w:val="18"/>
              </w:rPr>
            </w:pPr>
          </w:p>
        </w:tc>
        <w:tc>
          <w:tcPr>
            <w:tcW w:w="992" w:type="dxa"/>
            <w:tcBorders>
              <w:top w:val="single" w:sz="4" w:space="0" w:color="auto"/>
              <w:left w:val="single" w:sz="4" w:space="0" w:color="auto"/>
              <w:bottom w:val="single" w:sz="4" w:space="0" w:color="auto"/>
              <w:right w:val="single" w:sz="8" w:space="0" w:color="auto"/>
            </w:tcBorders>
            <w:vAlign w:val="center"/>
            <w:hideMark/>
          </w:tcPr>
          <w:p w:rsidR="00411ADF" w:rsidRPr="00296F3B" w:rsidRDefault="00411ADF" w:rsidP="00411ADF">
            <w:pPr>
              <w:jc w:val="center"/>
              <w:rPr>
                <w:b/>
                <w:bCs/>
                <w:sz w:val="18"/>
                <w:szCs w:val="18"/>
              </w:rPr>
            </w:pPr>
            <w:r w:rsidRPr="00296F3B">
              <w:rPr>
                <w:b/>
                <w:bCs/>
                <w:sz w:val="18"/>
                <w:szCs w:val="18"/>
              </w:rPr>
              <w:t>2027</w:t>
            </w:r>
          </w:p>
        </w:tc>
        <w:tc>
          <w:tcPr>
            <w:tcW w:w="992" w:type="dxa"/>
            <w:tcBorders>
              <w:top w:val="single" w:sz="4" w:space="0" w:color="auto"/>
              <w:left w:val="single" w:sz="4" w:space="0" w:color="auto"/>
              <w:bottom w:val="single" w:sz="4" w:space="0" w:color="auto"/>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2028</w:t>
            </w:r>
          </w:p>
        </w:tc>
        <w:tc>
          <w:tcPr>
            <w:tcW w:w="993" w:type="dxa"/>
            <w:tcBorders>
              <w:top w:val="single" w:sz="4" w:space="0" w:color="auto"/>
              <w:left w:val="single" w:sz="4" w:space="0" w:color="auto"/>
              <w:bottom w:val="single" w:sz="4" w:space="0" w:color="auto"/>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2029</w:t>
            </w:r>
          </w:p>
        </w:tc>
        <w:tc>
          <w:tcPr>
            <w:tcW w:w="992" w:type="dxa"/>
            <w:tcBorders>
              <w:top w:val="single" w:sz="4" w:space="0" w:color="auto"/>
              <w:left w:val="single" w:sz="4" w:space="0" w:color="auto"/>
              <w:bottom w:val="single" w:sz="4" w:space="0" w:color="auto"/>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2030</w:t>
            </w:r>
          </w:p>
        </w:tc>
        <w:tc>
          <w:tcPr>
            <w:tcW w:w="992" w:type="dxa"/>
            <w:tcBorders>
              <w:top w:val="single" w:sz="4" w:space="0" w:color="auto"/>
              <w:left w:val="single" w:sz="4" w:space="0" w:color="auto"/>
              <w:bottom w:val="single" w:sz="4" w:space="0" w:color="auto"/>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2031</w:t>
            </w:r>
          </w:p>
        </w:tc>
        <w:tc>
          <w:tcPr>
            <w:tcW w:w="709" w:type="dxa"/>
            <w:tcBorders>
              <w:top w:val="single" w:sz="4" w:space="0" w:color="auto"/>
              <w:left w:val="single" w:sz="4" w:space="0" w:color="auto"/>
              <w:bottom w:val="single" w:sz="4" w:space="0" w:color="auto"/>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2032</w:t>
            </w:r>
          </w:p>
        </w:tc>
        <w:tc>
          <w:tcPr>
            <w:tcW w:w="709" w:type="dxa"/>
            <w:tcBorders>
              <w:top w:val="single" w:sz="4" w:space="0" w:color="auto"/>
              <w:left w:val="single" w:sz="4" w:space="0" w:color="auto"/>
              <w:bottom w:val="single" w:sz="4" w:space="0" w:color="auto"/>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2033</w:t>
            </w:r>
          </w:p>
        </w:tc>
        <w:tc>
          <w:tcPr>
            <w:tcW w:w="708" w:type="dxa"/>
            <w:tcBorders>
              <w:top w:val="single" w:sz="4" w:space="0" w:color="auto"/>
              <w:left w:val="single" w:sz="4" w:space="0" w:color="auto"/>
              <w:bottom w:val="single" w:sz="4" w:space="0" w:color="auto"/>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2034</w:t>
            </w:r>
          </w:p>
        </w:tc>
        <w:tc>
          <w:tcPr>
            <w:tcW w:w="709" w:type="dxa"/>
            <w:tcBorders>
              <w:top w:val="single" w:sz="4" w:space="0" w:color="auto"/>
              <w:left w:val="single" w:sz="4" w:space="0" w:color="auto"/>
              <w:bottom w:val="single" w:sz="4" w:space="0" w:color="auto"/>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2035</w:t>
            </w:r>
          </w:p>
        </w:tc>
        <w:tc>
          <w:tcPr>
            <w:tcW w:w="709" w:type="dxa"/>
            <w:tcBorders>
              <w:top w:val="single" w:sz="4" w:space="0" w:color="auto"/>
              <w:left w:val="single" w:sz="4" w:space="0" w:color="auto"/>
              <w:bottom w:val="single" w:sz="4" w:space="0" w:color="auto"/>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2036</w:t>
            </w:r>
          </w:p>
        </w:tc>
      </w:tr>
      <w:tr w:rsidR="00411ADF" w:rsidRPr="00296F3B" w:rsidTr="00411ADF">
        <w:trPr>
          <w:trHeight w:val="470"/>
          <w:tblHeader/>
        </w:trPr>
        <w:tc>
          <w:tcPr>
            <w:tcW w:w="543" w:type="dxa"/>
            <w:vMerge/>
            <w:tcBorders>
              <w:top w:val="single" w:sz="8" w:space="0" w:color="auto"/>
              <w:left w:val="single" w:sz="8" w:space="0" w:color="auto"/>
              <w:bottom w:val="single" w:sz="4" w:space="0" w:color="000000"/>
              <w:right w:val="single" w:sz="4" w:space="0" w:color="auto"/>
            </w:tcBorders>
            <w:vAlign w:val="center"/>
            <w:hideMark/>
          </w:tcPr>
          <w:p w:rsidR="00411ADF" w:rsidRPr="00296F3B" w:rsidRDefault="00411ADF" w:rsidP="00411ADF">
            <w:pPr>
              <w:rPr>
                <w:b/>
                <w:bCs/>
                <w:sz w:val="18"/>
                <w:szCs w:val="18"/>
              </w:rPr>
            </w:pPr>
          </w:p>
        </w:tc>
        <w:tc>
          <w:tcPr>
            <w:tcW w:w="3970" w:type="dxa"/>
            <w:vMerge/>
            <w:tcBorders>
              <w:top w:val="single" w:sz="8" w:space="0" w:color="auto"/>
              <w:left w:val="single" w:sz="4" w:space="0" w:color="auto"/>
              <w:bottom w:val="single" w:sz="4" w:space="0" w:color="000000"/>
              <w:right w:val="single" w:sz="8" w:space="0" w:color="auto"/>
            </w:tcBorders>
            <w:vAlign w:val="center"/>
            <w:hideMark/>
          </w:tcPr>
          <w:p w:rsidR="00411ADF" w:rsidRPr="00296F3B" w:rsidRDefault="00411ADF" w:rsidP="00411ADF">
            <w:pPr>
              <w:rPr>
                <w:b/>
                <w:bCs/>
                <w:sz w:val="18"/>
                <w:szCs w:val="18"/>
              </w:rPr>
            </w:pPr>
          </w:p>
        </w:tc>
        <w:tc>
          <w:tcPr>
            <w:tcW w:w="992" w:type="dxa"/>
            <w:vMerge/>
            <w:tcBorders>
              <w:top w:val="single" w:sz="8" w:space="0" w:color="auto"/>
              <w:left w:val="single" w:sz="8" w:space="0" w:color="auto"/>
              <w:bottom w:val="single" w:sz="4" w:space="0" w:color="000000"/>
              <w:right w:val="single" w:sz="4" w:space="0" w:color="auto"/>
            </w:tcBorders>
            <w:vAlign w:val="center"/>
            <w:hideMark/>
          </w:tcPr>
          <w:p w:rsidR="00411ADF" w:rsidRPr="00296F3B" w:rsidRDefault="00411ADF" w:rsidP="00411ADF">
            <w:pPr>
              <w:rPr>
                <w:b/>
                <w:bCs/>
                <w:sz w:val="18"/>
                <w:szCs w:val="18"/>
              </w:rPr>
            </w:pPr>
          </w:p>
        </w:tc>
        <w:tc>
          <w:tcPr>
            <w:tcW w:w="1134" w:type="dxa"/>
            <w:vMerge/>
            <w:tcBorders>
              <w:top w:val="single" w:sz="8" w:space="0" w:color="auto"/>
              <w:left w:val="single" w:sz="4" w:space="0" w:color="auto"/>
              <w:bottom w:val="single" w:sz="4" w:space="0" w:color="000000"/>
              <w:right w:val="single" w:sz="4" w:space="0" w:color="auto"/>
            </w:tcBorders>
            <w:vAlign w:val="center"/>
            <w:hideMark/>
          </w:tcPr>
          <w:p w:rsidR="00411ADF" w:rsidRPr="00296F3B" w:rsidRDefault="00411ADF" w:rsidP="00411ADF">
            <w:pPr>
              <w:rPr>
                <w:b/>
                <w:bCs/>
                <w:sz w:val="18"/>
                <w:szCs w:val="18"/>
              </w:rPr>
            </w:pPr>
          </w:p>
        </w:tc>
        <w:tc>
          <w:tcPr>
            <w:tcW w:w="1276" w:type="dxa"/>
            <w:vMerge/>
            <w:tcBorders>
              <w:top w:val="single" w:sz="8" w:space="0" w:color="auto"/>
              <w:left w:val="single" w:sz="4" w:space="0" w:color="auto"/>
              <w:bottom w:val="single" w:sz="4" w:space="0" w:color="000000"/>
              <w:right w:val="single" w:sz="8" w:space="0" w:color="auto"/>
            </w:tcBorders>
            <w:vAlign w:val="center"/>
            <w:hideMark/>
          </w:tcPr>
          <w:p w:rsidR="00411ADF" w:rsidRPr="00296F3B" w:rsidRDefault="00411ADF" w:rsidP="00411ADF">
            <w:pPr>
              <w:rPr>
                <w:b/>
                <w:bCs/>
                <w:sz w:val="18"/>
                <w:szCs w:val="18"/>
              </w:rPr>
            </w:pPr>
          </w:p>
        </w:tc>
        <w:tc>
          <w:tcPr>
            <w:tcW w:w="8505" w:type="dxa"/>
            <w:gridSpan w:val="10"/>
            <w:tcBorders>
              <w:top w:val="nil"/>
              <w:left w:val="nil"/>
              <w:bottom w:val="single" w:sz="4" w:space="0" w:color="auto"/>
              <w:right w:val="single" w:sz="8" w:space="0" w:color="auto"/>
            </w:tcBorders>
            <w:vAlign w:val="center"/>
            <w:hideMark/>
          </w:tcPr>
          <w:p w:rsidR="00411ADF" w:rsidRPr="00296F3B" w:rsidRDefault="00411ADF" w:rsidP="00411ADF">
            <w:pPr>
              <w:jc w:val="center"/>
              <w:rPr>
                <w:b/>
                <w:bCs/>
                <w:sz w:val="18"/>
                <w:szCs w:val="18"/>
              </w:rPr>
            </w:pPr>
            <w:r w:rsidRPr="00296F3B">
              <w:rPr>
                <w:b/>
                <w:bCs/>
                <w:sz w:val="18"/>
                <w:szCs w:val="18"/>
              </w:rPr>
              <w:t>с учетом индексации</w:t>
            </w:r>
          </w:p>
        </w:tc>
      </w:tr>
      <w:tr w:rsidR="00411ADF" w:rsidRPr="00296F3B" w:rsidTr="00411ADF">
        <w:trPr>
          <w:trHeight w:val="300"/>
        </w:trPr>
        <w:tc>
          <w:tcPr>
            <w:tcW w:w="543" w:type="dxa"/>
            <w:tcBorders>
              <w:top w:val="nil"/>
              <w:left w:val="single" w:sz="8" w:space="0" w:color="auto"/>
              <w:bottom w:val="single" w:sz="4" w:space="0" w:color="auto"/>
              <w:right w:val="single" w:sz="4" w:space="0" w:color="auto"/>
            </w:tcBorders>
            <w:noWrap/>
            <w:vAlign w:val="center"/>
            <w:hideMark/>
          </w:tcPr>
          <w:p w:rsidR="00411ADF" w:rsidRPr="00296F3B" w:rsidRDefault="00411ADF" w:rsidP="00411ADF">
            <w:pPr>
              <w:jc w:val="center"/>
              <w:rPr>
                <w:sz w:val="18"/>
                <w:szCs w:val="18"/>
              </w:rPr>
            </w:pPr>
            <w:r w:rsidRPr="00296F3B">
              <w:rPr>
                <w:sz w:val="18"/>
                <w:szCs w:val="18"/>
              </w:rPr>
              <w:t>1</w:t>
            </w:r>
          </w:p>
        </w:tc>
        <w:tc>
          <w:tcPr>
            <w:tcW w:w="3970" w:type="dxa"/>
            <w:tcBorders>
              <w:top w:val="nil"/>
              <w:left w:val="nil"/>
              <w:bottom w:val="single" w:sz="4" w:space="0" w:color="auto"/>
              <w:right w:val="nil"/>
            </w:tcBorders>
            <w:noWrap/>
            <w:vAlign w:val="center"/>
            <w:hideMark/>
          </w:tcPr>
          <w:p w:rsidR="00411ADF" w:rsidRPr="00296F3B" w:rsidRDefault="00411ADF" w:rsidP="00411ADF">
            <w:pPr>
              <w:jc w:val="center"/>
              <w:rPr>
                <w:sz w:val="18"/>
                <w:szCs w:val="18"/>
              </w:rPr>
            </w:pPr>
            <w:r w:rsidRPr="00296F3B">
              <w:rPr>
                <w:sz w:val="18"/>
                <w:szCs w:val="18"/>
              </w:rPr>
              <w:t>2</w:t>
            </w:r>
          </w:p>
        </w:tc>
        <w:tc>
          <w:tcPr>
            <w:tcW w:w="992" w:type="dxa"/>
            <w:tcBorders>
              <w:top w:val="nil"/>
              <w:left w:val="single" w:sz="8" w:space="0" w:color="auto"/>
              <w:bottom w:val="single" w:sz="4" w:space="0" w:color="auto"/>
              <w:right w:val="single" w:sz="4" w:space="0" w:color="auto"/>
            </w:tcBorders>
            <w:noWrap/>
            <w:vAlign w:val="center"/>
            <w:hideMark/>
          </w:tcPr>
          <w:p w:rsidR="00411ADF" w:rsidRPr="00296F3B" w:rsidRDefault="00411ADF" w:rsidP="00411ADF">
            <w:pPr>
              <w:jc w:val="center"/>
              <w:rPr>
                <w:sz w:val="18"/>
                <w:szCs w:val="18"/>
              </w:rPr>
            </w:pPr>
            <w:r w:rsidRPr="00296F3B">
              <w:rPr>
                <w:sz w:val="18"/>
                <w:szCs w:val="18"/>
              </w:rPr>
              <w:t>3</w:t>
            </w:r>
          </w:p>
        </w:tc>
        <w:tc>
          <w:tcPr>
            <w:tcW w:w="1134" w:type="dxa"/>
            <w:tcBorders>
              <w:top w:val="nil"/>
              <w:left w:val="nil"/>
              <w:bottom w:val="single" w:sz="4" w:space="0" w:color="auto"/>
              <w:right w:val="single" w:sz="4" w:space="0" w:color="auto"/>
            </w:tcBorders>
            <w:noWrap/>
            <w:vAlign w:val="center"/>
            <w:hideMark/>
          </w:tcPr>
          <w:p w:rsidR="00411ADF" w:rsidRPr="00296F3B" w:rsidRDefault="00411ADF" w:rsidP="00411ADF">
            <w:pPr>
              <w:jc w:val="center"/>
              <w:rPr>
                <w:sz w:val="18"/>
                <w:szCs w:val="18"/>
              </w:rPr>
            </w:pPr>
            <w:r w:rsidRPr="00296F3B">
              <w:rPr>
                <w:sz w:val="18"/>
                <w:szCs w:val="18"/>
              </w:rPr>
              <w:t>4</w:t>
            </w:r>
          </w:p>
        </w:tc>
        <w:tc>
          <w:tcPr>
            <w:tcW w:w="1276"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5</w:t>
            </w:r>
          </w:p>
        </w:tc>
        <w:tc>
          <w:tcPr>
            <w:tcW w:w="992"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6</w:t>
            </w:r>
          </w:p>
        </w:tc>
        <w:tc>
          <w:tcPr>
            <w:tcW w:w="992"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7</w:t>
            </w:r>
          </w:p>
        </w:tc>
        <w:tc>
          <w:tcPr>
            <w:tcW w:w="993"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8</w:t>
            </w:r>
          </w:p>
        </w:tc>
        <w:tc>
          <w:tcPr>
            <w:tcW w:w="992"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9</w:t>
            </w:r>
          </w:p>
        </w:tc>
        <w:tc>
          <w:tcPr>
            <w:tcW w:w="992"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10</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11</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12</w:t>
            </w:r>
          </w:p>
        </w:tc>
        <w:tc>
          <w:tcPr>
            <w:tcW w:w="708"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13</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14</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15</w:t>
            </w:r>
          </w:p>
        </w:tc>
      </w:tr>
      <w:tr w:rsidR="00411ADF" w:rsidRPr="00296F3B" w:rsidTr="00411ADF">
        <w:trPr>
          <w:trHeight w:val="533"/>
        </w:trPr>
        <w:tc>
          <w:tcPr>
            <w:tcW w:w="543" w:type="dxa"/>
            <w:tcBorders>
              <w:top w:val="nil"/>
              <w:left w:val="single" w:sz="8" w:space="0" w:color="auto"/>
              <w:bottom w:val="single" w:sz="4" w:space="0" w:color="auto"/>
              <w:right w:val="single" w:sz="4"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3970" w:type="dxa"/>
            <w:tcBorders>
              <w:top w:val="nil"/>
              <w:left w:val="nil"/>
              <w:bottom w:val="single" w:sz="4" w:space="0" w:color="auto"/>
              <w:right w:val="nil"/>
            </w:tcBorders>
            <w:noWrap/>
            <w:vAlign w:val="center"/>
            <w:hideMark/>
          </w:tcPr>
          <w:p w:rsidR="00411ADF" w:rsidRPr="00296F3B" w:rsidRDefault="00411ADF" w:rsidP="00411ADF">
            <w:pPr>
              <w:rPr>
                <w:sz w:val="18"/>
                <w:szCs w:val="18"/>
              </w:rPr>
            </w:pPr>
            <w:r w:rsidRPr="00296F3B">
              <w:rPr>
                <w:sz w:val="28"/>
                <w:szCs w:val="28"/>
              </w:rPr>
              <w:t>Индексы МЭР России 2025г.</w:t>
            </w:r>
          </w:p>
        </w:tc>
        <w:tc>
          <w:tcPr>
            <w:tcW w:w="992" w:type="dxa"/>
            <w:tcBorders>
              <w:top w:val="nil"/>
              <w:left w:val="single" w:sz="8" w:space="0" w:color="auto"/>
              <w:bottom w:val="single" w:sz="4" w:space="0" w:color="auto"/>
              <w:right w:val="single" w:sz="4"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1134" w:type="dxa"/>
            <w:tcBorders>
              <w:top w:val="nil"/>
              <w:left w:val="nil"/>
              <w:bottom w:val="single" w:sz="4" w:space="0" w:color="auto"/>
              <w:right w:val="single" w:sz="4" w:space="0" w:color="auto"/>
            </w:tcBorders>
            <w:noWrap/>
            <w:vAlign w:val="center"/>
            <w:hideMark/>
          </w:tcPr>
          <w:p w:rsidR="00411ADF" w:rsidRPr="00296F3B" w:rsidRDefault="00411ADF" w:rsidP="00411ADF">
            <w:pPr>
              <w:jc w:val="center"/>
            </w:pPr>
            <w:r w:rsidRPr="00296F3B">
              <w:t> </w:t>
            </w:r>
          </w:p>
        </w:tc>
        <w:tc>
          <w:tcPr>
            <w:tcW w:w="1276"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pPr>
            <w:r w:rsidRPr="00296F3B">
              <w:t> </w:t>
            </w:r>
          </w:p>
        </w:tc>
        <w:tc>
          <w:tcPr>
            <w:tcW w:w="992"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sidRPr="005040F9">
              <w:rPr>
                <w:b/>
                <w:bCs/>
                <w:sz w:val="22"/>
                <w:szCs w:val="22"/>
              </w:rPr>
              <w:t>1,041</w:t>
            </w:r>
          </w:p>
        </w:tc>
        <w:tc>
          <w:tcPr>
            <w:tcW w:w="992"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sidRPr="005040F9">
              <w:rPr>
                <w:b/>
                <w:bCs/>
                <w:sz w:val="22"/>
                <w:szCs w:val="22"/>
              </w:rPr>
              <w:t>1,084</w:t>
            </w:r>
          </w:p>
        </w:tc>
        <w:tc>
          <w:tcPr>
            <w:tcW w:w="993"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sidRPr="005040F9">
              <w:rPr>
                <w:b/>
                <w:bCs/>
                <w:sz w:val="22"/>
                <w:szCs w:val="22"/>
              </w:rPr>
              <w:t>1,128</w:t>
            </w:r>
          </w:p>
        </w:tc>
        <w:tc>
          <w:tcPr>
            <w:tcW w:w="992"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sidRPr="005040F9">
              <w:rPr>
                <w:b/>
                <w:bCs/>
                <w:sz w:val="22"/>
                <w:szCs w:val="22"/>
              </w:rPr>
              <w:t>1,174</w:t>
            </w:r>
          </w:p>
        </w:tc>
        <w:tc>
          <w:tcPr>
            <w:tcW w:w="992"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sidRPr="005040F9">
              <w:rPr>
                <w:b/>
                <w:bCs/>
                <w:sz w:val="22"/>
                <w:szCs w:val="22"/>
              </w:rPr>
              <w:t>1,223</w:t>
            </w:r>
          </w:p>
        </w:tc>
        <w:tc>
          <w:tcPr>
            <w:tcW w:w="709"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sz w:val="20"/>
                <w:szCs w:val="20"/>
              </w:rPr>
            </w:pPr>
            <w:r w:rsidRPr="005040F9">
              <w:rPr>
                <w:b/>
                <w:bCs/>
                <w:sz w:val="20"/>
                <w:szCs w:val="20"/>
              </w:rPr>
              <w:t>1,273</w:t>
            </w:r>
          </w:p>
        </w:tc>
        <w:tc>
          <w:tcPr>
            <w:tcW w:w="709"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sz w:val="20"/>
                <w:szCs w:val="20"/>
              </w:rPr>
            </w:pPr>
            <w:r w:rsidRPr="005040F9">
              <w:rPr>
                <w:b/>
                <w:bCs/>
                <w:sz w:val="20"/>
                <w:szCs w:val="20"/>
              </w:rPr>
              <w:t>1,325</w:t>
            </w:r>
          </w:p>
        </w:tc>
        <w:tc>
          <w:tcPr>
            <w:tcW w:w="708"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sz w:val="20"/>
                <w:szCs w:val="20"/>
              </w:rPr>
            </w:pPr>
            <w:r w:rsidRPr="005040F9">
              <w:rPr>
                <w:b/>
                <w:bCs/>
                <w:sz w:val="20"/>
                <w:szCs w:val="20"/>
              </w:rPr>
              <w:t>1,379</w:t>
            </w:r>
          </w:p>
        </w:tc>
        <w:tc>
          <w:tcPr>
            <w:tcW w:w="709"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sz w:val="20"/>
                <w:szCs w:val="20"/>
              </w:rPr>
            </w:pPr>
            <w:r w:rsidRPr="005040F9">
              <w:rPr>
                <w:b/>
                <w:bCs/>
                <w:sz w:val="20"/>
                <w:szCs w:val="20"/>
              </w:rPr>
              <w:t>1,436</w:t>
            </w:r>
          </w:p>
        </w:tc>
        <w:tc>
          <w:tcPr>
            <w:tcW w:w="709"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sz w:val="20"/>
                <w:szCs w:val="20"/>
              </w:rPr>
            </w:pPr>
            <w:r w:rsidRPr="005040F9">
              <w:rPr>
                <w:b/>
                <w:bCs/>
                <w:sz w:val="20"/>
                <w:szCs w:val="20"/>
              </w:rPr>
              <w:t>1,495</w:t>
            </w:r>
          </w:p>
        </w:tc>
      </w:tr>
      <w:tr w:rsidR="00411ADF" w:rsidRPr="00296F3B" w:rsidTr="00411ADF">
        <w:trPr>
          <w:trHeight w:val="850"/>
        </w:trPr>
        <w:tc>
          <w:tcPr>
            <w:tcW w:w="543" w:type="dxa"/>
            <w:tcBorders>
              <w:top w:val="nil"/>
              <w:left w:val="single" w:sz="8" w:space="0" w:color="auto"/>
              <w:bottom w:val="single" w:sz="4" w:space="0" w:color="auto"/>
              <w:right w:val="single" w:sz="4" w:space="0" w:color="auto"/>
            </w:tcBorders>
            <w:noWrap/>
            <w:vAlign w:val="center"/>
            <w:hideMark/>
          </w:tcPr>
          <w:p w:rsidR="00411ADF" w:rsidRPr="00296F3B" w:rsidRDefault="00411ADF" w:rsidP="00411ADF">
            <w:pPr>
              <w:jc w:val="center"/>
              <w:rPr>
                <w:b/>
                <w:bCs/>
                <w:sz w:val="18"/>
                <w:szCs w:val="18"/>
              </w:rPr>
            </w:pPr>
            <w:r w:rsidRPr="00296F3B">
              <w:rPr>
                <w:b/>
                <w:bCs/>
                <w:sz w:val="18"/>
                <w:szCs w:val="18"/>
              </w:rPr>
              <w:t>1</w:t>
            </w:r>
          </w:p>
        </w:tc>
        <w:tc>
          <w:tcPr>
            <w:tcW w:w="3970" w:type="dxa"/>
            <w:tcBorders>
              <w:top w:val="nil"/>
              <w:left w:val="nil"/>
              <w:bottom w:val="single" w:sz="4" w:space="0" w:color="auto"/>
              <w:right w:val="nil"/>
            </w:tcBorders>
            <w:vAlign w:val="center"/>
            <w:hideMark/>
          </w:tcPr>
          <w:p w:rsidR="00411ADF" w:rsidRPr="00296F3B" w:rsidRDefault="00411ADF" w:rsidP="00411ADF">
            <w:pPr>
              <w:rPr>
                <w:b/>
                <w:bCs/>
              </w:rPr>
            </w:pPr>
            <w:r w:rsidRPr="00296F3B">
              <w:rPr>
                <w:b/>
                <w:bCs/>
              </w:rPr>
              <w:t>Мероприятия инвестиционной программы, реализуемые в сфере холодного водоснабжения</w:t>
            </w:r>
          </w:p>
        </w:tc>
        <w:tc>
          <w:tcPr>
            <w:tcW w:w="992" w:type="dxa"/>
            <w:tcBorders>
              <w:top w:val="nil"/>
              <w:left w:val="single" w:sz="8" w:space="0" w:color="auto"/>
              <w:bottom w:val="single" w:sz="4" w:space="0" w:color="auto"/>
              <w:right w:val="single" w:sz="4" w:space="0" w:color="auto"/>
            </w:tcBorders>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nil"/>
              <w:left w:val="nil"/>
              <w:bottom w:val="single" w:sz="4" w:space="0" w:color="auto"/>
              <w:right w:val="single" w:sz="4" w:space="0" w:color="auto"/>
            </w:tcBorders>
            <w:noWrap/>
            <w:vAlign w:val="center"/>
            <w:hideMark/>
          </w:tcPr>
          <w:p w:rsidR="00411ADF" w:rsidRPr="005040F9" w:rsidRDefault="00411ADF" w:rsidP="00411ADF">
            <w:pPr>
              <w:jc w:val="center"/>
              <w:rPr>
                <w:b/>
                <w:bCs/>
              </w:rPr>
            </w:pPr>
            <w:r w:rsidRPr="005040F9">
              <w:rPr>
                <w:b/>
                <w:bCs/>
                <w:sz w:val="22"/>
                <w:szCs w:val="22"/>
              </w:rPr>
              <w:t>624 148</w:t>
            </w:r>
          </w:p>
        </w:tc>
        <w:tc>
          <w:tcPr>
            <w:tcW w:w="1276"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Pr>
                <w:b/>
                <w:bCs/>
                <w:sz w:val="22"/>
                <w:szCs w:val="22"/>
              </w:rPr>
              <w:t>700 280</w:t>
            </w:r>
          </w:p>
        </w:tc>
        <w:tc>
          <w:tcPr>
            <w:tcW w:w="992"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sidRPr="005040F9">
              <w:rPr>
                <w:b/>
                <w:bCs/>
                <w:sz w:val="22"/>
                <w:szCs w:val="22"/>
              </w:rPr>
              <w:t>183 000</w:t>
            </w:r>
          </w:p>
        </w:tc>
        <w:tc>
          <w:tcPr>
            <w:tcW w:w="992"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Pr>
                <w:b/>
                <w:bCs/>
                <w:sz w:val="22"/>
                <w:szCs w:val="22"/>
              </w:rPr>
              <w:t>122 000</w:t>
            </w:r>
          </w:p>
        </w:tc>
        <w:tc>
          <w:tcPr>
            <w:tcW w:w="993"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sidRPr="005040F9">
              <w:rPr>
                <w:b/>
                <w:bCs/>
                <w:sz w:val="22"/>
                <w:szCs w:val="22"/>
              </w:rPr>
              <w:t>122 000</w:t>
            </w:r>
          </w:p>
        </w:tc>
        <w:tc>
          <w:tcPr>
            <w:tcW w:w="992"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sidRPr="005040F9">
              <w:rPr>
                <w:b/>
                <w:bCs/>
                <w:sz w:val="22"/>
                <w:szCs w:val="22"/>
              </w:rPr>
              <w:t>122 000</w:t>
            </w:r>
          </w:p>
        </w:tc>
        <w:tc>
          <w:tcPr>
            <w:tcW w:w="992"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Pr>
                <w:b/>
                <w:bCs/>
                <w:sz w:val="22"/>
                <w:szCs w:val="22"/>
              </w:rPr>
              <w:t>151 280</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0</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0</w:t>
            </w:r>
          </w:p>
        </w:tc>
        <w:tc>
          <w:tcPr>
            <w:tcW w:w="708"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0</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0</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b/>
                <w:bCs/>
                <w:sz w:val="18"/>
                <w:szCs w:val="18"/>
              </w:rPr>
            </w:pPr>
            <w:r w:rsidRPr="00296F3B">
              <w:rPr>
                <w:b/>
                <w:bCs/>
                <w:sz w:val="18"/>
                <w:szCs w:val="18"/>
              </w:rPr>
              <w:t>0</w:t>
            </w:r>
          </w:p>
        </w:tc>
      </w:tr>
      <w:tr w:rsidR="00411ADF" w:rsidRPr="00296F3B" w:rsidTr="00411ADF">
        <w:trPr>
          <w:trHeight w:val="850"/>
        </w:trPr>
        <w:tc>
          <w:tcPr>
            <w:tcW w:w="543"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r w:rsidRPr="00296F3B">
              <w:rPr>
                <w:sz w:val="18"/>
                <w:szCs w:val="18"/>
              </w:rPr>
              <w:t>1.1</w:t>
            </w:r>
          </w:p>
        </w:tc>
        <w:tc>
          <w:tcPr>
            <w:tcW w:w="3970" w:type="dxa"/>
            <w:tcBorders>
              <w:top w:val="nil"/>
              <w:left w:val="nil"/>
              <w:bottom w:val="nil"/>
              <w:right w:val="nil"/>
            </w:tcBorders>
            <w:noWrap/>
            <w:vAlign w:val="center"/>
            <w:hideMark/>
          </w:tcPr>
          <w:p w:rsidR="00411ADF" w:rsidRPr="00AF6230" w:rsidRDefault="00411ADF" w:rsidP="00411ADF">
            <w:pPr>
              <w:jc w:val="both"/>
            </w:pPr>
            <w:r w:rsidRPr="00AF6230">
              <w:t>Проектирование и реконструкция НФС «Черный ключ».</w:t>
            </w:r>
          </w:p>
        </w:tc>
        <w:tc>
          <w:tcPr>
            <w:tcW w:w="992"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nil"/>
              <w:left w:val="nil"/>
              <w:bottom w:val="single" w:sz="4" w:space="0" w:color="auto"/>
              <w:right w:val="single" w:sz="4" w:space="0" w:color="auto"/>
            </w:tcBorders>
            <w:noWrap/>
            <w:vAlign w:val="center"/>
            <w:hideMark/>
          </w:tcPr>
          <w:p w:rsidR="00411ADF" w:rsidRPr="005040F9" w:rsidRDefault="00411ADF" w:rsidP="00411ADF">
            <w:pPr>
              <w:jc w:val="center"/>
              <w:rPr>
                <w:b/>
                <w:bCs/>
              </w:rPr>
            </w:pPr>
            <w:r w:rsidRPr="005040F9">
              <w:rPr>
                <w:b/>
                <w:bCs/>
                <w:sz w:val="22"/>
                <w:szCs w:val="22"/>
              </w:rPr>
              <w:t>46 562</w:t>
            </w:r>
          </w:p>
        </w:tc>
        <w:tc>
          <w:tcPr>
            <w:tcW w:w="1276"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Pr>
                <w:b/>
                <w:bCs/>
                <w:sz w:val="22"/>
                <w:szCs w:val="22"/>
              </w:rPr>
              <w:t>55 960</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p>
        </w:tc>
        <w:tc>
          <w:tcPr>
            <w:tcW w:w="993"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23 487 </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32 473</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8"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r>
      <w:tr w:rsidR="00411ADF" w:rsidRPr="00296F3B" w:rsidTr="00411ADF">
        <w:trPr>
          <w:trHeight w:val="850"/>
        </w:trPr>
        <w:tc>
          <w:tcPr>
            <w:tcW w:w="543"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r w:rsidRPr="00296F3B">
              <w:rPr>
                <w:sz w:val="18"/>
                <w:szCs w:val="18"/>
              </w:rPr>
              <w:t>1.2</w:t>
            </w:r>
          </w:p>
        </w:tc>
        <w:tc>
          <w:tcPr>
            <w:tcW w:w="3970" w:type="dxa"/>
            <w:tcBorders>
              <w:top w:val="nil"/>
              <w:left w:val="nil"/>
              <w:bottom w:val="single" w:sz="4" w:space="0" w:color="auto"/>
              <w:right w:val="nil"/>
            </w:tcBorders>
            <w:vAlign w:val="center"/>
            <w:hideMark/>
          </w:tcPr>
          <w:p w:rsidR="00411ADF" w:rsidRPr="00296F3B" w:rsidRDefault="00411ADF" w:rsidP="00411ADF">
            <w:pPr>
              <w:jc w:val="both"/>
            </w:pPr>
            <w:r w:rsidRPr="00296F3B">
              <w:t xml:space="preserve">Проектирование и реконструкция насосных станций очистки воды. (НФС Балгашта и водозабор на р. </w:t>
            </w:r>
            <w:r w:rsidRPr="005A2D66">
              <w:rPr>
                <w:color w:val="000000" w:themeColor="text1"/>
              </w:rPr>
              <w:t>Кобарзинка.)</w:t>
            </w:r>
          </w:p>
        </w:tc>
        <w:tc>
          <w:tcPr>
            <w:tcW w:w="992"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nil"/>
              <w:left w:val="nil"/>
              <w:bottom w:val="single" w:sz="4" w:space="0" w:color="auto"/>
              <w:right w:val="single" w:sz="4" w:space="0" w:color="auto"/>
            </w:tcBorders>
            <w:noWrap/>
            <w:vAlign w:val="center"/>
            <w:hideMark/>
          </w:tcPr>
          <w:p w:rsidR="00411ADF" w:rsidRPr="005040F9" w:rsidRDefault="00411ADF" w:rsidP="00411ADF">
            <w:pPr>
              <w:jc w:val="center"/>
              <w:rPr>
                <w:b/>
                <w:bCs/>
              </w:rPr>
            </w:pPr>
            <w:r w:rsidRPr="005040F9">
              <w:rPr>
                <w:b/>
                <w:bCs/>
                <w:sz w:val="22"/>
                <w:szCs w:val="22"/>
              </w:rPr>
              <w:t>43 989</w:t>
            </w:r>
          </w:p>
        </w:tc>
        <w:tc>
          <w:tcPr>
            <w:tcW w:w="1276"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Pr>
                <w:b/>
                <w:bCs/>
                <w:sz w:val="22"/>
                <w:szCs w:val="22"/>
              </w:rPr>
              <w:t>48 647</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23 834</w:t>
            </w:r>
          </w:p>
        </w:tc>
        <w:tc>
          <w:tcPr>
            <w:tcW w:w="993"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24 813</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8"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r>
      <w:tr w:rsidR="00411ADF" w:rsidRPr="00296F3B" w:rsidTr="00411ADF">
        <w:trPr>
          <w:trHeight w:val="850"/>
        </w:trPr>
        <w:tc>
          <w:tcPr>
            <w:tcW w:w="543"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r w:rsidRPr="00296F3B">
              <w:rPr>
                <w:sz w:val="18"/>
                <w:szCs w:val="18"/>
              </w:rPr>
              <w:t>1.3</w:t>
            </w:r>
          </w:p>
        </w:tc>
        <w:tc>
          <w:tcPr>
            <w:tcW w:w="3970" w:type="dxa"/>
            <w:tcBorders>
              <w:top w:val="nil"/>
              <w:left w:val="nil"/>
              <w:bottom w:val="nil"/>
              <w:right w:val="nil"/>
            </w:tcBorders>
            <w:vAlign w:val="center"/>
            <w:hideMark/>
          </w:tcPr>
          <w:p w:rsidR="00411ADF" w:rsidRPr="00296F3B" w:rsidRDefault="00411ADF" w:rsidP="00411ADF">
            <w:pPr>
              <w:jc w:val="both"/>
            </w:pPr>
            <w:r w:rsidRPr="00296F3B">
              <w:t xml:space="preserve">Реконструкция фильтровальной станции в </w:t>
            </w:r>
            <w:r>
              <w:t>п.г.т.</w:t>
            </w:r>
            <w:r w:rsidRPr="00296F3B">
              <w:t xml:space="preserve"> Шерегеш</w:t>
            </w:r>
          </w:p>
        </w:tc>
        <w:tc>
          <w:tcPr>
            <w:tcW w:w="992" w:type="dxa"/>
            <w:tcBorders>
              <w:top w:val="nil"/>
              <w:left w:val="single" w:sz="8" w:space="0" w:color="auto"/>
              <w:bottom w:val="nil"/>
              <w:right w:val="single" w:sz="4" w:space="0" w:color="auto"/>
            </w:tcBorders>
            <w:shd w:val="clear" w:color="000000" w:fill="FFFFFF"/>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nil"/>
              <w:left w:val="nil"/>
              <w:bottom w:val="single" w:sz="4" w:space="0" w:color="auto"/>
              <w:right w:val="single" w:sz="4" w:space="0" w:color="auto"/>
            </w:tcBorders>
            <w:noWrap/>
            <w:vAlign w:val="center"/>
            <w:hideMark/>
          </w:tcPr>
          <w:p w:rsidR="00411ADF" w:rsidRPr="005040F9" w:rsidRDefault="00411ADF" w:rsidP="00411ADF">
            <w:pPr>
              <w:jc w:val="center"/>
              <w:rPr>
                <w:b/>
                <w:bCs/>
              </w:rPr>
            </w:pPr>
            <w:r w:rsidRPr="005040F9">
              <w:rPr>
                <w:b/>
                <w:bCs/>
                <w:sz w:val="22"/>
                <w:szCs w:val="22"/>
              </w:rPr>
              <w:t>35 176</w:t>
            </w:r>
          </w:p>
        </w:tc>
        <w:tc>
          <w:tcPr>
            <w:tcW w:w="1276"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Pr>
                <w:b/>
                <w:bCs/>
                <w:sz w:val="22"/>
                <w:szCs w:val="22"/>
              </w:rPr>
              <w:t>38 722</w:t>
            </w:r>
          </w:p>
        </w:tc>
        <w:tc>
          <w:tcPr>
            <w:tcW w:w="992" w:type="dxa"/>
            <w:tcBorders>
              <w:top w:val="nil"/>
              <w:left w:val="nil"/>
              <w:bottom w:val="nil"/>
              <w:right w:val="single" w:sz="8" w:space="0" w:color="auto"/>
            </w:tcBorders>
            <w:noWrap/>
            <w:vAlign w:val="center"/>
            <w:hideMark/>
          </w:tcPr>
          <w:p w:rsidR="00411ADF" w:rsidRPr="00F9487A" w:rsidRDefault="00411ADF" w:rsidP="00411ADF">
            <w:pPr>
              <w:jc w:val="center"/>
            </w:pPr>
          </w:p>
        </w:tc>
        <w:tc>
          <w:tcPr>
            <w:tcW w:w="992" w:type="dxa"/>
            <w:tcBorders>
              <w:top w:val="nil"/>
              <w:left w:val="nil"/>
              <w:bottom w:val="nil"/>
              <w:right w:val="single" w:sz="8" w:space="0" w:color="auto"/>
            </w:tcBorders>
            <w:noWrap/>
            <w:vAlign w:val="center"/>
            <w:hideMark/>
          </w:tcPr>
          <w:p w:rsidR="00411ADF" w:rsidRPr="00F9487A" w:rsidRDefault="00411ADF" w:rsidP="00411ADF">
            <w:pPr>
              <w:jc w:val="center"/>
            </w:pPr>
            <w:r w:rsidRPr="00F9487A">
              <w:rPr>
                <w:sz w:val="22"/>
                <w:szCs w:val="22"/>
              </w:rPr>
              <w:t>23 436</w:t>
            </w:r>
          </w:p>
        </w:tc>
        <w:tc>
          <w:tcPr>
            <w:tcW w:w="993" w:type="dxa"/>
            <w:tcBorders>
              <w:top w:val="nil"/>
              <w:left w:val="nil"/>
              <w:bottom w:val="nil"/>
              <w:right w:val="single" w:sz="8" w:space="0" w:color="auto"/>
            </w:tcBorders>
            <w:noWrap/>
            <w:vAlign w:val="center"/>
            <w:hideMark/>
          </w:tcPr>
          <w:p w:rsidR="00411ADF" w:rsidRPr="00F9487A" w:rsidRDefault="00411ADF" w:rsidP="00411ADF">
            <w:pPr>
              <w:jc w:val="center"/>
            </w:pPr>
            <w:r w:rsidRPr="00F9487A">
              <w:rPr>
                <w:sz w:val="22"/>
                <w:szCs w:val="22"/>
              </w:rPr>
              <w:t>15 286 </w:t>
            </w:r>
          </w:p>
        </w:tc>
        <w:tc>
          <w:tcPr>
            <w:tcW w:w="992" w:type="dxa"/>
            <w:tcBorders>
              <w:top w:val="nil"/>
              <w:left w:val="nil"/>
              <w:bottom w:val="nil"/>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992" w:type="dxa"/>
            <w:tcBorders>
              <w:top w:val="nil"/>
              <w:left w:val="nil"/>
              <w:bottom w:val="nil"/>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709" w:type="dxa"/>
            <w:tcBorders>
              <w:top w:val="nil"/>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8" w:type="dxa"/>
            <w:tcBorders>
              <w:top w:val="nil"/>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r>
      <w:tr w:rsidR="00411ADF" w:rsidRPr="00296F3B" w:rsidTr="00411ADF">
        <w:trPr>
          <w:trHeight w:val="850"/>
        </w:trPr>
        <w:tc>
          <w:tcPr>
            <w:tcW w:w="543"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r w:rsidRPr="00296F3B">
              <w:rPr>
                <w:sz w:val="18"/>
                <w:szCs w:val="18"/>
              </w:rPr>
              <w:t>1.4</w:t>
            </w:r>
          </w:p>
        </w:tc>
        <w:tc>
          <w:tcPr>
            <w:tcW w:w="3970" w:type="dxa"/>
            <w:tcBorders>
              <w:top w:val="single" w:sz="4" w:space="0" w:color="auto"/>
              <w:left w:val="nil"/>
              <w:bottom w:val="single" w:sz="4" w:space="0" w:color="auto"/>
              <w:right w:val="nil"/>
            </w:tcBorders>
            <w:vAlign w:val="center"/>
            <w:hideMark/>
          </w:tcPr>
          <w:p w:rsidR="00411ADF" w:rsidRPr="00296F3B" w:rsidRDefault="00411ADF" w:rsidP="00411ADF">
            <w:pPr>
              <w:jc w:val="both"/>
            </w:pPr>
            <w:r w:rsidRPr="00296F3B">
              <w:t>Проектирование и реконструкция насосных станций «Ломоносова» и «Тельмана»</w:t>
            </w:r>
          </w:p>
        </w:tc>
        <w:tc>
          <w:tcPr>
            <w:tcW w:w="99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nil"/>
              <w:left w:val="nil"/>
              <w:bottom w:val="single" w:sz="4" w:space="0" w:color="auto"/>
              <w:right w:val="single" w:sz="4" w:space="0" w:color="auto"/>
            </w:tcBorders>
            <w:noWrap/>
            <w:vAlign w:val="center"/>
            <w:hideMark/>
          </w:tcPr>
          <w:p w:rsidR="00411ADF" w:rsidRPr="005040F9" w:rsidRDefault="00411ADF" w:rsidP="00411ADF">
            <w:pPr>
              <w:jc w:val="center"/>
              <w:rPr>
                <w:b/>
                <w:bCs/>
              </w:rPr>
            </w:pPr>
            <w:r w:rsidRPr="005040F9">
              <w:rPr>
                <w:b/>
                <w:bCs/>
                <w:sz w:val="22"/>
                <w:szCs w:val="22"/>
              </w:rPr>
              <w:t>43 759</w:t>
            </w:r>
          </w:p>
        </w:tc>
        <w:tc>
          <w:tcPr>
            <w:tcW w:w="1276"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Pr>
                <w:b/>
                <w:bCs/>
                <w:sz w:val="22"/>
                <w:szCs w:val="22"/>
              </w:rPr>
              <w:t>52 443</w:t>
            </w:r>
          </w:p>
        </w:tc>
        <w:tc>
          <w:tcPr>
            <w:tcW w:w="992" w:type="dxa"/>
            <w:tcBorders>
              <w:top w:val="single" w:sz="4" w:space="0" w:color="auto"/>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992" w:type="dxa"/>
            <w:tcBorders>
              <w:top w:val="single" w:sz="4" w:space="0" w:color="auto"/>
              <w:left w:val="nil"/>
              <w:bottom w:val="single" w:sz="4" w:space="0" w:color="auto"/>
              <w:right w:val="single" w:sz="8" w:space="0" w:color="auto"/>
            </w:tcBorders>
            <w:noWrap/>
            <w:vAlign w:val="center"/>
            <w:hideMark/>
          </w:tcPr>
          <w:p w:rsidR="00411ADF" w:rsidRPr="00F9487A" w:rsidRDefault="00411ADF" w:rsidP="00411ADF">
            <w:pPr>
              <w:jc w:val="center"/>
            </w:pPr>
          </w:p>
        </w:tc>
        <w:tc>
          <w:tcPr>
            <w:tcW w:w="993" w:type="dxa"/>
            <w:tcBorders>
              <w:top w:val="single" w:sz="4" w:space="0" w:color="auto"/>
              <w:left w:val="nil"/>
              <w:bottom w:val="single" w:sz="4" w:space="0" w:color="auto"/>
              <w:right w:val="single" w:sz="8" w:space="0" w:color="auto"/>
            </w:tcBorders>
            <w:noWrap/>
            <w:vAlign w:val="center"/>
            <w:hideMark/>
          </w:tcPr>
          <w:p w:rsidR="00411ADF" w:rsidRPr="00F9487A" w:rsidRDefault="00411ADF" w:rsidP="00411ADF">
            <w:pPr>
              <w:jc w:val="center"/>
            </w:pPr>
          </w:p>
        </w:tc>
        <w:tc>
          <w:tcPr>
            <w:tcW w:w="992" w:type="dxa"/>
            <w:tcBorders>
              <w:top w:val="single" w:sz="4" w:space="0" w:color="auto"/>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25 695</w:t>
            </w:r>
          </w:p>
        </w:tc>
        <w:tc>
          <w:tcPr>
            <w:tcW w:w="992" w:type="dxa"/>
            <w:tcBorders>
              <w:top w:val="single" w:sz="4" w:space="0" w:color="auto"/>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26 748</w:t>
            </w:r>
          </w:p>
        </w:tc>
        <w:tc>
          <w:tcPr>
            <w:tcW w:w="709" w:type="dxa"/>
            <w:tcBorders>
              <w:top w:val="single" w:sz="4" w:space="0" w:color="auto"/>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single" w:sz="4" w:space="0" w:color="auto"/>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8" w:type="dxa"/>
            <w:tcBorders>
              <w:top w:val="single" w:sz="4" w:space="0" w:color="auto"/>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single" w:sz="4" w:space="0" w:color="auto"/>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single" w:sz="4" w:space="0" w:color="auto"/>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r>
      <w:tr w:rsidR="00411ADF" w:rsidRPr="00296F3B" w:rsidTr="00411ADF">
        <w:trPr>
          <w:trHeight w:val="850"/>
        </w:trPr>
        <w:tc>
          <w:tcPr>
            <w:tcW w:w="543"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r w:rsidRPr="00296F3B">
              <w:rPr>
                <w:sz w:val="18"/>
                <w:szCs w:val="18"/>
              </w:rPr>
              <w:t>1.5</w:t>
            </w:r>
          </w:p>
        </w:tc>
        <w:tc>
          <w:tcPr>
            <w:tcW w:w="3970" w:type="dxa"/>
            <w:tcBorders>
              <w:top w:val="nil"/>
              <w:left w:val="nil"/>
              <w:bottom w:val="single" w:sz="4" w:space="0" w:color="auto"/>
              <w:right w:val="nil"/>
            </w:tcBorders>
            <w:vAlign w:val="center"/>
            <w:hideMark/>
          </w:tcPr>
          <w:p w:rsidR="00411ADF" w:rsidRPr="00296F3B" w:rsidRDefault="00411ADF" w:rsidP="00411ADF">
            <w:pPr>
              <w:jc w:val="both"/>
            </w:pPr>
            <w:r w:rsidRPr="00296F3B">
              <w:t>Прое</w:t>
            </w:r>
            <w:r>
              <w:t>к</w:t>
            </w:r>
            <w:r w:rsidRPr="00296F3B">
              <w:t>тирование и реконструкция НФС «Тельбес»</w:t>
            </w:r>
          </w:p>
        </w:tc>
        <w:tc>
          <w:tcPr>
            <w:tcW w:w="992" w:type="dxa"/>
            <w:tcBorders>
              <w:top w:val="nil"/>
              <w:left w:val="single" w:sz="8" w:space="0" w:color="auto"/>
              <w:bottom w:val="single" w:sz="4" w:space="0" w:color="auto"/>
              <w:right w:val="single" w:sz="4" w:space="0" w:color="auto"/>
            </w:tcBorders>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nil"/>
              <w:left w:val="nil"/>
              <w:bottom w:val="single" w:sz="4" w:space="0" w:color="auto"/>
              <w:right w:val="single" w:sz="4" w:space="0" w:color="auto"/>
            </w:tcBorders>
            <w:noWrap/>
            <w:vAlign w:val="center"/>
            <w:hideMark/>
          </w:tcPr>
          <w:p w:rsidR="00411ADF" w:rsidRPr="005040F9" w:rsidRDefault="00411ADF" w:rsidP="00411ADF">
            <w:pPr>
              <w:jc w:val="center"/>
              <w:rPr>
                <w:b/>
                <w:bCs/>
              </w:rPr>
            </w:pPr>
            <w:r w:rsidRPr="005040F9">
              <w:rPr>
                <w:b/>
                <w:bCs/>
                <w:sz w:val="22"/>
                <w:szCs w:val="22"/>
              </w:rPr>
              <w:t>42 445</w:t>
            </w:r>
          </w:p>
        </w:tc>
        <w:tc>
          <w:tcPr>
            <w:tcW w:w="1276"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Pr>
                <w:b/>
                <w:bCs/>
                <w:sz w:val="22"/>
                <w:szCs w:val="22"/>
              </w:rPr>
              <w:t>22 998</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p>
        </w:tc>
        <w:tc>
          <w:tcPr>
            <w:tcW w:w="993"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Pr>
                <w:sz w:val="22"/>
                <w:szCs w:val="22"/>
              </w:rPr>
              <w:t>51 890</w:t>
            </w:r>
            <w:r w:rsidRPr="00F9487A">
              <w:rPr>
                <w:sz w:val="22"/>
                <w:szCs w:val="22"/>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8"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r>
      <w:tr w:rsidR="00411ADF" w:rsidRPr="00296F3B" w:rsidTr="00411ADF">
        <w:trPr>
          <w:trHeight w:val="850"/>
        </w:trPr>
        <w:tc>
          <w:tcPr>
            <w:tcW w:w="543"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r w:rsidRPr="00296F3B">
              <w:rPr>
                <w:sz w:val="18"/>
                <w:szCs w:val="18"/>
              </w:rPr>
              <w:t>1.6</w:t>
            </w:r>
          </w:p>
        </w:tc>
        <w:tc>
          <w:tcPr>
            <w:tcW w:w="3970" w:type="dxa"/>
            <w:tcBorders>
              <w:top w:val="nil"/>
              <w:left w:val="nil"/>
              <w:bottom w:val="single" w:sz="4" w:space="0" w:color="auto"/>
              <w:right w:val="nil"/>
            </w:tcBorders>
            <w:vAlign w:val="center"/>
            <w:hideMark/>
          </w:tcPr>
          <w:p w:rsidR="00411ADF" w:rsidRPr="00296F3B" w:rsidRDefault="00411ADF" w:rsidP="00411ADF">
            <w:pPr>
              <w:jc w:val="both"/>
            </w:pPr>
            <w:r w:rsidRPr="00296F3B">
              <w:t>Проектирование и строительство рыбозащитных сооружений на водозаборах</w:t>
            </w:r>
          </w:p>
        </w:tc>
        <w:tc>
          <w:tcPr>
            <w:tcW w:w="992"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nil"/>
              <w:left w:val="nil"/>
              <w:bottom w:val="single" w:sz="4" w:space="0" w:color="auto"/>
              <w:right w:val="single" w:sz="4" w:space="0" w:color="auto"/>
            </w:tcBorders>
            <w:noWrap/>
            <w:vAlign w:val="center"/>
            <w:hideMark/>
          </w:tcPr>
          <w:p w:rsidR="00411ADF" w:rsidRPr="005040F9" w:rsidRDefault="00411ADF" w:rsidP="00411ADF">
            <w:pPr>
              <w:jc w:val="center"/>
              <w:rPr>
                <w:b/>
                <w:bCs/>
              </w:rPr>
            </w:pPr>
            <w:r>
              <w:rPr>
                <w:b/>
                <w:bCs/>
                <w:sz w:val="22"/>
                <w:szCs w:val="22"/>
              </w:rPr>
              <w:t>31 075</w:t>
            </w:r>
          </w:p>
        </w:tc>
        <w:tc>
          <w:tcPr>
            <w:tcW w:w="1276"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Pr>
                <w:b/>
                <w:bCs/>
                <w:sz w:val="22"/>
                <w:szCs w:val="22"/>
              </w:rPr>
              <w:t>37 219</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p>
        </w:tc>
        <w:tc>
          <w:tcPr>
            <w:tcW w:w="993"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18 790</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18 429</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8"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r>
      <w:tr w:rsidR="00411ADF" w:rsidRPr="00296F3B" w:rsidTr="00411ADF">
        <w:trPr>
          <w:trHeight w:val="850"/>
        </w:trPr>
        <w:tc>
          <w:tcPr>
            <w:tcW w:w="543"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r w:rsidRPr="00296F3B">
              <w:rPr>
                <w:sz w:val="18"/>
                <w:szCs w:val="18"/>
              </w:rPr>
              <w:lastRenderedPageBreak/>
              <w:t>1.7</w:t>
            </w:r>
          </w:p>
        </w:tc>
        <w:tc>
          <w:tcPr>
            <w:tcW w:w="3970" w:type="dxa"/>
            <w:tcBorders>
              <w:top w:val="nil"/>
              <w:left w:val="nil"/>
              <w:bottom w:val="single" w:sz="4" w:space="0" w:color="auto"/>
              <w:right w:val="nil"/>
            </w:tcBorders>
            <w:vAlign w:val="center"/>
            <w:hideMark/>
          </w:tcPr>
          <w:p w:rsidR="00411ADF" w:rsidRPr="00296F3B" w:rsidRDefault="00411ADF" w:rsidP="00411ADF">
            <w:pPr>
              <w:jc w:val="both"/>
            </w:pPr>
            <w:r w:rsidRPr="00296F3B">
              <w:t>Проектирование и устройство ограждений 1-го пояса зон санитарной охраны (ЗСО) на водозаборах</w:t>
            </w:r>
          </w:p>
        </w:tc>
        <w:tc>
          <w:tcPr>
            <w:tcW w:w="992"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nil"/>
              <w:left w:val="nil"/>
              <w:bottom w:val="single" w:sz="4" w:space="0" w:color="auto"/>
              <w:right w:val="single" w:sz="4" w:space="0" w:color="auto"/>
            </w:tcBorders>
            <w:noWrap/>
            <w:vAlign w:val="center"/>
            <w:hideMark/>
          </w:tcPr>
          <w:p w:rsidR="00411ADF" w:rsidRPr="005040F9" w:rsidRDefault="00411ADF" w:rsidP="00411ADF">
            <w:pPr>
              <w:jc w:val="center"/>
              <w:rPr>
                <w:b/>
                <w:bCs/>
              </w:rPr>
            </w:pPr>
            <w:r w:rsidRPr="005040F9">
              <w:rPr>
                <w:b/>
                <w:bCs/>
                <w:sz w:val="22"/>
                <w:szCs w:val="22"/>
              </w:rPr>
              <w:t>8 444</w:t>
            </w:r>
          </w:p>
        </w:tc>
        <w:tc>
          <w:tcPr>
            <w:tcW w:w="1276"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sidRPr="005040F9">
              <w:rPr>
                <w:b/>
                <w:bCs/>
                <w:sz w:val="22"/>
                <w:szCs w:val="22"/>
              </w:rPr>
              <w:t>9 151</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9 151</w:t>
            </w:r>
          </w:p>
        </w:tc>
        <w:tc>
          <w:tcPr>
            <w:tcW w:w="993"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8"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r>
      <w:tr w:rsidR="00411ADF" w:rsidRPr="00296F3B" w:rsidTr="00411ADF">
        <w:trPr>
          <w:trHeight w:val="850"/>
        </w:trPr>
        <w:tc>
          <w:tcPr>
            <w:tcW w:w="543"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r w:rsidRPr="00296F3B">
              <w:rPr>
                <w:sz w:val="18"/>
                <w:szCs w:val="18"/>
              </w:rPr>
              <w:t>1.8</w:t>
            </w:r>
          </w:p>
        </w:tc>
        <w:tc>
          <w:tcPr>
            <w:tcW w:w="3970" w:type="dxa"/>
            <w:tcBorders>
              <w:top w:val="nil"/>
              <w:left w:val="nil"/>
              <w:bottom w:val="single" w:sz="4" w:space="0" w:color="auto"/>
              <w:right w:val="nil"/>
            </w:tcBorders>
            <w:vAlign w:val="center"/>
            <w:hideMark/>
          </w:tcPr>
          <w:p w:rsidR="00411ADF" w:rsidRPr="00296F3B" w:rsidRDefault="00411ADF" w:rsidP="00411ADF">
            <w:pPr>
              <w:jc w:val="both"/>
            </w:pPr>
            <w:r w:rsidRPr="00296F3B">
              <w:t>Проектирование и реконструкция сетей водоснабжения п.</w:t>
            </w:r>
            <w:r>
              <w:t xml:space="preserve"> </w:t>
            </w:r>
            <w:r w:rsidRPr="00296F3B">
              <w:t>Шалым</w:t>
            </w:r>
          </w:p>
        </w:tc>
        <w:tc>
          <w:tcPr>
            <w:tcW w:w="992" w:type="dxa"/>
            <w:tcBorders>
              <w:top w:val="nil"/>
              <w:left w:val="single" w:sz="8" w:space="0" w:color="auto"/>
              <w:bottom w:val="single" w:sz="4" w:space="0" w:color="auto"/>
              <w:right w:val="single" w:sz="4" w:space="0" w:color="auto"/>
            </w:tcBorders>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nil"/>
              <w:left w:val="nil"/>
              <w:bottom w:val="single" w:sz="4" w:space="0" w:color="auto"/>
              <w:right w:val="single" w:sz="4" w:space="0" w:color="auto"/>
            </w:tcBorders>
            <w:noWrap/>
            <w:vAlign w:val="center"/>
            <w:hideMark/>
          </w:tcPr>
          <w:p w:rsidR="00411ADF" w:rsidRPr="005040F9" w:rsidRDefault="00411ADF" w:rsidP="00411ADF">
            <w:pPr>
              <w:jc w:val="center"/>
              <w:rPr>
                <w:b/>
                <w:bCs/>
              </w:rPr>
            </w:pPr>
            <w:r w:rsidRPr="005040F9">
              <w:rPr>
                <w:b/>
                <w:bCs/>
                <w:sz w:val="22"/>
                <w:szCs w:val="22"/>
              </w:rPr>
              <w:t>11 714</w:t>
            </w:r>
          </w:p>
        </w:tc>
        <w:tc>
          <w:tcPr>
            <w:tcW w:w="1276"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Pr>
                <w:b/>
                <w:bCs/>
                <w:sz w:val="22"/>
                <w:szCs w:val="22"/>
              </w:rPr>
              <w:t>14 321</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p>
        </w:tc>
        <w:tc>
          <w:tcPr>
            <w:tcW w:w="993"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14 321</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8"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r>
      <w:tr w:rsidR="00411ADF" w:rsidRPr="00296F3B" w:rsidTr="00411ADF">
        <w:trPr>
          <w:trHeight w:val="850"/>
        </w:trPr>
        <w:tc>
          <w:tcPr>
            <w:tcW w:w="543"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r w:rsidRPr="00296F3B">
              <w:rPr>
                <w:sz w:val="18"/>
                <w:szCs w:val="18"/>
              </w:rPr>
              <w:t>1.9</w:t>
            </w:r>
          </w:p>
        </w:tc>
        <w:tc>
          <w:tcPr>
            <w:tcW w:w="3970" w:type="dxa"/>
            <w:tcBorders>
              <w:top w:val="nil"/>
              <w:left w:val="nil"/>
              <w:bottom w:val="single" w:sz="4" w:space="0" w:color="auto"/>
              <w:right w:val="nil"/>
            </w:tcBorders>
            <w:vAlign w:val="center"/>
            <w:hideMark/>
          </w:tcPr>
          <w:p w:rsidR="00411ADF" w:rsidRPr="00296F3B" w:rsidRDefault="00411ADF" w:rsidP="00411ADF">
            <w:pPr>
              <w:jc w:val="both"/>
            </w:pPr>
            <w:r w:rsidRPr="00296F3B">
              <w:t xml:space="preserve">Проектирование и реконструкция сетей водоснабжения поселков Мундыбаш, Темиртау, Каз </w:t>
            </w:r>
          </w:p>
        </w:tc>
        <w:tc>
          <w:tcPr>
            <w:tcW w:w="992" w:type="dxa"/>
            <w:tcBorders>
              <w:top w:val="nil"/>
              <w:left w:val="single" w:sz="8" w:space="0" w:color="auto"/>
              <w:bottom w:val="single" w:sz="4" w:space="0" w:color="auto"/>
              <w:right w:val="single" w:sz="4" w:space="0" w:color="auto"/>
            </w:tcBorders>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nil"/>
              <w:left w:val="nil"/>
              <w:bottom w:val="single" w:sz="4" w:space="0" w:color="auto"/>
              <w:right w:val="single" w:sz="4" w:space="0" w:color="auto"/>
            </w:tcBorders>
            <w:noWrap/>
            <w:vAlign w:val="center"/>
            <w:hideMark/>
          </w:tcPr>
          <w:p w:rsidR="00411ADF" w:rsidRPr="005040F9" w:rsidRDefault="00411ADF" w:rsidP="00411ADF">
            <w:pPr>
              <w:jc w:val="center"/>
              <w:rPr>
                <w:b/>
                <w:bCs/>
              </w:rPr>
            </w:pPr>
            <w:r>
              <w:rPr>
                <w:b/>
                <w:bCs/>
                <w:sz w:val="22"/>
                <w:szCs w:val="22"/>
              </w:rPr>
              <w:t>17 380</w:t>
            </w:r>
          </w:p>
        </w:tc>
        <w:tc>
          <w:tcPr>
            <w:tcW w:w="1276"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Pr>
                <w:b/>
                <w:bCs/>
                <w:sz w:val="22"/>
                <w:szCs w:val="22"/>
              </w:rPr>
              <w:t>20 000</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p>
        </w:tc>
        <w:tc>
          <w:tcPr>
            <w:tcW w:w="993"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10 000</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10 000</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8"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r>
      <w:tr w:rsidR="00411ADF" w:rsidRPr="00296F3B" w:rsidTr="00411ADF">
        <w:trPr>
          <w:trHeight w:val="850"/>
        </w:trPr>
        <w:tc>
          <w:tcPr>
            <w:tcW w:w="543"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r w:rsidRPr="00296F3B">
              <w:rPr>
                <w:sz w:val="18"/>
                <w:szCs w:val="18"/>
              </w:rPr>
              <w:t>1.10</w:t>
            </w:r>
          </w:p>
        </w:tc>
        <w:tc>
          <w:tcPr>
            <w:tcW w:w="3970" w:type="dxa"/>
            <w:tcBorders>
              <w:top w:val="nil"/>
              <w:left w:val="nil"/>
              <w:bottom w:val="nil"/>
              <w:right w:val="nil"/>
            </w:tcBorders>
            <w:vAlign w:val="center"/>
            <w:hideMark/>
          </w:tcPr>
          <w:p w:rsidR="00411ADF" w:rsidRPr="00296F3B" w:rsidRDefault="00411ADF" w:rsidP="00411ADF">
            <w:pPr>
              <w:jc w:val="both"/>
            </w:pPr>
            <w:r w:rsidRPr="00296F3B">
              <w:t xml:space="preserve">Проектирование и реконструкция сетей водоснабжения </w:t>
            </w:r>
            <w:r>
              <w:t xml:space="preserve">п.г.т. </w:t>
            </w:r>
            <w:r w:rsidRPr="00296F3B">
              <w:t>Шерегеш</w:t>
            </w:r>
          </w:p>
        </w:tc>
        <w:tc>
          <w:tcPr>
            <w:tcW w:w="992" w:type="dxa"/>
            <w:tcBorders>
              <w:top w:val="nil"/>
              <w:left w:val="single" w:sz="8" w:space="0" w:color="auto"/>
              <w:bottom w:val="single" w:sz="4" w:space="0" w:color="auto"/>
              <w:right w:val="single" w:sz="4" w:space="0" w:color="auto"/>
            </w:tcBorders>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nil"/>
              <w:left w:val="nil"/>
              <w:bottom w:val="single" w:sz="4" w:space="0" w:color="auto"/>
              <w:right w:val="single" w:sz="4" w:space="0" w:color="auto"/>
            </w:tcBorders>
            <w:noWrap/>
            <w:vAlign w:val="center"/>
            <w:hideMark/>
          </w:tcPr>
          <w:p w:rsidR="00411ADF" w:rsidRPr="005040F9" w:rsidRDefault="00411ADF" w:rsidP="00411ADF">
            <w:pPr>
              <w:jc w:val="center"/>
              <w:rPr>
                <w:b/>
                <w:bCs/>
              </w:rPr>
            </w:pPr>
            <w:r>
              <w:rPr>
                <w:b/>
                <w:bCs/>
                <w:sz w:val="22"/>
                <w:szCs w:val="22"/>
              </w:rPr>
              <w:t>87 175</w:t>
            </w:r>
          </w:p>
        </w:tc>
        <w:tc>
          <w:tcPr>
            <w:tcW w:w="1276"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Pr>
                <w:b/>
                <w:bCs/>
                <w:sz w:val="22"/>
                <w:szCs w:val="22"/>
              </w:rPr>
              <w:t>98 414</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Pr>
                <w:sz w:val="22"/>
                <w:szCs w:val="22"/>
              </w:rPr>
              <w:t>29 848</w:t>
            </w:r>
          </w:p>
        </w:tc>
        <w:tc>
          <w:tcPr>
            <w:tcW w:w="993"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Pr>
                <w:sz w:val="22"/>
                <w:szCs w:val="22"/>
              </w:rPr>
              <w:t>35 694</w:t>
            </w:r>
          </w:p>
        </w:tc>
        <w:tc>
          <w:tcPr>
            <w:tcW w:w="992" w:type="dxa"/>
            <w:tcBorders>
              <w:top w:val="nil"/>
              <w:left w:val="nil"/>
              <w:bottom w:val="nil"/>
              <w:right w:val="single" w:sz="8" w:space="0" w:color="auto"/>
            </w:tcBorders>
            <w:noWrap/>
            <w:vAlign w:val="center"/>
            <w:hideMark/>
          </w:tcPr>
          <w:p w:rsidR="00411ADF" w:rsidRPr="00F9487A" w:rsidRDefault="00411ADF" w:rsidP="00411ADF">
            <w:pPr>
              <w:jc w:val="center"/>
            </w:pPr>
            <w:r>
              <w:rPr>
                <w:sz w:val="22"/>
                <w:szCs w:val="22"/>
              </w:rPr>
              <w:t>32 872</w:t>
            </w:r>
            <w:r w:rsidRPr="00F9487A">
              <w:rPr>
                <w:sz w:val="22"/>
                <w:szCs w:val="22"/>
              </w:rPr>
              <w:t> </w:t>
            </w:r>
          </w:p>
        </w:tc>
        <w:tc>
          <w:tcPr>
            <w:tcW w:w="992" w:type="dxa"/>
            <w:tcBorders>
              <w:top w:val="nil"/>
              <w:left w:val="nil"/>
              <w:bottom w:val="nil"/>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709" w:type="dxa"/>
            <w:tcBorders>
              <w:top w:val="nil"/>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8" w:type="dxa"/>
            <w:tcBorders>
              <w:top w:val="nil"/>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nil"/>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r>
      <w:tr w:rsidR="00411ADF" w:rsidRPr="00296F3B" w:rsidTr="00411ADF">
        <w:trPr>
          <w:trHeight w:val="850"/>
        </w:trPr>
        <w:tc>
          <w:tcPr>
            <w:tcW w:w="543"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r w:rsidRPr="00296F3B">
              <w:rPr>
                <w:sz w:val="18"/>
                <w:szCs w:val="18"/>
              </w:rPr>
              <w:t>1.11</w:t>
            </w:r>
          </w:p>
        </w:tc>
        <w:tc>
          <w:tcPr>
            <w:tcW w:w="3970" w:type="dxa"/>
            <w:tcBorders>
              <w:top w:val="single" w:sz="4" w:space="0" w:color="auto"/>
              <w:left w:val="nil"/>
              <w:bottom w:val="nil"/>
              <w:right w:val="nil"/>
            </w:tcBorders>
            <w:vAlign w:val="center"/>
            <w:hideMark/>
          </w:tcPr>
          <w:p w:rsidR="00411ADF" w:rsidRPr="00296F3B" w:rsidRDefault="00411ADF" w:rsidP="00411ADF">
            <w:pPr>
              <w:jc w:val="both"/>
            </w:pPr>
            <w:r w:rsidRPr="00296F3B">
              <w:t>Установка регуляторов давления и информационно–измерительной системы на водопроводных сетях</w:t>
            </w:r>
          </w:p>
        </w:tc>
        <w:tc>
          <w:tcPr>
            <w:tcW w:w="992" w:type="dxa"/>
            <w:tcBorders>
              <w:top w:val="nil"/>
              <w:left w:val="single" w:sz="8" w:space="0" w:color="auto"/>
              <w:bottom w:val="single" w:sz="4" w:space="0" w:color="auto"/>
              <w:right w:val="single" w:sz="4" w:space="0" w:color="auto"/>
            </w:tcBorders>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nil"/>
              <w:left w:val="nil"/>
              <w:bottom w:val="single" w:sz="4" w:space="0" w:color="auto"/>
              <w:right w:val="single" w:sz="4" w:space="0" w:color="auto"/>
            </w:tcBorders>
            <w:noWrap/>
            <w:vAlign w:val="center"/>
            <w:hideMark/>
          </w:tcPr>
          <w:p w:rsidR="00411ADF" w:rsidRPr="005040F9" w:rsidRDefault="00411ADF" w:rsidP="00411ADF">
            <w:pPr>
              <w:jc w:val="center"/>
              <w:rPr>
                <w:b/>
                <w:bCs/>
              </w:rPr>
            </w:pPr>
            <w:r w:rsidRPr="005040F9">
              <w:rPr>
                <w:b/>
                <w:bCs/>
                <w:sz w:val="22"/>
                <w:szCs w:val="22"/>
              </w:rPr>
              <w:t>42 254</w:t>
            </w:r>
          </w:p>
        </w:tc>
        <w:tc>
          <w:tcPr>
            <w:tcW w:w="1276"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Pr>
                <w:b/>
                <w:bCs/>
                <w:sz w:val="22"/>
                <w:szCs w:val="22"/>
              </w:rPr>
              <w:t>47 588</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Pr>
                <w:sz w:val="22"/>
                <w:szCs w:val="22"/>
              </w:rPr>
              <w:t>8 000</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10 295</w:t>
            </w:r>
          </w:p>
        </w:tc>
        <w:tc>
          <w:tcPr>
            <w:tcW w:w="993"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Pr>
                <w:sz w:val="22"/>
                <w:szCs w:val="22"/>
              </w:rPr>
              <w:t>10 717</w:t>
            </w:r>
          </w:p>
        </w:tc>
        <w:tc>
          <w:tcPr>
            <w:tcW w:w="992" w:type="dxa"/>
            <w:tcBorders>
              <w:top w:val="single" w:sz="4" w:space="0" w:color="auto"/>
              <w:left w:val="nil"/>
              <w:bottom w:val="nil"/>
              <w:right w:val="single" w:sz="8" w:space="0" w:color="auto"/>
            </w:tcBorders>
            <w:noWrap/>
            <w:vAlign w:val="center"/>
            <w:hideMark/>
          </w:tcPr>
          <w:p w:rsidR="00411ADF" w:rsidRPr="00F9487A" w:rsidRDefault="00411ADF" w:rsidP="00411ADF">
            <w:pPr>
              <w:jc w:val="center"/>
            </w:pPr>
            <w:r w:rsidRPr="00F9487A">
              <w:rPr>
                <w:sz w:val="22"/>
                <w:szCs w:val="22"/>
              </w:rPr>
              <w:t> </w:t>
            </w:r>
            <w:r>
              <w:rPr>
                <w:sz w:val="22"/>
                <w:szCs w:val="22"/>
              </w:rPr>
              <w:t>11 156</w:t>
            </w:r>
          </w:p>
        </w:tc>
        <w:tc>
          <w:tcPr>
            <w:tcW w:w="992" w:type="dxa"/>
            <w:tcBorders>
              <w:top w:val="single" w:sz="4" w:space="0" w:color="auto"/>
              <w:left w:val="nil"/>
              <w:bottom w:val="nil"/>
              <w:right w:val="single" w:sz="8" w:space="0" w:color="auto"/>
            </w:tcBorders>
            <w:noWrap/>
            <w:vAlign w:val="center"/>
            <w:hideMark/>
          </w:tcPr>
          <w:p w:rsidR="00411ADF" w:rsidRPr="00F9487A" w:rsidRDefault="00411ADF" w:rsidP="00411ADF">
            <w:pPr>
              <w:jc w:val="center"/>
            </w:pPr>
            <w:r w:rsidRPr="00F9487A">
              <w:rPr>
                <w:sz w:val="22"/>
                <w:szCs w:val="22"/>
              </w:rPr>
              <w:t> </w:t>
            </w:r>
            <w:r>
              <w:rPr>
                <w:sz w:val="22"/>
                <w:szCs w:val="22"/>
              </w:rPr>
              <w:t>7 419</w:t>
            </w:r>
          </w:p>
        </w:tc>
        <w:tc>
          <w:tcPr>
            <w:tcW w:w="709" w:type="dxa"/>
            <w:tcBorders>
              <w:top w:val="single" w:sz="4" w:space="0" w:color="auto"/>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single" w:sz="4" w:space="0" w:color="auto"/>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8" w:type="dxa"/>
            <w:tcBorders>
              <w:top w:val="single" w:sz="4" w:space="0" w:color="auto"/>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single" w:sz="4" w:space="0" w:color="auto"/>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single" w:sz="4" w:space="0" w:color="auto"/>
              <w:left w:val="nil"/>
              <w:bottom w:val="nil"/>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r>
      <w:tr w:rsidR="00411ADF" w:rsidRPr="00296F3B" w:rsidTr="00411ADF">
        <w:trPr>
          <w:trHeight w:val="850"/>
        </w:trPr>
        <w:tc>
          <w:tcPr>
            <w:tcW w:w="543"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r w:rsidRPr="00296F3B">
              <w:rPr>
                <w:sz w:val="18"/>
                <w:szCs w:val="18"/>
              </w:rPr>
              <w:t>1.12</w:t>
            </w:r>
          </w:p>
        </w:tc>
        <w:tc>
          <w:tcPr>
            <w:tcW w:w="3970" w:type="dxa"/>
            <w:tcBorders>
              <w:top w:val="single" w:sz="4" w:space="0" w:color="auto"/>
              <w:left w:val="nil"/>
              <w:bottom w:val="single" w:sz="4" w:space="0" w:color="auto"/>
              <w:right w:val="nil"/>
            </w:tcBorders>
            <w:vAlign w:val="center"/>
            <w:hideMark/>
          </w:tcPr>
          <w:p w:rsidR="00411ADF" w:rsidRPr="00296F3B" w:rsidRDefault="00411ADF" w:rsidP="00411ADF">
            <w:pPr>
              <w:jc w:val="both"/>
            </w:pPr>
            <w:r w:rsidRPr="00296F3B">
              <w:t xml:space="preserve">Мероприятия направленные на обеспечение антитеррористической безопасности производственных объектов. </w:t>
            </w:r>
          </w:p>
        </w:tc>
        <w:tc>
          <w:tcPr>
            <w:tcW w:w="992" w:type="dxa"/>
            <w:tcBorders>
              <w:top w:val="nil"/>
              <w:left w:val="single" w:sz="8"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nil"/>
              <w:left w:val="nil"/>
              <w:bottom w:val="single" w:sz="4" w:space="0" w:color="auto"/>
              <w:right w:val="single" w:sz="4" w:space="0" w:color="auto"/>
            </w:tcBorders>
            <w:noWrap/>
            <w:vAlign w:val="center"/>
            <w:hideMark/>
          </w:tcPr>
          <w:p w:rsidR="00411ADF" w:rsidRPr="005040F9" w:rsidRDefault="00411ADF" w:rsidP="00411ADF">
            <w:pPr>
              <w:jc w:val="center"/>
              <w:rPr>
                <w:b/>
                <w:bCs/>
              </w:rPr>
            </w:pPr>
            <w:r>
              <w:rPr>
                <w:b/>
                <w:bCs/>
                <w:sz w:val="22"/>
                <w:szCs w:val="22"/>
              </w:rPr>
              <w:t>18 929</w:t>
            </w:r>
          </w:p>
        </w:tc>
        <w:tc>
          <w:tcPr>
            <w:tcW w:w="1276" w:type="dxa"/>
            <w:tcBorders>
              <w:top w:val="nil"/>
              <w:left w:val="nil"/>
              <w:bottom w:val="single" w:sz="4" w:space="0" w:color="auto"/>
              <w:right w:val="single" w:sz="8" w:space="0" w:color="auto"/>
            </w:tcBorders>
            <w:noWrap/>
            <w:vAlign w:val="center"/>
            <w:hideMark/>
          </w:tcPr>
          <w:p w:rsidR="00411ADF" w:rsidRPr="005040F9" w:rsidRDefault="00411ADF" w:rsidP="00411ADF">
            <w:pPr>
              <w:jc w:val="center"/>
              <w:rPr>
                <w:b/>
                <w:bCs/>
              </w:rPr>
            </w:pPr>
            <w:r>
              <w:rPr>
                <w:b/>
                <w:bCs/>
                <w:sz w:val="22"/>
                <w:szCs w:val="22"/>
              </w:rPr>
              <w:t>20 926</w:t>
            </w: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p>
        </w:tc>
        <w:tc>
          <w:tcPr>
            <w:tcW w:w="992"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Pr>
                <w:sz w:val="22"/>
                <w:szCs w:val="22"/>
              </w:rPr>
              <w:t>10 436</w:t>
            </w:r>
          </w:p>
        </w:tc>
        <w:tc>
          <w:tcPr>
            <w:tcW w:w="993" w:type="dxa"/>
            <w:tcBorders>
              <w:top w:val="nil"/>
              <w:left w:val="nil"/>
              <w:bottom w:val="single" w:sz="4" w:space="0" w:color="auto"/>
              <w:right w:val="single" w:sz="8" w:space="0" w:color="auto"/>
            </w:tcBorders>
            <w:noWrap/>
            <w:vAlign w:val="center"/>
            <w:hideMark/>
          </w:tcPr>
          <w:p w:rsidR="00411ADF" w:rsidRPr="00F9487A" w:rsidRDefault="00411ADF" w:rsidP="00411ADF">
            <w:pPr>
              <w:jc w:val="center"/>
            </w:pPr>
            <w:r>
              <w:rPr>
                <w:sz w:val="22"/>
                <w:szCs w:val="22"/>
              </w:rPr>
              <w:t>10 490</w:t>
            </w:r>
          </w:p>
        </w:tc>
        <w:tc>
          <w:tcPr>
            <w:tcW w:w="992" w:type="dxa"/>
            <w:tcBorders>
              <w:top w:val="single" w:sz="4" w:space="0" w:color="auto"/>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992" w:type="dxa"/>
            <w:tcBorders>
              <w:top w:val="single" w:sz="4" w:space="0" w:color="auto"/>
              <w:left w:val="nil"/>
              <w:bottom w:val="single" w:sz="4" w:space="0" w:color="auto"/>
              <w:right w:val="single" w:sz="8" w:space="0" w:color="auto"/>
            </w:tcBorders>
            <w:noWrap/>
            <w:vAlign w:val="center"/>
            <w:hideMark/>
          </w:tcPr>
          <w:p w:rsidR="00411ADF" w:rsidRPr="00F9487A" w:rsidRDefault="00411ADF" w:rsidP="00411ADF">
            <w:pPr>
              <w:jc w:val="center"/>
            </w:pPr>
            <w:r w:rsidRPr="00F9487A">
              <w:rPr>
                <w:sz w:val="22"/>
                <w:szCs w:val="22"/>
              </w:rPr>
              <w:t> </w:t>
            </w:r>
          </w:p>
        </w:tc>
        <w:tc>
          <w:tcPr>
            <w:tcW w:w="709" w:type="dxa"/>
            <w:tcBorders>
              <w:top w:val="single" w:sz="4" w:space="0" w:color="auto"/>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single" w:sz="4" w:space="0" w:color="auto"/>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8" w:type="dxa"/>
            <w:tcBorders>
              <w:top w:val="single" w:sz="4" w:space="0" w:color="auto"/>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single" w:sz="4" w:space="0" w:color="auto"/>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c>
          <w:tcPr>
            <w:tcW w:w="709" w:type="dxa"/>
            <w:tcBorders>
              <w:top w:val="single" w:sz="4" w:space="0" w:color="auto"/>
              <w:left w:val="nil"/>
              <w:bottom w:val="single" w:sz="4" w:space="0" w:color="auto"/>
              <w:right w:val="single" w:sz="8" w:space="0" w:color="auto"/>
            </w:tcBorders>
            <w:noWrap/>
            <w:vAlign w:val="center"/>
            <w:hideMark/>
          </w:tcPr>
          <w:p w:rsidR="00411ADF" w:rsidRPr="00296F3B" w:rsidRDefault="00411ADF" w:rsidP="00411ADF">
            <w:pPr>
              <w:jc w:val="center"/>
              <w:rPr>
                <w:sz w:val="18"/>
                <w:szCs w:val="18"/>
              </w:rPr>
            </w:pPr>
            <w:r w:rsidRPr="00296F3B">
              <w:rPr>
                <w:sz w:val="18"/>
                <w:szCs w:val="18"/>
              </w:rPr>
              <w:t> </w:t>
            </w:r>
          </w:p>
        </w:tc>
      </w:tr>
      <w:tr w:rsidR="00411ADF" w:rsidRPr="00296F3B" w:rsidTr="00411ADF">
        <w:trPr>
          <w:trHeight w:val="850"/>
        </w:trPr>
        <w:tc>
          <w:tcPr>
            <w:tcW w:w="5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r>
              <w:rPr>
                <w:sz w:val="18"/>
                <w:szCs w:val="18"/>
              </w:rPr>
              <w:t>1.13</w:t>
            </w:r>
          </w:p>
        </w:tc>
        <w:tc>
          <w:tcPr>
            <w:tcW w:w="3970" w:type="dxa"/>
            <w:tcBorders>
              <w:top w:val="single" w:sz="4" w:space="0" w:color="auto"/>
              <w:left w:val="single" w:sz="4" w:space="0" w:color="auto"/>
              <w:bottom w:val="single" w:sz="4" w:space="0" w:color="auto"/>
              <w:right w:val="single" w:sz="4" w:space="0" w:color="auto"/>
            </w:tcBorders>
            <w:vAlign w:val="center"/>
            <w:hideMark/>
          </w:tcPr>
          <w:p w:rsidR="00411ADF" w:rsidRPr="00296F3B" w:rsidRDefault="00411ADF" w:rsidP="00411ADF">
            <w:pPr>
              <w:jc w:val="both"/>
            </w:pPr>
            <w:r w:rsidRPr="005A2D66">
              <w:t>Проектирование и реконструкция НФС Каз Таштагольского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ADF" w:rsidRPr="005040F9" w:rsidRDefault="00411ADF" w:rsidP="00411ADF">
            <w:pPr>
              <w:rPr>
                <w:b/>
                <w:bCs/>
              </w:rPr>
            </w:pPr>
            <w:r w:rsidRPr="005040F9">
              <w:rPr>
                <w:b/>
                <w:bCs/>
                <w:sz w:val="22"/>
                <w:szCs w:val="22"/>
              </w:rPr>
              <w:t>168 108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411ADF" w:rsidRPr="005040F9" w:rsidRDefault="00411ADF" w:rsidP="00411ADF">
            <w:pPr>
              <w:jc w:val="center"/>
              <w:rPr>
                <w:b/>
                <w:bCs/>
              </w:rPr>
            </w:pPr>
            <w:r w:rsidRPr="005040F9">
              <w:rPr>
                <w:b/>
                <w:bCs/>
                <w:sz w:val="22"/>
                <w:szCs w:val="22"/>
              </w:rPr>
              <w:t>175 000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pPr>
            <w:r w:rsidRPr="00F9487A">
              <w:rPr>
                <w:sz w:val="22"/>
                <w:szCs w:val="22"/>
              </w:rPr>
              <w:t>175 000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11ADF" w:rsidRPr="00296F3B" w:rsidRDefault="00411ADF" w:rsidP="00411ADF">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11ADF" w:rsidRPr="00296F3B" w:rsidRDefault="00411ADF" w:rsidP="00411ADF">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411ADF" w:rsidRPr="00296F3B" w:rsidRDefault="00411ADF" w:rsidP="00411ADF">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11ADF" w:rsidRPr="00296F3B" w:rsidRDefault="00411ADF" w:rsidP="00411ADF">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11ADF" w:rsidRPr="00296F3B" w:rsidRDefault="00411ADF" w:rsidP="00411ADF">
            <w:pPr>
              <w:jc w:val="center"/>
              <w:rPr>
                <w:sz w:val="18"/>
                <w:szCs w:val="18"/>
              </w:rPr>
            </w:pPr>
          </w:p>
        </w:tc>
      </w:tr>
      <w:tr w:rsidR="00411ADF" w:rsidRPr="00296F3B" w:rsidTr="00411ADF">
        <w:trPr>
          <w:trHeight w:val="850"/>
        </w:trPr>
        <w:tc>
          <w:tcPr>
            <w:tcW w:w="5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r w:rsidRPr="00296F3B">
              <w:rPr>
                <w:sz w:val="18"/>
                <w:szCs w:val="18"/>
              </w:rPr>
              <w:t>1.1</w:t>
            </w:r>
            <w:r>
              <w:rPr>
                <w:sz w:val="18"/>
                <w:szCs w:val="18"/>
              </w:rPr>
              <w:t>4</w:t>
            </w:r>
          </w:p>
        </w:tc>
        <w:tc>
          <w:tcPr>
            <w:tcW w:w="3970" w:type="dxa"/>
            <w:tcBorders>
              <w:top w:val="single" w:sz="4" w:space="0" w:color="auto"/>
              <w:left w:val="single" w:sz="4" w:space="0" w:color="auto"/>
              <w:bottom w:val="single" w:sz="4" w:space="0" w:color="auto"/>
              <w:right w:val="single" w:sz="4" w:space="0" w:color="auto"/>
            </w:tcBorders>
            <w:vAlign w:val="center"/>
            <w:hideMark/>
          </w:tcPr>
          <w:p w:rsidR="00411ADF" w:rsidRPr="005A2D66" w:rsidRDefault="00411ADF" w:rsidP="00411ADF">
            <w:pPr>
              <w:rPr>
                <w:bCs/>
              </w:rPr>
            </w:pPr>
            <w:r w:rsidRPr="005A2D66">
              <w:rPr>
                <w:bCs/>
              </w:rPr>
              <w:t>Организация водоснабжения отдаленных поселков</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ADF" w:rsidRPr="005040F9" w:rsidRDefault="00411ADF" w:rsidP="00411ADF">
            <w:pPr>
              <w:jc w:val="center"/>
              <w:rPr>
                <w:b/>
                <w:bCs/>
              </w:rPr>
            </w:pPr>
            <w:r w:rsidRPr="005040F9">
              <w:rPr>
                <w:b/>
                <w:bCs/>
                <w:sz w:val="22"/>
                <w:szCs w:val="22"/>
              </w:rPr>
              <w:t>27 139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411ADF" w:rsidRPr="005040F9" w:rsidRDefault="00411ADF" w:rsidP="00411ADF">
            <w:pPr>
              <w:jc w:val="center"/>
              <w:rPr>
                <w:b/>
                <w:bCs/>
              </w:rPr>
            </w:pPr>
            <w:r w:rsidRPr="005040F9">
              <w:rPr>
                <w:b/>
                <w:bCs/>
                <w:sz w:val="22"/>
                <w:szCs w:val="22"/>
              </w:rPr>
              <w:t>30 00</w:t>
            </w:r>
            <w:r>
              <w:rPr>
                <w:b/>
                <w:bCs/>
                <w:sz w:val="22"/>
                <w:szCs w:val="22"/>
              </w:rPr>
              <w:t>1</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
                <w:bCs/>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Cs/>
              </w:rPr>
            </w:pPr>
            <w:r w:rsidRPr="00F9487A">
              <w:rPr>
                <w:bCs/>
                <w:sz w:val="22"/>
                <w:szCs w:val="22"/>
              </w:rPr>
              <w:t>15 000</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Cs/>
              </w:rPr>
            </w:pPr>
            <w:r w:rsidRPr="00F9487A">
              <w:rPr>
                <w:bCs/>
                <w:sz w:val="22"/>
                <w:szCs w:val="22"/>
              </w:rPr>
              <w:t>15 00</w:t>
            </w:r>
            <w:r>
              <w:rPr>
                <w:bCs/>
                <w:sz w:val="22"/>
                <w:szCs w:val="22"/>
              </w:rPr>
              <w:t>1</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
                <w:bCs/>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
                <w:bCs/>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11ADF" w:rsidRPr="00296F3B" w:rsidRDefault="00411ADF" w:rsidP="00411ADF">
            <w:pPr>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11ADF" w:rsidRPr="00296F3B" w:rsidRDefault="00411ADF" w:rsidP="00411ADF">
            <w:pPr>
              <w:jc w:val="center"/>
              <w:rPr>
                <w:b/>
                <w:bCs/>
                <w:sz w:val="18"/>
                <w:szCs w:val="18"/>
              </w:rPr>
            </w:pP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411ADF" w:rsidRPr="00296F3B" w:rsidRDefault="00411ADF" w:rsidP="00411ADF">
            <w:pPr>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11ADF" w:rsidRPr="00296F3B" w:rsidRDefault="00411ADF" w:rsidP="00411ADF">
            <w:pPr>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11ADF" w:rsidRPr="00296F3B" w:rsidRDefault="00411ADF" w:rsidP="00411ADF">
            <w:pPr>
              <w:jc w:val="center"/>
              <w:rPr>
                <w:b/>
                <w:bCs/>
                <w:sz w:val="18"/>
                <w:szCs w:val="18"/>
              </w:rPr>
            </w:pPr>
          </w:p>
        </w:tc>
      </w:tr>
      <w:tr w:rsidR="00411ADF" w:rsidRPr="00296F3B" w:rsidTr="00411ADF">
        <w:trPr>
          <w:trHeight w:val="850"/>
        </w:trPr>
        <w:tc>
          <w:tcPr>
            <w:tcW w:w="5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sz w:val="18"/>
                <w:szCs w:val="18"/>
              </w:rPr>
            </w:pPr>
          </w:p>
        </w:tc>
        <w:tc>
          <w:tcPr>
            <w:tcW w:w="3970" w:type="dxa"/>
            <w:tcBorders>
              <w:top w:val="single" w:sz="4" w:space="0" w:color="auto"/>
              <w:left w:val="single" w:sz="4" w:space="0" w:color="auto"/>
              <w:bottom w:val="single" w:sz="4" w:space="0" w:color="auto"/>
              <w:right w:val="single" w:sz="4" w:space="0" w:color="auto"/>
            </w:tcBorders>
            <w:vAlign w:val="center"/>
            <w:hideMark/>
          </w:tcPr>
          <w:p w:rsidR="00411ADF" w:rsidRPr="00296F3B" w:rsidRDefault="00411ADF" w:rsidP="00411ADF">
            <w:pPr>
              <w:rPr>
                <w:b/>
                <w:bCs/>
              </w:rPr>
            </w:pPr>
            <w:r w:rsidRPr="00296F3B">
              <w:rPr>
                <w:b/>
                <w:bCs/>
              </w:rPr>
              <w:t>Итого собственные средства</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11ADF" w:rsidRPr="00296F3B" w:rsidRDefault="00411ADF" w:rsidP="00411ADF">
            <w:pPr>
              <w:jc w:val="center"/>
              <w:rPr>
                <w:b/>
                <w:bCs/>
                <w:sz w:val="18"/>
                <w:szCs w:val="18"/>
              </w:rPr>
            </w:pPr>
            <w:r w:rsidRPr="00296F3B">
              <w:rPr>
                <w:b/>
                <w:bCs/>
                <w:sz w:val="18"/>
                <w:szCs w:val="18"/>
              </w:rPr>
              <w:t>тариф</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ADF" w:rsidRPr="005040F9" w:rsidRDefault="00411ADF" w:rsidP="00411ADF">
            <w:pPr>
              <w:jc w:val="center"/>
              <w:rPr>
                <w:b/>
                <w:bCs/>
              </w:rPr>
            </w:pPr>
            <w:r>
              <w:rPr>
                <w:b/>
                <w:bCs/>
                <w:sz w:val="22"/>
                <w:szCs w:val="22"/>
              </w:rPr>
              <w:t>624 148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411ADF" w:rsidRPr="005040F9" w:rsidRDefault="00411ADF" w:rsidP="00411ADF">
            <w:pPr>
              <w:jc w:val="center"/>
              <w:rPr>
                <w:b/>
                <w:bCs/>
              </w:rPr>
            </w:pPr>
            <w:r>
              <w:rPr>
                <w:b/>
                <w:bCs/>
                <w:sz w:val="22"/>
                <w:szCs w:val="22"/>
              </w:rPr>
              <w:t>700 280</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
                <w:bCs/>
              </w:rPr>
            </w:pPr>
            <w:r>
              <w:rPr>
                <w:b/>
                <w:bCs/>
                <w:sz w:val="22"/>
                <w:szCs w:val="22"/>
              </w:rPr>
              <w:t>183 000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
                <w:bCs/>
              </w:rPr>
            </w:pPr>
            <w:r>
              <w:rPr>
                <w:b/>
                <w:bCs/>
                <w:sz w:val="22"/>
                <w:szCs w:val="22"/>
              </w:rPr>
              <w:t>122 000</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
                <w:bCs/>
              </w:rPr>
            </w:pPr>
            <w:r>
              <w:rPr>
                <w:b/>
                <w:bCs/>
                <w:sz w:val="22"/>
                <w:szCs w:val="22"/>
              </w:rPr>
              <w:t>122 000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
                <w:bCs/>
              </w:rPr>
            </w:pPr>
            <w:r>
              <w:rPr>
                <w:b/>
                <w:bCs/>
                <w:sz w:val="22"/>
                <w:szCs w:val="22"/>
              </w:rPr>
              <w:t>122 000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
                <w:bCs/>
              </w:rPr>
            </w:pPr>
            <w:r>
              <w:rPr>
                <w:b/>
                <w:bCs/>
                <w:sz w:val="22"/>
                <w:szCs w:val="22"/>
              </w:rPr>
              <w:t>151 280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
                <w:bCs/>
              </w:rPr>
            </w:pPr>
            <w:r w:rsidRPr="00F9487A">
              <w:rPr>
                <w:b/>
                <w:bCs/>
                <w:sz w:val="22"/>
                <w:szCs w:val="22"/>
              </w:rPr>
              <w:t>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
                <w:bCs/>
              </w:rPr>
            </w:pPr>
            <w:r w:rsidRPr="00F9487A">
              <w:rPr>
                <w:b/>
                <w:bCs/>
                <w:sz w:val="22"/>
                <w:szCs w:val="22"/>
              </w:rPr>
              <w:t>0</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
                <w:bCs/>
              </w:rPr>
            </w:pPr>
            <w:r w:rsidRPr="00F9487A">
              <w:rPr>
                <w:b/>
                <w:bCs/>
                <w:sz w:val="22"/>
                <w:szCs w:val="22"/>
              </w:rPr>
              <w:t>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
                <w:bCs/>
              </w:rPr>
            </w:pPr>
            <w:r w:rsidRPr="00F9487A">
              <w:rPr>
                <w:b/>
                <w:bCs/>
                <w:sz w:val="22"/>
                <w:szCs w:val="22"/>
              </w:rPr>
              <w:t>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11ADF" w:rsidRPr="00F9487A" w:rsidRDefault="00411ADF" w:rsidP="00411ADF">
            <w:pPr>
              <w:jc w:val="center"/>
              <w:rPr>
                <w:b/>
                <w:bCs/>
              </w:rPr>
            </w:pPr>
            <w:r w:rsidRPr="00F9487A">
              <w:rPr>
                <w:b/>
                <w:bCs/>
                <w:sz w:val="22"/>
                <w:szCs w:val="22"/>
              </w:rPr>
              <w:t>0</w:t>
            </w:r>
          </w:p>
        </w:tc>
      </w:tr>
    </w:tbl>
    <w:p w:rsidR="00411ADF" w:rsidRPr="00A10BE3" w:rsidRDefault="00411ADF" w:rsidP="00411ADF">
      <w:pPr>
        <w:rPr>
          <w:bCs/>
        </w:rPr>
        <w:sectPr w:rsidR="00411ADF" w:rsidRPr="00A10BE3">
          <w:footerReference w:type="default" r:id="rId277"/>
          <w:footerReference w:type="first" r:id="rId278"/>
          <w:pgSz w:w="16838" w:h="11906" w:orient="landscape"/>
          <w:pgMar w:top="1701" w:right="618" w:bottom="709" w:left="1038" w:header="0" w:footer="516" w:gutter="0"/>
          <w:cols w:space="720"/>
          <w:formProt w:val="0"/>
          <w:titlePg/>
          <w:docGrid w:linePitch="360"/>
        </w:sectPr>
      </w:pPr>
    </w:p>
    <w:p w:rsidR="00411ADF" w:rsidRPr="00296F3B" w:rsidRDefault="00411ADF" w:rsidP="00411ADF">
      <w:pPr>
        <w:pStyle w:val="2"/>
        <w:jc w:val="both"/>
        <w:rPr>
          <w:rFonts w:ascii="Times New Roman" w:hAnsi="Times New Roman" w:cs="Times New Roman"/>
          <w:bCs w:val="0"/>
          <w:i w:val="0"/>
          <w:iCs w:val="0"/>
          <w:sz w:val="32"/>
          <w:szCs w:val="32"/>
          <w:lang w:val="ru-RU"/>
        </w:rPr>
      </w:pPr>
      <w:bookmarkStart w:id="113" w:name="_Toc213619262"/>
      <w:r w:rsidRPr="00296F3B">
        <w:rPr>
          <w:rFonts w:ascii="Times New Roman" w:hAnsi="Times New Roman" w:cs="Times New Roman"/>
          <w:bCs w:val="0"/>
          <w:i w:val="0"/>
          <w:iCs w:val="0"/>
          <w:sz w:val="32"/>
          <w:szCs w:val="32"/>
          <w:lang w:val="ru-RU"/>
        </w:rPr>
        <w:lastRenderedPageBreak/>
        <w:t>Раздел 7 "Плановые значения показателей развития централизованных систем водоснабжения" на момент окончания реализации мероприятий, предусмотренных схемой водоснабжения</w:t>
      </w:r>
      <w:bookmarkEnd w:id="113"/>
    </w:p>
    <w:p w:rsidR="00411ADF" w:rsidRPr="00A10BE3" w:rsidRDefault="00411ADF" w:rsidP="00411ADF">
      <w:pPr>
        <w:spacing w:after="120" w:line="288" w:lineRule="auto"/>
        <w:ind w:firstLine="711"/>
        <w:jc w:val="both"/>
        <w:rPr>
          <w:bCs/>
          <w:sz w:val="28"/>
          <w:szCs w:val="28"/>
        </w:rPr>
      </w:pPr>
      <w:r w:rsidRPr="00A10BE3">
        <w:rPr>
          <w:bCs/>
          <w:sz w:val="28"/>
          <w:szCs w:val="28"/>
        </w:rPr>
        <w:t>Плановые значения показателей развития централизованных систем водоснабжения содержат показатели надежности, качества и энергетической эффективности объектов централизованных систем горячего водоснабжения и холодного водоснабжения на момент окончания реализации мероприятий, предусмотренных схемой водоснабжения, включая показатели надежности, качества и энергетической эффективности объектов централизованных систем горячего водоснабжения и холодного водоснабжения, а также значения указанных показателей с разбивкой по годам. К показателям надежности, качества и энергетической эффективности объектов централизованных систем горячего водоснабжения и холодного водоснабжения относятся:</w:t>
      </w:r>
    </w:p>
    <w:p w:rsidR="00411ADF" w:rsidRPr="00296F3B" w:rsidRDefault="00411ADF" w:rsidP="00411ADF">
      <w:pPr>
        <w:pStyle w:val="2"/>
        <w:ind w:firstLine="709"/>
        <w:jc w:val="both"/>
        <w:rPr>
          <w:rFonts w:ascii="Times New Roman" w:hAnsi="Times New Roman" w:cs="Times New Roman"/>
          <w:bCs w:val="0"/>
          <w:i w:val="0"/>
          <w:iCs w:val="0"/>
          <w:lang w:val="ru-RU"/>
        </w:rPr>
      </w:pPr>
      <w:bookmarkStart w:id="114" w:name="_Toc213619263"/>
      <w:r w:rsidRPr="00296F3B">
        <w:rPr>
          <w:rFonts w:ascii="Times New Roman" w:hAnsi="Times New Roman" w:cs="Times New Roman"/>
          <w:bCs w:val="0"/>
          <w:i w:val="0"/>
          <w:iCs w:val="0"/>
          <w:lang w:val="ru-RU"/>
        </w:rPr>
        <w:t>7.1 Показатели качества воды</w:t>
      </w:r>
      <w:bookmarkEnd w:id="114"/>
    </w:p>
    <w:p w:rsidR="00411ADF" w:rsidRPr="00A10BE3" w:rsidRDefault="00411ADF" w:rsidP="00411ADF">
      <w:pPr>
        <w:spacing w:before="120" w:after="120" w:line="276" w:lineRule="auto"/>
        <w:ind w:firstLine="709"/>
        <w:jc w:val="both"/>
        <w:rPr>
          <w:bCs/>
          <w:sz w:val="28"/>
          <w:szCs w:val="28"/>
          <w:lang w:eastAsia="en-US"/>
        </w:rPr>
      </w:pPr>
      <w:r w:rsidRPr="00A10BE3">
        <w:rPr>
          <w:bCs/>
          <w:sz w:val="28"/>
          <w:szCs w:val="28"/>
          <w:lang w:eastAsia="en-US"/>
        </w:rPr>
        <w:t xml:space="preserve">По химическому составу вода, поступающая в сеть после НФС, отвечает требованиям СанПиН 2.1.3684-21. </w:t>
      </w:r>
    </w:p>
    <w:p w:rsidR="00411ADF" w:rsidRPr="00A10BE3" w:rsidRDefault="00411ADF" w:rsidP="00411ADF">
      <w:pPr>
        <w:jc w:val="both"/>
        <w:rPr>
          <w:bCs/>
        </w:rPr>
      </w:pPr>
    </w:p>
    <w:p w:rsidR="00411ADF" w:rsidRPr="00A10BE3" w:rsidRDefault="00411ADF" w:rsidP="00411ADF">
      <w:pPr>
        <w:jc w:val="both"/>
        <w:rPr>
          <w:bCs/>
        </w:rPr>
      </w:pPr>
      <w:r w:rsidRPr="00A10BE3">
        <w:rPr>
          <w:bCs/>
        </w:rPr>
        <w:t xml:space="preserve">Таблица </w:t>
      </w:r>
      <w:r>
        <w:rPr>
          <w:bCs/>
        </w:rPr>
        <w:t>41</w:t>
      </w:r>
      <w:r w:rsidRPr="00A10BE3">
        <w:rPr>
          <w:bCs/>
        </w:rPr>
        <w:t>. Гигиенические требования и нормативы качества питьевой воды (СанПиН 2.1.4.1074-01)</w:t>
      </w:r>
    </w:p>
    <w:tbl>
      <w:tblPr>
        <w:tblW w:w="5000" w:type="pct"/>
        <w:tblLayout w:type="fixed"/>
        <w:tblLook w:val="04A0"/>
      </w:tblPr>
      <w:tblGrid>
        <w:gridCol w:w="2394"/>
        <w:gridCol w:w="1951"/>
        <w:gridCol w:w="2102"/>
        <w:gridCol w:w="3263"/>
      </w:tblGrid>
      <w:tr w:rsidR="00411ADF" w:rsidRPr="00A10BE3" w:rsidTr="00411ADF">
        <w:trPr>
          <w:trHeight w:val="609"/>
          <w:tblHeader/>
        </w:trPr>
        <w:tc>
          <w:tcPr>
            <w:tcW w:w="2338" w:type="dxa"/>
            <w:tcBorders>
              <w:top w:val="single" w:sz="4" w:space="0" w:color="000000"/>
              <w:left w:val="single" w:sz="4" w:space="0" w:color="000000"/>
              <w:bottom w:val="single" w:sz="4" w:space="0" w:color="000000"/>
            </w:tcBorders>
            <w:vAlign w:val="center"/>
          </w:tcPr>
          <w:p w:rsidR="00411ADF" w:rsidRPr="00BD1CC4" w:rsidRDefault="00411ADF" w:rsidP="00411ADF">
            <w:pPr>
              <w:tabs>
                <w:tab w:val="right" w:pos="2113"/>
              </w:tabs>
              <w:jc w:val="center"/>
              <w:rPr>
                <w:b/>
                <w:sz w:val="20"/>
              </w:rPr>
            </w:pPr>
            <w:r w:rsidRPr="00BD1CC4">
              <w:rPr>
                <w:b/>
                <w:sz w:val="20"/>
              </w:rPr>
              <w:t>Показатели</w:t>
            </w:r>
          </w:p>
        </w:tc>
        <w:tc>
          <w:tcPr>
            <w:tcW w:w="1906" w:type="dxa"/>
            <w:tcBorders>
              <w:top w:val="single" w:sz="4" w:space="0" w:color="000000"/>
              <w:left w:val="single" w:sz="4" w:space="0" w:color="000000"/>
              <w:bottom w:val="single" w:sz="4" w:space="0" w:color="000000"/>
            </w:tcBorders>
            <w:vAlign w:val="center"/>
          </w:tcPr>
          <w:p w:rsidR="00411ADF" w:rsidRPr="00BD1CC4" w:rsidRDefault="00411ADF" w:rsidP="00411ADF">
            <w:pPr>
              <w:jc w:val="center"/>
              <w:rPr>
                <w:b/>
                <w:sz w:val="20"/>
              </w:rPr>
            </w:pPr>
            <w:r w:rsidRPr="00BD1CC4">
              <w:rPr>
                <w:b/>
                <w:sz w:val="20"/>
              </w:rPr>
              <w:t>Единицы измерения</w:t>
            </w:r>
          </w:p>
        </w:tc>
        <w:tc>
          <w:tcPr>
            <w:tcW w:w="2053" w:type="dxa"/>
            <w:tcBorders>
              <w:top w:val="single" w:sz="4" w:space="0" w:color="000000"/>
              <w:left w:val="single" w:sz="4" w:space="0" w:color="000000"/>
              <w:bottom w:val="single" w:sz="4" w:space="0" w:color="000000"/>
            </w:tcBorders>
            <w:vAlign w:val="center"/>
          </w:tcPr>
          <w:p w:rsidR="00411ADF" w:rsidRPr="00BD1CC4" w:rsidRDefault="00411ADF" w:rsidP="00411ADF">
            <w:pPr>
              <w:jc w:val="center"/>
              <w:rPr>
                <w:b/>
                <w:sz w:val="20"/>
              </w:rPr>
            </w:pPr>
            <w:r w:rsidRPr="00BD1CC4">
              <w:rPr>
                <w:b/>
                <w:sz w:val="20"/>
              </w:rPr>
              <w:t>Нормативы не более</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BD1CC4" w:rsidRDefault="00411ADF" w:rsidP="00411ADF">
            <w:pPr>
              <w:jc w:val="center"/>
              <w:rPr>
                <w:b/>
                <w:sz w:val="20"/>
              </w:rPr>
            </w:pPr>
            <w:r w:rsidRPr="00BD1CC4">
              <w:rPr>
                <w:b/>
                <w:sz w:val="20"/>
              </w:rPr>
              <w:t>Метод определения</w:t>
            </w:r>
          </w:p>
        </w:tc>
      </w:tr>
      <w:tr w:rsidR="00411ADF" w:rsidRPr="00A10BE3" w:rsidTr="00411ADF">
        <w:trPr>
          <w:trHeight w:val="454"/>
        </w:trPr>
        <w:tc>
          <w:tcPr>
            <w:tcW w:w="9484" w:type="dxa"/>
            <w:gridSpan w:val="4"/>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Обобщённые показатели</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Запах</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баллы</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2</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3351-74</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Привкус</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баллы</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2</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3351-74</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Цветность</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градусы</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20 (35)</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3351-74</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Мутность</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1,5(2)</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3351-74</w:t>
            </w:r>
          </w:p>
        </w:tc>
      </w:tr>
      <w:tr w:rsidR="00411ADF" w:rsidRPr="00A10BE3" w:rsidTr="00411ADF">
        <w:trPr>
          <w:trHeight w:val="454"/>
        </w:trPr>
        <w:tc>
          <w:tcPr>
            <w:tcW w:w="2338" w:type="dxa"/>
            <w:tcBorders>
              <w:left w:val="single" w:sz="4" w:space="0" w:color="000000"/>
              <w:bottom w:val="single" w:sz="4" w:space="0" w:color="000000"/>
            </w:tcBorders>
            <w:vAlign w:val="center"/>
          </w:tcPr>
          <w:p w:rsidR="00411ADF" w:rsidRPr="00A10BE3" w:rsidRDefault="00411ADF" w:rsidP="00411ADF">
            <w:pPr>
              <w:jc w:val="center"/>
              <w:rPr>
                <w:bCs/>
              </w:rPr>
            </w:pPr>
            <w:r w:rsidRPr="00A10BE3">
              <w:rPr>
                <w:bCs/>
              </w:rPr>
              <w:t>Водородный показатель</w:t>
            </w:r>
          </w:p>
        </w:tc>
        <w:tc>
          <w:tcPr>
            <w:tcW w:w="1906" w:type="dxa"/>
            <w:tcBorders>
              <w:left w:val="single" w:sz="4" w:space="0" w:color="000000"/>
              <w:bottom w:val="single" w:sz="4" w:space="0" w:color="000000"/>
            </w:tcBorders>
            <w:vAlign w:val="center"/>
          </w:tcPr>
          <w:p w:rsidR="00411ADF" w:rsidRPr="00A10BE3" w:rsidRDefault="00411ADF" w:rsidP="00411ADF">
            <w:pPr>
              <w:jc w:val="center"/>
              <w:rPr>
                <w:bCs/>
              </w:rPr>
            </w:pPr>
            <w:r w:rsidRPr="00A10BE3">
              <w:rPr>
                <w:bCs/>
              </w:rPr>
              <w:t>ед. рН</w:t>
            </w:r>
          </w:p>
        </w:tc>
        <w:tc>
          <w:tcPr>
            <w:tcW w:w="2053" w:type="dxa"/>
            <w:tcBorders>
              <w:left w:val="single" w:sz="4" w:space="0" w:color="000000"/>
              <w:bottom w:val="single" w:sz="4" w:space="0" w:color="000000"/>
            </w:tcBorders>
            <w:vAlign w:val="center"/>
          </w:tcPr>
          <w:p w:rsidR="00411ADF" w:rsidRPr="00A10BE3" w:rsidRDefault="00411ADF" w:rsidP="00411ADF">
            <w:pPr>
              <w:jc w:val="center"/>
              <w:rPr>
                <w:bCs/>
              </w:rPr>
            </w:pPr>
            <w:r w:rsidRPr="00A10BE3">
              <w:rPr>
                <w:bCs/>
              </w:rPr>
              <w:t>6-9</w:t>
            </w:r>
          </w:p>
        </w:tc>
        <w:tc>
          <w:tcPr>
            <w:tcW w:w="3187" w:type="dxa"/>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ПНДФ14.1:2:3:4.121-97</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Жёсткость общая</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град.ж</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7,0 (10)</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31954-2012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Окисляемость перма</w:t>
            </w:r>
            <w:r>
              <w:rPr>
                <w:bCs/>
              </w:rPr>
              <w:t>н</w:t>
            </w:r>
            <w:r w:rsidRPr="00A10BE3">
              <w:rPr>
                <w:bCs/>
              </w:rPr>
              <w:t>ганатная</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мгО</w:t>
            </w:r>
            <w:r w:rsidRPr="00A10BE3">
              <w:rPr>
                <w:bCs/>
                <w:vertAlign w:val="subscript"/>
              </w:rPr>
              <w:t>2</w:t>
            </w:r>
            <w:r w:rsidRPr="00A10BE3">
              <w:rPr>
                <w:bCs/>
              </w:rPr>
              <w:t>/л</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5,0</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ПНДФ 14.1.2.4.154-99</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Нефтепродукты, суммарно</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0,1(0,3)</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ПНДФ.14.1.2.4168-2000</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Поверхностно-активного вещества (ПАВ)</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0,5</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51211-98</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Фенол</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0,001</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РД 52.24.488-2006</w:t>
            </w:r>
          </w:p>
        </w:tc>
      </w:tr>
      <w:tr w:rsidR="00411ADF" w:rsidRPr="00A10BE3" w:rsidTr="00411ADF">
        <w:trPr>
          <w:trHeight w:val="454"/>
        </w:trPr>
        <w:tc>
          <w:tcPr>
            <w:tcW w:w="9484" w:type="dxa"/>
            <w:gridSpan w:val="4"/>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Неорганические вещества</w:t>
            </w:r>
          </w:p>
        </w:tc>
      </w:tr>
      <w:tr w:rsidR="00411ADF" w:rsidRPr="00A10BE3" w:rsidTr="00411ADF">
        <w:trPr>
          <w:trHeight w:val="557"/>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lastRenderedPageBreak/>
              <w:t>Алюминий (Al 3+)</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0,2(0,5)</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18165-89</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Железо</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0,3 (1,0)</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4011-72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Марганец</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0,1</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4974-72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Медь</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1,0</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МУ 08-47/163</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Бор</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0,5</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51309-99 метод 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Молибден</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0,25( 0,07)</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18308-72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Мышьяк</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0,05(0,01)</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rPr>
                <w:bCs/>
              </w:rPr>
            </w:pPr>
            <w:r w:rsidRPr="00A10BE3">
              <w:rPr>
                <w:bCs/>
              </w:rPr>
              <w:t>ГОСТ 4152-89,</w:t>
            </w:r>
          </w:p>
          <w:p w:rsidR="00411ADF" w:rsidRPr="00A10BE3" w:rsidRDefault="00411ADF" w:rsidP="00411ADF">
            <w:pPr>
              <w:jc w:val="center"/>
              <w:rPr>
                <w:bCs/>
              </w:rPr>
            </w:pPr>
            <w:r w:rsidRPr="00A10BE3">
              <w:rPr>
                <w:bCs/>
              </w:rPr>
              <w:t xml:space="preserve"> ГОСТ Р 35109-99, метод</w:t>
            </w:r>
            <w:r>
              <w:rPr>
                <w:bCs/>
              </w:rPr>
              <w:t xml:space="preserve"> </w:t>
            </w:r>
            <w:r w:rsidRPr="00A10BE3">
              <w:rPr>
                <w:bCs/>
              </w:rPr>
              <w:t>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Никель</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0,1(0,02)</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51309-99 метод</w:t>
            </w:r>
            <w:r>
              <w:rPr>
                <w:bCs/>
              </w:rPr>
              <w:t xml:space="preserve"> </w:t>
            </w:r>
            <w:r w:rsidRPr="00A10BE3">
              <w:rPr>
                <w:bCs/>
              </w:rPr>
              <w:t>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Цинк</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5(1)</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rPr>
                <w:bCs/>
              </w:rPr>
            </w:pPr>
            <w:r w:rsidRPr="00A10BE3">
              <w:rPr>
                <w:bCs/>
              </w:rPr>
              <w:t xml:space="preserve">МУ 08-47/163, </w:t>
            </w:r>
          </w:p>
          <w:p w:rsidR="00411ADF" w:rsidRPr="00A10BE3" w:rsidRDefault="00411ADF" w:rsidP="00411ADF">
            <w:pPr>
              <w:jc w:val="center"/>
              <w:rPr>
                <w:bCs/>
              </w:rPr>
            </w:pPr>
            <w:r w:rsidRPr="00A10BE3">
              <w:rPr>
                <w:bCs/>
              </w:rPr>
              <w:t>ГОСТ 18293-72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Свинец</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0,03 (0,01)</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Default="00411ADF" w:rsidP="00411ADF">
            <w:pPr>
              <w:jc w:val="center"/>
              <w:rPr>
                <w:bCs/>
              </w:rPr>
            </w:pPr>
            <w:r w:rsidRPr="00A10BE3">
              <w:rPr>
                <w:bCs/>
              </w:rPr>
              <w:t xml:space="preserve">МУ 08-47/163, </w:t>
            </w:r>
          </w:p>
          <w:p w:rsidR="00411ADF" w:rsidRPr="00A10BE3" w:rsidRDefault="00411ADF" w:rsidP="00411ADF">
            <w:pPr>
              <w:jc w:val="center"/>
              <w:rPr>
                <w:bCs/>
              </w:rPr>
            </w:pPr>
            <w:r w:rsidRPr="00A10BE3">
              <w:rPr>
                <w:bCs/>
              </w:rPr>
              <w:t>ГОСТ 18293-72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Фториды</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1,2-1,5</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4386-89</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Хром</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0,05</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РД 52.24.446-2008</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Полифосфаты</w:t>
            </w:r>
          </w:p>
          <w:p w:rsidR="00411ADF" w:rsidRPr="00A10BE3" w:rsidRDefault="00411ADF" w:rsidP="00411ADF">
            <w:pPr>
              <w:jc w:val="center"/>
              <w:rPr>
                <w:bCs/>
              </w:rPr>
            </w:pPr>
            <w:r w:rsidRPr="00A10BE3">
              <w:rPr>
                <w:bCs/>
              </w:rPr>
              <w:t>(по РО4 3-)</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3,5</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18309-72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Хлориды</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350</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4245-72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Сульфаты</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500</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52964-2008</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Нитраты</w:t>
            </w:r>
          </w:p>
          <w:p w:rsidR="00411ADF" w:rsidRPr="00A10BE3" w:rsidRDefault="00411ADF" w:rsidP="00411ADF">
            <w:pPr>
              <w:jc w:val="center"/>
              <w:rPr>
                <w:bCs/>
              </w:rPr>
            </w:pPr>
            <w:r w:rsidRPr="00A10BE3">
              <w:rPr>
                <w:bCs/>
              </w:rPr>
              <w:t>(по NO-3)</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45</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18826-73 п3</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Хлор (Cl 2)</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right"/>
              <w:rPr>
                <w:bCs/>
              </w:rPr>
            </w:pPr>
            <w:r w:rsidRPr="00A10BE3">
              <w:rPr>
                <w:bCs/>
              </w:rPr>
              <w:t>-остаточный свободный</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0,3-0,5</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18190-72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right"/>
              <w:rPr>
                <w:bCs/>
              </w:rPr>
            </w:pPr>
            <w:r w:rsidRPr="00A10BE3">
              <w:rPr>
                <w:bCs/>
              </w:rPr>
              <w:t>-остаточный связанный</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0,8-1,2</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18190-72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Полиакриламид</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2,0(0,1)</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19355-85</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Общая минерализация (сухой остаток)</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1000 (1500)</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18164-72</w:t>
            </w:r>
          </w:p>
        </w:tc>
      </w:tr>
      <w:tr w:rsidR="00411ADF" w:rsidRPr="00A10BE3" w:rsidTr="00411ADF">
        <w:trPr>
          <w:trHeight w:val="454"/>
        </w:trPr>
        <w:tc>
          <w:tcPr>
            <w:tcW w:w="2338" w:type="dxa"/>
            <w:tcBorders>
              <w:left w:val="single" w:sz="4" w:space="0" w:color="000000"/>
              <w:bottom w:val="single" w:sz="4" w:space="0" w:color="000000"/>
            </w:tcBorders>
            <w:vAlign w:val="center"/>
          </w:tcPr>
          <w:p w:rsidR="00411ADF" w:rsidRPr="00A10BE3" w:rsidRDefault="00411ADF" w:rsidP="00411ADF">
            <w:pPr>
              <w:jc w:val="center"/>
              <w:rPr>
                <w:bCs/>
              </w:rPr>
            </w:pPr>
            <w:r w:rsidRPr="00A10BE3">
              <w:rPr>
                <w:bCs/>
              </w:rPr>
              <w:t>Кадмий</w:t>
            </w:r>
          </w:p>
        </w:tc>
        <w:tc>
          <w:tcPr>
            <w:tcW w:w="1906" w:type="dxa"/>
            <w:tcBorders>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left w:val="single" w:sz="4" w:space="0" w:color="000000"/>
              <w:bottom w:val="single" w:sz="4" w:space="0" w:color="000000"/>
            </w:tcBorders>
            <w:vAlign w:val="center"/>
          </w:tcPr>
          <w:p w:rsidR="00411ADF" w:rsidRPr="00A10BE3" w:rsidRDefault="00411ADF" w:rsidP="00411ADF">
            <w:pPr>
              <w:jc w:val="center"/>
              <w:rPr>
                <w:bCs/>
              </w:rPr>
            </w:pPr>
            <w:r w:rsidRPr="00A10BE3">
              <w:rPr>
                <w:bCs/>
              </w:rPr>
              <w:t>0,01</w:t>
            </w:r>
          </w:p>
        </w:tc>
        <w:tc>
          <w:tcPr>
            <w:tcW w:w="3187" w:type="dxa"/>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МУ 08-47/163,</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Кобальт</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0,1</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51309-99 метод 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Хлороформ</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0,2(0,06)</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51392-99</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Барий</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0,1(0,7)</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51309-99 метод 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Берилий</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0,0002</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51309-99 метод 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Ртуть</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0,0005</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Р52180-2003</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ГХЦГ(линдан)</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0,002( 0,00001)</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51209-98</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lastRenderedPageBreak/>
              <w:t>Селен</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0,01</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Р51309-99 метод2, ГОСТ19413-89</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2.4Д</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0,03</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ПНДФ 14.1:2:4.212-2005</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ДДТ(сумма изомеров)</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0,002</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51209-98</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Бензапирен</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0,005 (0,00001)</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51310-99</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Аммиак</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1,5</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4192-82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Нитриты</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3,3</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4192-82</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Бромдихлорметан</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0,03</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51392-99</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Дихлорбромметан</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0,03</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51392-99</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4-хлоруглерод</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мг/дм</w:t>
            </w:r>
            <w:r w:rsidRPr="00A10BE3">
              <w:rPr>
                <w:bCs/>
                <w:vertAlign w:val="superscript"/>
              </w:rPr>
              <w:t>3</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0,006</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ГОСТ Р 51392-99</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Удельная суммарная активность</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Бк/кг</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0,2</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МУ 2.6.1.1981-05</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Удельная суммарная активность</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Бк/кг</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1,0</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МУ 2.6.1.1981-05</w:t>
            </w:r>
          </w:p>
        </w:tc>
      </w:tr>
      <w:tr w:rsidR="00411ADF" w:rsidRPr="00A10BE3" w:rsidTr="00411ADF">
        <w:trPr>
          <w:trHeight w:val="454"/>
        </w:trPr>
        <w:tc>
          <w:tcPr>
            <w:tcW w:w="2338"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Радон</w:t>
            </w:r>
          </w:p>
        </w:tc>
        <w:tc>
          <w:tcPr>
            <w:tcW w:w="190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Бк/кг</w:t>
            </w:r>
          </w:p>
        </w:tc>
        <w:tc>
          <w:tcPr>
            <w:tcW w:w="2053"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60</w:t>
            </w:r>
          </w:p>
        </w:tc>
        <w:tc>
          <w:tcPr>
            <w:tcW w:w="318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МУ 2.6.1.1981-05</w:t>
            </w:r>
          </w:p>
        </w:tc>
      </w:tr>
    </w:tbl>
    <w:p w:rsidR="00411ADF" w:rsidRPr="00A10BE3" w:rsidRDefault="00411ADF" w:rsidP="00411ADF">
      <w:pPr>
        <w:spacing w:before="120" w:after="120" w:line="276" w:lineRule="auto"/>
        <w:jc w:val="both"/>
        <w:rPr>
          <w:bCs/>
        </w:rPr>
      </w:pPr>
      <w:r w:rsidRPr="00A10BE3">
        <w:rPr>
          <w:bCs/>
        </w:rPr>
        <w:t xml:space="preserve">Таблица </w:t>
      </w:r>
      <w:r>
        <w:rPr>
          <w:bCs/>
        </w:rPr>
        <w:t>50</w:t>
      </w:r>
      <w:r w:rsidRPr="00A10BE3">
        <w:rPr>
          <w:bCs/>
        </w:rPr>
        <w:t>. Микробиологические и паразитологические показатели качества воды по (СанПиН 2.1.4.1074-01)</w:t>
      </w:r>
    </w:p>
    <w:tbl>
      <w:tblPr>
        <w:tblW w:w="5000" w:type="pct"/>
        <w:tblLayout w:type="fixed"/>
        <w:tblLook w:val="04A0"/>
      </w:tblPr>
      <w:tblGrid>
        <w:gridCol w:w="2398"/>
        <w:gridCol w:w="2399"/>
        <w:gridCol w:w="2400"/>
        <w:gridCol w:w="2513"/>
      </w:tblGrid>
      <w:tr w:rsidR="00411ADF" w:rsidRPr="00A10BE3" w:rsidTr="00411ADF">
        <w:trPr>
          <w:trHeight w:val="454"/>
        </w:trPr>
        <w:tc>
          <w:tcPr>
            <w:tcW w:w="2345" w:type="dxa"/>
            <w:tcBorders>
              <w:top w:val="single" w:sz="4" w:space="0" w:color="000000"/>
              <w:left w:val="single" w:sz="4" w:space="0" w:color="000000"/>
              <w:bottom w:val="single" w:sz="4" w:space="0" w:color="000000"/>
            </w:tcBorders>
            <w:vAlign w:val="center"/>
          </w:tcPr>
          <w:p w:rsidR="00411ADF" w:rsidRPr="00BD1CC4" w:rsidRDefault="00411ADF" w:rsidP="00411ADF">
            <w:pPr>
              <w:jc w:val="center"/>
              <w:rPr>
                <w:b/>
                <w:sz w:val="20"/>
              </w:rPr>
            </w:pPr>
            <w:r w:rsidRPr="00BD1CC4">
              <w:rPr>
                <w:b/>
                <w:sz w:val="20"/>
              </w:rPr>
              <w:t>Показатели</w:t>
            </w:r>
          </w:p>
        </w:tc>
        <w:tc>
          <w:tcPr>
            <w:tcW w:w="2345" w:type="dxa"/>
            <w:tcBorders>
              <w:top w:val="single" w:sz="4" w:space="0" w:color="000000"/>
              <w:left w:val="single" w:sz="4" w:space="0" w:color="000000"/>
              <w:bottom w:val="single" w:sz="4" w:space="0" w:color="000000"/>
            </w:tcBorders>
            <w:vAlign w:val="center"/>
          </w:tcPr>
          <w:p w:rsidR="00411ADF" w:rsidRPr="00BD1CC4" w:rsidRDefault="00411ADF" w:rsidP="00411ADF">
            <w:pPr>
              <w:jc w:val="center"/>
              <w:rPr>
                <w:b/>
                <w:sz w:val="20"/>
              </w:rPr>
            </w:pPr>
            <w:r w:rsidRPr="00BD1CC4">
              <w:rPr>
                <w:b/>
                <w:sz w:val="20"/>
              </w:rPr>
              <w:t>Единицы измерения</w:t>
            </w:r>
          </w:p>
        </w:tc>
        <w:tc>
          <w:tcPr>
            <w:tcW w:w="2346" w:type="dxa"/>
            <w:tcBorders>
              <w:top w:val="single" w:sz="4" w:space="0" w:color="000000"/>
              <w:left w:val="single" w:sz="4" w:space="0" w:color="000000"/>
              <w:bottom w:val="single" w:sz="4" w:space="0" w:color="000000"/>
            </w:tcBorders>
            <w:vAlign w:val="center"/>
          </w:tcPr>
          <w:p w:rsidR="00411ADF" w:rsidRPr="00BD1CC4" w:rsidRDefault="00411ADF" w:rsidP="00411ADF">
            <w:pPr>
              <w:jc w:val="center"/>
              <w:rPr>
                <w:b/>
                <w:sz w:val="20"/>
              </w:rPr>
            </w:pPr>
            <w:r w:rsidRPr="00BD1CC4">
              <w:rPr>
                <w:b/>
                <w:sz w:val="20"/>
              </w:rPr>
              <w:t>Нормативы не более</w:t>
            </w:r>
          </w:p>
        </w:tc>
        <w:tc>
          <w:tcPr>
            <w:tcW w:w="2457" w:type="dxa"/>
            <w:tcBorders>
              <w:top w:val="single" w:sz="4" w:space="0" w:color="000000"/>
              <w:left w:val="single" w:sz="4" w:space="0" w:color="000000"/>
              <w:bottom w:val="single" w:sz="4" w:space="0" w:color="000000"/>
              <w:right w:val="single" w:sz="4" w:space="0" w:color="000000"/>
            </w:tcBorders>
            <w:vAlign w:val="center"/>
          </w:tcPr>
          <w:p w:rsidR="00411ADF" w:rsidRPr="00BD1CC4" w:rsidRDefault="00411ADF" w:rsidP="00411ADF">
            <w:pPr>
              <w:jc w:val="center"/>
              <w:rPr>
                <w:b/>
                <w:sz w:val="20"/>
              </w:rPr>
            </w:pPr>
            <w:r w:rsidRPr="00BD1CC4">
              <w:rPr>
                <w:b/>
                <w:sz w:val="20"/>
              </w:rPr>
              <w:t>Метод определения</w:t>
            </w:r>
          </w:p>
        </w:tc>
      </w:tr>
      <w:tr w:rsidR="00411ADF" w:rsidRPr="00A10BE3" w:rsidTr="00411ADF">
        <w:tc>
          <w:tcPr>
            <w:tcW w:w="2345"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Термотолерантные колиформные бактерии</w:t>
            </w:r>
          </w:p>
        </w:tc>
        <w:tc>
          <w:tcPr>
            <w:tcW w:w="2345"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число бактерий в 100 мл</w:t>
            </w:r>
          </w:p>
        </w:tc>
        <w:tc>
          <w:tcPr>
            <w:tcW w:w="234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отсутствие</w:t>
            </w:r>
          </w:p>
        </w:tc>
        <w:tc>
          <w:tcPr>
            <w:tcW w:w="24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МУК 4.2.1018-01</w:t>
            </w:r>
          </w:p>
        </w:tc>
      </w:tr>
      <w:tr w:rsidR="00411ADF" w:rsidRPr="00A10BE3" w:rsidTr="00411ADF">
        <w:tc>
          <w:tcPr>
            <w:tcW w:w="2345"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Общие колиформные бактерии</w:t>
            </w:r>
          </w:p>
        </w:tc>
        <w:tc>
          <w:tcPr>
            <w:tcW w:w="2345"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число бактерий в 100 мл</w:t>
            </w:r>
          </w:p>
        </w:tc>
        <w:tc>
          <w:tcPr>
            <w:tcW w:w="234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отсутствие</w:t>
            </w:r>
          </w:p>
        </w:tc>
        <w:tc>
          <w:tcPr>
            <w:tcW w:w="24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МУК 4.2.1018-01</w:t>
            </w:r>
          </w:p>
        </w:tc>
      </w:tr>
      <w:tr w:rsidR="00411ADF" w:rsidRPr="00A10BE3" w:rsidTr="00411ADF">
        <w:tc>
          <w:tcPr>
            <w:tcW w:w="2345"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Общее микробное число</w:t>
            </w:r>
          </w:p>
        </w:tc>
        <w:tc>
          <w:tcPr>
            <w:tcW w:w="2345"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число образующих колонии бактерий в 1 мл</w:t>
            </w:r>
          </w:p>
        </w:tc>
        <w:tc>
          <w:tcPr>
            <w:tcW w:w="234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не более 50</w:t>
            </w:r>
          </w:p>
        </w:tc>
        <w:tc>
          <w:tcPr>
            <w:tcW w:w="24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МУК 4.2.1018-01</w:t>
            </w:r>
          </w:p>
        </w:tc>
      </w:tr>
      <w:tr w:rsidR="00411ADF" w:rsidRPr="00A10BE3" w:rsidTr="00411ADF">
        <w:tc>
          <w:tcPr>
            <w:tcW w:w="2345"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Копифаги</w:t>
            </w:r>
          </w:p>
        </w:tc>
        <w:tc>
          <w:tcPr>
            <w:tcW w:w="2345"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число бляшко-образующих единиц (БОЕ) в 100 мл</w:t>
            </w:r>
          </w:p>
        </w:tc>
        <w:tc>
          <w:tcPr>
            <w:tcW w:w="234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отсутствие</w:t>
            </w:r>
          </w:p>
        </w:tc>
        <w:tc>
          <w:tcPr>
            <w:tcW w:w="24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МУК 4.2.1018-01</w:t>
            </w:r>
          </w:p>
        </w:tc>
      </w:tr>
      <w:tr w:rsidR="00411ADF" w:rsidRPr="00A10BE3" w:rsidTr="00411ADF">
        <w:trPr>
          <w:trHeight w:val="193"/>
        </w:trPr>
        <w:tc>
          <w:tcPr>
            <w:tcW w:w="2345"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Споры сульфитре-дуцирующих клостридий</w:t>
            </w:r>
          </w:p>
        </w:tc>
        <w:tc>
          <w:tcPr>
            <w:tcW w:w="2345"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число спор в 20 мл</w:t>
            </w:r>
          </w:p>
        </w:tc>
        <w:tc>
          <w:tcPr>
            <w:tcW w:w="234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отсутствие</w:t>
            </w:r>
          </w:p>
        </w:tc>
        <w:tc>
          <w:tcPr>
            <w:tcW w:w="24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МУК 4.2.1018-01</w:t>
            </w:r>
          </w:p>
        </w:tc>
      </w:tr>
      <w:tr w:rsidR="00411ADF" w:rsidRPr="00A10BE3" w:rsidTr="00411ADF">
        <w:trPr>
          <w:trHeight w:val="559"/>
        </w:trPr>
        <w:tc>
          <w:tcPr>
            <w:tcW w:w="2345"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Цисты лямбрий</w:t>
            </w:r>
          </w:p>
        </w:tc>
        <w:tc>
          <w:tcPr>
            <w:tcW w:w="2345"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число цист в 50 мл</w:t>
            </w:r>
          </w:p>
        </w:tc>
        <w:tc>
          <w:tcPr>
            <w:tcW w:w="2346" w:type="dxa"/>
            <w:tcBorders>
              <w:top w:val="single" w:sz="4" w:space="0" w:color="000000"/>
              <w:left w:val="single" w:sz="4" w:space="0" w:color="000000"/>
              <w:bottom w:val="single" w:sz="4" w:space="0" w:color="000000"/>
            </w:tcBorders>
            <w:vAlign w:val="center"/>
          </w:tcPr>
          <w:p w:rsidR="00411ADF" w:rsidRPr="00A10BE3" w:rsidRDefault="00411ADF" w:rsidP="00411ADF">
            <w:pPr>
              <w:jc w:val="center"/>
              <w:rPr>
                <w:bCs/>
              </w:rPr>
            </w:pPr>
            <w:r w:rsidRPr="00A10BE3">
              <w:rPr>
                <w:bCs/>
              </w:rPr>
              <w:t>отсутствие</w:t>
            </w:r>
          </w:p>
        </w:tc>
        <w:tc>
          <w:tcPr>
            <w:tcW w:w="2457"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МУК 4.2.1018-</w:t>
            </w:r>
          </w:p>
        </w:tc>
      </w:tr>
    </w:tbl>
    <w:p w:rsidR="00411ADF" w:rsidRPr="00A10BE3" w:rsidRDefault="00411ADF" w:rsidP="00411ADF">
      <w:pPr>
        <w:spacing w:before="120" w:after="120" w:line="276" w:lineRule="auto"/>
        <w:ind w:firstLine="709"/>
        <w:rPr>
          <w:bCs/>
          <w:sz w:val="28"/>
          <w:szCs w:val="28"/>
        </w:rPr>
      </w:pPr>
    </w:p>
    <w:p w:rsidR="00411ADF" w:rsidRPr="00A10BE3" w:rsidRDefault="00411ADF" w:rsidP="00411ADF">
      <w:pPr>
        <w:shd w:val="clear" w:color="auto" w:fill="FFFFFF"/>
        <w:spacing w:before="120" w:after="120" w:line="276" w:lineRule="auto"/>
        <w:ind w:firstLine="709"/>
        <w:jc w:val="both"/>
        <w:rPr>
          <w:bCs/>
          <w:sz w:val="28"/>
          <w:szCs w:val="16"/>
        </w:rPr>
      </w:pPr>
      <w:r w:rsidRPr="00A10BE3">
        <w:rPr>
          <w:bCs/>
          <w:sz w:val="28"/>
          <w:szCs w:val="28"/>
        </w:rPr>
        <w:t>Лабораторный контроль качества вод в водн</w:t>
      </w:r>
      <w:r>
        <w:rPr>
          <w:bCs/>
          <w:sz w:val="28"/>
          <w:szCs w:val="28"/>
        </w:rPr>
        <w:t>ых</w:t>
      </w:r>
      <w:r w:rsidRPr="00A10BE3">
        <w:rPr>
          <w:bCs/>
          <w:sz w:val="28"/>
          <w:szCs w:val="28"/>
        </w:rPr>
        <w:t xml:space="preserve"> объек</w:t>
      </w:r>
      <w:r>
        <w:rPr>
          <w:bCs/>
          <w:sz w:val="28"/>
          <w:szCs w:val="28"/>
        </w:rPr>
        <w:t>тах</w:t>
      </w:r>
      <w:r w:rsidRPr="00A10BE3">
        <w:rPr>
          <w:bCs/>
          <w:sz w:val="28"/>
          <w:szCs w:val="28"/>
        </w:rPr>
        <w:t xml:space="preserve"> проводит </w:t>
      </w:r>
      <w:r>
        <w:rPr>
          <w:bCs/>
          <w:sz w:val="28"/>
          <w:szCs w:val="28"/>
        </w:rPr>
        <w:t>только специализированная лаборатория</w:t>
      </w:r>
      <w:r w:rsidRPr="00A10BE3">
        <w:rPr>
          <w:bCs/>
          <w:sz w:val="28"/>
          <w:szCs w:val="28"/>
        </w:rPr>
        <w:t>.</w:t>
      </w:r>
      <w:r w:rsidRPr="00A10BE3">
        <w:rPr>
          <w:bCs/>
          <w:sz w:val="28"/>
          <w:szCs w:val="16"/>
        </w:rPr>
        <w:t xml:space="preserve"> </w:t>
      </w:r>
    </w:p>
    <w:p w:rsidR="00411ADF" w:rsidRPr="00A10BE3" w:rsidRDefault="00411ADF" w:rsidP="00411ADF">
      <w:pPr>
        <w:shd w:val="clear" w:color="auto" w:fill="FFFFFF"/>
        <w:spacing w:before="120" w:after="120" w:line="276" w:lineRule="auto"/>
        <w:ind w:firstLine="709"/>
        <w:jc w:val="both"/>
        <w:rPr>
          <w:bCs/>
          <w:sz w:val="28"/>
          <w:szCs w:val="28"/>
        </w:rPr>
      </w:pPr>
      <w:r>
        <w:rPr>
          <w:bCs/>
          <w:sz w:val="28"/>
          <w:szCs w:val="28"/>
        </w:rPr>
        <w:t>Данных по качеству воды не предоставлено</w:t>
      </w:r>
    </w:p>
    <w:p w:rsidR="00411ADF" w:rsidRPr="00BD1CC4" w:rsidRDefault="00411ADF" w:rsidP="00411ADF">
      <w:pPr>
        <w:pStyle w:val="2"/>
        <w:jc w:val="both"/>
        <w:rPr>
          <w:rFonts w:ascii="Times New Roman" w:hAnsi="Times New Roman" w:cs="Times New Roman"/>
          <w:bCs w:val="0"/>
          <w:i w:val="0"/>
          <w:iCs w:val="0"/>
          <w:lang w:val="ru-RU"/>
        </w:rPr>
      </w:pPr>
      <w:bookmarkStart w:id="115" w:name="_Toc213619264"/>
      <w:r w:rsidRPr="00BD1CC4">
        <w:rPr>
          <w:rFonts w:ascii="Times New Roman" w:hAnsi="Times New Roman" w:cs="Times New Roman"/>
          <w:bCs w:val="0"/>
          <w:i w:val="0"/>
          <w:iCs w:val="0"/>
          <w:lang w:val="ru-RU"/>
        </w:rPr>
        <w:lastRenderedPageBreak/>
        <w:t>7.2 Показатели надежности и бесперебойности водоснабжения</w:t>
      </w:r>
      <w:bookmarkEnd w:id="115"/>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Показатели надежности, качества объектов централизованных систем холодного водоснабжения приведены в таблице </w:t>
      </w:r>
      <w:r>
        <w:rPr>
          <w:bCs/>
          <w:sz w:val="28"/>
          <w:szCs w:val="28"/>
        </w:rPr>
        <w:t>42</w:t>
      </w:r>
      <w:r w:rsidRPr="00A10BE3">
        <w:rPr>
          <w:bCs/>
          <w:sz w:val="28"/>
          <w:szCs w:val="28"/>
        </w:rPr>
        <w:t>.</w:t>
      </w:r>
    </w:p>
    <w:p w:rsidR="00411ADF" w:rsidRDefault="00411ADF" w:rsidP="00411ADF">
      <w:pPr>
        <w:spacing w:after="120" w:line="288" w:lineRule="auto"/>
        <w:jc w:val="both"/>
        <w:rPr>
          <w:bCs/>
        </w:rPr>
      </w:pPr>
    </w:p>
    <w:p w:rsidR="00411ADF" w:rsidRPr="00A10BE3" w:rsidRDefault="00411ADF" w:rsidP="00411ADF">
      <w:pPr>
        <w:spacing w:after="120" w:line="288" w:lineRule="auto"/>
        <w:jc w:val="both"/>
        <w:rPr>
          <w:bCs/>
        </w:rPr>
      </w:pPr>
      <w:r w:rsidRPr="00A10BE3">
        <w:rPr>
          <w:bCs/>
        </w:rPr>
        <w:t xml:space="preserve">Таблица </w:t>
      </w:r>
      <w:r>
        <w:rPr>
          <w:bCs/>
        </w:rPr>
        <w:t>42</w:t>
      </w:r>
      <w:r w:rsidRPr="00A10BE3">
        <w:rPr>
          <w:bCs/>
        </w:rPr>
        <w:t xml:space="preserve">. Показатели надежности, качества централизованных систем холодного водоснабжения </w:t>
      </w:r>
    </w:p>
    <w:tbl>
      <w:tblPr>
        <w:tblW w:w="9563" w:type="dxa"/>
        <w:tblInd w:w="-5" w:type="dxa"/>
        <w:tblLayout w:type="fixed"/>
        <w:tblLook w:val="04A0"/>
      </w:tblPr>
      <w:tblGrid>
        <w:gridCol w:w="594"/>
        <w:gridCol w:w="2526"/>
        <w:gridCol w:w="821"/>
        <w:gridCol w:w="850"/>
        <w:gridCol w:w="1079"/>
        <w:gridCol w:w="867"/>
        <w:gridCol w:w="865"/>
        <w:gridCol w:w="970"/>
        <w:gridCol w:w="991"/>
      </w:tblGrid>
      <w:tr w:rsidR="00411ADF" w:rsidRPr="00A10BE3" w:rsidTr="00411ADF">
        <w:trPr>
          <w:trHeight w:val="567"/>
          <w:tblHeader/>
        </w:trPr>
        <w:tc>
          <w:tcPr>
            <w:tcW w:w="594" w:type="dxa"/>
            <w:tcBorders>
              <w:top w:val="single" w:sz="4" w:space="0" w:color="000000"/>
              <w:left w:val="single" w:sz="4" w:space="0" w:color="000000"/>
              <w:bottom w:val="single" w:sz="4" w:space="0" w:color="000000"/>
              <w:right w:val="single" w:sz="4" w:space="0" w:color="000000"/>
            </w:tcBorders>
            <w:vAlign w:val="center"/>
          </w:tcPr>
          <w:p w:rsidR="00411ADF" w:rsidRPr="00BD1CC4" w:rsidRDefault="00411ADF" w:rsidP="00411ADF">
            <w:pPr>
              <w:jc w:val="center"/>
              <w:rPr>
                <w:b/>
                <w:sz w:val="20"/>
                <w:szCs w:val="20"/>
              </w:rPr>
            </w:pPr>
            <w:r w:rsidRPr="00BD1CC4">
              <w:rPr>
                <w:b/>
                <w:sz w:val="20"/>
                <w:szCs w:val="20"/>
              </w:rPr>
              <w:t>№ п/п</w:t>
            </w:r>
          </w:p>
        </w:tc>
        <w:tc>
          <w:tcPr>
            <w:tcW w:w="2526" w:type="dxa"/>
            <w:tcBorders>
              <w:top w:val="single" w:sz="4" w:space="0" w:color="000000"/>
              <w:bottom w:val="single" w:sz="4" w:space="0" w:color="000000"/>
              <w:right w:val="single" w:sz="4" w:space="0" w:color="000000"/>
            </w:tcBorders>
            <w:vAlign w:val="center"/>
          </w:tcPr>
          <w:p w:rsidR="00411ADF" w:rsidRPr="00BD1CC4" w:rsidRDefault="00411ADF" w:rsidP="00411ADF">
            <w:pPr>
              <w:jc w:val="center"/>
              <w:rPr>
                <w:b/>
                <w:sz w:val="20"/>
                <w:szCs w:val="20"/>
              </w:rPr>
            </w:pPr>
            <w:r w:rsidRPr="00BD1CC4">
              <w:rPr>
                <w:b/>
                <w:sz w:val="20"/>
                <w:szCs w:val="20"/>
              </w:rPr>
              <w:t>Наименование показателя</w:t>
            </w:r>
          </w:p>
        </w:tc>
        <w:tc>
          <w:tcPr>
            <w:tcW w:w="821" w:type="dxa"/>
            <w:tcBorders>
              <w:top w:val="single" w:sz="4" w:space="0" w:color="000000"/>
              <w:bottom w:val="single" w:sz="4" w:space="0" w:color="000000"/>
              <w:right w:val="single" w:sz="4" w:space="0" w:color="000000"/>
            </w:tcBorders>
            <w:vAlign w:val="center"/>
          </w:tcPr>
          <w:p w:rsidR="00411ADF" w:rsidRPr="00BD1CC4" w:rsidRDefault="00411ADF" w:rsidP="00411ADF">
            <w:pPr>
              <w:jc w:val="center"/>
              <w:rPr>
                <w:b/>
                <w:sz w:val="20"/>
                <w:szCs w:val="20"/>
              </w:rPr>
            </w:pPr>
            <w:r w:rsidRPr="00BD1CC4">
              <w:rPr>
                <w:b/>
                <w:sz w:val="20"/>
                <w:szCs w:val="20"/>
              </w:rPr>
              <w:t>2025</w:t>
            </w:r>
          </w:p>
        </w:tc>
        <w:tc>
          <w:tcPr>
            <w:tcW w:w="850" w:type="dxa"/>
            <w:tcBorders>
              <w:top w:val="single" w:sz="4" w:space="0" w:color="000000"/>
              <w:bottom w:val="single" w:sz="4" w:space="0" w:color="000000"/>
              <w:right w:val="single" w:sz="4" w:space="0" w:color="000000"/>
            </w:tcBorders>
            <w:vAlign w:val="center"/>
          </w:tcPr>
          <w:p w:rsidR="00411ADF" w:rsidRPr="00BD1CC4" w:rsidRDefault="00411ADF" w:rsidP="00411ADF">
            <w:pPr>
              <w:jc w:val="center"/>
              <w:rPr>
                <w:b/>
                <w:sz w:val="20"/>
                <w:szCs w:val="20"/>
              </w:rPr>
            </w:pPr>
            <w:r w:rsidRPr="00BD1CC4">
              <w:rPr>
                <w:b/>
                <w:sz w:val="20"/>
                <w:szCs w:val="20"/>
              </w:rPr>
              <w:t>2026</w:t>
            </w:r>
          </w:p>
        </w:tc>
        <w:tc>
          <w:tcPr>
            <w:tcW w:w="1079" w:type="dxa"/>
            <w:tcBorders>
              <w:top w:val="single" w:sz="4" w:space="0" w:color="000000"/>
              <w:bottom w:val="single" w:sz="4" w:space="0" w:color="000000"/>
              <w:right w:val="single" w:sz="4" w:space="0" w:color="000000"/>
            </w:tcBorders>
            <w:vAlign w:val="center"/>
          </w:tcPr>
          <w:p w:rsidR="00411ADF" w:rsidRPr="00BD1CC4" w:rsidRDefault="00411ADF" w:rsidP="00411ADF">
            <w:pPr>
              <w:jc w:val="center"/>
              <w:rPr>
                <w:b/>
                <w:sz w:val="20"/>
                <w:szCs w:val="20"/>
              </w:rPr>
            </w:pPr>
            <w:r w:rsidRPr="00BD1CC4">
              <w:rPr>
                <w:b/>
                <w:sz w:val="20"/>
                <w:szCs w:val="20"/>
              </w:rPr>
              <w:t>2027</w:t>
            </w:r>
          </w:p>
        </w:tc>
        <w:tc>
          <w:tcPr>
            <w:tcW w:w="867" w:type="dxa"/>
            <w:tcBorders>
              <w:top w:val="single" w:sz="4" w:space="0" w:color="000000"/>
              <w:bottom w:val="single" w:sz="4" w:space="0" w:color="000000"/>
              <w:right w:val="single" w:sz="4" w:space="0" w:color="000000"/>
            </w:tcBorders>
            <w:vAlign w:val="center"/>
          </w:tcPr>
          <w:p w:rsidR="00411ADF" w:rsidRPr="00BD1CC4" w:rsidRDefault="00411ADF" w:rsidP="00411ADF">
            <w:pPr>
              <w:jc w:val="center"/>
              <w:rPr>
                <w:b/>
                <w:sz w:val="20"/>
                <w:szCs w:val="20"/>
              </w:rPr>
            </w:pPr>
            <w:r w:rsidRPr="00BD1CC4">
              <w:rPr>
                <w:b/>
                <w:sz w:val="20"/>
                <w:szCs w:val="20"/>
              </w:rPr>
              <w:t>2028</w:t>
            </w:r>
          </w:p>
        </w:tc>
        <w:tc>
          <w:tcPr>
            <w:tcW w:w="865" w:type="dxa"/>
            <w:tcBorders>
              <w:top w:val="single" w:sz="4" w:space="0" w:color="000000"/>
              <w:bottom w:val="single" w:sz="4" w:space="0" w:color="000000"/>
              <w:right w:val="single" w:sz="4" w:space="0" w:color="000000"/>
            </w:tcBorders>
            <w:vAlign w:val="center"/>
          </w:tcPr>
          <w:p w:rsidR="00411ADF" w:rsidRPr="00BD1CC4" w:rsidRDefault="00411ADF" w:rsidP="00411ADF">
            <w:pPr>
              <w:jc w:val="center"/>
              <w:rPr>
                <w:b/>
                <w:sz w:val="20"/>
                <w:szCs w:val="20"/>
              </w:rPr>
            </w:pPr>
            <w:r w:rsidRPr="00BD1CC4">
              <w:rPr>
                <w:b/>
                <w:sz w:val="20"/>
                <w:szCs w:val="20"/>
              </w:rPr>
              <w:t>2030</w:t>
            </w:r>
          </w:p>
        </w:tc>
        <w:tc>
          <w:tcPr>
            <w:tcW w:w="970" w:type="dxa"/>
            <w:tcBorders>
              <w:top w:val="single" w:sz="4" w:space="0" w:color="000000"/>
              <w:bottom w:val="single" w:sz="4" w:space="0" w:color="000000"/>
              <w:right w:val="single" w:sz="4" w:space="0" w:color="000000"/>
            </w:tcBorders>
            <w:vAlign w:val="center"/>
          </w:tcPr>
          <w:p w:rsidR="00411ADF" w:rsidRPr="00BD1CC4" w:rsidRDefault="00411ADF" w:rsidP="00411ADF">
            <w:pPr>
              <w:jc w:val="center"/>
              <w:rPr>
                <w:b/>
                <w:sz w:val="20"/>
                <w:szCs w:val="20"/>
              </w:rPr>
            </w:pPr>
            <w:r w:rsidRPr="00BD1CC4">
              <w:rPr>
                <w:b/>
                <w:sz w:val="20"/>
                <w:szCs w:val="20"/>
              </w:rPr>
              <w:t>2032</w:t>
            </w:r>
          </w:p>
        </w:tc>
        <w:tc>
          <w:tcPr>
            <w:tcW w:w="991" w:type="dxa"/>
            <w:tcBorders>
              <w:top w:val="single" w:sz="4" w:space="0" w:color="000000"/>
              <w:bottom w:val="single" w:sz="4" w:space="0" w:color="000000"/>
              <w:right w:val="single" w:sz="4" w:space="0" w:color="000000"/>
            </w:tcBorders>
            <w:vAlign w:val="center"/>
          </w:tcPr>
          <w:p w:rsidR="00411ADF" w:rsidRPr="00BD1CC4" w:rsidRDefault="00411ADF" w:rsidP="00411ADF">
            <w:pPr>
              <w:jc w:val="center"/>
              <w:rPr>
                <w:b/>
                <w:sz w:val="20"/>
                <w:szCs w:val="20"/>
              </w:rPr>
            </w:pPr>
            <w:r w:rsidRPr="00BD1CC4">
              <w:rPr>
                <w:b/>
                <w:sz w:val="20"/>
                <w:szCs w:val="20"/>
              </w:rPr>
              <w:t>2036</w:t>
            </w:r>
          </w:p>
        </w:tc>
      </w:tr>
      <w:tr w:rsidR="00411ADF" w:rsidRPr="00A10BE3" w:rsidTr="00411ADF">
        <w:trPr>
          <w:trHeight w:val="391"/>
        </w:trPr>
        <w:tc>
          <w:tcPr>
            <w:tcW w:w="9563" w:type="dxa"/>
            <w:gridSpan w:val="9"/>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1. Показатели качества воды</w:t>
            </w:r>
          </w:p>
        </w:tc>
      </w:tr>
      <w:tr w:rsidR="00411ADF" w:rsidRPr="00A10BE3" w:rsidTr="00411ADF">
        <w:trPr>
          <w:trHeight w:val="691"/>
        </w:trPr>
        <w:tc>
          <w:tcPr>
            <w:tcW w:w="594" w:type="dxa"/>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1.1.</w:t>
            </w:r>
          </w:p>
        </w:tc>
        <w:tc>
          <w:tcPr>
            <w:tcW w:w="2526" w:type="dxa"/>
            <w:tcBorders>
              <w:bottom w:val="single" w:sz="4" w:space="0" w:color="000000"/>
              <w:right w:val="single" w:sz="4" w:space="0" w:color="000000"/>
            </w:tcBorders>
            <w:vAlign w:val="center"/>
          </w:tcPr>
          <w:p w:rsidR="00411ADF" w:rsidRPr="00BD1CC4" w:rsidRDefault="00411ADF" w:rsidP="00411ADF">
            <w:pPr>
              <w:jc w:val="center"/>
              <w:rPr>
                <w:bCs/>
                <w:sz w:val="16"/>
                <w:szCs w:val="16"/>
              </w:rPr>
            </w:pPr>
            <w:r w:rsidRPr="00BD1CC4">
              <w:rPr>
                <w:bCs/>
                <w:sz w:val="16"/>
                <w:szCs w:val="16"/>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w:t>
            </w:r>
          </w:p>
        </w:tc>
        <w:tc>
          <w:tcPr>
            <w:tcW w:w="821" w:type="dxa"/>
            <w:tcBorders>
              <w:bottom w:val="single" w:sz="4" w:space="0" w:color="000000"/>
              <w:right w:val="single" w:sz="4" w:space="0" w:color="000000"/>
            </w:tcBorders>
            <w:vAlign w:val="center"/>
          </w:tcPr>
          <w:p w:rsidR="00411ADF" w:rsidRPr="00A10BE3" w:rsidRDefault="00411ADF" w:rsidP="00411ADF">
            <w:pPr>
              <w:jc w:val="center"/>
              <w:rPr>
                <w:bCs/>
              </w:rPr>
            </w:pPr>
            <w:r>
              <w:rPr>
                <w:bCs/>
              </w:rPr>
              <w:t>33,33</w:t>
            </w:r>
          </w:p>
        </w:tc>
        <w:tc>
          <w:tcPr>
            <w:tcW w:w="850" w:type="dxa"/>
            <w:tcBorders>
              <w:bottom w:val="single" w:sz="4" w:space="0" w:color="000000"/>
              <w:right w:val="single" w:sz="4" w:space="0" w:color="000000"/>
            </w:tcBorders>
            <w:vAlign w:val="center"/>
          </w:tcPr>
          <w:p w:rsidR="00411ADF" w:rsidRPr="00A10BE3" w:rsidRDefault="00411ADF" w:rsidP="00411ADF">
            <w:pPr>
              <w:jc w:val="center"/>
              <w:rPr>
                <w:bCs/>
              </w:rPr>
            </w:pPr>
            <w:r>
              <w:rPr>
                <w:bCs/>
              </w:rPr>
              <w:t>Не более 33,33</w:t>
            </w:r>
          </w:p>
        </w:tc>
        <w:tc>
          <w:tcPr>
            <w:tcW w:w="1079" w:type="dxa"/>
            <w:tcBorders>
              <w:bottom w:val="single" w:sz="4" w:space="0" w:color="000000"/>
              <w:right w:val="single" w:sz="4" w:space="0" w:color="000000"/>
            </w:tcBorders>
            <w:vAlign w:val="center"/>
          </w:tcPr>
          <w:p w:rsidR="00411ADF" w:rsidRDefault="00411ADF" w:rsidP="00411ADF">
            <w:pPr>
              <w:jc w:val="center"/>
            </w:pPr>
            <w:r w:rsidRPr="002875C6">
              <w:rPr>
                <w:bCs/>
              </w:rPr>
              <w:t>Не более 33,33</w:t>
            </w:r>
          </w:p>
        </w:tc>
        <w:tc>
          <w:tcPr>
            <w:tcW w:w="867" w:type="dxa"/>
            <w:tcBorders>
              <w:bottom w:val="single" w:sz="4" w:space="0" w:color="000000"/>
              <w:right w:val="single" w:sz="4" w:space="0" w:color="000000"/>
            </w:tcBorders>
            <w:vAlign w:val="center"/>
          </w:tcPr>
          <w:p w:rsidR="00411ADF" w:rsidRDefault="00411ADF" w:rsidP="00411ADF">
            <w:pPr>
              <w:jc w:val="center"/>
            </w:pPr>
            <w:r w:rsidRPr="002875C6">
              <w:rPr>
                <w:bCs/>
              </w:rPr>
              <w:t>Не более 33,33</w:t>
            </w:r>
          </w:p>
        </w:tc>
        <w:tc>
          <w:tcPr>
            <w:tcW w:w="865" w:type="dxa"/>
            <w:tcBorders>
              <w:bottom w:val="single" w:sz="4" w:space="0" w:color="000000"/>
              <w:right w:val="single" w:sz="4" w:space="0" w:color="000000"/>
            </w:tcBorders>
            <w:vAlign w:val="center"/>
          </w:tcPr>
          <w:p w:rsidR="00411ADF" w:rsidRDefault="00411ADF" w:rsidP="00411ADF">
            <w:pPr>
              <w:jc w:val="center"/>
            </w:pPr>
            <w:r w:rsidRPr="002875C6">
              <w:rPr>
                <w:bCs/>
              </w:rPr>
              <w:t>Не более 33,33</w:t>
            </w:r>
          </w:p>
        </w:tc>
        <w:tc>
          <w:tcPr>
            <w:tcW w:w="970" w:type="dxa"/>
            <w:tcBorders>
              <w:bottom w:val="single" w:sz="4" w:space="0" w:color="000000"/>
              <w:right w:val="single" w:sz="4" w:space="0" w:color="000000"/>
            </w:tcBorders>
            <w:vAlign w:val="center"/>
          </w:tcPr>
          <w:p w:rsidR="00411ADF" w:rsidRDefault="00411ADF" w:rsidP="00411ADF">
            <w:pPr>
              <w:jc w:val="center"/>
            </w:pPr>
            <w:r w:rsidRPr="002875C6">
              <w:rPr>
                <w:bCs/>
              </w:rPr>
              <w:t>Не более 33,33</w:t>
            </w:r>
          </w:p>
        </w:tc>
        <w:tc>
          <w:tcPr>
            <w:tcW w:w="991" w:type="dxa"/>
            <w:tcBorders>
              <w:bottom w:val="single" w:sz="4" w:space="0" w:color="000000"/>
              <w:right w:val="single" w:sz="4" w:space="0" w:color="000000"/>
            </w:tcBorders>
            <w:vAlign w:val="center"/>
          </w:tcPr>
          <w:p w:rsidR="00411ADF" w:rsidRDefault="00411ADF" w:rsidP="00411ADF">
            <w:pPr>
              <w:jc w:val="center"/>
            </w:pPr>
            <w:r w:rsidRPr="002875C6">
              <w:rPr>
                <w:bCs/>
              </w:rPr>
              <w:t>Не более 33,33</w:t>
            </w:r>
          </w:p>
        </w:tc>
      </w:tr>
      <w:tr w:rsidR="00411ADF" w:rsidRPr="00A10BE3" w:rsidTr="00411ADF">
        <w:trPr>
          <w:trHeight w:val="1535"/>
        </w:trPr>
        <w:tc>
          <w:tcPr>
            <w:tcW w:w="594" w:type="dxa"/>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1.2.</w:t>
            </w:r>
          </w:p>
        </w:tc>
        <w:tc>
          <w:tcPr>
            <w:tcW w:w="2526" w:type="dxa"/>
            <w:tcBorders>
              <w:bottom w:val="single" w:sz="4" w:space="0" w:color="000000"/>
              <w:right w:val="single" w:sz="4" w:space="0" w:color="000000"/>
            </w:tcBorders>
            <w:vAlign w:val="center"/>
          </w:tcPr>
          <w:p w:rsidR="00411ADF" w:rsidRPr="00BD1CC4" w:rsidRDefault="00411ADF" w:rsidP="00411ADF">
            <w:pPr>
              <w:jc w:val="center"/>
              <w:rPr>
                <w:bCs/>
                <w:sz w:val="16"/>
                <w:szCs w:val="16"/>
              </w:rPr>
            </w:pPr>
            <w:r w:rsidRPr="00BD1CC4">
              <w:rPr>
                <w:bCs/>
                <w:sz w:val="16"/>
                <w:szCs w:val="16"/>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w:t>
            </w:r>
          </w:p>
        </w:tc>
        <w:tc>
          <w:tcPr>
            <w:tcW w:w="821" w:type="dxa"/>
            <w:tcBorders>
              <w:bottom w:val="single" w:sz="4" w:space="0" w:color="000000"/>
              <w:right w:val="single" w:sz="4" w:space="0" w:color="000000"/>
            </w:tcBorders>
            <w:vAlign w:val="center"/>
          </w:tcPr>
          <w:p w:rsidR="00411ADF" w:rsidRPr="00A10BE3" w:rsidRDefault="00411ADF" w:rsidP="00411ADF">
            <w:pPr>
              <w:jc w:val="center"/>
              <w:rPr>
                <w:bCs/>
              </w:rPr>
            </w:pPr>
            <w:r>
              <w:rPr>
                <w:bCs/>
              </w:rPr>
              <w:t>33,33</w:t>
            </w:r>
          </w:p>
        </w:tc>
        <w:tc>
          <w:tcPr>
            <w:tcW w:w="850" w:type="dxa"/>
            <w:tcBorders>
              <w:bottom w:val="single" w:sz="4" w:space="0" w:color="000000"/>
              <w:right w:val="single" w:sz="4" w:space="0" w:color="000000"/>
            </w:tcBorders>
            <w:vAlign w:val="center"/>
          </w:tcPr>
          <w:p w:rsidR="00411ADF" w:rsidRPr="00A10BE3" w:rsidRDefault="00411ADF" w:rsidP="00411ADF">
            <w:pPr>
              <w:jc w:val="center"/>
              <w:rPr>
                <w:bCs/>
              </w:rPr>
            </w:pPr>
            <w:r>
              <w:rPr>
                <w:bCs/>
              </w:rPr>
              <w:t>Не более 33,33</w:t>
            </w:r>
          </w:p>
        </w:tc>
        <w:tc>
          <w:tcPr>
            <w:tcW w:w="1079" w:type="dxa"/>
            <w:tcBorders>
              <w:bottom w:val="single" w:sz="4" w:space="0" w:color="000000"/>
              <w:right w:val="single" w:sz="4" w:space="0" w:color="000000"/>
            </w:tcBorders>
            <w:vAlign w:val="center"/>
          </w:tcPr>
          <w:p w:rsidR="00411ADF" w:rsidRDefault="00411ADF" w:rsidP="00411ADF">
            <w:pPr>
              <w:jc w:val="center"/>
              <w:rPr>
                <w:bCs/>
              </w:rPr>
            </w:pPr>
          </w:p>
          <w:p w:rsidR="00411ADF" w:rsidRDefault="00411ADF" w:rsidP="00411ADF">
            <w:pPr>
              <w:jc w:val="center"/>
              <w:rPr>
                <w:bCs/>
              </w:rPr>
            </w:pPr>
            <w:r>
              <w:rPr>
                <w:bCs/>
              </w:rPr>
              <w:t>Не более</w:t>
            </w:r>
          </w:p>
          <w:p w:rsidR="00411ADF" w:rsidRDefault="00411ADF" w:rsidP="00411ADF">
            <w:pPr>
              <w:jc w:val="center"/>
              <w:rPr>
                <w:bCs/>
              </w:rPr>
            </w:pPr>
            <w:r>
              <w:rPr>
                <w:bCs/>
              </w:rPr>
              <w:t>33</w:t>
            </w:r>
            <w:r w:rsidRPr="00C109DE">
              <w:rPr>
                <w:bCs/>
              </w:rPr>
              <w:t>,</w:t>
            </w:r>
            <w:r>
              <w:rPr>
                <w:bCs/>
              </w:rPr>
              <w:t>33</w:t>
            </w:r>
          </w:p>
          <w:p w:rsidR="00411ADF" w:rsidRDefault="00411ADF" w:rsidP="00411ADF">
            <w:pPr>
              <w:jc w:val="center"/>
            </w:pPr>
          </w:p>
        </w:tc>
        <w:tc>
          <w:tcPr>
            <w:tcW w:w="867" w:type="dxa"/>
            <w:tcBorders>
              <w:bottom w:val="single" w:sz="4" w:space="0" w:color="000000"/>
              <w:right w:val="single" w:sz="4" w:space="0" w:color="000000"/>
            </w:tcBorders>
            <w:vAlign w:val="center"/>
          </w:tcPr>
          <w:p w:rsidR="00411ADF" w:rsidRDefault="00411ADF" w:rsidP="00411ADF">
            <w:pPr>
              <w:jc w:val="center"/>
            </w:pPr>
            <w:r>
              <w:rPr>
                <w:bCs/>
              </w:rPr>
              <w:t>Не более 33</w:t>
            </w:r>
            <w:r w:rsidRPr="00C109DE">
              <w:rPr>
                <w:bCs/>
              </w:rPr>
              <w:t>,</w:t>
            </w:r>
            <w:r>
              <w:rPr>
                <w:bCs/>
              </w:rPr>
              <w:t>33</w:t>
            </w:r>
          </w:p>
        </w:tc>
        <w:tc>
          <w:tcPr>
            <w:tcW w:w="865" w:type="dxa"/>
            <w:tcBorders>
              <w:bottom w:val="single" w:sz="4" w:space="0" w:color="000000"/>
              <w:right w:val="single" w:sz="4" w:space="0" w:color="000000"/>
            </w:tcBorders>
            <w:vAlign w:val="center"/>
          </w:tcPr>
          <w:p w:rsidR="00411ADF" w:rsidRDefault="00411ADF" w:rsidP="00411ADF">
            <w:pPr>
              <w:jc w:val="center"/>
            </w:pPr>
            <w:r w:rsidRPr="00C109DE">
              <w:rPr>
                <w:bCs/>
              </w:rPr>
              <w:t>Не более 31,55</w:t>
            </w:r>
          </w:p>
        </w:tc>
        <w:tc>
          <w:tcPr>
            <w:tcW w:w="970" w:type="dxa"/>
            <w:tcBorders>
              <w:bottom w:val="single" w:sz="4" w:space="0" w:color="000000"/>
              <w:right w:val="single" w:sz="4" w:space="0" w:color="000000"/>
            </w:tcBorders>
            <w:vAlign w:val="center"/>
          </w:tcPr>
          <w:p w:rsidR="00411ADF" w:rsidRDefault="00411ADF" w:rsidP="00411ADF">
            <w:pPr>
              <w:jc w:val="center"/>
            </w:pPr>
            <w:r w:rsidRPr="00C109DE">
              <w:rPr>
                <w:bCs/>
              </w:rPr>
              <w:t>Не более 31,55</w:t>
            </w:r>
          </w:p>
        </w:tc>
        <w:tc>
          <w:tcPr>
            <w:tcW w:w="991" w:type="dxa"/>
            <w:tcBorders>
              <w:bottom w:val="single" w:sz="4" w:space="0" w:color="000000"/>
              <w:right w:val="single" w:sz="4" w:space="0" w:color="000000"/>
            </w:tcBorders>
            <w:vAlign w:val="center"/>
          </w:tcPr>
          <w:p w:rsidR="00411ADF" w:rsidRDefault="00411ADF" w:rsidP="00411ADF">
            <w:pPr>
              <w:jc w:val="center"/>
            </w:pPr>
            <w:r w:rsidRPr="00C109DE">
              <w:rPr>
                <w:bCs/>
              </w:rPr>
              <w:t>Не более 31,55</w:t>
            </w:r>
          </w:p>
        </w:tc>
      </w:tr>
      <w:tr w:rsidR="00411ADF" w:rsidRPr="00A10BE3" w:rsidTr="00411ADF">
        <w:trPr>
          <w:trHeight w:val="439"/>
        </w:trPr>
        <w:tc>
          <w:tcPr>
            <w:tcW w:w="9563" w:type="dxa"/>
            <w:gridSpan w:val="9"/>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2. Показатели надежности и бесперебойности водоснабжения и водоотведения</w:t>
            </w:r>
          </w:p>
        </w:tc>
      </w:tr>
      <w:tr w:rsidR="00411ADF" w:rsidRPr="00A10BE3" w:rsidTr="00411ADF">
        <w:trPr>
          <w:trHeight w:val="825"/>
        </w:trPr>
        <w:tc>
          <w:tcPr>
            <w:tcW w:w="594" w:type="dxa"/>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rPr>
            </w:pPr>
            <w:r w:rsidRPr="00A10BE3">
              <w:rPr>
                <w:bCs/>
              </w:rPr>
              <w:t>2.1.</w:t>
            </w:r>
          </w:p>
        </w:tc>
        <w:tc>
          <w:tcPr>
            <w:tcW w:w="2526" w:type="dxa"/>
            <w:tcBorders>
              <w:bottom w:val="single" w:sz="4" w:space="0" w:color="000000"/>
              <w:right w:val="single" w:sz="4" w:space="0" w:color="000000"/>
            </w:tcBorders>
            <w:vAlign w:val="center"/>
          </w:tcPr>
          <w:p w:rsidR="00411ADF" w:rsidRPr="00A10BE3" w:rsidRDefault="00411ADF" w:rsidP="00411ADF">
            <w:pPr>
              <w:jc w:val="center"/>
              <w:rPr>
                <w:bCs/>
              </w:rPr>
            </w:pPr>
            <w:r w:rsidRPr="00A10BE3">
              <w:rPr>
                <w:bCs/>
                <w:sz w:val="20"/>
                <w:szCs w:val="20"/>
              </w:rPr>
              <w:t xml:space="preserve">Количество перерывов в подаче </w:t>
            </w:r>
            <w:r w:rsidRPr="00BD1CC4">
              <w:rPr>
                <w:bCs/>
                <w:sz w:val="16"/>
                <w:szCs w:val="16"/>
              </w:rPr>
              <w:t>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821" w:type="dxa"/>
            <w:tcBorders>
              <w:bottom w:val="single" w:sz="4" w:space="0" w:color="000000"/>
              <w:right w:val="single" w:sz="4" w:space="0" w:color="000000"/>
            </w:tcBorders>
            <w:vAlign w:val="center"/>
          </w:tcPr>
          <w:p w:rsidR="00411ADF" w:rsidRPr="00A10BE3" w:rsidRDefault="00411ADF" w:rsidP="00411ADF">
            <w:pPr>
              <w:jc w:val="center"/>
              <w:rPr>
                <w:bCs/>
              </w:rPr>
            </w:pPr>
            <w:r>
              <w:rPr>
                <w:bCs/>
              </w:rPr>
              <w:t>0,7</w:t>
            </w:r>
          </w:p>
        </w:tc>
        <w:tc>
          <w:tcPr>
            <w:tcW w:w="850" w:type="dxa"/>
            <w:tcBorders>
              <w:bottom w:val="single" w:sz="4" w:space="0" w:color="000000"/>
              <w:right w:val="single" w:sz="4" w:space="0" w:color="000000"/>
            </w:tcBorders>
            <w:vAlign w:val="center"/>
          </w:tcPr>
          <w:p w:rsidR="00411ADF" w:rsidRPr="00A10BE3" w:rsidRDefault="00411ADF" w:rsidP="00411ADF">
            <w:pPr>
              <w:jc w:val="center"/>
              <w:rPr>
                <w:bCs/>
              </w:rPr>
            </w:pPr>
            <w:r>
              <w:rPr>
                <w:bCs/>
              </w:rPr>
              <w:t>Не более 0,7</w:t>
            </w:r>
          </w:p>
        </w:tc>
        <w:tc>
          <w:tcPr>
            <w:tcW w:w="1079" w:type="dxa"/>
            <w:tcBorders>
              <w:bottom w:val="single" w:sz="4" w:space="0" w:color="000000"/>
              <w:right w:val="single" w:sz="4" w:space="0" w:color="000000"/>
            </w:tcBorders>
            <w:vAlign w:val="center"/>
          </w:tcPr>
          <w:p w:rsidR="00411ADF" w:rsidRDefault="00411ADF" w:rsidP="00411ADF">
            <w:pPr>
              <w:jc w:val="center"/>
            </w:pPr>
            <w:r w:rsidRPr="00B2227C">
              <w:rPr>
                <w:bCs/>
              </w:rPr>
              <w:t>Не более 0,</w:t>
            </w:r>
            <w:r>
              <w:rPr>
                <w:bCs/>
              </w:rPr>
              <w:t>7</w:t>
            </w:r>
          </w:p>
        </w:tc>
        <w:tc>
          <w:tcPr>
            <w:tcW w:w="867" w:type="dxa"/>
            <w:tcBorders>
              <w:bottom w:val="single" w:sz="4" w:space="0" w:color="000000"/>
              <w:right w:val="single" w:sz="4" w:space="0" w:color="000000"/>
            </w:tcBorders>
            <w:vAlign w:val="center"/>
          </w:tcPr>
          <w:p w:rsidR="00411ADF" w:rsidRDefault="00411ADF" w:rsidP="00411ADF">
            <w:pPr>
              <w:jc w:val="center"/>
            </w:pPr>
            <w:r w:rsidRPr="00B2227C">
              <w:rPr>
                <w:bCs/>
              </w:rPr>
              <w:t>Не более 0,</w:t>
            </w:r>
            <w:r>
              <w:rPr>
                <w:bCs/>
              </w:rPr>
              <w:t>7</w:t>
            </w:r>
          </w:p>
        </w:tc>
        <w:tc>
          <w:tcPr>
            <w:tcW w:w="865" w:type="dxa"/>
            <w:tcBorders>
              <w:bottom w:val="single" w:sz="4" w:space="0" w:color="000000"/>
              <w:right w:val="single" w:sz="4" w:space="0" w:color="000000"/>
            </w:tcBorders>
            <w:vAlign w:val="center"/>
          </w:tcPr>
          <w:p w:rsidR="00411ADF" w:rsidRDefault="00411ADF" w:rsidP="00411ADF">
            <w:pPr>
              <w:jc w:val="center"/>
            </w:pPr>
            <w:r w:rsidRPr="00B2227C">
              <w:rPr>
                <w:bCs/>
              </w:rPr>
              <w:t>Не более 0,65</w:t>
            </w:r>
          </w:p>
        </w:tc>
        <w:tc>
          <w:tcPr>
            <w:tcW w:w="970" w:type="dxa"/>
            <w:tcBorders>
              <w:bottom w:val="single" w:sz="4" w:space="0" w:color="000000"/>
              <w:right w:val="single" w:sz="4" w:space="0" w:color="000000"/>
            </w:tcBorders>
            <w:vAlign w:val="center"/>
          </w:tcPr>
          <w:p w:rsidR="00411ADF" w:rsidRDefault="00411ADF" w:rsidP="00411ADF">
            <w:pPr>
              <w:jc w:val="center"/>
            </w:pPr>
            <w:r w:rsidRPr="00B2227C">
              <w:rPr>
                <w:bCs/>
              </w:rPr>
              <w:t>Не более 0,65</w:t>
            </w:r>
          </w:p>
        </w:tc>
        <w:tc>
          <w:tcPr>
            <w:tcW w:w="991" w:type="dxa"/>
            <w:tcBorders>
              <w:bottom w:val="single" w:sz="4" w:space="0" w:color="000000"/>
              <w:right w:val="single" w:sz="4" w:space="0" w:color="000000"/>
            </w:tcBorders>
            <w:vAlign w:val="center"/>
          </w:tcPr>
          <w:p w:rsidR="00411ADF" w:rsidRDefault="00411ADF" w:rsidP="00411ADF">
            <w:pPr>
              <w:jc w:val="center"/>
            </w:pPr>
            <w:r w:rsidRPr="00B2227C">
              <w:rPr>
                <w:bCs/>
              </w:rPr>
              <w:t>Не более 0,65</w:t>
            </w:r>
          </w:p>
        </w:tc>
      </w:tr>
    </w:tbl>
    <w:p w:rsidR="00411ADF" w:rsidRDefault="00411ADF" w:rsidP="00411ADF">
      <w:pPr>
        <w:pStyle w:val="2"/>
        <w:jc w:val="both"/>
        <w:rPr>
          <w:rFonts w:ascii="Times New Roman" w:hAnsi="Times New Roman" w:cs="Times New Roman"/>
          <w:bCs w:val="0"/>
          <w:i w:val="0"/>
          <w:iCs w:val="0"/>
          <w:lang w:val="ru-RU"/>
        </w:rPr>
      </w:pPr>
      <w:bookmarkStart w:id="116" w:name="_Toc213619265"/>
    </w:p>
    <w:p w:rsidR="00411ADF" w:rsidRPr="00BD1CC4" w:rsidRDefault="00411ADF" w:rsidP="00411ADF">
      <w:pPr>
        <w:pStyle w:val="2"/>
        <w:jc w:val="both"/>
        <w:rPr>
          <w:rFonts w:ascii="Times New Roman" w:hAnsi="Times New Roman" w:cs="Times New Roman"/>
          <w:bCs w:val="0"/>
          <w:i w:val="0"/>
          <w:iCs w:val="0"/>
          <w:lang w:val="ru-RU"/>
        </w:rPr>
      </w:pPr>
      <w:r w:rsidRPr="00BD1CC4">
        <w:rPr>
          <w:rFonts w:ascii="Times New Roman" w:hAnsi="Times New Roman" w:cs="Times New Roman"/>
          <w:bCs w:val="0"/>
          <w:i w:val="0"/>
          <w:iCs w:val="0"/>
          <w:lang w:val="ru-RU"/>
        </w:rPr>
        <w:t>7.3 Показатели эффективности использования ресурсов, в том числе уровень потерь воды (тепловой энергии в составе горячей воды)</w:t>
      </w:r>
      <w:bookmarkEnd w:id="116"/>
    </w:p>
    <w:p w:rsidR="00411ADF" w:rsidRDefault="00411ADF" w:rsidP="00411ADF">
      <w:pPr>
        <w:spacing w:after="120" w:line="288" w:lineRule="auto"/>
        <w:ind w:firstLine="709"/>
        <w:jc w:val="both"/>
        <w:rPr>
          <w:bCs/>
          <w:sz w:val="28"/>
          <w:szCs w:val="28"/>
        </w:rPr>
      </w:pPr>
    </w:p>
    <w:p w:rsidR="00411ADF" w:rsidRPr="00A10BE3" w:rsidRDefault="00411ADF" w:rsidP="00411ADF">
      <w:pPr>
        <w:spacing w:after="120" w:line="288" w:lineRule="auto"/>
        <w:ind w:firstLine="709"/>
        <w:jc w:val="both"/>
        <w:rPr>
          <w:bCs/>
          <w:sz w:val="28"/>
          <w:szCs w:val="28"/>
        </w:rPr>
      </w:pPr>
      <w:r w:rsidRPr="00A10BE3">
        <w:rPr>
          <w:bCs/>
          <w:sz w:val="28"/>
          <w:szCs w:val="28"/>
        </w:rPr>
        <w:t>Показатели энергетической эффективности объектов централизованных систем холодного вод</w:t>
      </w:r>
      <w:r>
        <w:rPr>
          <w:bCs/>
          <w:sz w:val="28"/>
          <w:szCs w:val="28"/>
        </w:rPr>
        <w:t>оснабжения приведены в таблице 43</w:t>
      </w:r>
      <w:r w:rsidRPr="00A10BE3">
        <w:rPr>
          <w:bCs/>
          <w:sz w:val="28"/>
          <w:szCs w:val="28"/>
        </w:rPr>
        <w:t>.</w:t>
      </w:r>
    </w:p>
    <w:p w:rsidR="00411ADF" w:rsidRDefault="00411ADF" w:rsidP="00411ADF">
      <w:pPr>
        <w:spacing w:after="120" w:line="288" w:lineRule="auto"/>
        <w:jc w:val="both"/>
        <w:rPr>
          <w:bCs/>
        </w:rPr>
      </w:pPr>
    </w:p>
    <w:p w:rsidR="00411ADF" w:rsidRDefault="00411ADF" w:rsidP="00411ADF">
      <w:pPr>
        <w:spacing w:after="120" w:line="288" w:lineRule="auto"/>
        <w:jc w:val="both"/>
        <w:rPr>
          <w:bCs/>
        </w:rPr>
      </w:pPr>
    </w:p>
    <w:p w:rsidR="00411ADF" w:rsidRPr="00A10BE3" w:rsidRDefault="00411ADF" w:rsidP="00411ADF">
      <w:pPr>
        <w:spacing w:after="120" w:line="288" w:lineRule="auto"/>
        <w:jc w:val="both"/>
        <w:rPr>
          <w:bCs/>
        </w:rPr>
      </w:pPr>
      <w:r>
        <w:rPr>
          <w:bCs/>
        </w:rPr>
        <w:lastRenderedPageBreak/>
        <w:t>Таблица 43</w:t>
      </w:r>
      <w:r w:rsidRPr="00A10BE3">
        <w:rPr>
          <w:bCs/>
        </w:rPr>
        <w:t xml:space="preserve">. Показатели надежности, качества централизованных систем холодного водоснабжения </w:t>
      </w:r>
    </w:p>
    <w:tbl>
      <w:tblPr>
        <w:tblW w:w="9271" w:type="dxa"/>
        <w:tblInd w:w="-5" w:type="dxa"/>
        <w:tblLayout w:type="fixed"/>
        <w:tblLook w:val="04A0"/>
      </w:tblPr>
      <w:tblGrid>
        <w:gridCol w:w="582"/>
        <w:gridCol w:w="2455"/>
        <w:gridCol w:w="895"/>
        <w:gridCol w:w="897"/>
        <w:gridCol w:w="895"/>
        <w:gridCol w:w="847"/>
        <w:gridCol w:w="847"/>
        <w:gridCol w:w="946"/>
        <w:gridCol w:w="907"/>
      </w:tblGrid>
      <w:tr w:rsidR="00411ADF" w:rsidRPr="00A10BE3" w:rsidTr="00411ADF">
        <w:trPr>
          <w:trHeight w:val="534"/>
          <w:tblHeader/>
        </w:trPr>
        <w:tc>
          <w:tcPr>
            <w:tcW w:w="582" w:type="dxa"/>
            <w:tcBorders>
              <w:top w:val="single" w:sz="4" w:space="0" w:color="000000"/>
              <w:left w:val="single" w:sz="4" w:space="0" w:color="000000"/>
              <w:bottom w:val="single" w:sz="4" w:space="0" w:color="000000"/>
              <w:right w:val="single" w:sz="4" w:space="0" w:color="000000"/>
            </w:tcBorders>
            <w:vAlign w:val="center"/>
          </w:tcPr>
          <w:p w:rsidR="00411ADF" w:rsidRPr="00BD1CC4" w:rsidRDefault="00411ADF" w:rsidP="00411ADF">
            <w:pPr>
              <w:jc w:val="center"/>
              <w:rPr>
                <w:b/>
                <w:sz w:val="20"/>
                <w:szCs w:val="20"/>
              </w:rPr>
            </w:pPr>
            <w:r w:rsidRPr="00BD1CC4">
              <w:rPr>
                <w:b/>
                <w:sz w:val="20"/>
                <w:szCs w:val="20"/>
              </w:rPr>
              <w:t>№ п/п</w:t>
            </w:r>
          </w:p>
        </w:tc>
        <w:tc>
          <w:tcPr>
            <w:tcW w:w="2455" w:type="dxa"/>
            <w:tcBorders>
              <w:top w:val="single" w:sz="4" w:space="0" w:color="000000"/>
              <w:bottom w:val="single" w:sz="4" w:space="0" w:color="000000"/>
              <w:right w:val="single" w:sz="4" w:space="0" w:color="000000"/>
            </w:tcBorders>
            <w:vAlign w:val="center"/>
          </w:tcPr>
          <w:p w:rsidR="00411ADF" w:rsidRPr="00BD1CC4" w:rsidRDefault="00411ADF" w:rsidP="00411ADF">
            <w:pPr>
              <w:jc w:val="center"/>
              <w:rPr>
                <w:b/>
                <w:sz w:val="20"/>
                <w:szCs w:val="20"/>
              </w:rPr>
            </w:pPr>
            <w:r w:rsidRPr="00BD1CC4">
              <w:rPr>
                <w:b/>
                <w:sz w:val="20"/>
                <w:szCs w:val="20"/>
              </w:rPr>
              <w:t>Наименование показателя</w:t>
            </w:r>
          </w:p>
        </w:tc>
        <w:tc>
          <w:tcPr>
            <w:tcW w:w="895" w:type="dxa"/>
            <w:tcBorders>
              <w:top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BD1CC4">
              <w:rPr>
                <w:b/>
                <w:sz w:val="20"/>
                <w:szCs w:val="20"/>
              </w:rPr>
              <w:t>2025</w:t>
            </w:r>
          </w:p>
        </w:tc>
        <w:tc>
          <w:tcPr>
            <w:tcW w:w="897" w:type="dxa"/>
            <w:tcBorders>
              <w:top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BD1CC4">
              <w:rPr>
                <w:b/>
                <w:sz w:val="20"/>
                <w:szCs w:val="20"/>
              </w:rPr>
              <w:t>2026</w:t>
            </w:r>
          </w:p>
        </w:tc>
        <w:tc>
          <w:tcPr>
            <w:tcW w:w="895" w:type="dxa"/>
            <w:tcBorders>
              <w:top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BD1CC4">
              <w:rPr>
                <w:b/>
                <w:sz w:val="20"/>
                <w:szCs w:val="20"/>
              </w:rPr>
              <w:t>2027</w:t>
            </w:r>
          </w:p>
        </w:tc>
        <w:tc>
          <w:tcPr>
            <w:tcW w:w="847" w:type="dxa"/>
            <w:tcBorders>
              <w:top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BD1CC4">
              <w:rPr>
                <w:b/>
                <w:sz w:val="20"/>
                <w:szCs w:val="20"/>
              </w:rPr>
              <w:t>2028</w:t>
            </w:r>
          </w:p>
        </w:tc>
        <w:tc>
          <w:tcPr>
            <w:tcW w:w="847" w:type="dxa"/>
            <w:tcBorders>
              <w:top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BD1CC4">
              <w:rPr>
                <w:b/>
                <w:sz w:val="20"/>
                <w:szCs w:val="20"/>
              </w:rPr>
              <w:t>2030</w:t>
            </w:r>
          </w:p>
        </w:tc>
        <w:tc>
          <w:tcPr>
            <w:tcW w:w="946" w:type="dxa"/>
            <w:tcBorders>
              <w:top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BD1CC4">
              <w:rPr>
                <w:b/>
                <w:sz w:val="20"/>
                <w:szCs w:val="20"/>
              </w:rPr>
              <w:t>2032</w:t>
            </w:r>
          </w:p>
        </w:tc>
        <w:tc>
          <w:tcPr>
            <w:tcW w:w="907" w:type="dxa"/>
            <w:tcBorders>
              <w:top w:val="single" w:sz="4" w:space="0" w:color="000000"/>
              <w:bottom w:val="single" w:sz="4" w:space="0" w:color="000000"/>
              <w:right w:val="single" w:sz="4" w:space="0" w:color="000000"/>
            </w:tcBorders>
            <w:vAlign w:val="center"/>
          </w:tcPr>
          <w:p w:rsidR="00411ADF" w:rsidRPr="00A10BE3" w:rsidRDefault="00411ADF" w:rsidP="00411ADF">
            <w:pPr>
              <w:jc w:val="center"/>
              <w:rPr>
                <w:bCs/>
                <w:sz w:val="20"/>
                <w:szCs w:val="20"/>
              </w:rPr>
            </w:pPr>
            <w:r w:rsidRPr="00BD1CC4">
              <w:rPr>
                <w:b/>
                <w:sz w:val="20"/>
                <w:szCs w:val="20"/>
              </w:rPr>
              <w:t>2036</w:t>
            </w:r>
          </w:p>
        </w:tc>
      </w:tr>
      <w:tr w:rsidR="00411ADF" w:rsidRPr="00A10BE3" w:rsidTr="00411ADF">
        <w:trPr>
          <w:trHeight w:val="258"/>
        </w:trPr>
        <w:tc>
          <w:tcPr>
            <w:tcW w:w="9271" w:type="dxa"/>
            <w:gridSpan w:val="9"/>
            <w:tcBorders>
              <w:left w:val="single" w:sz="4" w:space="0" w:color="000000"/>
              <w:bottom w:val="single" w:sz="4" w:space="0" w:color="000000"/>
              <w:right w:val="single" w:sz="4" w:space="0" w:color="000000"/>
            </w:tcBorders>
            <w:vAlign w:val="center"/>
          </w:tcPr>
          <w:p w:rsidR="00411ADF" w:rsidRPr="00A10BE3" w:rsidRDefault="00411ADF" w:rsidP="00411ADF">
            <w:pPr>
              <w:jc w:val="both"/>
              <w:rPr>
                <w:bCs/>
              </w:rPr>
            </w:pPr>
            <w:r w:rsidRPr="00A10BE3">
              <w:rPr>
                <w:bCs/>
                <w:sz w:val="20"/>
                <w:szCs w:val="18"/>
              </w:rPr>
              <w:t>1. Показатели энергетической эффективности использования ресурсов, в том числе уровень потерь воды</w:t>
            </w:r>
          </w:p>
        </w:tc>
      </w:tr>
      <w:tr w:rsidR="00411ADF" w:rsidRPr="00A10BE3" w:rsidTr="00411ADF">
        <w:trPr>
          <w:trHeight w:val="258"/>
        </w:trPr>
        <w:tc>
          <w:tcPr>
            <w:tcW w:w="582" w:type="dxa"/>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szCs w:val="20"/>
              </w:rPr>
            </w:pPr>
            <w:r w:rsidRPr="00A10BE3">
              <w:rPr>
                <w:bCs/>
                <w:sz w:val="22"/>
                <w:szCs w:val="20"/>
              </w:rPr>
              <w:t>1.1.</w:t>
            </w:r>
          </w:p>
        </w:tc>
        <w:tc>
          <w:tcPr>
            <w:tcW w:w="2455" w:type="dxa"/>
            <w:tcBorders>
              <w:bottom w:val="single" w:sz="4" w:space="0" w:color="000000"/>
              <w:right w:val="single" w:sz="4" w:space="0" w:color="000000"/>
            </w:tcBorders>
            <w:vAlign w:val="center"/>
          </w:tcPr>
          <w:p w:rsidR="00411ADF" w:rsidRPr="00A10BE3" w:rsidRDefault="00411ADF" w:rsidP="00411ADF">
            <w:pPr>
              <w:jc w:val="both"/>
              <w:rPr>
                <w:bCs/>
                <w:sz w:val="20"/>
                <w:szCs w:val="18"/>
              </w:rPr>
            </w:pPr>
            <w:r w:rsidRPr="00A10BE3">
              <w:rPr>
                <w:bCs/>
                <w:sz w:val="20"/>
                <w:szCs w:val="18"/>
              </w:rPr>
              <w:t xml:space="preserve">Доля потерь воды в централизованных системах водоснабжения при транспортировке в общем объеме воды, поданной в водопроводную сеть (в процентах) </w:t>
            </w:r>
          </w:p>
        </w:tc>
        <w:tc>
          <w:tcPr>
            <w:tcW w:w="895" w:type="dxa"/>
            <w:tcBorders>
              <w:bottom w:val="single" w:sz="4" w:space="0" w:color="000000"/>
              <w:right w:val="single" w:sz="4" w:space="0" w:color="000000"/>
            </w:tcBorders>
            <w:vAlign w:val="center"/>
          </w:tcPr>
          <w:p w:rsidR="00411ADF" w:rsidRPr="00A10BE3" w:rsidRDefault="00411ADF" w:rsidP="00411ADF">
            <w:pPr>
              <w:jc w:val="center"/>
              <w:rPr>
                <w:bCs/>
              </w:rPr>
            </w:pPr>
            <w:r>
              <w:rPr>
                <w:bCs/>
              </w:rPr>
              <w:t>8,01</w:t>
            </w:r>
          </w:p>
        </w:tc>
        <w:tc>
          <w:tcPr>
            <w:tcW w:w="897" w:type="dxa"/>
            <w:tcBorders>
              <w:bottom w:val="single" w:sz="4" w:space="0" w:color="000000"/>
              <w:right w:val="single" w:sz="4" w:space="0" w:color="000000"/>
            </w:tcBorders>
            <w:vAlign w:val="center"/>
          </w:tcPr>
          <w:p w:rsidR="00411ADF" w:rsidRPr="00A10BE3" w:rsidRDefault="00411ADF" w:rsidP="00411ADF">
            <w:pPr>
              <w:jc w:val="center"/>
              <w:rPr>
                <w:bCs/>
              </w:rPr>
            </w:pPr>
            <w:r>
              <w:rPr>
                <w:bCs/>
              </w:rPr>
              <w:t>Не более 23,94</w:t>
            </w:r>
          </w:p>
        </w:tc>
        <w:tc>
          <w:tcPr>
            <w:tcW w:w="895" w:type="dxa"/>
            <w:tcBorders>
              <w:bottom w:val="single" w:sz="4" w:space="0" w:color="000000"/>
              <w:right w:val="single" w:sz="4" w:space="0" w:color="000000"/>
            </w:tcBorders>
            <w:vAlign w:val="center"/>
          </w:tcPr>
          <w:p w:rsidR="00411ADF" w:rsidRDefault="00411ADF" w:rsidP="00411ADF">
            <w:pPr>
              <w:jc w:val="center"/>
            </w:pPr>
            <w:r w:rsidRPr="00551CC2">
              <w:rPr>
                <w:bCs/>
              </w:rPr>
              <w:t xml:space="preserve">Не более </w:t>
            </w:r>
            <w:r>
              <w:rPr>
                <w:bCs/>
              </w:rPr>
              <w:t>23,94</w:t>
            </w:r>
          </w:p>
        </w:tc>
        <w:tc>
          <w:tcPr>
            <w:tcW w:w="847" w:type="dxa"/>
            <w:tcBorders>
              <w:bottom w:val="single" w:sz="4" w:space="0" w:color="000000"/>
              <w:right w:val="single" w:sz="4" w:space="0" w:color="000000"/>
            </w:tcBorders>
            <w:vAlign w:val="center"/>
          </w:tcPr>
          <w:p w:rsidR="00411ADF" w:rsidRDefault="00411ADF" w:rsidP="00411ADF">
            <w:pPr>
              <w:jc w:val="center"/>
            </w:pPr>
            <w:r w:rsidRPr="00551CC2">
              <w:rPr>
                <w:bCs/>
              </w:rPr>
              <w:t xml:space="preserve">Не более </w:t>
            </w:r>
            <w:r>
              <w:rPr>
                <w:bCs/>
              </w:rPr>
              <w:t>23,94</w:t>
            </w:r>
          </w:p>
        </w:tc>
        <w:tc>
          <w:tcPr>
            <w:tcW w:w="847" w:type="dxa"/>
            <w:tcBorders>
              <w:bottom w:val="single" w:sz="4" w:space="0" w:color="000000"/>
              <w:right w:val="single" w:sz="4" w:space="0" w:color="000000"/>
            </w:tcBorders>
            <w:vAlign w:val="center"/>
          </w:tcPr>
          <w:p w:rsidR="00411ADF" w:rsidRDefault="00411ADF" w:rsidP="00411ADF">
            <w:pPr>
              <w:jc w:val="center"/>
            </w:pPr>
            <w:r w:rsidRPr="00551CC2">
              <w:rPr>
                <w:bCs/>
              </w:rPr>
              <w:t xml:space="preserve">Не более </w:t>
            </w:r>
            <w:r>
              <w:rPr>
                <w:bCs/>
              </w:rPr>
              <w:t>23,94</w:t>
            </w:r>
          </w:p>
        </w:tc>
        <w:tc>
          <w:tcPr>
            <w:tcW w:w="946" w:type="dxa"/>
            <w:tcBorders>
              <w:bottom w:val="single" w:sz="4" w:space="0" w:color="000000"/>
              <w:right w:val="single" w:sz="4" w:space="0" w:color="000000"/>
            </w:tcBorders>
            <w:vAlign w:val="center"/>
          </w:tcPr>
          <w:p w:rsidR="00411ADF" w:rsidRDefault="00411ADF" w:rsidP="00411ADF">
            <w:pPr>
              <w:jc w:val="center"/>
            </w:pPr>
            <w:r w:rsidRPr="00551CC2">
              <w:rPr>
                <w:bCs/>
              </w:rPr>
              <w:t xml:space="preserve">Не более </w:t>
            </w:r>
            <w:r>
              <w:rPr>
                <w:bCs/>
              </w:rPr>
              <w:t>23,94</w:t>
            </w:r>
          </w:p>
        </w:tc>
        <w:tc>
          <w:tcPr>
            <w:tcW w:w="907" w:type="dxa"/>
            <w:tcBorders>
              <w:bottom w:val="single" w:sz="4" w:space="0" w:color="000000"/>
              <w:right w:val="single" w:sz="4" w:space="0" w:color="000000"/>
            </w:tcBorders>
            <w:vAlign w:val="center"/>
          </w:tcPr>
          <w:p w:rsidR="00411ADF" w:rsidRDefault="00411ADF" w:rsidP="00411ADF">
            <w:pPr>
              <w:jc w:val="center"/>
            </w:pPr>
            <w:r w:rsidRPr="00551CC2">
              <w:rPr>
                <w:bCs/>
              </w:rPr>
              <w:t xml:space="preserve">Не более </w:t>
            </w:r>
            <w:r>
              <w:rPr>
                <w:bCs/>
              </w:rPr>
              <w:t>23,94</w:t>
            </w:r>
          </w:p>
        </w:tc>
      </w:tr>
      <w:tr w:rsidR="00411ADF" w:rsidRPr="00A10BE3" w:rsidTr="00411ADF">
        <w:trPr>
          <w:trHeight w:val="1890"/>
        </w:trPr>
        <w:tc>
          <w:tcPr>
            <w:tcW w:w="582" w:type="dxa"/>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szCs w:val="20"/>
              </w:rPr>
            </w:pPr>
            <w:r w:rsidRPr="00A10BE3">
              <w:rPr>
                <w:bCs/>
                <w:sz w:val="22"/>
                <w:szCs w:val="20"/>
              </w:rPr>
              <w:t>1.2.</w:t>
            </w:r>
          </w:p>
        </w:tc>
        <w:tc>
          <w:tcPr>
            <w:tcW w:w="2455" w:type="dxa"/>
            <w:tcBorders>
              <w:bottom w:val="single" w:sz="4" w:space="0" w:color="000000"/>
              <w:right w:val="single" w:sz="4" w:space="0" w:color="000000"/>
            </w:tcBorders>
            <w:vAlign w:val="center"/>
          </w:tcPr>
          <w:p w:rsidR="00411ADF" w:rsidRPr="00A10BE3" w:rsidRDefault="00411ADF" w:rsidP="00411ADF">
            <w:pPr>
              <w:jc w:val="both"/>
              <w:rPr>
                <w:bCs/>
                <w:sz w:val="20"/>
                <w:szCs w:val="18"/>
              </w:rPr>
            </w:pPr>
            <w:r w:rsidRPr="00A10BE3">
              <w:rPr>
                <w:bCs/>
                <w:sz w:val="20"/>
                <w:szCs w:val="18"/>
              </w:rPr>
              <w:t xml:space="preserve">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(кВт*ч/куб. м) - </w:t>
            </w:r>
            <w:r w:rsidRPr="00A10BE3">
              <w:rPr>
                <w:bCs/>
                <w:sz w:val="20"/>
                <w:szCs w:val="18"/>
                <w:u w:val="single"/>
              </w:rPr>
              <w:t>для организаций, оказывающих услуги по водоподготовке</w:t>
            </w:r>
          </w:p>
        </w:tc>
        <w:tc>
          <w:tcPr>
            <w:tcW w:w="895" w:type="dxa"/>
            <w:tcBorders>
              <w:bottom w:val="single" w:sz="4" w:space="0" w:color="000000"/>
              <w:right w:val="single" w:sz="4" w:space="0" w:color="000000"/>
            </w:tcBorders>
            <w:vAlign w:val="center"/>
          </w:tcPr>
          <w:p w:rsidR="00411ADF" w:rsidRPr="00A10BE3" w:rsidRDefault="00411ADF" w:rsidP="00411ADF">
            <w:pPr>
              <w:jc w:val="center"/>
              <w:rPr>
                <w:bCs/>
                <w:szCs w:val="20"/>
              </w:rPr>
            </w:pPr>
            <w:r>
              <w:rPr>
                <w:bCs/>
                <w:sz w:val="22"/>
                <w:szCs w:val="20"/>
              </w:rPr>
              <w:t>2,081</w:t>
            </w:r>
          </w:p>
        </w:tc>
        <w:tc>
          <w:tcPr>
            <w:tcW w:w="897" w:type="dxa"/>
            <w:tcBorders>
              <w:bottom w:val="single" w:sz="4" w:space="0" w:color="000000"/>
              <w:right w:val="single" w:sz="4" w:space="0" w:color="000000"/>
            </w:tcBorders>
            <w:vAlign w:val="center"/>
          </w:tcPr>
          <w:p w:rsidR="00411ADF" w:rsidRPr="00A10BE3" w:rsidRDefault="00411ADF" w:rsidP="00411ADF">
            <w:pPr>
              <w:jc w:val="center"/>
              <w:rPr>
                <w:bCs/>
                <w:szCs w:val="20"/>
              </w:rPr>
            </w:pPr>
            <w:r>
              <w:rPr>
                <w:bCs/>
              </w:rPr>
              <w:t>Не более 2,081</w:t>
            </w:r>
          </w:p>
        </w:tc>
        <w:tc>
          <w:tcPr>
            <w:tcW w:w="895" w:type="dxa"/>
            <w:tcBorders>
              <w:bottom w:val="single" w:sz="4" w:space="0" w:color="000000"/>
              <w:right w:val="single" w:sz="4" w:space="0" w:color="000000"/>
            </w:tcBorders>
            <w:vAlign w:val="center"/>
          </w:tcPr>
          <w:p w:rsidR="00411ADF" w:rsidRDefault="00411ADF" w:rsidP="00411ADF">
            <w:pPr>
              <w:jc w:val="center"/>
            </w:pPr>
            <w:r w:rsidRPr="00250D6C">
              <w:rPr>
                <w:bCs/>
              </w:rPr>
              <w:t>Не более 2,081</w:t>
            </w:r>
          </w:p>
        </w:tc>
        <w:tc>
          <w:tcPr>
            <w:tcW w:w="847" w:type="dxa"/>
            <w:tcBorders>
              <w:bottom w:val="single" w:sz="4" w:space="0" w:color="000000"/>
              <w:right w:val="single" w:sz="4" w:space="0" w:color="000000"/>
            </w:tcBorders>
            <w:vAlign w:val="center"/>
          </w:tcPr>
          <w:p w:rsidR="00411ADF" w:rsidRDefault="00411ADF" w:rsidP="00411ADF">
            <w:pPr>
              <w:jc w:val="center"/>
            </w:pPr>
            <w:r w:rsidRPr="00250D6C">
              <w:rPr>
                <w:bCs/>
              </w:rPr>
              <w:t>Не более 2,</w:t>
            </w:r>
            <w:r>
              <w:rPr>
                <w:bCs/>
              </w:rPr>
              <w:t>931</w:t>
            </w:r>
          </w:p>
        </w:tc>
        <w:tc>
          <w:tcPr>
            <w:tcW w:w="847" w:type="dxa"/>
            <w:tcBorders>
              <w:bottom w:val="single" w:sz="4" w:space="0" w:color="000000"/>
              <w:right w:val="single" w:sz="4" w:space="0" w:color="000000"/>
            </w:tcBorders>
            <w:vAlign w:val="center"/>
          </w:tcPr>
          <w:p w:rsidR="00411ADF" w:rsidRDefault="00411ADF" w:rsidP="00411ADF">
            <w:pPr>
              <w:jc w:val="center"/>
            </w:pPr>
            <w:r w:rsidRPr="00250D6C">
              <w:rPr>
                <w:bCs/>
              </w:rPr>
              <w:t>Не более 2,</w:t>
            </w:r>
            <w:r>
              <w:rPr>
                <w:bCs/>
              </w:rPr>
              <w:t>931</w:t>
            </w:r>
          </w:p>
        </w:tc>
        <w:tc>
          <w:tcPr>
            <w:tcW w:w="946" w:type="dxa"/>
            <w:tcBorders>
              <w:bottom w:val="single" w:sz="4" w:space="0" w:color="000000"/>
              <w:right w:val="single" w:sz="4" w:space="0" w:color="000000"/>
            </w:tcBorders>
            <w:vAlign w:val="center"/>
          </w:tcPr>
          <w:p w:rsidR="00411ADF" w:rsidRDefault="00411ADF" w:rsidP="00411ADF">
            <w:pPr>
              <w:jc w:val="center"/>
            </w:pPr>
            <w:r w:rsidRPr="00250D6C">
              <w:rPr>
                <w:bCs/>
              </w:rPr>
              <w:t>Не более 2,</w:t>
            </w:r>
            <w:r>
              <w:rPr>
                <w:bCs/>
              </w:rPr>
              <w:t>931</w:t>
            </w:r>
          </w:p>
        </w:tc>
        <w:tc>
          <w:tcPr>
            <w:tcW w:w="907" w:type="dxa"/>
            <w:tcBorders>
              <w:bottom w:val="single" w:sz="4" w:space="0" w:color="000000"/>
              <w:right w:val="single" w:sz="4" w:space="0" w:color="000000"/>
            </w:tcBorders>
            <w:vAlign w:val="center"/>
          </w:tcPr>
          <w:p w:rsidR="00411ADF" w:rsidRDefault="00411ADF" w:rsidP="00411ADF">
            <w:pPr>
              <w:jc w:val="center"/>
            </w:pPr>
            <w:r w:rsidRPr="00250D6C">
              <w:rPr>
                <w:bCs/>
              </w:rPr>
              <w:t>Не более 2,</w:t>
            </w:r>
            <w:r>
              <w:rPr>
                <w:bCs/>
              </w:rPr>
              <w:t>931</w:t>
            </w:r>
          </w:p>
        </w:tc>
      </w:tr>
      <w:tr w:rsidR="00411ADF" w:rsidRPr="00A10BE3" w:rsidTr="00411ADF">
        <w:trPr>
          <w:trHeight w:val="1890"/>
        </w:trPr>
        <w:tc>
          <w:tcPr>
            <w:tcW w:w="582" w:type="dxa"/>
            <w:tcBorders>
              <w:left w:val="single" w:sz="4" w:space="0" w:color="000000"/>
              <w:bottom w:val="single" w:sz="4" w:space="0" w:color="000000"/>
              <w:right w:val="single" w:sz="4" w:space="0" w:color="000000"/>
            </w:tcBorders>
            <w:vAlign w:val="center"/>
          </w:tcPr>
          <w:p w:rsidR="00411ADF" w:rsidRPr="00A10BE3" w:rsidRDefault="00411ADF" w:rsidP="00411ADF">
            <w:pPr>
              <w:jc w:val="center"/>
              <w:rPr>
                <w:bCs/>
                <w:szCs w:val="20"/>
              </w:rPr>
            </w:pPr>
            <w:r w:rsidRPr="00A10BE3">
              <w:rPr>
                <w:bCs/>
                <w:sz w:val="22"/>
                <w:szCs w:val="20"/>
              </w:rPr>
              <w:t>1.3.</w:t>
            </w:r>
          </w:p>
        </w:tc>
        <w:tc>
          <w:tcPr>
            <w:tcW w:w="2455" w:type="dxa"/>
            <w:tcBorders>
              <w:bottom w:val="single" w:sz="4" w:space="0" w:color="000000"/>
              <w:right w:val="single" w:sz="4" w:space="0" w:color="000000"/>
            </w:tcBorders>
            <w:vAlign w:val="center"/>
          </w:tcPr>
          <w:p w:rsidR="00411ADF" w:rsidRPr="00A10BE3" w:rsidRDefault="00411ADF" w:rsidP="00411ADF">
            <w:pPr>
              <w:jc w:val="both"/>
              <w:rPr>
                <w:bCs/>
                <w:sz w:val="20"/>
                <w:szCs w:val="18"/>
              </w:rPr>
            </w:pPr>
            <w:r w:rsidRPr="00A10BE3">
              <w:rPr>
                <w:bCs/>
                <w:sz w:val="20"/>
                <w:szCs w:val="18"/>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(кВт*ч/куб. м) -</w:t>
            </w:r>
            <w:r w:rsidRPr="00A10BE3">
              <w:rPr>
                <w:bCs/>
                <w:sz w:val="20"/>
                <w:szCs w:val="18"/>
                <w:u w:val="single"/>
              </w:rPr>
              <w:t xml:space="preserve"> для организаций, оказывающих услуги по транспортировке</w:t>
            </w:r>
          </w:p>
        </w:tc>
        <w:tc>
          <w:tcPr>
            <w:tcW w:w="895" w:type="dxa"/>
            <w:tcBorders>
              <w:bottom w:val="single" w:sz="4" w:space="0" w:color="000000"/>
              <w:right w:val="single" w:sz="4" w:space="0" w:color="000000"/>
            </w:tcBorders>
            <w:vAlign w:val="center"/>
          </w:tcPr>
          <w:p w:rsidR="00411ADF" w:rsidRPr="00A10BE3" w:rsidRDefault="00411ADF" w:rsidP="00411ADF">
            <w:pPr>
              <w:jc w:val="center"/>
              <w:rPr>
                <w:bCs/>
                <w:szCs w:val="20"/>
              </w:rPr>
            </w:pPr>
            <w:r>
              <w:rPr>
                <w:bCs/>
                <w:sz w:val="22"/>
                <w:szCs w:val="20"/>
              </w:rPr>
              <w:t>2,081</w:t>
            </w:r>
          </w:p>
        </w:tc>
        <w:tc>
          <w:tcPr>
            <w:tcW w:w="897" w:type="dxa"/>
            <w:tcBorders>
              <w:bottom w:val="single" w:sz="4" w:space="0" w:color="000000"/>
              <w:right w:val="single" w:sz="4" w:space="0" w:color="000000"/>
            </w:tcBorders>
            <w:vAlign w:val="center"/>
          </w:tcPr>
          <w:p w:rsidR="00411ADF" w:rsidRPr="00A10BE3" w:rsidRDefault="00411ADF" w:rsidP="00411ADF">
            <w:pPr>
              <w:jc w:val="center"/>
              <w:rPr>
                <w:bCs/>
                <w:szCs w:val="20"/>
              </w:rPr>
            </w:pPr>
            <w:r>
              <w:rPr>
                <w:bCs/>
              </w:rPr>
              <w:t>Не более 2,081</w:t>
            </w:r>
          </w:p>
        </w:tc>
        <w:tc>
          <w:tcPr>
            <w:tcW w:w="895" w:type="dxa"/>
            <w:tcBorders>
              <w:bottom w:val="single" w:sz="4" w:space="0" w:color="000000"/>
              <w:right w:val="single" w:sz="4" w:space="0" w:color="000000"/>
            </w:tcBorders>
            <w:vAlign w:val="center"/>
          </w:tcPr>
          <w:p w:rsidR="00411ADF" w:rsidRDefault="00411ADF" w:rsidP="00411ADF">
            <w:pPr>
              <w:jc w:val="center"/>
            </w:pPr>
            <w:r w:rsidRPr="00250D6C">
              <w:rPr>
                <w:bCs/>
              </w:rPr>
              <w:t>Не более 2,081</w:t>
            </w:r>
          </w:p>
        </w:tc>
        <w:tc>
          <w:tcPr>
            <w:tcW w:w="847" w:type="dxa"/>
            <w:tcBorders>
              <w:bottom w:val="single" w:sz="4" w:space="0" w:color="000000"/>
              <w:right w:val="single" w:sz="4" w:space="0" w:color="000000"/>
            </w:tcBorders>
            <w:vAlign w:val="center"/>
          </w:tcPr>
          <w:p w:rsidR="00411ADF" w:rsidRDefault="00411ADF" w:rsidP="00411ADF">
            <w:pPr>
              <w:jc w:val="center"/>
            </w:pPr>
            <w:r w:rsidRPr="00250D6C">
              <w:rPr>
                <w:bCs/>
              </w:rPr>
              <w:t>Не более 2,</w:t>
            </w:r>
            <w:r>
              <w:rPr>
                <w:bCs/>
              </w:rPr>
              <w:t>931</w:t>
            </w:r>
          </w:p>
        </w:tc>
        <w:tc>
          <w:tcPr>
            <w:tcW w:w="847" w:type="dxa"/>
            <w:tcBorders>
              <w:bottom w:val="single" w:sz="4" w:space="0" w:color="000000"/>
              <w:right w:val="single" w:sz="4" w:space="0" w:color="000000"/>
            </w:tcBorders>
            <w:vAlign w:val="center"/>
          </w:tcPr>
          <w:p w:rsidR="00411ADF" w:rsidRDefault="00411ADF" w:rsidP="00411ADF">
            <w:pPr>
              <w:jc w:val="center"/>
            </w:pPr>
            <w:r w:rsidRPr="00250D6C">
              <w:rPr>
                <w:bCs/>
              </w:rPr>
              <w:t>Не более 2,</w:t>
            </w:r>
            <w:r>
              <w:rPr>
                <w:bCs/>
              </w:rPr>
              <w:t>931</w:t>
            </w:r>
          </w:p>
        </w:tc>
        <w:tc>
          <w:tcPr>
            <w:tcW w:w="946" w:type="dxa"/>
            <w:tcBorders>
              <w:bottom w:val="single" w:sz="4" w:space="0" w:color="000000"/>
              <w:right w:val="single" w:sz="4" w:space="0" w:color="000000"/>
            </w:tcBorders>
            <w:vAlign w:val="center"/>
          </w:tcPr>
          <w:p w:rsidR="00411ADF" w:rsidRDefault="00411ADF" w:rsidP="00411ADF">
            <w:pPr>
              <w:jc w:val="center"/>
            </w:pPr>
            <w:r w:rsidRPr="00250D6C">
              <w:rPr>
                <w:bCs/>
              </w:rPr>
              <w:t>Не более 2,</w:t>
            </w:r>
            <w:r>
              <w:rPr>
                <w:bCs/>
              </w:rPr>
              <w:t>931</w:t>
            </w:r>
          </w:p>
        </w:tc>
        <w:tc>
          <w:tcPr>
            <w:tcW w:w="907" w:type="dxa"/>
            <w:tcBorders>
              <w:bottom w:val="single" w:sz="4" w:space="0" w:color="000000"/>
              <w:right w:val="single" w:sz="4" w:space="0" w:color="000000"/>
            </w:tcBorders>
            <w:vAlign w:val="center"/>
          </w:tcPr>
          <w:p w:rsidR="00411ADF" w:rsidRDefault="00411ADF" w:rsidP="00411ADF">
            <w:pPr>
              <w:jc w:val="center"/>
            </w:pPr>
            <w:r w:rsidRPr="00250D6C">
              <w:rPr>
                <w:bCs/>
              </w:rPr>
              <w:t>Не более 2,</w:t>
            </w:r>
            <w:r>
              <w:rPr>
                <w:bCs/>
              </w:rPr>
              <w:t>931</w:t>
            </w:r>
          </w:p>
        </w:tc>
      </w:tr>
    </w:tbl>
    <w:p w:rsidR="00411ADF" w:rsidRDefault="00411ADF" w:rsidP="00411ADF">
      <w:pPr>
        <w:pStyle w:val="2"/>
        <w:jc w:val="both"/>
        <w:rPr>
          <w:rFonts w:ascii="Times New Roman" w:hAnsi="Times New Roman" w:cs="Times New Roman"/>
          <w:bCs w:val="0"/>
          <w:i w:val="0"/>
          <w:iCs w:val="0"/>
          <w:lang w:val="ru-RU"/>
        </w:rPr>
      </w:pPr>
      <w:bookmarkStart w:id="117" w:name="_Toc213619266"/>
    </w:p>
    <w:p w:rsidR="00411ADF" w:rsidRPr="00BD1CC4" w:rsidRDefault="00411ADF" w:rsidP="00411ADF">
      <w:pPr>
        <w:pStyle w:val="2"/>
        <w:jc w:val="both"/>
        <w:rPr>
          <w:rFonts w:ascii="Times New Roman" w:hAnsi="Times New Roman" w:cs="Times New Roman"/>
          <w:bCs w:val="0"/>
          <w:i w:val="0"/>
          <w:iCs w:val="0"/>
          <w:lang w:val="ru-RU"/>
        </w:rPr>
      </w:pPr>
      <w:r w:rsidRPr="00BD1CC4">
        <w:rPr>
          <w:rFonts w:ascii="Times New Roman" w:hAnsi="Times New Roman" w:cs="Times New Roman"/>
          <w:bCs w:val="0"/>
          <w:i w:val="0"/>
          <w:iCs w:val="0"/>
          <w:lang w:val="ru-RU"/>
        </w:rPr>
        <w:t>7.4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bookmarkEnd w:id="117"/>
    </w:p>
    <w:p w:rsidR="00411ADF"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не предоставлены.</w:t>
      </w:r>
    </w:p>
    <w:p w:rsidR="00411ADF" w:rsidRPr="00A10BE3" w:rsidRDefault="00411ADF" w:rsidP="00411ADF">
      <w:pPr>
        <w:rPr>
          <w:bCs/>
          <w:sz w:val="32"/>
          <w:szCs w:val="32"/>
          <w:lang w:eastAsia="en-US"/>
        </w:rPr>
      </w:pPr>
      <w:r w:rsidRPr="00A10BE3">
        <w:rPr>
          <w:bCs/>
        </w:rPr>
        <w:br w:type="page"/>
      </w:r>
    </w:p>
    <w:p w:rsidR="00411ADF" w:rsidRPr="00BD1CC4" w:rsidRDefault="00411ADF" w:rsidP="00411ADF">
      <w:pPr>
        <w:pStyle w:val="2"/>
        <w:spacing w:before="0"/>
        <w:jc w:val="both"/>
        <w:rPr>
          <w:rFonts w:ascii="Times New Roman" w:hAnsi="Times New Roman" w:cs="Times New Roman"/>
          <w:bCs w:val="0"/>
          <w:i w:val="0"/>
          <w:iCs w:val="0"/>
          <w:sz w:val="32"/>
          <w:szCs w:val="32"/>
          <w:lang w:val="ru-RU"/>
        </w:rPr>
      </w:pPr>
      <w:bookmarkStart w:id="118" w:name="_Toc213619267"/>
      <w:r w:rsidRPr="00BD1CC4">
        <w:rPr>
          <w:rFonts w:ascii="Times New Roman" w:hAnsi="Times New Roman" w:cs="Times New Roman"/>
          <w:bCs w:val="0"/>
          <w:i w:val="0"/>
          <w:iCs w:val="0"/>
          <w:sz w:val="32"/>
          <w:szCs w:val="32"/>
          <w:lang w:val="ru-RU"/>
        </w:rPr>
        <w:lastRenderedPageBreak/>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118"/>
      <w:r w:rsidRPr="00BD1CC4">
        <w:rPr>
          <w:rFonts w:ascii="Times New Roman" w:hAnsi="Times New Roman" w:cs="Times New Roman"/>
          <w:bCs w:val="0"/>
          <w:i w:val="0"/>
          <w:iCs w:val="0"/>
          <w:sz w:val="32"/>
          <w:szCs w:val="32"/>
          <w:lang w:val="ru-RU"/>
        </w:rPr>
        <w:t xml:space="preserve"> </w:t>
      </w:r>
    </w:p>
    <w:p w:rsidR="00411ADF" w:rsidRPr="00A10BE3" w:rsidRDefault="00411ADF" w:rsidP="00411ADF">
      <w:pPr>
        <w:spacing w:after="120" w:line="288" w:lineRule="auto"/>
        <w:ind w:firstLine="711"/>
        <w:jc w:val="both"/>
        <w:rPr>
          <w:bCs/>
          <w:sz w:val="28"/>
          <w:szCs w:val="28"/>
        </w:rPr>
      </w:pPr>
      <w:r w:rsidRPr="00A10BE3">
        <w:rPr>
          <w:bCs/>
          <w:sz w:val="28"/>
          <w:szCs w:val="28"/>
        </w:rPr>
        <w:t>На 01.07.202</w:t>
      </w:r>
      <w:r>
        <w:rPr>
          <w:bCs/>
          <w:sz w:val="28"/>
          <w:szCs w:val="28"/>
        </w:rPr>
        <w:t>6</w:t>
      </w:r>
      <w:r w:rsidRPr="00A10BE3">
        <w:rPr>
          <w:bCs/>
          <w:sz w:val="28"/>
          <w:szCs w:val="28"/>
        </w:rPr>
        <w:t xml:space="preserve"> г. бесхозяйные водопроводные сети отсутствуют.</w:t>
      </w:r>
    </w:p>
    <w:p w:rsidR="00411ADF" w:rsidRPr="00A10BE3" w:rsidRDefault="00411ADF" w:rsidP="00411ADF">
      <w:pPr>
        <w:spacing w:before="120" w:after="120" w:line="276" w:lineRule="auto"/>
        <w:ind w:firstLine="709"/>
        <w:rPr>
          <w:rFonts w:eastAsia="Calibri"/>
          <w:bCs/>
          <w:sz w:val="28"/>
          <w:szCs w:val="28"/>
        </w:rPr>
      </w:pPr>
    </w:p>
    <w:p w:rsidR="00411ADF" w:rsidRPr="00BD1CC4" w:rsidRDefault="00411ADF" w:rsidP="00411ADF">
      <w:pPr>
        <w:pStyle w:val="2"/>
        <w:spacing w:before="0"/>
        <w:jc w:val="both"/>
        <w:rPr>
          <w:rFonts w:ascii="Times New Roman" w:hAnsi="Times New Roman" w:cs="Times New Roman"/>
          <w:bCs w:val="0"/>
          <w:i w:val="0"/>
          <w:iCs w:val="0"/>
          <w:sz w:val="32"/>
          <w:szCs w:val="32"/>
          <w:lang w:val="ru-RU"/>
        </w:rPr>
      </w:pPr>
      <w:bookmarkStart w:id="119" w:name="_Toc213619268"/>
      <w:r w:rsidRPr="00BD1CC4">
        <w:rPr>
          <w:rFonts w:ascii="Times New Roman" w:hAnsi="Times New Roman" w:cs="Times New Roman"/>
          <w:bCs w:val="0"/>
          <w:i w:val="0"/>
          <w:iCs w:val="0"/>
          <w:sz w:val="32"/>
          <w:szCs w:val="32"/>
          <w:lang w:val="ru-RU"/>
        </w:rPr>
        <w:t>Раздел 9 "Существующее положение в сфере водоотведения поселения, муниципального округа, МО"</w:t>
      </w:r>
      <w:bookmarkEnd w:id="119"/>
    </w:p>
    <w:p w:rsidR="00411ADF" w:rsidRPr="00BD1CC4" w:rsidRDefault="00411ADF" w:rsidP="00411ADF">
      <w:pPr>
        <w:pStyle w:val="2"/>
        <w:jc w:val="both"/>
        <w:rPr>
          <w:rFonts w:ascii="Times New Roman" w:hAnsi="Times New Roman" w:cs="Times New Roman"/>
          <w:bCs w:val="0"/>
          <w:i w:val="0"/>
          <w:iCs w:val="0"/>
          <w:lang w:val="ru-RU"/>
        </w:rPr>
      </w:pPr>
      <w:bookmarkStart w:id="120" w:name="_Toc213619269"/>
      <w:r w:rsidRPr="00BD1CC4">
        <w:rPr>
          <w:rFonts w:ascii="Times New Roman" w:hAnsi="Times New Roman" w:cs="Times New Roman"/>
          <w:bCs w:val="0"/>
          <w:i w:val="0"/>
          <w:iCs w:val="0"/>
          <w:lang w:val="ru-RU"/>
        </w:rPr>
        <w:t>9.1 Структура системы сбора, очистки и отведения сточных вод на территории поселения, муниципального округа, МО и деление территории поселения, муниципального округа, МО на эксплуатационные зоны</w:t>
      </w:r>
      <w:bookmarkEnd w:id="120"/>
    </w:p>
    <w:p w:rsidR="00411ADF" w:rsidRPr="00A10BE3" w:rsidRDefault="00411ADF" w:rsidP="00411ADF">
      <w:pPr>
        <w:tabs>
          <w:tab w:val="left" w:pos="3615"/>
        </w:tabs>
        <w:spacing w:after="120" w:line="24" w:lineRule="atLeast"/>
        <w:ind w:firstLine="709"/>
        <w:jc w:val="both"/>
        <w:rPr>
          <w:bCs/>
          <w:sz w:val="28"/>
          <w:szCs w:val="28"/>
        </w:rPr>
      </w:pPr>
      <w:r w:rsidRPr="00A10BE3">
        <w:rPr>
          <w:bCs/>
          <w:sz w:val="28"/>
          <w:szCs w:val="28"/>
        </w:rPr>
        <w:t xml:space="preserve">Водоотведение представляет собой сложный комплекс инженерных сооружений и процессов. Задачи, выполняемые системой водоотведения </w:t>
      </w:r>
      <w:r>
        <w:rPr>
          <w:bCs/>
          <w:sz w:val="28"/>
          <w:szCs w:val="28"/>
        </w:rPr>
        <w:t>МО</w:t>
      </w:r>
      <w:r w:rsidRPr="00A10BE3">
        <w:rPr>
          <w:bCs/>
          <w:sz w:val="28"/>
          <w:szCs w:val="28"/>
        </w:rPr>
        <w:t>, можно разделить на две составляющие:</w:t>
      </w:r>
    </w:p>
    <w:p w:rsidR="00411ADF" w:rsidRPr="00A10BE3" w:rsidRDefault="00411ADF" w:rsidP="00622F31">
      <w:pPr>
        <w:pStyle w:val="msonormal0"/>
        <w:numPr>
          <w:ilvl w:val="0"/>
          <w:numId w:val="17"/>
        </w:numPr>
        <w:tabs>
          <w:tab w:val="clear" w:pos="720"/>
          <w:tab w:val="left" w:pos="960"/>
        </w:tabs>
        <w:spacing w:after="120" w:line="24" w:lineRule="atLeast"/>
        <w:ind w:left="0" w:firstLine="709"/>
        <w:jc w:val="both"/>
        <w:rPr>
          <w:bCs/>
          <w:sz w:val="28"/>
          <w:szCs w:val="28"/>
        </w:rPr>
      </w:pPr>
      <w:r w:rsidRPr="00A10BE3">
        <w:rPr>
          <w:bCs/>
          <w:sz w:val="28"/>
          <w:szCs w:val="28"/>
        </w:rPr>
        <w:t>сбор и транспортировка сточных вод;</w:t>
      </w:r>
    </w:p>
    <w:p w:rsidR="00411ADF" w:rsidRPr="00A10BE3" w:rsidRDefault="00411ADF" w:rsidP="00622F31">
      <w:pPr>
        <w:pStyle w:val="msonormal0"/>
        <w:numPr>
          <w:ilvl w:val="0"/>
          <w:numId w:val="17"/>
        </w:numPr>
        <w:tabs>
          <w:tab w:val="clear" w:pos="720"/>
          <w:tab w:val="left" w:pos="960"/>
        </w:tabs>
        <w:spacing w:after="120" w:line="24" w:lineRule="atLeast"/>
        <w:ind w:left="0" w:firstLine="709"/>
        <w:jc w:val="both"/>
        <w:rPr>
          <w:bCs/>
          <w:sz w:val="28"/>
          <w:szCs w:val="28"/>
        </w:rPr>
      </w:pPr>
      <w:r w:rsidRPr="00A10BE3">
        <w:rPr>
          <w:bCs/>
          <w:sz w:val="28"/>
          <w:szCs w:val="28"/>
        </w:rPr>
        <w:t>очистка поступивших сточных вод на очистных сооружениях.</w:t>
      </w:r>
    </w:p>
    <w:p w:rsidR="00411ADF" w:rsidRPr="00A10BE3" w:rsidRDefault="00411ADF" w:rsidP="00411ADF">
      <w:pPr>
        <w:spacing w:after="120" w:line="24" w:lineRule="atLeast"/>
        <w:ind w:firstLine="708"/>
        <w:rPr>
          <w:bCs/>
          <w:sz w:val="28"/>
          <w:szCs w:val="28"/>
        </w:rPr>
      </w:pPr>
    </w:p>
    <w:p w:rsidR="00411ADF" w:rsidRPr="00D51F3A" w:rsidRDefault="00411ADF" w:rsidP="00622F31">
      <w:pPr>
        <w:pStyle w:val="msonormal0"/>
        <w:numPr>
          <w:ilvl w:val="0"/>
          <w:numId w:val="17"/>
        </w:numPr>
        <w:tabs>
          <w:tab w:val="clear" w:pos="720"/>
          <w:tab w:val="left" w:pos="960"/>
        </w:tabs>
        <w:spacing w:before="120" w:beforeAutospacing="0" w:after="120" w:afterAutospacing="0" w:line="276" w:lineRule="auto"/>
        <w:ind w:left="0" w:firstLine="709"/>
        <w:jc w:val="both"/>
        <w:rPr>
          <w:bCs/>
          <w:sz w:val="28"/>
          <w:szCs w:val="28"/>
        </w:rPr>
      </w:pPr>
      <w:r w:rsidRPr="00A10BE3">
        <w:rPr>
          <w:bCs/>
          <w:sz w:val="28"/>
        </w:rPr>
        <w:t>Хозяйственно-бытовые сточные воды, поступающие в сеть канализации от населения и предприятий МО, подвергаются очистке на очистных сооружениях</w:t>
      </w:r>
      <w:r w:rsidRPr="00D51F3A">
        <w:rPr>
          <w:bCs/>
          <w:sz w:val="28"/>
          <w:szCs w:val="28"/>
        </w:rPr>
        <w:t>:</w:t>
      </w:r>
    </w:p>
    <w:p w:rsidR="00411ADF" w:rsidRPr="00D51F3A" w:rsidRDefault="00411ADF" w:rsidP="00622F31">
      <w:pPr>
        <w:pStyle w:val="msonormal0"/>
        <w:numPr>
          <w:ilvl w:val="0"/>
          <w:numId w:val="17"/>
        </w:numPr>
        <w:tabs>
          <w:tab w:val="clear" w:pos="720"/>
          <w:tab w:val="left" w:pos="960"/>
        </w:tabs>
        <w:spacing w:before="120" w:beforeAutospacing="0" w:after="120" w:afterAutospacing="0" w:line="276" w:lineRule="auto"/>
        <w:ind w:left="0" w:firstLine="709"/>
        <w:jc w:val="both"/>
        <w:rPr>
          <w:bCs/>
          <w:sz w:val="28"/>
          <w:szCs w:val="28"/>
        </w:rPr>
      </w:pPr>
      <w:r w:rsidRPr="00D51F3A">
        <w:rPr>
          <w:bCs/>
          <w:sz w:val="28"/>
          <w:szCs w:val="28"/>
        </w:rPr>
        <w:t>очистные сооружения хозбытовых стоков Таштагольского территориального управления мощностью 8,0 тыс. м</w:t>
      </w:r>
      <w:r w:rsidRPr="00D51F3A">
        <w:rPr>
          <w:bCs/>
          <w:sz w:val="28"/>
          <w:szCs w:val="28"/>
          <w:vertAlign w:val="superscript"/>
        </w:rPr>
        <w:t>3</w:t>
      </w:r>
      <w:r w:rsidRPr="00D51F3A">
        <w:rPr>
          <w:bCs/>
          <w:sz w:val="28"/>
          <w:szCs w:val="28"/>
        </w:rPr>
        <w:t>/сутки;</w:t>
      </w:r>
    </w:p>
    <w:p w:rsidR="00411ADF" w:rsidRPr="00D51F3A" w:rsidRDefault="00411ADF" w:rsidP="00622F31">
      <w:pPr>
        <w:pStyle w:val="msonormal0"/>
        <w:numPr>
          <w:ilvl w:val="0"/>
          <w:numId w:val="17"/>
        </w:numPr>
        <w:tabs>
          <w:tab w:val="clear" w:pos="720"/>
          <w:tab w:val="left" w:pos="960"/>
        </w:tabs>
        <w:spacing w:before="120" w:beforeAutospacing="0" w:after="120" w:afterAutospacing="0" w:line="276" w:lineRule="auto"/>
        <w:ind w:left="0" w:firstLine="709"/>
        <w:jc w:val="both"/>
        <w:rPr>
          <w:bCs/>
          <w:sz w:val="28"/>
          <w:szCs w:val="28"/>
        </w:rPr>
      </w:pPr>
      <w:r w:rsidRPr="00D51F3A">
        <w:rPr>
          <w:bCs/>
          <w:sz w:val="28"/>
          <w:szCs w:val="28"/>
        </w:rPr>
        <w:t>очистные сооружения хозбытовых стоков территориального управления «Город-курорт Шерегеш» мощностью 16,0 тыс. м</w:t>
      </w:r>
      <w:r w:rsidRPr="00D51F3A">
        <w:rPr>
          <w:bCs/>
          <w:sz w:val="28"/>
          <w:szCs w:val="28"/>
          <w:vertAlign w:val="superscript"/>
        </w:rPr>
        <w:t>3</w:t>
      </w:r>
      <w:r w:rsidRPr="00D51F3A">
        <w:rPr>
          <w:bCs/>
          <w:sz w:val="28"/>
          <w:szCs w:val="28"/>
        </w:rPr>
        <w:t>/сутки;</w:t>
      </w:r>
    </w:p>
    <w:p w:rsidR="00411ADF" w:rsidRPr="00D51F3A" w:rsidRDefault="00411ADF" w:rsidP="00622F31">
      <w:pPr>
        <w:pStyle w:val="msonormal0"/>
        <w:numPr>
          <w:ilvl w:val="0"/>
          <w:numId w:val="17"/>
        </w:numPr>
        <w:tabs>
          <w:tab w:val="clear" w:pos="720"/>
          <w:tab w:val="left" w:pos="960"/>
        </w:tabs>
        <w:spacing w:before="120" w:beforeAutospacing="0" w:after="120" w:afterAutospacing="0" w:line="276" w:lineRule="auto"/>
        <w:ind w:left="0" w:firstLine="709"/>
        <w:jc w:val="both"/>
        <w:rPr>
          <w:bCs/>
          <w:sz w:val="28"/>
          <w:szCs w:val="28"/>
        </w:rPr>
      </w:pPr>
      <w:r w:rsidRPr="00D51F3A">
        <w:rPr>
          <w:bCs/>
          <w:sz w:val="28"/>
          <w:szCs w:val="28"/>
        </w:rPr>
        <w:t>очистные сооружения хозбытовых стоков Мундыбашского территориального управления мощностью 4,8 м</w:t>
      </w:r>
      <w:r w:rsidRPr="00D51F3A">
        <w:rPr>
          <w:bCs/>
          <w:sz w:val="28"/>
          <w:szCs w:val="28"/>
          <w:vertAlign w:val="superscript"/>
        </w:rPr>
        <w:t>3</w:t>
      </w:r>
      <w:r w:rsidRPr="00D51F3A">
        <w:rPr>
          <w:bCs/>
          <w:sz w:val="28"/>
          <w:szCs w:val="28"/>
        </w:rPr>
        <w:t>/сутки;</w:t>
      </w:r>
    </w:p>
    <w:p w:rsidR="00411ADF" w:rsidRPr="00D51F3A" w:rsidRDefault="00411ADF" w:rsidP="00622F31">
      <w:pPr>
        <w:pStyle w:val="msonormal0"/>
        <w:numPr>
          <w:ilvl w:val="0"/>
          <w:numId w:val="17"/>
        </w:numPr>
        <w:tabs>
          <w:tab w:val="clear" w:pos="720"/>
          <w:tab w:val="left" w:pos="960"/>
        </w:tabs>
        <w:spacing w:before="120" w:beforeAutospacing="0" w:after="120" w:afterAutospacing="0" w:line="276" w:lineRule="auto"/>
        <w:ind w:left="0" w:firstLine="709"/>
        <w:jc w:val="both"/>
        <w:rPr>
          <w:bCs/>
          <w:sz w:val="28"/>
          <w:szCs w:val="28"/>
        </w:rPr>
      </w:pPr>
      <w:r w:rsidRPr="00D51F3A">
        <w:rPr>
          <w:bCs/>
          <w:sz w:val="28"/>
          <w:szCs w:val="28"/>
        </w:rPr>
        <w:t>очистные сооружения хозбытовых стоков Казского территориального управления мощностью 2,7 тыс. м</w:t>
      </w:r>
      <w:r w:rsidRPr="00D51F3A">
        <w:rPr>
          <w:bCs/>
          <w:sz w:val="28"/>
          <w:szCs w:val="28"/>
          <w:vertAlign w:val="superscript"/>
        </w:rPr>
        <w:t>3</w:t>
      </w:r>
      <w:r w:rsidRPr="00D51F3A">
        <w:rPr>
          <w:bCs/>
          <w:sz w:val="28"/>
          <w:szCs w:val="28"/>
        </w:rPr>
        <w:t>/сутки;</w:t>
      </w:r>
    </w:p>
    <w:p w:rsidR="00411ADF" w:rsidRPr="00D51F3A" w:rsidRDefault="00411ADF" w:rsidP="00622F31">
      <w:pPr>
        <w:pStyle w:val="msonormal0"/>
        <w:numPr>
          <w:ilvl w:val="0"/>
          <w:numId w:val="17"/>
        </w:numPr>
        <w:tabs>
          <w:tab w:val="clear" w:pos="720"/>
          <w:tab w:val="left" w:pos="960"/>
        </w:tabs>
        <w:spacing w:before="120" w:beforeAutospacing="0" w:after="120" w:afterAutospacing="0" w:line="276" w:lineRule="auto"/>
        <w:ind w:left="0" w:firstLine="709"/>
        <w:jc w:val="both"/>
        <w:rPr>
          <w:bCs/>
          <w:sz w:val="28"/>
          <w:szCs w:val="28"/>
        </w:rPr>
      </w:pPr>
      <w:r w:rsidRPr="00D51F3A">
        <w:rPr>
          <w:bCs/>
          <w:sz w:val="28"/>
          <w:szCs w:val="28"/>
        </w:rPr>
        <w:t>очистные сооружения хозбытовых стоков Темиртауского территориального управления мощностью 1,9 тыс. м</w:t>
      </w:r>
      <w:r w:rsidRPr="00D51F3A">
        <w:rPr>
          <w:bCs/>
          <w:sz w:val="28"/>
          <w:szCs w:val="28"/>
          <w:vertAlign w:val="superscript"/>
        </w:rPr>
        <w:t>3</w:t>
      </w:r>
      <w:r w:rsidRPr="00D51F3A">
        <w:rPr>
          <w:bCs/>
          <w:sz w:val="28"/>
          <w:szCs w:val="28"/>
        </w:rPr>
        <w:t>/сутки;</w:t>
      </w:r>
    </w:p>
    <w:p w:rsidR="00411ADF" w:rsidRPr="00A10BE3" w:rsidRDefault="00411ADF" w:rsidP="00411ADF">
      <w:pPr>
        <w:spacing w:before="120" w:after="120" w:line="276" w:lineRule="auto"/>
        <w:ind w:firstLine="709"/>
        <w:jc w:val="both"/>
        <w:rPr>
          <w:bCs/>
          <w:sz w:val="28"/>
        </w:rPr>
      </w:pPr>
    </w:p>
    <w:p w:rsidR="00411ADF" w:rsidRPr="00D51F3A" w:rsidRDefault="00411ADF" w:rsidP="00411ADF">
      <w:pPr>
        <w:spacing w:before="120" w:after="120" w:line="276" w:lineRule="auto"/>
        <w:ind w:firstLine="709"/>
        <w:jc w:val="both"/>
        <w:rPr>
          <w:bCs/>
          <w:sz w:val="28"/>
          <w:szCs w:val="28"/>
        </w:rPr>
      </w:pPr>
      <w:r w:rsidRPr="00D51F3A">
        <w:rPr>
          <w:bCs/>
          <w:sz w:val="28"/>
          <w:szCs w:val="28"/>
        </w:rPr>
        <w:t>Всего на обслуживании ООО «ТЕПЛО»</w:t>
      </w:r>
      <w:r w:rsidRPr="00A10BE3">
        <w:rPr>
          <w:bCs/>
          <w:sz w:val="28"/>
          <w:szCs w:val="28"/>
        </w:rPr>
        <w:t xml:space="preserve"> Таштагольского </w:t>
      </w:r>
      <w:r>
        <w:rPr>
          <w:bCs/>
          <w:sz w:val="28"/>
          <w:szCs w:val="28"/>
        </w:rPr>
        <w:t>МО</w:t>
      </w:r>
      <w:r w:rsidRPr="00A10BE3">
        <w:rPr>
          <w:bCs/>
          <w:sz w:val="28"/>
          <w:szCs w:val="28"/>
        </w:rPr>
        <w:t xml:space="preserve"> находится оборудование</w:t>
      </w:r>
      <w:r>
        <w:rPr>
          <w:bCs/>
          <w:sz w:val="28"/>
          <w:szCs w:val="28"/>
        </w:rPr>
        <w:t xml:space="preserve"> очистных сооруже</w:t>
      </w:r>
      <w:r w:rsidRPr="00D51F3A">
        <w:rPr>
          <w:bCs/>
          <w:sz w:val="28"/>
          <w:szCs w:val="28"/>
        </w:rPr>
        <w:t>ний:</w:t>
      </w:r>
    </w:p>
    <w:p w:rsidR="00411ADF" w:rsidRPr="00D51F3A" w:rsidRDefault="00411ADF" w:rsidP="00411ADF">
      <w:pPr>
        <w:tabs>
          <w:tab w:val="left" w:pos="1418"/>
        </w:tabs>
        <w:spacing w:before="120" w:after="120" w:line="276" w:lineRule="auto"/>
        <w:ind w:firstLine="709"/>
        <w:jc w:val="both"/>
        <w:rPr>
          <w:b/>
          <w:sz w:val="28"/>
          <w:szCs w:val="28"/>
        </w:rPr>
      </w:pPr>
      <w:r w:rsidRPr="00D51F3A">
        <w:rPr>
          <w:b/>
          <w:sz w:val="28"/>
          <w:szCs w:val="28"/>
        </w:rPr>
        <w:t>Очистные сооружения «Бахаревка» в Таштагольском т.у.</w:t>
      </w:r>
    </w:p>
    <w:p w:rsidR="00411ADF" w:rsidRPr="00D51F3A" w:rsidRDefault="00411ADF" w:rsidP="00411ADF">
      <w:pPr>
        <w:tabs>
          <w:tab w:val="left" w:pos="1418"/>
        </w:tabs>
        <w:spacing w:before="120" w:after="120" w:line="276" w:lineRule="auto"/>
        <w:ind w:firstLine="709"/>
        <w:jc w:val="both"/>
        <w:rPr>
          <w:sz w:val="28"/>
          <w:szCs w:val="28"/>
        </w:rPr>
      </w:pPr>
      <w:r w:rsidRPr="00D51F3A">
        <w:rPr>
          <w:sz w:val="28"/>
          <w:szCs w:val="28"/>
        </w:rPr>
        <w:lastRenderedPageBreak/>
        <w:t>Очистные сооружения эксплуатируются с 1961</w:t>
      </w:r>
      <w:r>
        <w:rPr>
          <w:sz w:val="28"/>
          <w:szCs w:val="28"/>
        </w:rPr>
        <w:t xml:space="preserve"> </w:t>
      </w:r>
      <w:r w:rsidRPr="00D51F3A">
        <w:rPr>
          <w:sz w:val="28"/>
          <w:szCs w:val="28"/>
        </w:rPr>
        <w:t>года. Данный объект является единственным исполнителем в городе по очистке сточных вод. Проектная мощность составляет 8 тыс.м</w:t>
      </w:r>
      <w:r w:rsidRPr="00936FA5">
        <w:rPr>
          <w:sz w:val="28"/>
          <w:szCs w:val="28"/>
          <w:vertAlign w:val="superscript"/>
        </w:rPr>
        <w:t>3</w:t>
      </w:r>
      <w:r>
        <w:rPr>
          <w:sz w:val="28"/>
          <w:szCs w:val="28"/>
        </w:rPr>
        <w:t xml:space="preserve"> </w:t>
      </w:r>
      <w:r w:rsidRPr="00D51F3A">
        <w:rPr>
          <w:sz w:val="28"/>
          <w:szCs w:val="28"/>
        </w:rPr>
        <w:t xml:space="preserve">в сутки, Так как железобетонные и металлические конструкции очистных сооружений эксплуатируются в агрессивной среде происходит их разрушение, несмотря на то, что силами коммунального хозяйства ведутся ремонты зданий и сооружений. </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В состав очистных сооружений сточных вод входят:</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xml:space="preserve">- Приемная камера производительностью </w:t>
      </w:r>
      <w:r>
        <w:rPr>
          <w:sz w:val="28"/>
          <w:szCs w:val="28"/>
        </w:rPr>
        <w:tab/>
      </w:r>
      <w:r w:rsidRPr="00D51F3A">
        <w:rPr>
          <w:sz w:val="28"/>
          <w:szCs w:val="28"/>
        </w:rPr>
        <w:t>3700</w:t>
      </w:r>
      <w:r>
        <w:rPr>
          <w:sz w:val="28"/>
          <w:szCs w:val="28"/>
        </w:rPr>
        <w:t xml:space="preserve"> </w:t>
      </w:r>
      <w:r w:rsidRPr="00D51F3A">
        <w:rPr>
          <w:sz w:val="28"/>
          <w:szCs w:val="28"/>
        </w:rPr>
        <w:t>м</w:t>
      </w:r>
      <w:r w:rsidRPr="00D51F3A">
        <w:rPr>
          <w:sz w:val="28"/>
          <w:szCs w:val="28"/>
          <w:vertAlign w:val="superscript"/>
        </w:rPr>
        <w:t>3</w:t>
      </w:r>
      <w:r w:rsidRPr="00D51F3A">
        <w:rPr>
          <w:sz w:val="28"/>
          <w:szCs w:val="28"/>
        </w:rPr>
        <w:t xml:space="preserve">/сутки. </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xml:space="preserve">- Песколовка горизонтальная </w:t>
      </w:r>
      <w:r>
        <w:rPr>
          <w:sz w:val="28"/>
          <w:szCs w:val="28"/>
        </w:rPr>
        <w:tab/>
      </w:r>
      <w:r>
        <w:rPr>
          <w:sz w:val="28"/>
          <w:szCs w:val="28"/>
        </w:rPr>
        <w:tab/>
      </w:r>
      <w:r>
        <w:rPr>
          <w:sz w:val="28"/>
          <w:szCs w:val="28"/>
        </w:rPr>
        <w:tab/>
      </w:r>
      <w:r w:rsidRPr="00D51F3A">
        <w:rPr>
          <w:sz w:val="28"/>
          <w:szCs w:val="28"/>
        </w:rPr>
        <w:t>3700</w:t>
      </w:r>
      <w:r>
        <w:rPr>
          <w:sz w:val="28"/>
          <w:szCs w:val="28"/>
        </w:rPr>
        <w:t xml:space="preserve"> </w:t>
      </w:r>
      <w:r w:rsidRPr="00D51F3A">
        <w:rPr>
          <w:sz w:val="28"/>
          <w:szCs w:val="28"/>
        </w:rPr>
        <w:t>м</w:t>
      </w:r>
      <w:r w:rsidRPr="00D51F3A">
        <w:rPr>
          <w:sz w:val="28"/>
          <w:szCs w:val="28"/>
          <w:vertAlign w:val="superscript"/>
        </w:rPr>
        <w:t>3</w:t>
      </w:r>
      <w:r w:rsidRPr="00D51F3A">
        <w:rPr>
          <w:sz w:val="28"/>
          <w:szCs w:val="28"/>
        </w:rPr>
        <w:t>/сутки.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Отстойники первичные (двухъярусные):</w:t>
      </w:r>
    </w:p>
    <w:p w:rsidR="00411ADF" w:rsidRPr="00D51F3A" w:rsidRDefault="00411ADF" w:rsidP="00411ADF">
      <w:pPr>
        <w:tabs>
          <w:tab w:val="left" w:pos="2895"/>
        </w:tabs>
        <w:spacing w:before="120" w:after="120" w:line="276" w:lineRule="auto"/>
        <w:ind w:left="1134"/>
        <w:jc w:val="both"/>
        <w:rPr>
          <w:sz w:val="28"/>
          <w:szCs w:val="28"/>
        </w:rPr>
      </w:pPr>
      <w:r w:rsidRPr="00D51F3A">
        <w:rPr>
          <w:sz w:val="28"/>
          <w:szCs w:val="28"/>
        </w:rPr>
        <w:t xml:space="preserve">диаметром 12м в количестве 6 штук </w:t>
      </w:r>
      <w:r>
        <w:rPr>
          <w:sz w:val="28"/>
          <w:szCs w:val="28"/>
        </w:rPr>
        <w:tab/>
      </w:r>
      <w:r>
        <w:rPr>
          <w:sz w:val="28"/>
          <w:szCs w:val="28"/>
        </w:rPr>
        <w:tab/>
      </w:r>
      <w:r w:rsidRPr="00D51F3A">
        <w:rPr>
          <w:sz w:val="28"/>
          <w:szCs w:val="28"/>
        </w:rPr>
        <w:t>9629 м</w:t>
      </w:r>
      <w:r w:rsidRPr="00D51F3A">
        <w:rPr>
          <w:sz w:val="28"/>
          <w:szCs w:val="28"/>
          <w:vertAlign w:val="superscript"/>
        </w:rPr>
        <w:t>3</w:t>
      </w:r>
      <w:r w:rsidRPr="00D51F3A">
        <w:rPr>
          <w:sz w:val="28"/>
          <w:szCs w:val="28"/>
        </w:rPr>
        <w:t>/сутки</w:t>
      </w:r>
      <w:r>
        <w:rPr>
          <w:sz w:val="28"/>
          <w:szCs w:val="28"/>
        </w:rPr>
        <w:t>;</w:t>
      </w:r>
    </w:p>
    <w:p w:rsidR="00411ADF" w:rsidRPr="00D51F3A" w:rsidRDefault="00411ADF" w:rsidP="00411ADF">
      <w:pPr>
        <w:tabs>
          <w:tab w:val="left" w:pos="2895"/>
        </w:tabs>
        <w:spacing w:before="120" w:after="120" w:line="276" w:lineRule="auto"/>
        <w:ind w:left="1134"/>
        <w:jc w:val="both"/>
        <w:rPr>
          <w:sz w:val="28"/>
          <w:szCs w:val="28"/>
        </w:rPr>
      </w:pPr>
      <w:r w:rsidRPr="00D51F3A">
        <w:rPr>
          <w:sz w:val="28"/>
          <w:szCs w:val="28"/>
        </w:rPr>
        <w:t xml:space="preserve">диаметром 8м  в количестве 6 штук </w:t>
      </w:r>
      <w:r>
        <w:rPr>
          <w:sz w:val="28"/>
          <w:szCs w:val="28"/>
        </w:rPr>
        <w:tab/>
      </w:r>
      <w:r>
        <w:rPr>
          <w:sz w:val="28"/>
          <w:szCs w:val="28"/>
        </w:rPr>
        <w:tab/>
      </w:r>
      <w:r w:rsidRPr="00D51F3A">
        <w:rPr>
          <w:sz w:val="28"/>
          <w:szCs w:val="28"/>
        </w:rPr>
        <w:t>3062 м</w:t>
      </w:r>
      <w:r w:rsidRPr="00D51F3A">
        <w:rPr>
          <w:sz w:val="28"/>
          <w:szCs w:val="28"/>
          <w:vertAlign w:val="superscript"/>
        </w:rPr>
        <w:t>3</w:t>
      </w:r>
      <w:r w:rsidRPr="00D51F3A">
        <w:rPr>
          <w:sz w:val="28"/>
          <w:szCs w:val="28"/>
        </w:rPr>
        <w:t>/сутки</w:t>
      </w:r>
      <w:r>
        <w:rPr>
          <w:sz w:val="28"/>
          <w:szCs w:val="28"/>
        </w:rPr>
        <w:t>.</w:t>
      </w:r>
    </w:p>
    <w:p w:rsidR="00411ADF" w:rsidRDefault="00411ADF" w:rsidP="00411ADF">
      <w:pPr>
        <w:tabs>
          <w:tab w:val="left" w:pos="2895"/>
        </w:tabs>
        <w:spacing w:before="120" w:after="120" w:line="276" w:lineRule="auto"/>
        <w:ind w:firstLine="709"/>
        <w:jc w:val="both"/>
        <w:rPr>
          <w:sz w:val="28"/>
          <w:szCs w:val="28"/>
        </w:rPr>
      </w:pPr>
    </w:p>
    <w:p w:rsidR="00411ADF" w:rsidRDefault="00411ADF" w:rsidP="00411ADF">
      <w:pPr>
        <w:tabs>
          <w:tab w:val="left" w:pos="2895"/>
        </w:tabs>
        <w:spacing w:before="120" w:after="120" w:line="276" w:lineRule="auto"/>
        <w:ind w:firstLine="709"/>
        <w:jc w:val="both"/>
        <w:rPr>
          <w:sz w:val="28"/>
          <w:szCs w:val="28"/>
        </w:rPr>
      </w:pPr>
      <w:r w:rsidRPr="00D51F3A">
        <w:rPr>
          <w:sz w:val="28"/>
          <w:szCs w:val="28"/>
        </w:rPr>
        <w:t xml:space="preserve">- Биофильтры капельные – </w:t>
      </w:r>
      <w:r>
        <w:rPr>
          <w:sz w:val="28"/>
          <w:szCs w:val="28"/>
        </w:rPr>
        <w:tab/>
      </w:r>
      <w:r>
        <w:rPr>
          <w:sz w:val="28"/>
          <w:szCs w:val="28"/>
        </w:rPr>
        <w:tab/>
      </w:r>
      <w:r>
        <w:rPr>
          <w:sz w:val="28"/>
          <w:szCs w:val="28"/>
        </w:rPr>
        <w:tab/>
      </w:r>
      <w:r>
        <w:rPr>
          <w:sz w:val="28"/>
          <w:szCs w:val="28"/>
        </w:rPr>
        <w:tab/>
      </w:r>
      <w:r w:rsidRPr="00D51F3A">
        <w:rPr>
          <w:sz w:val="28"/>
          <w:szCs w:val="28"/>
        </w:rPr>
        <w:t>3780 м</w:t>
      </w:r>
      <w:r w:rsidRPr="00D51F3A">
        <w:rPr>
          <w:sz w:val="28"/>
          <w:szCs w:val="28"/>
          <w:vertAlign w:val="superscript"/>
        </w:rPr>
        <w:t>3</w:t>
      </w:r>
      <w:r w:rsidRPr="00D51F3A">
        <w:rPr>
          <w:sz w:val="28"/>
          <w:szCs w:val="28"/>
        </w:rPr>
        <w:t xml:space="preserve">/сутки </w:t>
      </w:r>
    </w:p>
    <w:p w:rsidR="00411ADF" w:rsidRPr="00D51F3A" w:rsidRDefault="00411ADF" w:rsidP="00411ADF">
      <w:pPr>
        <w:tabs>
          <w:tab w:val="left" w:pos="2895"/>
        </w:tabs>
        <w:spacing w:before="120" w:after="120" w:line="276" w:lineRule="auto"/>
        <w:jc w:val="both"/>
        <w:rPr>
          <w:sz w:val="28"/>
          <w:szCs w:val="28"/>
        </w:rPr>
      </w:pPr>
      <w:r w:rsidRPr="00D51F3A">
        <w:rPr>
          <w:sz w:val="28"/>
          <w:szCs w:val="28"/>
        </w:rPr>
        <w:t>(установленное оборудование: вентилятор ВМ-5У, 2 дозаторных бака, спринклерная система 186 насадок)</w:t>
      </w:r>
      <w:r>
        <w:rPr>
          <w:sz w:val="28"/>
          <w:szCs w:val="28"/>
        </w:rPr>
        <w:t>;</w:t>
      </w:r>
    </w:p>
    <w:p w:rsidR="00411ADF" w:rsidRDefault="00411ADF" w:rsidP="00411ADF">
      <w:pPr>
        <w:tabs>
          <w:tab w:val="left" w:pos="2895"/>
        </w:tabs>
        <w:spacing w:before="120" w:after="120" w:line="276" w:lineRule="auto"/>
        <w:ind w:firstLine="709"/>
        <w:jc w:val="both"/>
        <w:rPr>
          <w:sz w:val="28"/>
          <w:szCs w:val="28"/>
        </w:rPr>
      </w:pPr>
      <w:r w:rsidRPr="00D51F3A">
        <w:rPr>
          <w:sz w:val="28"/>
          <w:szCs w:val="28"/>
        </w:rPr>
        <w:t xml:space="preserve">Биофильтры высоконагружаемые – </w:t>
      </w:r>
      <w:r>
        <w:rPr>
          <w:sz w:val="28"/>
          <w:szCs w:val="28"/>
        </w:rPr>
        <w:tab/>
      </w:r>
      <w:r>
        <w:rPr>
          <w:sz w:val="28"/>
          <w:szCs w:val="28"/>
        </w:rPr>
        <w:tab/>
      </w:r>
      <w:r w:rsidRPr="00D51F3A">
        <w:rPr>
          <w:sz w:val="28"/>
          <w:szCs w:val="28"/>
        </w:rPr>
        <w:t>4320 м</w:t>
      </w:r>
      <w:r w:rsidRPr="00D51F3A">
        <w:rPr>
          <w:sz w:val="28"/>
          <w:szCs w:val="28"/>
          <w:vertAlign w:val="superscript"/>
        </w:rPr>
        <w:t>3</w:t>
      </w:r>
      <w:r w:rsidRPr="00D51F3A">
        <w:rPr>
          <w:sz w:val="28"/>
          <w:szCs w:val="28"/>
        </w:rPr>
        <w:t xml:space="preserve">/сутки, </w:t>
      </w:r>
    </w:p>
    <w:p w:rsidR="00411ADF" w:rsidRPr="00D51F3A" w:rsidRDefault="00411ADF" w:rsidP="00411ADF">
      <w:pPr>
        <w:tabs>
          <w:tab w:val="left" w:pos="2895"/>
        </w:tabs>
        <w:spacing w:before="120" w:after="120" w:line="276" w:lineRule="auto"/>
        <w:jc w:val="both"/>
        <w:rPr>
          <w:sz w:val="28"/>
          <w:szCs w:val="28"/>
        </w:rPr>
      </w:pPr>
      <w:r w:rsidRPr="00D51F3A">
        <w:rPr>
          <w:sz w:val="28"/>
          <w:szCs w:val="28"/>
        </w:rPr>
        <w:t>(установленное оборудование: насос ФГ 144/46-2</w:t>
      </w:r>
      <w:r>
        <w:rPr>
          <w:sz w:val="28"/>
          <w:szCs w:val="28"/>
        </w:rPr>
        <w:t xml:space="preserve"> </w:t>
      </w:r>
      <w:r w:rsidRPr="00D51F3A">
        <w:rPr>
          <w:sz w:val="28"/>
          <w:szCs w:val="28"/>
        </w:rPr>
        <w:t>шт., вентилятор ВМ-5У, 2 дозаторных бака, спринклерная система в количестве 41 насадки)</w:t>
      </w:r>
      <w:r>
        <w:rPr>
          <w:sz w:val="28"/>
          <w:szCs w:val="28"/>
        </w:rPr>
        <w:t>.</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Вторичные отстойники (вертикальные)</w:t>
      </w:r>
      <w:r>
        <w:rPr>
          <w:sz w:val="28"/>
          <w:szCs w:val="28"/>
        </w:rPr>
        <w:t xml:space="preserve"> </w:t>
      </w:r>
      <w:r w:rsidRPr="00D51F3A">
        <w:rPr>
          <w:sz w:val="28"/>
          <w:szCs w:val="28"/>
        </w:rPr>
        <w:t>диаметром 9</w:t>
      </w:r>
      <w:r>
        <w:rPr>
          <w:sz w:val="28"/>
          <w:szCs w:val="28"/>
        </w:rPr>
        <w:t xml:space="preserve"> </w:t>
      </w:r>
      <w:r w:rsidRPr="00D51F3A">
        <w:rPr>
          <w:sz w:val="28"/>
          <w:szCs w:val="28"/>
        </w:rPr>
        <w:t xml:space="preserve">м в количестве </w:t>
      </w:r>
      <w:r>
        <w:rPr>
          <w:sz w:val="28"/>
          <w:szCs w:val="28"/>
        </w:rPr>
        <w:t xml:space="preserve">                    </w:t>
      </w:r>
      <w:r w:rsidRPr="00D51F3A">
        <w:rPr>
          <w:sz w:val="28"/>
          <w:szCs w:val="28"/>
        </w:rPr>
        <w:t xml:space="preserve">4 штук </w:t>
      </w:r>
      <w:r>
        <w:rPr>
          <w:sz w:val="28"/>
          <w:szCs w:val="28"/>
        </w:rPr>
        <w:t>–</w:t>
      </w:r>
      <w:r w:rsidRPr="00D51F3A">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51F3A">
        <w:rPr>
          <w:sz w:val="28"/>
          <w:szCs w:val="28"/>
        </w:rPr>
        <w:t>11923</w:t>
      </w:r>
      <w:r>
        <w:rPr>
          <w:sz w:val="28"/>
          <w:szCs w:val="28"/>
        </w:rPr>
        <w:t xml:space="preserve"> </w:t>
      </w:r>
      <w:r w:rsidRPr="00D51F3A">
        <w:rPr>
          <w:sz w:val="28"/>
          <w:szCs w:val="28"/>
        </w:rPr>
        <w:t>м</w:t>
      </w:r>
      <w:r w:rsidRPr="00D51F3A">
        <w:rPr>
          <w:sz w:val="28"/>
          <w:szCs w:val="28"/>
          <w:vertAlign w:val="superscript"/>
        </w:rPr>
        <w:t>3</w:t>
      </w:r>
      <w:r w:rsidRPr="00D51F3A">
        <w:rPr>
          <w:sz w:val="28"/>
          <w:szCs w:val="28"/>
        </w:rPr>
        <w:t>/сутки (при времени отстаивания 1,5 час.)</w:t>
      </w:r>
      <w:r>
        <w:rPr>
          <w:sz w:val="28"/>
          <w:szCs w:val="28"/>
        </w:rPr>
        <w:t>.</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xml:space="preserve">- Хлораторная </w:t>
      </w:r>
      <w:r>
        <w:rPr>
          <w:sz w:val="28"/>
          <w:szCs w:val="28"/>
        </w:rPr>
        <w:t>–</w:t>
      </w:r>
      <w:r w:rsidRPr="00D51F3A">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51F3A">
        <w:rPr>
          <w:sz w:val="28"/>
          <w:szCs w:val="28"/>
        </w:rPr>
        <w:t>10</w:t>
      </w:r>
      <w:r>
        <w:rPr>
          <w:sz w:val="28"/>
          <w:szCs w:val="28"/>
        </w:rPr>
        <w:t xml:space="preserve"> </w:t>
      </w:r>
      <w:r w:rsidRPr="00D51F3A">
        <w:rPr>
          <w:sz w:val="28"/>
          <w:szCs w:val="28"/>
        </w:rPr>
        <w:t>кг/ч (установленное оборудование: вентилятор ВМ-5У)</w:t>
      </w:r>
      <w:r>
        <w:rPr>
          <w:sz w:val="28"/>
          <w:szCs w:val="28"/>
        </w:rPr>
        <w:t>.</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Станция доочистки:</w:t>
      </w:r>
    </w:p>
    <w:p w:rsidR="00411ADF" w:rsidRPr="00D51F3A" w:rsidRDefault="00411ADF" w:rsidP="00411ADF">
      <w:pPr>
        <w:tabs>
          <w:tab w:val="left" w:pos="2895"/>
        </w:tabs>
        <w:spacing w:before="120" w:after="120" w:line="276" w:lineRule="auto"/>
        <w:ind w:left="1134"/>
        <w:jc w:val="both"/>
        <w:rPr>
          <w:sz w:val="28"/>
          <w:szCs w:val="28"/>
        </w:rPr>
      </w:pPr>
      <w:r w:rsidRPr="00D51F3A">
        <w:rPr>
          <w:sz w:val="28"/>
          <w:szCs w:val="28"/>
        </w:rPr>
        <w:t xml:space="preserve">Приемный резервуар </w:t>
      </w:r>
      <w:r>
        <w:rPr>
          <w:sz w:val="28"/>
          <w:szCs w:val="28"/>
        </w:rPr>
        <w:tab/>
      </w:r>
      <w:r>
        <w:rPr>
          <w:sz w:val="28"/>
          <w:szCs w:val="28"/>
        </w:rPr>
        <w:tab/>
      </w:r>
      <w:r>
        <w:rPr>
          <w:sz w:val="28"/>
          <w:szCs w:val="28"/>
        </w:rPr>
        <w:tab/>
      </w:r>
      <w:r>
        <w:rPr>
          <w:sz w:val="28"/>
          <w:szCs w:val="28"/>
        </w:rPr>
        <w:tab/>
      </w:r>
      <w:r w:rsidRPr="00D51F3A">
        <w:rPr>
          <w:sz w:val="28"/>
          <w:szCs w:val="28"/>
        </w:rPr>
        <w:t>50</w:t>
      </w:r>
      <w:r>
        <w:rPr>
          <w:sz w:val="28"/>
          <w:szCs w:val="28"/>
        </w:rPr>
        <w:t xml:space="preserve"> </w:t>
      </w:r>
      <w:r w:rsidRPr="00D51F3A">
        <w:rPr>
          <w:sz w:val="28"/>
          <w:szCs w:val="28"/>
        </w:rPr>
        <w:t>м</w:t>
      </w:r>
      <w:r w:rsidRPr="00D51F3A">
        <w:rPr>
          <w:sz w:val="28"/>
          <w:szCs w:val="28"/>
          <w:vertAlign w:val="superscript"/>
        </w:rPr>
        <w:t>3</w:t>
      </w:r>
      <w:r>
        <w:rPr>
          <w:sz w:val="28"/>
          <w:szCs w:val="28"/>
        </w:rPr>
        <w:t>;</w:t>
      </w:r>
    </w:p>
    <w:p w:rsidR="00411ADF" w:rsidRPr="00D51F3A" w:rsidRDefault="00411ADF" w:rsidP="00411ADF">
      <w:pPr>
        <w:tabs>
          <w:tab w:val="left" w:pos="2895"/>
        </w:tabs>
        <w:spacing w:before="120" w:after="120" w:line="276" w:lineRule="auto"/>
        <w:ind w:left="1134"/>
        <w:jc w:val="both"/>
        <w:rPr>
          <w:sz w:val="28"/>
          <w:szCs w:val="28"/>
        </w:rPr>
      </w:pPr>
      <w:r w:rsidRPr="00D51F3A">
        <w:rPr>
          <w:sz w:val="28"/>
          <w:szCs w:val="28"/>
        </w:rPr>
        <w:t xml:space="preserve">Резервуар фильтрованной воды </w:t>
      </w:r>
      <w:r>
        <w:rPr>
          <w:sz w:val="28"/>
          <w:szCs w:val="28"/>
        </w:rPr>
        <w:t>;</w:t>
      </w:r>
      <w:r>
        <w:rPr>
          <w:sz w:val="28"/>
          <w:szCs w:val="28"/>
        </w:rPr>
        <w:tab/>
      </w:r>
      <w:r>
        <w:rPr>
          <w:sz w:val="28"/>
          <w:szCs w:val="28"/>
        </w:rPr>
        <w:tab/>
      </w:r>
      <w:r w:rsidRPr="00D51F3A">
        <w:rPr>
          <w:sz w:val="28"/>
          <w:szCs w:val="28"/>
        </w:rPr>
        <w:t>250</w:t>
      </w:r>
      <w:r>
        <w:rPr>
          <w:sz w:val="28"/>
          <w:szCs w:val="28"/>
        </w:rPr>
        <w:t xml:space="preserve"> </w:t>
      </w:r>
      <w:r w:rsidRPr="00D51F3A">
        <w:rPr>
          <w:sz w:val="28"/>
          <w:szCs w:val="28"/>
        </w:rPr>
        <w:t>м</w:t>
      </w:r>
      <w:r w:rsidRPr="00D51F3A">
        <w:rPr>
          <w:sz w:val="28"/>
          <w:szCs w:val="28"/>
          <w:vertAlign w:val="superscript"/>
        </w:rPr>
        <w:t>3</w:t>
      </w:r>
      <w:r>
        <w:rPr>
          <w:sz w:val="28"/>
          <w:szCs w:val="28"/>
        </w:rPr>
        <w:t>;</w:t>
      </w:r>
    </w:p>
    <w:p w:rsidR="00411ADF" w:rsidRPr="00D51F3A" w:rsidRDefault="00411ADF" w:rsidP="00411ADF">
      <w:pPr>
        <w:tabs>
          <w:tab w:val="left" w:pos="2895"/>
        </w:tabs>
        <w:spacing w:before="120" w:after="120" w:line="276" w:lineRule="auto"/>
        <w:ind w:left="1134"/>
        <w:jc w:val="both"/>
        <w:rPr>
          <w:sz w:val="28"/>
          <w:szCs w:val="28"/>
        </w:rPr>
      </w:pPr>
      <w:r w:rsidRPr="00D51F3A">
        <w:rPr>
          <w:sz w:val="28"/>
          <w:szCs w:val="28"/>
        </w:rPr>
        <w:t xml:space="preserve">Резервуар грязной воды </w:t>
      </w:r>
      <w:r>
        <w:rPr>
          <w:sz w:val="28"/>
          <w:szCs w:val="28"/>
        </w:rPr>
        <w:tab/>
      </w:r>
      <w:r>
        <w:rPr>
          <w:sz w:val="28"/>
          <w:szCs w:val="28"/>
        </w:rPr>
        <w:tab/>
      </w:r>
      <w:r>
        <w:rPr>
          <w:sz w:val="28"/>
          <w:szCs w:val="28"/>
        </w:rPr>
        <w:tab/>
      </w:r>
      <w:r>
        <w:rPr>
          <w:sz w:val="28"/>
          <w:szCs w:val="28"/>
        </w:rPr>
        <w:tab/>
      </w:r>
      <w:r w:rsidRPr="00D51F3A">
        <w:rPr>
          <w:sz w:val="28"/>
          <w:szCs w:val="28"/>
        </w:rPr>
        <w:t>250</w:t>
      </w:r>
      <w:r>
        <w:rPr>
          <w:sz w:val="28"/>
          <w:szCs w:val="28"/>
        </w:rPr>
        <w:t xml:space="preserve"> </w:t>
      </w:r>
      <w:r w:rsidRPr="00D51F3A">
        <w:rPr>
          <w:sz w:val="28"/>
          <w:szCs w:val="28"/>
        </w:rPr>
        <w:t>м</w:t>
      </w:r>
      <w:r w:rsidRPr="00D51F3A">
        <w:rPr>
          <w:sz w:val="28"/>
          <w:szCs w:val="28"/>
          <w:vertAlign w:val="superscript"/>
        </w:rPr>
        <w:t>3</w:t>
      </w:r>
      <w:r>
        <w:rPr>
          <w:sz w:val="28"/>
          <w:szCs w:val="28"/>
        </w:rPr>
        <w:t>.</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Насосно-фильтровальная станция:</w:t>
      </w:r>
    </w:p>
    <w:p w:rsidR="00411ADF" w:rsidRPr="00D51F3A" w:rsidRDefault="00411ADF" w:rsidP="00411ADF">
      <w:pPr>
        <w:tabs>
          <w:tab w:val="left" w:pos="2895"/>
        </w:tabs>
        <w:spacing w:before="120" w:after="120" w:line="276" w:lineRule="auto"/>
        <w:ind w:left="1276"/>
        <w:jc w:val="both"/>
        <w:rPr>
          <w:sz w:val="28"/>
          <w:szCs w:val="28"/>
        </w:rPr>
      </w:pPr>
      <w:r w:rsidRPr="00D51F3A">
        <w:rPr>
          <w:sz w:val="28"/>
          <w:szCs w:val="28"/>
        </w:rPr>
        <w:t>барабанные сетки ВО-1,5*1</w:t>
      </w:r>
      <w:r>
        <w:rPr>
          <w:sz w:val="28"/>
          <w:szCs w:val="28"/>
        </w:rPr>
        <w:tab/>
      </w:r>
      <w:r>
        <w:rPr>
          <w:sz w:val="28"/>
          <w:szCs w:val="28"/>
        </w:rPr>
        <w:tab/>
      </w:r>
      <w:r>
        <w:rPr>
          <w:sz w:val="28"/>
          <w:szCs w:val="28"/>
        </w:rPr>
        <w:tab/>
      </w:r>
      <w:r w:rsidRPr="00D51F3A">
        <w:rPr>
          <w:sz w:val="28"/>
          <w:szCs w:val="28"/>
        </w:rPr>
        <w:t>2</w:t>
      </w:r>
      <w:r>
        <w:rPr>
          <w:sz w:val="28"/>
          <w:szCs w:val="28"/>
        </w:rPr>
        <w:t xml:space="preserve"> </w:t>
      </w:r>
      <w:r w:rsidRPr="00D51F3A">
        <w:rPr>
          <w:sz w:val="28"/>
          <w:szCs w:val="28"/>
        </w:rPr>
        <w:t xml:space="preserve">шт. </w:t>
      </w:r>
      <w:r>
        <w:rPr>
          <w:sz w:val="28"/>
          <w:szCs w:val="28"/>
        </w:rPr>
        <w:t>;</w:t>
      </w:r>
    </w:p>
    <w:p w:rsidR="00411ADF" w:rsidRDefault="00411ADF" w:rsidP="00411ADF">
      <w:pPr>
        <w:tabs>
          <w:tab w:val="left" w:pos="2895"/>
        </w:tabs>
        <w:spacing w:before="120" w:after="120" w:line="276" w:lineRule="auto"/>
        <w:ind w:left="1276"/>
        <w:jc w:val="both"/>
        <w:rPr>
          <w:sz w:val="28"/>
          <w:szCs w:val="28"/>
        </w:rPr>
      </w:pPr>
      <w:r w:rsidRPr="00D51F3A">
        <w:rPr>
          <w:sz w:val="28"/>
          <w:szCs w:val="28"/>
        </w:rPr>
        <w:t xml:space="preserve">фильтры крупнозернистые </w:t>
      </w:r>
      <w:r>
        <w:rPr>
          <w:sz w:val="28"/>
          <w:szCs w:val="28"/>
        </w:rPr>
        <w:tab/>
      </w:r>
      <w:r>
        <w:rPr>
          <w:sz w:val="28"/>
          <w:szCs w:val="28"/>
        </w:rPr>
        <w:tab/>
      </w:r>
      <w:r>
        <w:rPr>
          <w:sz w:val="28"/>
          <w:szCs w:val="28"/>
        </w:rPr>
        <w:tab/>
      </w:r>
      <w:r w:rsidRPr="00D51F3A">
        <w:rPr>
          <w:sz w:val="28"/>
          <w:szCs w:val="28"/>
        </w:rPr>
        <w:t xml:space="preserve">4 шт. </w:t>
      </w:r>
    </w:p>
    <w:p w:rsidR="00411ADF" w:rsidRPr="00D51F3A" w:rsidRDefault="00411ADF" w:rsidP="00411ADF">
      <w:pPr>
        <w:tabs>
          <w:tab w:val="left" w:pos="2895"/>
        </w:tabs>
        <w:spacing w:before="120" w:after="120" w:line="276" w:lineRule="auto"/>
        <w:ind w:left="1276"/>
        <w:jc w:val="both"/>
        <w:rPr>
          <w:sz w:val="28"/>
          <w:szCs w:val="28"/>
        </w:rPr>
      </w:pPr>
      <w:r w:rsidRPr="00D51F3A">
        <w:rPr>
          <w:sz w:val="28"/>
          <w:szCs w:val="28"/>
        </w:rPr>
        <w:t>(полезной площадью 61,6 м</w:t>
      </w:r>
      <w:r w:rsidRPr="00D51F3A">
        <w:rPr>
          <w:sz w:val="28"/>
          <w:szCs w:val="28"/>
          <w:vertAlign w:val="superscript"/>
        </w:rPr>
        <w:t>2</w:t>
      </w:r>
      <w:r w:rsidRPr="00D51F3A">
        <w:rPr>
          <w:sz w:val="28"/>
          <w:szCs w:val="28"/>
        </w:rPr>
        <w:t xml:space="preserve">) </w:t>
      </w:r>
      <w:r>
        <w:rPr>
          <w:sz w:val="28"/>
          <w:szCs w:val="28"/>
        </w:rPr>
        <w:t>;</w:t>
      </w:r>
    </w:p>
    <w:p w:rsidR="00411ADF" w:rsidRDefault="00411ADF" w:rsidP="00411ADF">
      <w:pPr>
        <w:tabs>
          <w:tab w:val="left" w:pos="2895"/>
        </w:tabs>
        <w:spacing w:before="120" w:after="120" w:line="276" w:lineRule="auto"/>
        <w:ind w:left="1276"/>
        <w:jc w:val="both"/>
        <w:rPr>
          <w:sz w:val="28"/>
          <w:szCs w:val="28"/>
        </w:rPr>
      </w:pPr>
      <w:r w:rsidRPr="00D51F3A">
        <w:rPr>
          <w:sz w:val="28"/>
          <w:szCs w:val="28"/>
        </w:rPr>
        <w:t>машинный зал</w:t>
      </w:r>
    </w:p>
    <w:p w:rsidR="00411ADF" w:rsidRDefault="00411ADF" w:rsidP="00411ADF">
      <w:pPr>
        <w:tabs>
          <w:tab w:val="left" w:pos="2895"/>
        </w:tabs>
        <w:spacing w:before="120" w:after="120" w:line="276" w:lineRule="auto"/>
        <w:ind w:left="1701"/>
        <w:jc w:val="both"/>
        <w:rPr>
          <w:sz w:val="28"/>
          <w:szCs w:val="28"/>
        </w:rPr>
      </w:pPr>
      <w:r w:rsidRPr="00D51F3A">
        <w:rPr>
          <w:sz w:val="28"/>
          <w:szCs w:val="28"/>
        </w:rPr>
        <w:lastRenderedPageBreak/>
        <w:t xml:space="preserve">насосы ФГ 216/24 </w:t>
      </w:r>
      <w:r>
        <w:rPr>
          <w:sz w:val="28"/>
          <w:szCs w:val="28"/>
        </w:rPr>
        <w:tab/>
      </w:r>
      <w:r>
        <w:rPr>
          <w:sz w:val="28"/>
          <w:szCs w:val="28"/>
        </w:rPr>
        <w:tab/>
      </w:r>
      <w:r>
        <w:rPr>
          <w:sz w:val="28"/>
          <w:szCs w:val="28"/>
        </w:rPr>
        <w:tab/>
      </w:r>
      <w:r>
        <w:rPr>
          <w:sz w:val="28"/>
          <w:szCs w:val="28"/>
        </w:rPr>
        <w:tab/>
      </w:r>
      <w:r w:rsidRPr="00D51F3A">
        <w:rPr>
          <w:sz w:val="28"/>
          <w:szCs w:val="28"/>
        </w:rPr>
        <w:t xml:space="preserve">3 шт., </w:t>
      </w:r>
    </w:p>
    <w:p w:rsidR="00411ADF" w:rsidRDefault="00411ADF" w:rsidP="00411ADF">
      <w:pPr>
        <w:tabs>
          <w:tab w:val="left" w:pos="2895"/>
        </w:tabs>
        <w:spacing w:before="120" w:after="120" w:line="276" w:lineRule="auto"/>
        <w:ind w:left="1701"/>
        <w:jc w:val="both"/>
        <w:rPr>
          <w:sz w:val="28"/>
          <w:szCs w:val="28"/>
        </w:rPr>
      </w:pPr>
      <w:r w:rsidRPr="00D51F3A">
        <w:rPr>
          <w:sz w:val="28"/>
          <w:szCs w:val="28"/>
        </w:rPr>
        <w:t xml:space="preserve">ФГ 144/46 </w:t>
      </w:r>
      <w:r>
        <w:rPr>
          <w:sz w:val="28"/>
          <w:szCs w:val="28"/>
        </w:rPr>
        <w:tab/>
      </w:r>
      <w:r>
        <w:rPr>
          <w:sz w:val="28"/>
          <w:szCs w:val="28"/>
        </w:rPr>
        <w:tab/>
      </w:r>
      <w:r>
        <w:rPr>
          <w:sz w:val="28"/>
          <w:szCs w:val="28"/>
        </w:rPr>
        <w:tab/>
      </w:r>
      <w:r>
        <w:rPr>
          <w:sz w:val="28"/>
          <w:szCs w:val="28"/>
        </w:rPr>
        <w:tab/>
      </w:r>
      <w:r>
        <w:rPr>
          <w:sz w:val="28"/>
          <w:szCs w:val="28"/>
        </w:rPr>
        <w:tab/>
      </w:r>
      <w:r w:rsidRPr="00D51F3A">
        <w:rPr>
          <w:sz w:val="28"/>
          <w:szCs w:val="28"/>
        </w:rPr>
        <w:t xml:space="preserve">2 шт., </w:t>
      </w:r>
    </w:p>
    <w:p w:rsidR="00411ADF" w:rsidRDefault="00411ADF" w:rsidP="00411ADF">
      <w:pPr>
        <w:tabs>
          <w:tab w:val="left" w:pos="2895"/>
        </w:tabs>
        <w:spacing w:before="120" w:after="120" w:line="276" w:lineRule="auto"/>
        <w:ind w:left="1701"/>
        <w:jc w:val="both"/>
        <w:rPr>
          <w:sz w:val="28"/>
          <w:szCs w:val="28"/>
        </w:rPr>
      </w:pPr>
      <w:r w:rsidRPr="00D51F3A">
        <w:rPr>
          <w:sz w:val="28"/>
          <w:szCs w:val="28"/>
        </w:rPr>
        <w:t xml:space="preserve">3К-6А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51F3A">
        <w:rPr>
          <w:sz w:val="28"/>
          <w:szCs w:val="28"/>
        </w:rPr>
        <w:t xml:space="preserve">1 </w:t>
      </w:r>
      <w:r>
        <w:rPr>
          <w:sz w:val="28"/>
          <w:szCs w:val="28"/>
        </w:rPr>
        <w:t>ш</w:t>
      </w:r>
      <w:r w:rsidRPr="00D51F3A">
        <w:rPr>
          <w:sz w:val="28"/>
          <w:szCs w:val="28"/>
        </w:rPr>
        <w:t xml:space="preserve">т., </w:t>
      </w:r>
    </w:p>
    <w:p w:rsidR="00411ADF" w:rsidRDefault="00411ADF" w:rsidP="00411ADF">
      <w:pPr>
        <w:tabs>
          <w:tab w:val="left" w:pos="2895"/>
        </w:tabs>
        <w:spacing w:before="120" w:after="120" w:line="276" w:lineRule="auto"/>
        <w:ind w:left="1701"/>
        <w:jc w:val="both"/>
        <w:rPr>
          <w:sz w:val="28"/>
          <w:szCs w:val="28"/>
        </w:rPr>
      </w:pPr>
      <w:r w:rsidRPr="00D51F3A">
        <w:rPr>
          <w:sz w:val="28"/>
          <w:szCs w:val="28"/>
        </w:rPr>
        <w:t xml:space="preserve">ФГ 216/24 б </w:t>
      </w:r>
      <w:r>
        <w:rPr>
          <w:sz w:val="28"/>
          <w:szCs w:val="28"/>
        </w:rPr>
        <w:tab/>
      </w:r>
      <w:r>
        <w:rPr>
          <w:sz w:val="28"/>
          <w:szCs w:val="28"/>
        </w:rPr>
        <w:tab/>
      </w:r>
      <w:r>
        <w:rPr>
          <w:sz w:val="28"/>
          <w:szCs w:val="28"/>
        </w:rPr>
        <w:tab/>
      </w:r>
      <w:r>
        <w:rPr>
          <w:sz w:val="28"/>
          <w:szCs w:val="28"/>
        </w:rPr>
        <w:tab/>
      </w:r>
      <w:r>
        <w:rPr>
          <w:sz w:val="28"/>
          <w:szCs w:val="28"/>
        </w:rPr>
        <w:tab/>
      </w:r>
      <w:r w:rsidRPr="00D51F3A">
        <w:rPr>
          <w:sz w:val="28"/>
          <w:szCs w:val="28"/>
        </w:rPr>
        <w:t xml:space="preserve">1 шт., </w:t>
      </w:r>
    </w:p>
    <w:p w:rsidR="00411ADF" w:rsidRDefault="00411ADF" w:rsidP="00411ADF">
      <w:pPr>
        <w:tabs>
          <w:tab w:val="left" w:pos="2895"/>
        </w:tabs>
        <w:spacing w:before="120" w:after="120" w:line="276" w:lineRule="auto"/>
        <w:ind w:left="1701"/>
        <w:jc w:val="both"/>
        <w:rPr>
          <w:sz w:val="28"/>
          <w:szCs w:val="28"/>
        </w:rPr>
      </w:pPr>
      <w:r w:rsidRPr="00D51F3A">
        <w:rPr>
          <w:sz w:val="28"/>
          <w:szCs w:val="28"/>
        </w:rPr>
        <w:t xml:space="preserve">воздуходувка </w:t>
      </w:r>
      <w:r>
        <w:rPr>
          <w:sz w:val="28"/>
          <w:szCs w:val="28"/>
        </w:rPr>
        <w:tab/>
      </w:r>
      <w:r>
        <w:rPr>
          <w:sz w:val="28"/>
          <w:szCs w:val="28"/>
        </w:rPr>
        <w:tab/>
      </w:r>
      <w:r>
        <w:rPr>
          <w:sz w:val="28"/>
          <w:szCs w:val="28"/>
        </w:rPr>
        <w:tab/>
      </w:r>
      <w:r>
        <w:rPr>
          <w:sz w:val="28"/>
          <w:szCs w:val="28"/>
        </w:rPr>
        <w:tab/>
      </w:r>
      <w:r>
        <w:rPr>
          <w:sz w:val="28"/>
          <w:szCs w:val="28"/>
        </w:rPr>
        <w:tab/>
      </w:r>
      <w:r w:rsidRPr="00D51F3A">
        <w:rPr>
          <w:sz w:val="28"/>
          <w:szCs w:val="28"/>
        </w:rPr>
        <w:t xml:space="preserve">3 шт., </w:t>
      </w:r>
    </w:p>
    <w:p w:rsidR="00411ADF" w:rsidRPr="00D51F3A" w:rsidRDefault="00411ADF" w:rsidP="00411ADF">
      <w:pPr>
        <w:tabs>
          <w:tab w:val="left" w:pos="2895"/>
        </w:tabs>
        <w:spacing w:before="120" w:after="120" w:line="276" w:lineRule="auto"/>
        <w:ind w:left="1701"/>
        <w:jc w:val="both"/>
        <w:rPr>
          <w:sz w:val="28"/>
          <w:szCs w:val="28"/>
        </w:rPr>
      </w:pPr>
      <w:r w:rsidRPr="00D51F3A">
        <w:rPr>
          <w:sz w:val="28"/>
          <w:szCs w:val="28"/>
        </w:rPr>
        <w:t xml:space="preserve">барабанные сетки ВО – 1,5*1 в кол. </w:t>
      </w:r>
      <w:r>
        <w:rPr>
          <w:sz w:val="28"/>
          <w:szCs w:val="28"/>
        </w:rPr>
        <w:tab/>
      </w:r>
      <w:r w:rsidRPr="00D51F3A">
        <w:rPr>
          <w:sz w:val="28"/>
          <w:szCs w:val="28"/>
        </w:rPr>
        <w:t>2 шт.</w:t>
      </w:r>
    </w:p>
    <w:p w:rsidR="00411ADF" w:rsidRDefault="00411ADF" w:rsidP="00411ADF">
      <w:pPr>
        <w:tabs>
          <w:tab w:val="left" w:pos="2895"/>
        </w:tabs>
        <w:spacing w:before="120" w:after="120" w:line="276" w:lineRule="auto"/>
        <w:ind w:firstLine="709"/>
        <w:jc w:val="both"/>
        <w:rPr>
          <w:sz w:val="28"/>
          <w:szCs w:val="28"/>
        </w:rPr>
      </w:pP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xml:space="preserve">- Выпуск берегового типа в количестве 2 штук </w:t>
      </w:r>
      <w:r>
        <w:rPr>
          <w:sz w:val="28"/>
          <w:szCs w:val="28"/>
        </w:rPr>
        <w:t>–</w:t>
      </w:r>
      <w:r w:rsidRPr="00D51F3A">
        <w:rPr>
          <w:sz w:val="28"/>
          <w:szCs w:val="28"/>
        </w:rPr>
        <w:t xml:space="preserve"> 11923</w:t>
      </w:r>
      <w:r>
        <w:rPr>
          <w:sz w:val="28"/>
          <w:szCs w:val="28"/>
        </w:rPr>
        <w:t xml:space="preserve"> </w:t>
      </w:r>
      <w:r w:rsidRPr="00D51F3A">
        <w:rPr>
          <w:sz w:val="28"/>
          <w:szCs w:val="28"/>
        </w:rPr>
        <w:t>м</w:t>
      </w:r>
      <w:r w:rsidRPr="00D51F3A">
        <w:rPr>
          <w:sz w:val="28"/>
          <w:szCs w:val="28"/>
          <w:vertAlign w:val="superscript"/>
        </w:rPr>
        <w:t>3</w:t>
      </w:r>
      <w:r w:rsidRPr="00D51F3A">
        <w:rPr>
          <w:sz w:val="28"/>
          <w:szCs w:val="28"/>
        </w:rPr>
        <w:t>/сутки</w:t>
      </w:r>
    </w:p>
    <w:p w:rsidR="00411ADF" w:rsidRDefault="00411ADF" w:rsidP="00411ADF">
      <w:pPr>
        <w:tabs>
          <w:tab w:val="left" w:pos="2895"/>
        </w:tabs>
        <w:spacing w:before="120" w:after="120" w:line="276" w:lineRule="auto"/>
        <w:ind w:firstLine="709"/>
        <w:jc w:val="both"/>
        <w:rPr>
          <w:sz w:val="28"/>
          <w:szCs w:val="28"/>
        </w:rPr>
      </w:pPr>
      <w:r w:rsidRPr="00D51F3A">
        <w:rPr>
          <w:sz w:val="28"/>
          <w:szCs w:val="28"/>
        </w:rPr>
        <w:t xml:space="preserve">- Иловая станция (перекачивает ил из вторичных отстойников и бытовые стоки АБК в приемную камеру </w:t>
      </w:r>
      <w:r>
        <w:rPr>
          <w:sz w:val="28"/>
          <w:szCs w:val="28"/>
        </w:rPr>
        <w:tab/>
      </w:r>
      <w:r>
        <w:rPr>
          <w:sz w:val="28"/>
          <w:szCs w:val="28"/>
        </w:rPr>
        <w:tab/>
      </w:r>
      <w:r>
        <w:rPr>
          <w:sz w:val="28"/>
          <w:szCs w:val="28"/>
        </w:rPr>
        <w:tab/>
      </w:r>
      <w:r>
        <w:rPr>
          <w:sz w:val="28"/>
          <w:szCs w:val="28"/>
        </w:rPr>
        <w:tab/>
      </w:r>
      <w:r w:rsidRPr="00D51F3A">
        <w:rPr>
          <w:sz w:val="28"/>
          <w:szCs w:val="28"/>
        </w:rPr>
        <w:t>50-144</w:t>
      </w:r>
      <w:r>
        <w:rPr>
          <w:sz w:val="28"/>
          <w:szCs w:val="28"/>
        </w:rPr>
        <w:t xml:space="preserve"> </w:t>
      </w:r>
      <w:r w:rsidRPr="00D51F3A">
        <w:rPr>
          <w:sz w:val="28"/>
          <w:szCs w:val="28"/>
        </w:rPr>
        <w:t>м</w:t>
      </w:r>
      <w:r w:rsidRPr="00D51F3A">
        <w:rPr>
          <w:sz w:val="28"/>
          <w:szCs w:val="28"/>
          <w:vertAlign w:val="superscript"/>
        </w:rPr>
        <w:t>3</w:t>
      </w:r>
      <w:r w:rsidRPr="00D51F3A">
        <w:rPr>
          <w:sz w:val="28"/>
          <w:szCs w:val="28"/>
        </w:rPr>
        <w:t xml:space="preserve">/час) </w:t>
      </w:r>
    </w:p>
    <w:p w:rsidR="00411ADF" w:rsidRPr="00D51F3A" w:rsidRDefault="00411ADF" w:rsidP="00411ADF">
      <w:pPr>
        <w:tabs>
          <w:tab w:val="left" w:pos="2895"/>
        </w:tabs>
        <w:spacing w:before="120" w:after="120" w:line="276" w:lineRule="auto"/>
        <w:jc w:val="both"/>
        <w:rPr>
          <w:sz w:val="28"/>
          <w:szCs w:val="28"/>
        </w:rPr>
      </w:pPr>
      <w:r w:rsidRPr="00D51F3A">
        <w:rPr>
          <w:sz w:val="28"/>
          <w:szCs w:val="28"/>
        </w:rPr>
        <w:t>(установленное оборудование: насос 3К – 6А, насос ФГ 144/46)</w:t>
      </w:r>
      <w:r>
        <w:rPr>
          <w:sz w:val="28"/>
          <w:szCs w:val="28"/>
        </w:rPr>
        <w:t>.</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Иловые площадки в количестве 7штук площадью S=1520 м</w:t>
      </w:r>
      <w:r w:rsidRPr="00936FA5">
        <w:rPr>
          <w:sz w:val="28"/>
          <w:szCs w:val="28"/>
          <w:vertAlign w:val="superscript"/>
        </w:rPr>
        <w:t>2</w:t>
      </w:r>
      <w:r>
        <w:rPr>
          <w:sz w:val="28"/>
          <w:szCs w:val="28"/>
        </w:rPr>
        <w:t>.</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Водоподъемная насосная станция (подает воду из р. Кондома в производственную котельную и хлораторную очистных сооружений – 80</w:t>
      </w:r>
      <w:r>
        <w:rPr>
          <w:sz w:val="28"/>
          <w:szCs w:val="28"/>
        </w:rPr>
        <w:t xml:space="preserve"> </w:t>
      </w:r>
      <w:r w:rsidRPr="00D51F3A">
        <w:rPr>
          <w:sz w:val="28"/>
          <w:szCs w:val="28"/>
        </w:rPr>
        <w:t>м</w:t>
      </w:r>
      <w:r w:rsidRPr="00936FA5">
        <w:rPr>
          <w:sz w:val="28"/>
          <w:szCs w:val="28"/>
          <w:vertAlign w:val="superscript"/>
        </w:rPr>
        <w:t>3</w:t>
      </w:r>
      <w:r w:rsidRPr="00D51F3A">
        <w:rPr>
          <w:sz w:val="28"/>
          <w:szCs w:val="28"/>
        </w:rPr>
        <w:t>/ч), (установленное оборудование: насос К 80/50 – 2 шт.)</w:t>
      </w:r>
      <w:r>
        <w:rPr>
          <w:sz w:val="28"/>
          <w:szCs w:val="28"/>
        </w:rPr>
        <w:t>.</w:t>
      </w:r>
    </w:p>
    <w:p w:rsidR="00411ADF" w:rsidRDefault="00411ADF" w:rsidP="00411ADF">
      <w:pPr>
        <w:tabs>
          <w:tab w:val="left" w:pos="2895"/>
        </w:tabs>
        <w:spacing w:before="120" w:after="120" w:line="276" w:lineRule="auto"/>
        <w:ind w:firstLine="709"/>
        <w:jc w:val="both"/>
        <w:rPr>
          <w:sz w:val="28"/>
          <w:szCs w:val="28"/>
        </w:rPr>
      </w:pPr>
      <w:r w:rsidRPr="00D51F3A">
        <w:rPr>
          <w:sz w:val="28"/>
          <w:szCs w:val="28"/>
        </w:rPr>
        <w:t xml:space="preserve">- Производственная котельная – установленное оборудование: </w:t>
      </w:r>
    </w:p>
    <w:p w:rsidR="00411ADF" w:rsidRDefault="00411ADF" w:rsidP="00411ADF">
      <w:pPr>
        <w:spacing w:before="120" w:after="120" w:line="276" w:lineRule="auto"/>
        <w:ind w:left="1701"/>
        <w:jc w:val="both"/>
        <w:rPr>
          <w:sz w:val="28"/>
          <w:szCs w:val="28"/>
        </w:rPr>
      </w:pPr>
      <w:r w:rsidRPr="00D51F3A">
        <w:rPr>
          <w:sz w:val="28"/>
          <w:szCs w:val="28"/>
        </w:rPr>
        <w:t>котел «Универсал-6»</w:t>
      </w:r>
      <w:r>
        <w:rPr>
          <w:sz w:val="28"/>
          <w:szCs w:val="28"/>
        </w:rPr>
        <w:t>;</w:t>
      </w:r>
      <w:r w:rsidRPr="00D51F3A">
        <w:rPr>
          <w:sz w:val="28"/>
          <w:szCs w:val="28"/>
        </w:rPr>
        <w:t xml:space="preserve"> </w:t>
      </w:r>
    </w:p>
    <w:p w:rsidR="00411ADF" w:rsidRDefault="00411ADF" w:rsidP="00411ADF">
      <w:pPr>
        <w:spacing w:before="120" w:after="120" w:line="276" w:lineRule="auto"/>
        <w:ind w:left="1701"/>
        <w:jc w:val="both"/>
        <w:rPr>
          <w:sz w:val="28"/>
          <w:szCs w:val="28"/>
        </w:rPr>
      </w:pPr>
      <w:r w:rsidRPr="00D51F3A">
        <w:rPr>
          <w:sz w:val="28"/>
          <w:szCs w:val="28"/>
        </w:rPr>
        <w:t xml:space="preserve">насосы: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51F3A">
        <w:rPr>
          <w:sz w:val="28"/>
          <w:szCs w:val="28"/>
        </w:rPr>
        <w:t>3К-6А, К 80/50</w:t>
      </w:r>
      <w:r>
        <w:rPr>
          <w:sz w:val="28"/>
          <w:szCs w:val="28"/>
        </w:rPr>
        <w:t>;</w:t>
      </w:r>
      <w:r w:rsidRPr="00D51F3A">
        <w:rPr>
          <w:sz w:val="28"/>
          <w:szCs w:val="28"/>
        </w:rPr>
        <w:t xml:space="preserve"> </w:t>
      </w:r>
    </w:p>
    <w:p w:rsidR="00411ADF" w:rsidRDefault="00411ADF" w:rsidP="00411ADF">
      <w:pPr>
        <w:spacing w:before="120" w:after="120" w:line="276" w:lineRule="auto"/>
        <w:ind w:left="1701"/>
        <w:jc w:val="both"/>
        <w:rPr>
          <w:sz w:val="28"/>
          <w:szCs w:val="28"/>
        </w:rPr>
      </w:pPr>
      <w:r w:rsidRPr="00D51F3A">
        <w:rPr>
          <w:sz w:val="28"/>
          <w:szCs w:val="28"/>
        </w:rPr>
        <w:t xml:space="preserve">вентилятор </w:t>
      </w:r>
      <w:r>
        <w:rPr>
          <w:sz w:val="28"/>
          <w:szCs w:val="28"/>
        </w:rPr>
        <w:tab/>
      </w:r>
      <w:r>
        <w:rPr>
          <w:sz w:val="28"/>
          <w:szCs w:val="28"/>
        </w:rPr>
        <w:tab/>
      </w:r>
      <w:r>
        <w:rPr>
          <w:sz w:val="28"/>
          <w:szCs w:val="28"/>
        </w:rPr>
        <w:tab/>
      </w:r>
      <w:r>
        <w:rPr>
          <w:sz w:val="28"/>
          <w:szCs w:val="28"/>
        </w:rPr>
        <w:tab/>
      </w:r>
      <w:r>
        <w:rPr>
          <w:sz w:val="28"/>
          <w:szCs w:val="28"/>
        </w:rPr>
        <w:tab/>
      </w:r>
      <w:r w:rsidRPr="00D51F3A">
        <w:rPr>
          <w:sz w:val="28"/>
          <w:szCs w:val="28"/>
        </w:rPr>
        <w:t>3 шт.</w:t>
      </w:r>
      <w:r>
        <w:rPr>
          <w:sz w:val="28"/>
          <w:szCs w:val="28"/>
        </w:rPr>
        <w:t>;</w:t>
      </w:r>
      <w:r w:rsidRPr="00D51F3A">
        <w:rPr>
          <w:sz w:val="28"/>
          <w:szCs w:val="28"/>
        </w:rPr>
        <w:t xml:space="preserve"> </w:t>
      </w:r>
    </w:p>
    <w:p w:rsidR="00411ADF" w:rsidRPr="00D51F3A" w:rsidRDefault="00411ADF" w:rsidP="00411ADF">
      <w:pPr>
        <w:spacing w:before="120" w:after="120" w:line="276" w:lineRule="auto"/>
        <w:ind w:left="1701"/>
        <w:jc w:val="both"/>
        <w:rPr>
          <w:sz w:val="28"/>
          <w:szCs w:val="28"/>
        </w:rPr>
      </w:pPr>
      <w:r w:rsidRPr="00D51F3A">
        <w:rPr>
          <w:sz w:val="28"/>
          <w:szCs w:val="28"/>
        </w:rPr>
        <w:t xml:space="preserve">дымосос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51F3A">
        <w:rPr>
          <w:sz w:val="28"/>
          <w:szCs w:val="28"/>
        </w:rPr>
        <w:t>2 шт.</w:t>
      </w:r>
    </w:p>
    <w:p w:rsidR="00411ADF" w:rsidRDefault="00411ADF" w:rsidP="00411ADF">
      <w:pPr>
        <w:tabs>
          <w:tab w:val="left" w:pos="2895"/>
        </w:tabs>
        <w:spacing w:before="120" w:after="120" w:line="276" w:lineRule="auto"/>
        <w:ind w:firstLine="709"/>
        <w:jc w:val="both"/>
        <w:rPr>
          <w:sz w:val="28"/>
          <w:szCs w:val="28"/>
        </w:rPr>
      </w:pPr>
    </w:p>
    <w:p w:rsidR="00411ADF" w:rsidRDefault="00411ADF" w:rsidP="00411ADF">
      <w:pPr>
        <w:tabs>
          <w:tab w:val="left" w:pos="2895"/>
        </w:tabs>
        <w:spacing w:before="120" w:after="120" w:line="276" w:lineRule="auto"/>
        <w:ind w:firstLine="709"/>
        <w:jc w:val="both"/>
        <w:rPr>
          <w:sz w:val="28"/>
          <w:szCs w:val="28"/>
        </w:rPr>
      </w:pPr>
      <w:r w:rsidRPr="00D51F3A">
        <w:rPr>
          <w:sz w:val="28"/>
          <w:szCs w:val="28"/>
        </w:rPr>
        <w:t>Канализационные стоки старой части города поступают на ОСК «Бахаревка» через канализационную насосную станцию №</w:t>
      </w:r>
      <w:r>
        <w:rPr>
          <w:sz w:val="28"/>
          <w:szCs w:val="28"/>
        </w:rPr>
        <w:t xml:space="preserve"> </w:t>
      </w:r>
      <w:r w:rsidRPr="00D51F3A">
        <w:rPr>
          <w:sz w:val="28"/>
          <w:szCs w:val="28"/>
        </w:rPr>
        <w:t xml:space="preserve">1 (КНС- 1, </w:t>
      </w:r>
      <w:r>
        <w:rPr>
          <w:sz w:val="28"/>
          <w:szCs w:val="28"/>
        </w:rPr>
        <w:t xml:space="preserve">                         </w:t>
      </w:r>
      <w:r w:rsidRPr="00D51F3A">
        <w:rPr>
          <w:sz w:val="28"/>
          <w:szCs w:val="28"/>
        </w:rPr>
        <w:t>ул. Ленина), построенную в 1961</w:t>
      </w:r>
      <w:r>
        <w:rPr>
          <w:sz w:val="28"/>
          <w:szCs w:val="28"/>
        </w:rPr>
        <w:t xml:space="preserve"> </w:t>
      </w:r>
      <w:r w:rsidRPr="00D51F3A">
        <w:rPr>
          <w:sz w:val="28"/>
          <w:szCs w:val="28"/>
        </w:rPr>
        <w:t>г. Износ станции составляет 100%. Проектная производительности насосов 150</w:t>
      </w:r>
      <w:r>
        <w:rPr>
          <w:sz w:val="28"/>
          <w:szCs w:val="28"/>
        </w:rPr>
        <w:t xml:space="preserve"> </w:t>
      </w:r>
      <w:r w:rsidRPr="00D51F3A">
        <w:rPr>
          <w:sz w:val="28"/>
          <w:szCs w:val="28"/>
        </w:rPr>
        <w:t>м</w:t>
      </w:r>
      <w:r w:rsidRPr="00936FA5">
        <w:rPr>
          <w:sz w:val="28"/>
          <w:szCs w:val="28"/>
          <w:vertAlign w:val="superscript"/>
        </w:rPr>
        <w:t>3</w:t>
      </w:r>
      <w:r w:rsidRPr="00D51F3A">
        <w:rPr>
          <w:sz w:val="28"/>
          <w:szCs w:val="28"/>
        </w:rPr>
        <w:t xml:space="preserve">/час. </w:t>
      </w:r>
    </w:p>
    <w:p w:rsidR="00411ADF" w:rsidRDefault="00411ADF" w:rsidP="00411ADF">
      <w:pPr>
        <w:tabs>
          <w:tab w:val="left" w:pos="2895"/>
        </w:tabs>
        <w:spacing w:before="120" w:after="120" w:line="276" w:lineRule="auto"/>
        <w:ind w:firstLine="709"/>
        <w:jc w:val="both"/>
        <w:rPr>
          <w:sz w:val="28"/>
          <w:szCs w:val="28"/>
        </w:rPr>
      </w:pPr>
      <w:r w:rsidRPr="00D51F3A">
        <w:rPr>
          <w:sz w:val="28"/>
          <w:szCs w:val="28"/>
        </w:rPr>
        <w:t>Канализационные стоки 1-ого и 2-ого микрорайонов Усть-Шалым подаются на ОСК через КНС №</w:t>
      </w:r>
      <w:r>
        <w:rPr>
          <w:sz w:val="28"/>
          <w:szCs w:val="28"/>
        </w:rPr>
        <w:t xml:space="preserve"> </w:t>
      </w:r>
      <w:r w:rsidRPr="00D51F3A">
        <w:rPr>
          <w:sz w:val="28"/>
          <w:szCs w:val="28"/>
        </w:rPr>
        <w:t>3 ул.</w:t>
      </w:r>
      <w:r>
        <w:rPr>
          <w:sz w:val="28"/>
          <w:szCs w:val="28"/>
        </w:rPr>
        <w:t xml:space="preserve"> </w:t>
      </w:r>
      <w:r w:rsidRPr="00D51F3A">
        <w:rPr>
          <w:sz w:val="28"/>
          <w:szCs w:val="28"/>
        </w:rPr>
        <w:t>Поспелова и КНС №</w:t>
      </w:r>
      <w:r>
        <w:rPr>
          <w:sz w:val="28"/>
          <w:szCs w:val="28"/>
        </w:rPr>
        <w:t xml:space="preserve"> </w:t>
      </w:r>
      <w:r w:rsidRPr="00D51F3A">
        <w:rPr>
          <w:sz w:val="28"/>
          <w:szCs w:val="28"/>
        </w:rPr>
        <w:t xml:space="preserve">4 ул. Ноградская, построенные соответственно в 1976 и 1983 годах. </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Канализационные стоки 31-ого участка (ул.</w:t>
      </w:r>
      <w:r>
        <w:rPr>
          <w:sz w:val="28"/>
          <w:szCs w:val="28"/>
        </w:rPr>
        <w:t xml:space="preserve"> </w:t>
      </w:r>
      <w:r w:rsidRPr="00D51F3A">
        <w:rPr>
          <w:sz w:val="28"/>
          <w:szCs w:val="28"/>
        </w:rPr>
        <w:t>Советская)  подаются на ОСК через КНС №</w:t>
      </w:r>
      <w:r>
        <w:rPr>
          <w:sz w:val="28"/>
          <w:szCs w:val="28"/>
        </w:rPr>
        <w:t xml:space="preserve"> </w:t>
      </w:r>
      <w:r w:rsidRPr="00D51F3A">
        <w:rPr>
          <w:sz w:val="28"/>
          <w:szCs w:val="28"/>
        </w:rPr>
        <w:t>6(ул.</w:t>
      </w:r>
      <w:r>
        <w:rPr>
          <w:sz w:val="28"/>
          <w:szCs w:val="28"/>
        </w:rPr>
        <w:t xml:space="preserve"> </w:t>
      </w:r>
      <w:r w:rsidRPr="00D51F3A">
        <w:rPr>
          <w:sz w:val="28"/>
          <w:szCs w:val="28"/>
        </w:rPr>
        <w:t>Советская). Канализационные стоки п.</w:t>
      </w:r>
      <w:r>
        <w:rPr>
          <w:sz w:val="28"/>
          <w:szCs w:val="28"/>
        </w:rPr>
        <w:t xml:space="preserve"> </w:t>
      </w:r>
      <w:r w:rsidRPr="00D51F3A">
        <w:rPr>
          <w:sz w:val="28"/>
          <w:szCs w:val="28"/>
        </w:rPr>
        <w:t>Кочура подаются на ОСК через КНС ул.</w:t>
      </w:r>
      <w:r>
        <w:rPr>
          <w:sz w:val="28"/>
          <w:szCs w:val="28"/>
        </w:rPr>
        <w:t xml:space="preserve"> </w:t>
      </w:r>
      <w:r w:rsidRPr="00D51F3A">
        <w:rPr>
          <w:sz w:val="28"/>
          <w:szCs w:val="28"/>
        </w:rPr>
        <w:t>Увальная и КНС №</w:t>
      </w:r>
      <w:r>
        <w:rPr>
          <w:sz w:val="28"/>
          <w:szCs w:val="28"/>
        </w:rPr>
        <w:t xml:space="preserve"> </w:t>
      </w:r>
      <w:r w:rsidRPr="00D51F3A">
        <w:rPr>
          <w:sz w:val="28"/>
          <w:szCs w:val="28"/>
        </w:rPr>
        <w:t xml:space="preserve">4. </w:t>
      </w:r>
    </w:p>
    <w:p w:rsidR="00411ADF" w:rsidRPr="00D51F3A" w:rsidRDefault="00411ADF" w:rsidP="00411ADF">
      <w:pPr>
        <w:tabs>
          <w:tab w:val="left" w:pos="2895"/>
        </w:tabs>
        <w:spacing w:before="120" w:after="120" w:line="276" w:lineRule="auto"/>
        <w:ind w:firstLine="709"/>
        <w:jc w:val="both"/>
        <w:rPr>
          <w:b/>
          <w:sz w:val="28"/>
          <w:szCs w:val="28"/>
        </w:rPr>
      </w:pPr>
      <w:r w:rsidRPr="00D51F3A">
        <w:rPr>
          <w:b/>
          <w:sz w:val="28"/>
          <w:szCs w:val="28"/>
        </w:rPr>
        <w:t>Очистные сооружения т.у. «Город-курорт Шерегеш»</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xml:space="preserve">Прием стоков от населения и предприятий территориального управления «Город-курорт Шерегеш» Таштагольского муниципального </w:t>
      </w:r>
      <w:r w:rsidRPr="00D51F3A">
        <w:rPr>
          <w:sz w:val="28"/>
          <w:szCs w:val="28"/>
        </w:rPr>
        <w:lastRenderedPageBreak/>
        <w:t>округа Кемеровской области осуществляет Общество с ограниченной ответственностью «Тепло».</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Очистные сооружения хоз.-бытовых стоков, расположенные на окраине территориального управления «Город-курорт Шерегеш», осуществляют сброс сточных вод в р. Б. Унзас (р. Б. Речка), которая относится к водосборному бассейну р. Томь.</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xml:space="preserve">Очистные сооружения биологической очистки хоз.-бытовых стоков </w:t>
      </w:r>
      <w:r>
        <w:rPr>
          <w:sz w:val="28"/>
          <w:szCs w:val="28"/>
        </w:rPr>
        <w:t xml:space="preserve">              </w:t>
      </w:r>
      <w:r w:rsidRPr="00D51F3A">
        <w:rPr>
          <w:sz w:val="28"/>
          <w:szCs w:val="28"/>
        </w:rPr>
        <w:t>ООО «Тепло» рассчитаны на проектную мощность 6,0 тыс. м</w:t>
      </w:r>
      <w:r w:rsidRPr="00936FA5">
        <w:rPr>
          <w:sz w:val="28"/>
          <w:szCs w:val="28"/>
          <w:vertAlign w:val="superscript"/>
        </w:rPr>
        <w:t>3</w:t>
      </w:r>
      <w:r w:rsidRPr="00D51F3A">
        <w:rPr>
          <w:sz w:val="28"/>
          <w:szCs w:val="28"/>
        </w:rPr>
        <w:t>/сутки и предназначены для очистки хозяйственно-бытовых сточных вод жилого фонда, промышленных объектов и представляют собой сооружения биологической очистки с биофильтрами, дополненные ступенью доочистки на щебеночных фильтрах. Очистные сооружения построены в 1974 году.</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В территориальном управлении «Город-курорт Шерегеш» осуществляется неполная раздельная система канализации, предусматривающая отвод и очистку загрязненных хозяйственно-бытовых сточных вод и частично ливневых стоков (отмечается значительное увеличение расхода сточных вод в периоды таяния снега и выпадения дождей, так как рельеф местности территориального управления «Город-курорт Шерегеш» неровный, гористый, поэтому ливневые сточные воды через канализационные колодцы попадают в сеть бытовой канализации. Сточные воды собираются канализационной сетью и поступают на станцию перекачки стоков, расположенную в поселке, откуда подаются на очистные сооружения. Станция перекачки стоков оборудована тремя насосами (2 рабочих и один резервный). Объем приемного резервуара станции 50м3 .</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Подача сточной воды на очистные сооружения от станции осуществляется по двум параллельным напорным трубопроводом d 400</w:t>
      </w:r>
      <w:r>
        <w:rPr>
          <w:sz w:val="28"/>
          <w:szCs w:val="28"/>
        </w:rPr>
        <w:t xml:space="preserve"> </w:t>
      </w:r>
      <w:r w:rsidRPr="00D51F3A">
        <w:rPr>
          <w:sz w:val="28"/>
          <w:szCs w:val="28"/>
        </w:rPr>
        <w:t>мм, протяженность которых 0,72 км.</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В технологическую схему сооружений биологической очистки входят:</w:t>
      </w:r>
    </w:p>
    <w:p w:rsidR="00411ADF" w:rsidRPr="00936FA5" w:rsidRDefault="00411ADF" w:rsidP="00622F31">
      <w:pPr>
        <w:pStyle w:val="a5"/>
        <w:widowControl w:val="0"/>
        <w:numPr>
          <w:ilvl w:val="0"/>
          <w:numId w:val="45"/>
        </w:numPr>
        <w:tabs>
          <w:tab w:val="left" w:pos="2895"/>
        </w:tabs>
        <w:suppressAutoHyphens/>
        <w:spacing w:before="120" w:after="120" w:line="276" w:lineRule="auto"/>
        <w:jc w:val="both"/>
        <w:rPr>
          <w:sz w:val="28"/>
          <w:szCs w:val="28"/>
        </w:rPr>
      </w:pPr>
      <w:r w:rsidRPr="00936FA5">
        <w:rPr>
          <w:sz w:val="28"/>
          <w:szCs w:val="28"/>
        </w:rPr>
        <w:t>приемная камера;</w:t>
      </w:r>
    </w:p>
    <w:p w:rsidR="00411ADF" w:rsidRPr="00936FA5" w:rsidRDefault="00411ADF" w:rsidP="00622F31">
      <w:pPr>
        <w:pStyle w:val="a5"/>
        <w:widowControl w:val="0"/>
        <w:numPr>
          <w:ilvl w:val="0"/>
          <w:numId w:val="45"/>
        </w:numPr>
        <w:tabs>
          <w:tab w:val="left" w:pos="2895"/>
        </w:tabs>
        <w:suppressAutoHyphens/>
        <w:spacing w:before="120" w:after="120" w:line="276" w:lineRule="auto"/>
        <w:jc w:val="both"/>
        <w:rPr>
          <w:sz w:val="28"/>
          <w:szCs w:val="28"/>
        </w:rPr>
      </w:pPr>
      <w:r w:rsidRPr="00936FA5">
        <w:rPr>
          <w:sz w:val="28"/>
          <w:szCs w:val="28"/>
        </w:rPr>
        <w:t>решетки (2 шт.);</w:t>
      </w:r>
    </w:p>
    <w:p w:rsidR="00411ADF" w:rsidRPr="00936FA5" w:rsidRDefault="00411ADF" w:rsidP="00622F31">
      <w:pPr>
        <w:pStyle w:val="a5"/>
        <w:widowControl w:val="0"/>
        <w:numPr>
          <w:ilvl w:val="0"/>
          <w:numId w:val="45"/>
        </w:numPr>
        <w:tabs>
          <w:tab w:val="left" w:pos="2895"/>
        </w:tabs>
        <w:suppressAutoHyphens/>
        <w:spacing w:before="120" w:after="120" w:line="276" w:lineRule="auto"/>
        <w:jc w:val="both"/>
        <w:rPr>
          <w:sz w:val="28"/>
          <w:szCs w:val="28"/>
        </w:rPr>
      </w:pPr>
      <w:r w:rsidRPr="00936FA5">
        <w:rPr>
          <w:sz w:val="28"/>
          <w:szCs w:val="28"/>
        </w:rPr>
        <w:t>песколовки (2 шт.);</w:t>
      </w:r>
    </w:p>
    <w:p w:rsidR="00411ADF" w:rsidRPr="00936FA5" w:rsidRDefault="00411ADF" w:rsidP="00622F31">
      <w:pPr>
        <w:pStyle w:val="a5"/>
        <w:widowControl w:val="0"/>
        <w:numPr>
          <w:ilvl w:val="0"/>
          <w:numId w:val="45"/>
        </w:numPr>
        <w:tabs>
          <w:tab w:val="left" w:pos="2895"/>
        </w:tabs>
        <w:suppressAutoHyphens/>
        <w:spacing w:before="120" w:after="120" w:line="276" w:lineRule="auto"/>
        <w:jc w:val="both"/>
        <w:rPr>
          <w:sz w:val="28"/>
          <w:szCs w:val="28"/>
        </w:rPr>
      </w:pPr>
      <w:r w:rsidRPr="00936FA5">
        <w:rPr>
          <w:sz w:val="28"/>
          <w:szCs w:val="28"/>
        </w:rPr>
        <w:t>водоизмерительный лоток;</w:t>
      </w:r>
    </w:p>
    <w:p w:rsidR="00411ADF" w:rsidRPr="00936FA5" w:rsidRDefault="00411ADF" w:rsidP="00622F31">
      <w:pPr>
        <w:pStyle w:val="a5"/>
        <w:widowControl w:val="0"/>
        <w:numPr>
          <w:ilvl w:val="0"/>
          <w:numId w:val="45"/>
        </w:numPr>
        <w:tabs>
          <w:tab w:val="left" w:pos="2895"/>
        </w:tabs>
        <w:suppressAutoHyphens/>
        <w:spacing w:before="120" w:after="120" w:line="276" w:lineRule="auto"/>
        <w:jc w:val="both"/>
        <w:rPr>
          <w:sz w:val="28"/>
          <w:szCs w:val="28"/>
        </w:rPr>
      </w:pPr>
      <w:r w:rsidRPr="00936FA5">
        <w:rPr>
          <w:sz w:val="28"/>
          <w:szCs w:val="28"/>
        </w:rPr>
        <w:t>двухъярусные первичные отстойники (8 шт.);</w:t>
      </w:r>
    </w:p>
    <w:p w:rsidR="00411ADF" w:rsidRPr="00936FA5" w:rsidRDefault="00411ADF" w:rsidP="00622F31">
      <w:pPr>
        <w:pStyle w:val="a5"/>
        <w:widowControl w:val="0"/>
        <w:numPr>
          <w:ilvl w:val="0"/>
          <w:numId w:val="45"/>
        </w:numPr>
        <w:tabs>
          <w:tab w:val="left" w:pos="2895"/>
        </w:tabs>
        <w:suppressAutoHyphens/>
        <w:spacing w:before="120" w:after="120" w:line="276" w:lineRule="auto"/>
        <w:jc w:val="both"/>
        <w:rPr>
          <w:sz w:val="28"/>
          <w:szCs w:val="28"/>
        </w:rPr>
      </w:pPr>
      <w:r w:rsidRPr="00936FA5">
        <w:rPr>
          <w:sz w:val="28"/>
          <w:szCs w:val="28"/>
        </w:rPr>
        <w:t>высоконагружаемые биофильтры (4 пары);</w:t>
      </w:r>
    </w:p>
    <w:p w:rsidR="00411ADF" w:rsidRPr="00936FA5" w:rsidRDefault="00411ADF" w:rsidP="00622F31">
      <w:pPr>
        <w:pStyle w:val="a5"/>
        <w:widowControl w:val="0"/>
        <w:numPr>
          <w:ilvl w:val="0"/>
          <w:numId w:val="45"/>
        </w:numPr>
        <w:tabs>
          <w:tab w:val="left" w:pos="2895"/>
        </w:tabs>
        <w:suppressAutoHyphens/>
        <w:spacing w:before="120" w:after="120" w:line="276" w:lineRule="auto"/>
        <w:jc w:val="both"/>
        <w:rPr>
          <w:sz w:val="28"/>
          <w:szCs w:val="28"/>
        </w:rPr>
      </w:pPr>
      <w:r w:rsidRPr="00936FA5">
        <w:rPr>
          <w:sz w:val="28"/>
          <w:szCs w:val="28"/>
        </w:rPr>
        <w:t>вторичные отстойники (4 шт.);</w:t>
      </w:r>
    </w:p>
    <w:p w:rsidR="00411ADF" w:rsidRPr="00936FA5" w:rsidRDefault="00411ADF" w:rsidP="00622F31">
      <w:pPr>
        <w:pStyle w:val="a5"/>
        <w:widowControl w:val="0"/>
        <w:numPr>
          <w:ilvl w:val="0"/>
          <w:numId w:val="45"/>
        </w:numPr>
        <w:tabs>
          <w:tab w:val="left" w:pos="2895"/>
        </w:tabs>
        <w:suppressAutoHyphens/>
        <w:spacing w:before="120" w:after="120" w:line="276" w:lineRule="auto"/>
        <w:jc w:val="both"/>
        <w:rPr>
          <w:sz w:val="28"/>
          <w:szCs w:val="28"/>
        </w:rPr>
      </w:pPr>
      <w:r w:rsidRPr="00936FA5">
        <w:rPr>
          <w:sz w:val="28"/>
          <w:szCs w:val="28"/>
        </w:rPr>
        <w:t>смеситель;</w:t>
      </w:r>
    </w:p>
    <w:p w:rsidR="00411ADF" w:rsidRPr="00936FA5" w:rsidRDefault="00411ADF" w:rsidP="00622F31">
      <w:pPr>
        <w:pStyle w:val="a5"/>
        <w:widowControl w:val="0"/>
        <w:numPr>
          <w:ilvl w:val="0"/>
          <w:numId w:val="45"/>
        </w:numPr>
        <w:tabs>
          <w:tab w:val="left" w:pos="2895"/>
        </w:tabs>
        <w:suppressAutoHyphens/>
        <w:spacing w:before="120" w:after="120" w:line="276" w:lineRule="auto"/>
        <w:jc w:val="both"/>
        <w:rPr>
          <w:sz w:val="28"/>
          <w:szCs w:val="28"/>
        </w:rPr>
      </w:pPr>
      <w:r w:rsidRPr="00936FA5">
        <w:rPr>
          <w:sz w:val="28"/>
          <w:szCs w:val="28"/>
        </w:rPr>
        <w:t>насосно-фильтровальная станция доочистки стоков.</w:t>
      </w:r>
    </w:p>
    <w:p w:rsidR="00411ADF" w:rsidRDefault="00411ADF" w:rsidP="00411ADF">
      <w:pPr>
        <w:tabs>
          <w:tab w:val="left" w:pos="2895"/>
        </w:tabs>
        <w:spacing w:before="120" w:after="120" w:line="276" w:lineRule="auto"/>
        <w:ind w:firstLine="709"/>
        <w:jc w:val="both"/>
        <w:rPr>
          <w:sz w:val="28"/>
          <w:szCs w:val="28"/>
        </w:rPr>
      </w:pP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lastRenderedPageBreak/>
        <w:t>На площадке очистных сооружений имеются:</w:t>
      </w:r>
    </w:p>
    <w:p w:rsidR="00411ADF" w:rsidRPr="00936FA5" w:rsidRDefault="00411ADF" w:rsidP="00622F31">
      <w:pPr>
        <w:pStyle w:val="a5"/>
        <w:widowControl w:val="0"/>
        <w:numPr>
          <w:ilvl w:val="0"/>
          <w:numId w:val="46"/>
        </w:numPr>
        <w:tabs>
          <w:tab w:val="left" w:pos="2895"/>
        </w:tabs>
        <w:suppressAutoHyphens/>
        <w:spacing w:before="120" w:after="120" w:line="276" w:lineRule="auto"/>
        <w:jc w:val="both"/>
        <w:rPr>
          <w:sz w:val="28"/>
          <w:szCs w:val="28"/>
        </w:rPr>
      </w:pPr>
      <w:r w:rsidRPr="00936FA5">
        <w:rPr>
          <w:sz w:val="28"/>
          <w:szCs w:val="28"/>
        </w:rPr>
        <w:t>здание хлораторной (не действующая);</w:t>
      </w:r>
    </w:p>
    <w:p w:rsidR="00411ADF" w:rsidRPr="00936FA5" w:rsidRDefault="00411ADF" w:rsidP="00622F31">
      <w:pPr>
        <w:pStyle w:val="a5"/>
        <w:widowControl w:val="0"/>
        <w:numPr>
          <w:ilvl w:val="0"/>
          <w:numId w:val="46"/>
        </w:numPr>
        <w:tabs>
          <w:tab w:val="left" w:pos="2895"/>
        </w:tabs>
        <w:suppressAutoHyphens/>
        <w:spacing w:before="120" w:after="120" w:line="276" w:lineRule="auto"/>
        <w:jc w:val="both"/>
        <w:rPr>
          <w:sz w:val="28"/>
          <w:szCs w:val="28"/>
        </w:rPr>
      </w:pPr>
      <w:r w:rsidRPr="00936FA5">
        <w:rPr>
          <w:sz w:val="28"/>
          <w:szCs w:val="28"/>
        </w:rPr>
        <w:t>здание котельной;</w:t>
      </w:r>
    </w:p>
    <w:p w:rsidR="00411ADF" w:rsidRPr="00936FA5" w:rsidRDefault="00411ADF" w:rsidP="00622F31">
      <w:pPr>
        <w:pStyle w:val="a5"/>
        <w:widowControl w:val="0"/>
        <w:numPr>
          <w:ilvl w:val="0"/>
          <w:numId w:val="46"/>
        </w:numPr>
        <w:tabs>
          <w:tab w:val="left" w:pos="2895"/>
        </w:tabs>
        <w:suppressAutoHyphens/>
        <w:spacing w:before="120" w:after="120" w:line="276" w:lineRule="auto"/>
        <w:jc w:val="both"/>
        <w:rPr>
          <w:sz w:val="28"/>
          <w:szCs w:val="28"/>
        </w:rPr>
      </w:pPr>
      <w:r w:rsidRPr="00936FA5">
        <w:rPr>
          <w:sz w:val="28"/>
          <w:szCs w:val="28"/>
        </w:rPr>
        <w:t>административный блок.</w:t>
      </w:r>
    </w:p>
    <w:p w:rsidR="00411ADF" w:rsidRDefault="00411ADF" w:rsidP="00411ADF">
      <w:pPr>
        <w:tabs>
          <w:tab w:val="left" w:pos="2895"/>
        </w:tabs>
        <w:spacing w:before="120" w:after="120" w:line="276" w:lineRule="auto"/>
        <w:ind w:firstLine="709"/>
        <w:jc w:val="both"/>
        <w:rPr>
          <w:sz w:val="28"/>
          <w:szCs w:val="28"/>
        </w:rPr>
      </w:pPr>
    </w:p>
    <w:p w:rsidR="00411ADF" w:rsidRDefault="00411ADF" w:rsidP="00411ADF">
      <w:pPr>
        <w:tabs>
          <w:tab w:val="left" w:pos="2895"/>
        </w:tabs>
        <w:spacing w:before="120" w:after="120" w:line="276" w:lineRule="auto"/>
        <w:ind w:firstLine="709"/>
        <w:jc w:val="both"/>
        <w:rPr>
          <w:sz w:val="28"/>
          <w:szCs w:val="28"/>
        </w:rPr>
      </w:pPr>
      <w:r w:rsidRPr="00D51F3A">
        <w:rPr>
          <w:sz w:val="28"/>
          <w:szCs w:val="28"/>
        </w:rPr>
        <w:t xml:space="preserve">Технологическая схема работы очистных сооружений следующая: сточная вода поступает по напорным трубопроводам в приемную камеру, проходит решетку с ручным съемом крупных загрязнений, затем сточная жидкость подается на песколовки, где происходит оседание тяжелых минеральных загрязнений; далее стоки, проходя по водоизмерительному лотку, попадают в двухъярусные первичные отстойники для очистки от взвешенных веществ. </w:t>
      </w:r>
    </w:p>
    <w:p w:rsidR="00411ADF" w:rsidRDefault="00411ADF" w:rsidP="00411ADF">
      <w:pPr>
        <w:tabs>
          <w:tab w:val="left" w:pos="2895"/>
        </w:tabs>
        <w:spacing w:before="120" w:after="120" w:line="276" w:lineRule="auto"/>
        <w:ind w:firstLine="709"/>
        <w:jc w:val="both"/>
        <w:rPr>
          <w:sz w:val="28"/>
          <w:szCs w:val="28"/>
        </w:rPr>
      </w:pPr>
      <w:r w:rsidRPr="00D51F3A">
        <w:rPr>
          <w:sz w:val="28"/>
          <w:szCs w:val="28"/>
        </w:rPr>
        <w:t xml:space="preserve">Предварительно очищенная таким образом вода, подается на сооружения биологической очистки, где происходит минерализация коллоидных и растворенных загрязнений, затем проходя через смеситель, куда поступает также гипохлорит натрия, стоки распределяются во вторичные отстойники для осаждения биомассы; далее очищенная сточная вода самотеком поступает в резервуар очищенных стоков, откуда насосами забирается в насосно-фильтровальную станцию доочистки стоков и подается на барабанные сетки, а затем вода поступает на фильтры доочистки. </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Доочищенная вода сбрасывается в р. Большой Унзас (р. Б. Речка) по коллектору d 350</w:t>
      </w:r>
      <w:r>
        <w:rPr>
          <w:sz w:val="28"/>
          <w:szCs w:val="28"/>
        </w:rPr>
        <w:t xml:space="preserve"> </w:t>
      </w:r>
      <w:r w:rsidRPr="00D51F3A">
        <w:rPr>
          <w:sz w:val="28"/>
          <w:szCs w:val="28"/>
        </w:rPr>
        <w:t>мм протяженностью 600</w:t>
      </w:r>
      <w:r>
        <w:rPr>
          <w:sz w:val="28"/>
          <w:szCs w:val="28"/>
        </w:rPr>
        <w:t xml:space="preserve"> </w:t>
      </w:r>
      <w:r w:rsidRPr="00D51F3A">
        <w:rPr>
          <w:sz w:val="28"/>
          <w:szCs w:val="28"/>
        </w:rPr>
        <w:t>п.м. Биологическая пленка, задержанная во вторичных отстойниках, дренажная вода с иловых площадок, промывная вода фильтров через дренажную насосную станцию отводятся в приемную камеру. Сырой осадок и биопленка после сбраживания в зоне осаждения двухъярусных отстойников выпускаются на иловые площадки.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xml:space="preserve">Проектная производительность очистных сооружений составляет </w:t>
      </w:r>
      <w:r>
        <w:rPr>
          <w:sz w:val="28"/>
          <w:szCs w:val="28"/>
        </w:rPr>
        <w:t xml:space="preserve">                 </w:t>
      </w:r>
      <w:r w:rsidRPr="00D51F3A">
        <w:rPr>
          <w:sz w:val="28"/>
          <w:szCs w:val="28"/>
        </w:rPr>
        <w:t>6 000 м</w:t>
      </w:r>
      <w:r w:rsidRPr="00936FA5">
        <w:rPr>
          <w:sz w:val="28"/>
          <w:szCs w:val="28"/>
          <w:vertAlign w:val="superscript"/>
        </w:rPr>
        <w:t>3</w:t>
      </w:r>
      <w:r w:rsidRPr="00D51F3A">
        <w:rPr>
          <w:sz w:val="28"/>
          <w:szCs w:val="28"/>
        </w:rPr>
        <w:t xml:space="preserve">/сутки. </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xml:space="preserve">В настоящее время очистные сооружения биологической очистки хоз.-бытовых стоков ООО «Тепло» рассчитаны на проектную мощность </w:t>
      </w:r>
      <w:r>
        <w:rPr>
          <w:sz w:val="28"/>
          <w:szCs w:val="28"/>
        </w:rPr>
        <w:t xml:space="preserve">                             </w:t>
      </w:r>
      <w:r w:rsidRPr="00D51F3A">
        <w:rPr>
          <w:sz w:val="28"/>
          <w:szCs w:val="28"/>
        </w:rPr>
        <w:t>16,0 тыс.м</w:t>
      </w:r>
      <w:r w:rsidRPr="00936FA5">
        <w:rPr>
          <w:sz w:val="28"/>
          <w:szCs w:val="28"/>
          <w:vertAlign w:val="superscript"/>
        </w:rPr>
        <w:t>3</w:t>
      </w:r>
      <w:r w:rsidRPr="00D51F3A">
        <w:rPr>
          <w:sz w:val="28"/>
          <w:szCs w:val="28"/>
        </w:rPr>
        <w:t>/сутки и предназначены для очистки хозяйственно-бытовых сточных вод жилого фонда, промышленных объектов и представляют собой сооружения биологической очистки с биофильтрами, дополненные ступенью доочистки на щебеночных фильтрах. Очистные сооружения были введены в эксплуатацию после реконструкции в декабре 2024</w:t>
      </w:r>
      <w:r>
        <w:rPr>
          <w:sz w:val="28"/>
          <w:szCs w:val="28"/>
        </w:rPr>
        <w:t xml:space="preserve"> </w:t>
      </w:r>
      <w:r w:rsidRPr="00D51F3A">
        <w:rPr>
          <w:sz w:val="28"/>
          <w:szCs w:val="28"/>
        </w:rPr>
        <w:t>г.</w:t>
      </w:r>
    </w:p>
    <w:p w:rsidR="00411ADF" w:rsidRDefault="00411ADF" w:rsidP="00411ADF">
      <w:pPr>
        <w:tabs>
          <w:tab w:val="left" w:pos="2895"/>
        </w:tabs>
        <w:spacing w:before="120" w:after="120" w:line="276" w:lineRule="auto"/>
        <w:ind w:firstLine="709"/>
        <w:jc w:val="both"/>
        <w:rPr>
          <w:sz w:val="28"/>
          <w:szCs w:val="28"/>
        </w:rPr>
      </w:pPr>
      <w:r w:rsidRPr="00D51F3A">
        <w:rPr>
          <w:sz w:val="28"/>
          <w:szCs w:val="28"/>
        </w:rPr>
        <w:t xml:space="preserve">В территориальном управлении «Город-курорт Шерегеш» осуществляется неполная раздельная система канализации, </w:t>
      </w:r>
      <w:r w:rsidRPr="00D51F3A">
        <w:rPr>
          <w:sz w:val="28"/>
          <w:szCs w:val="28"/>
        </w:rPr>
        <w:lastRenderedPageBreak/>
        <w:t xml:space="preserve">предусматривающая отвод и очистку загрязненных хозяйственно-бытовых сточных вод. </w:t>
      </w:r>
    </w:p>
    <w:p w:rsidR="00411ADF" w:rsidRDefault="00411ADF" w:rsidP="00411ADF">
      <w:pPr>
        <w:tabs>
          <w:tab w:val="left" w:pos="2895"/>
        </w:tabs>
        <w:spacing w:before="120" w:after="120" w:line="276" w:lineRule="auto"/>
        <w:ind w:firstLine="709"/>
        <w:jc w:val="both"/>
        <w:rPr>
          <w:sz w:val="28"/>
          <w:szCs w:val="28"/>
        </w:rPr>
      </w:pPr>
      <w:r w:rsidRPr="00D51F3A">
        <w:rPr>
          <w:sz w:val="28"/>
          <w:szCs w:val="28"/>
        </w:rPr>
        <w:t>Поступление поверхностных сточных вод (дождевых, алых, поливомоечных) не должно составлять более 10</w:t>
      </w:r>
      <w:r>
        <w:rPr>
          <w:sz w:val="28"/>
          <w:szCs w:val="28"/>
        </w:rPr>
        <w:t xml:space="preserve"> </w:t>
      </w:r>
      <w:r w:rsidRPr="00D51F3A">
        <w:rPr>
          <w:sz w:val="28"/>
          <w:szCs w:val="28"/>
        </w:rPr>
        <w:t xml:space="preserve">% от общего расхода хоз.-бытовых сточных вод, поступающих на очистку, чтобы избежать нарушений в работе биологических очистных сооружений. Отмечается значительное увеличение расхода сточных вод в периоды таяния снега и выпадения дождей, так как рельеф местности территориального управления «Город-курорт Шерегеш» неровный, гористый, поэтому ливневые сточные воды через канализационные колодцы попадают в сеть бытовой канализации. </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Сточные воды собираются канализационной сетью и поступают на станцию перекачки стоков, расположенную в поселке, откуда подаются на очистные сооружения. Станция перекачки стоков оборудована тремя насосами (2 рабочих и один резервный). Объем приемного резервуара станции 50</w:t>
      </w:r>
      <w:r>
        <w:rPr>
          <w:sz w:val="28"/>
          <w:szCs w:val="28"/>
        </w:rPr>
        <w:t xml:space="preserve"> </w:t>
      </w:r>
      <w:r w:rsidRPr="00D51F3A">
        <w:rPr>
          <w:sz w:val="28"/>
          <w:szCs w:val="28"/>
        </w:rPr>
        <w:t>м</w:t>
      </w:r>
      <w:r w:rsidRPr="00936FA5">
        <w:rPr>
          <w:sz w:val="28"/>
          <w:szCs w:val="28"/>
          <w:vertAlign w:val="superscript"/>
        </w:rPr>
        <w:t>3</w:t>
      </w:r>
      <w:r w:rsidRPr="00D51F3A">
        <w:rPr>
          <w:sz w:val="28"/>
          <w:szCs w:val="28"/>
        </w:rPr>
        <w:t>.</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Очистные сооружения предусматривают размещение технологических сооружений и оборудования в станции очистки хозяйственно-бытовых сточных вод.</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Станция очистки хоз.-бытовых сточных вод представляет собой совокупность заглубленных емкостных сооружений и производственно-технологического здания, установленного над ними, в котором предусматривается размещение оборудования, а также служебных помещений.</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Станция очистки хозяйственно-бытовых сточных вод включает в свой состав:</w:t>
      </w:r>
    </w:p>
    <w:p w:rsidR="00411ADF" w:rsidRPr="00936FA5" w:rsidRDefault="00411ADF" w:rsidP="00622F31">
      <w:pPr>
        <w:pStyle w:val="a5"/>
        <w:widowControl w:val="0"/>
        <w:numPr>
          <w:ilvl w:val="0"/>
          <w:numId w:val="47"/>
        </w:numPr>
        <w:tabs>
          <w:tab w:val="left" w:pos="2895"/>
        </w:tabs>
        <w:suppressAutoHyphens/>
        <w:spacing w:before="120" w:after="120" w:line="276" w:lineRule="auto"/>
        <w:jc w:val="both"/>
        <w:rPr>
          <w:sz w:val="28"/>
          <w:szCs w:val="28"/>
        </w:rPr>
      </w:pPr>
      <w:r w:rsidRPr="00936FA5">
        <w:rPr>
          <w:sz w:val="28"/>
          <w:szCs w:val="28"/>
        </w:rPr>
        <w:t>усреднитель-денитрификатор общими размерами в плане в осях          18,0×30,0 м, разделенный на два отсека;</w:t>
      </w:r>
    </w:p>
    <w:p w:rsidR="00411ADF" w:rsidRPr="00936FA5" w:rsidRDefault="00411ADF" w:rsidP="00622F31">
      <w:pPr>
        <w:pStyle w:val="a5"/>
        <w:widowControl w:val="0"/>
        <w:numPr>
          <w:ilvl w:val="0"/>
          <w:numId w:val="47"/>
        </w:numPr>
        <w:tabs>
          <w:tab w:val="left" w:pos="2895"/>
        </w:tabs>
        <w:suppressAutoHyphens/>
        <w:spacing w:before="120" w:after="120" w:line="276" w:lineRule="auto"/>
        <w:jc w:val="both"/>
        <w:rPr>
          <w:sz w:val="28"/>
          <w:szCs w:val="28"/>
        </w:rPr>
      </w:pPr>
      <w:r w:rsidRPr="00936FA5">
        <w:rPr>
          <w:sz w:val="28"/>
          <w:szCs w:val="28"/>
        </w:rPr>
        <w:t>блок емкостных очистных сооружений;</w:t>
      </w:r>
    </w:p>
    <w:p w:rsidR="00411ADF" w:rsidRPr="00936FA5" w:rsidRDefault="00411ADF" w:rsidP="00622F31">
      <w:pPr>
        <w:pStyle w:val="a5"/>
        <w:widowControl w:val="0"/>
        <w:numPr>
          <w:ilvl w:val="0"/>
          <w:numId w:val="47"/>
        </w:numPr>
        <w:tabs>
          <w:tab w:val="left" w:pos="2895"/>
        </w:tabs>
        <w:suppressAutoHyphens/>
        <w:spacing w:before="120" w:after="120" w:line="276" w:lineRule="auto"/>
        <w:jc w:val="both"/>
        <w:rPr>
          <w:sz w:val="28"/>
          <w:szCs w:val="28"/>
        </w:rPr>
      </w:pPr>
      <w:r w:rsidRPr="00936FA5">
        <w:rPr>
          <w:sz w:val="28"/>
          <w:szCs w:val="28"/>
        </w:rPr>
        <w:t>производственное здание, размещенное над блоком емкостных сооружений.</w:t>
      </w:r>
    </w:p>
    <w:p w:rsidR="00411ADF" w:rsidRDefault="00411ADF" w:rsidP="00411ADF">
      <w:pPr>
        <w:tabs>
          <w:tab w:val="left" w:pos="2895"/>
        </w:tabs>
        <w:spacing w:before="120" w:after="120" w:line="276" w:lineRule="auto"/>
        <w:ind w:firstLine="709"/>
        <w:jc w:val="both"/>
        <w:rPr>
          <w:sz w:val="28"/>
          <w:szCs w:val="28"/>
        </w:rPr>
      </w:pP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Усреднитель-денитрификатор и блок емкостных сооружений представляют собой заглубленные емкости, возводимые из монолитного железобетона.</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В блоке емкостных сооружений размещены:</w:t>
      </w:r>
    </w:p>
    <w:p w:rsidR="00411ADF" w:rsidRPr="00936FA5" w:rsidRDefault="00411ADF" w:rsidP="00622F31">
      <w:pPr>
        <w:pStyle w:val="a5"/>
        <w:widowControl w:val="0"/>
        <w:numPr>
          <w:ilvl w:val="0"/>
          <w:numId w:val="48"/>
        </w:numPr>
        <w:tabs>
          <w:tab w:val="left" w:pos="2895"/>
        </w:tabs>
        <w:suppressAutoHyphens/>
        <w:spacing w:before="120" w:after="120" w:line="276" w:lineRule="auto"/>
        <w:jc w:val="both"/>
        <w:rPr>
          <w:sz w:val="28"/>
          <w:szCs w:val="28"/>
        </w:rPr>
      </w:pPr>
      <w:r w:rsidRPr="00936FA5">
        <w:rPr>
          <w:sz w:val="28"/>
          <w:szCs w:val="28"/>
        </w:rPr>
        <w:t>четыре независимых технологических линии сооружений биологической очистки и доочистки, каждая включает в свой состав:</w:t>
      </w:r>
    </w:p>
    <w:p w:rsidR="00411ADF" w:rsidRPr="00936FA5" w:rsidRDefault="00411ADF" w:rsidP="00622F31">
      <w:pPr>
        <w:pStyle w:val="a5"/>
        <w:widowControl w:val="0"/>
        <w:numPr>
          <w:ilvl w:val="0"/>
          <w:numId w:val="48"/>
        </w:numPr>
        <w:tabs>
          <w:tab w:val="left" w:pos="2895"/>
        </w:tabs>
        <w:suppressAutoHyphens/>
        <w:spacing w:before="120" w:after="120" w:line="276" w:lineRule="auto"/>
        <w:jc w:val="both"/>
        <w:rPr>
          <w:sz w:val="28"/>
          <w:szCs w:val="28"/>
        </w:rPr>
      </w:pPr>
      <w:r w:rsidRPr="00936FA5">
        <w:rPr>
          <w:sz w:val="28"/>
          <w:szCs w:val="28"/>
        </w:rPr>
        <w:lastRenderedPageBreak/>
        <w:t>аэротенк-нитрификатор;</w:t>
      </w:r>
    </w:p>
    <w:p w:rsidR="00411ADF" w:rsidRPr="00936FA5" w:rsidRDefault="00411ADF" w:rsidP="00622F31">
      <w:pPr>
        <w:pStyle w:val="a5"/>
        <w:widowControl w:val="0"/>
        <w:numPr>
          <w:ilvl w:val="0"/>
          <w:numId w:val="48"/>
        </w:numPr>
        <w:tabs>
          <w:tab w:val="left" w:pos="2895"/>
        </w:tabs>
        <w:suppressAutoHyphens/>
        <w:spacing w:before="120" w:after="120" w:line="276" w:lineRule="auto"/>
        <w:jc w:val="both"/>
        <w:rPr>
          <w:sz w:val="28"/>
          <w:szCs w:val="28"/>
        </w:rPr>
      </w:pPr>
      <w:r w:rsidRPr="00936FA5">
        <w:rPr>
          <w:sz w:val="28"/>
          <w:szCs w:val="28"/>
        </w:rPr>
        <w:t>вторичный вертикальный отстойник;</w:t>
      </w:r>
    </w:p>
    <w:p w:rsidR="00411ADF" w:rsidRPr="00936FA5" w:rsidRDefault="00411ADF" w:rsidP="00622F31">
      <w:pPr>
        <w:pStyle w:val="a5"/>
        <w:widowControl w:val="0"/>
        <w:numPr>
          <w:ilvl w:val="0"/>
          <w:numId w:val="48"/>
        </w:numPr>
        <w:tabs>
          <w:tab w:val="left" w:pos="2895"/>
        </w:tabs>
        <w:suppressAutoHyphens/>
        <w:spacing w:before="120" w:after="120" w:line="276" w:lineRule="auto"/>
        <w:jc w:val="both"/>
        <w:rPr>
          <w:sz w:val="28"/>
          <w:szCs w:val="28"/>
        </w:rPr>
      </w:pPr>
      <w:r w:rsidRPr="00936FA5">
        <w:rPr>
          <w:sz w:val="28"/>
          <w:szCs w:val="28"/>
        </w:rPr>
        <w:t>блок глубокой доочистки (ершовый фильтр);</w:t>
      </w:r>
    </w:p>
    <w:p w:rsidR="00411ADF" w:rsidRPr="00936FA5" w:rsidRDefault="00411ADF" w:rsidP="00622F31">
      <w:pPr>
        <w:pStyle w:val="a5"/>
        <w:widowControl w:val="0"/>
        <w:numPr>
          <w:ilvl w:val="0"/>
          <w:numId w:val="48"/>
        </w:numPr>
        <w:tabs>
          <w:tab w:val="left" w:pos="2895"/>
        </w:tabs>
        <w:suppressAutoHyphens/>
        <w:spacing w:before="120" w:after="120" w:line="276" w:lineRule="auto"/>
        <w:jc w:val="both"/>
        <w:rPr>
          <w:sz w:val="28"/>
          <w:szCs w:val="28"/>
        </w:rPr>
      </w:pPr>
      <w:r w:rsidRPr="00936FA5">
        <w:rPr>
          <w:sz w:val="28"/>
          <w:szCs w:val="28"/>
        </w:rPr>
        <w:t>резервуар осветленной воды – 2 отделения;</w:t>
      </w:r>
    </w:p>
    <w:p w:rsidR="00411ADF" w:rsidRPr="00936FA5" w:rsidRDefault="00411ADF" w:rsidP="00622F31">
      <w:pPr>
        <w:pStyle w:val="a5"/>
        <w:widowControl w:val="0"/>
        <w:numPr>
          <w:ilvl w:val="0"/>
          <w:numId w:val="48"/>
        </w:numPr>
        <w:tabs>
          <w:tab w:val="left" w:pos="2895"/>
        </w:tabs>
        <w:suppressAutoHyphens/>
        <w:spacing w:before="120" w:after="120" w:line="276" w:lineRule="auto"/>
        <w:jc w:val="both"/>
        <w:rPr>
          <w:sz w:val="28"/>
          <w:szCs w:val="28"/>
        </w:rPr>
      </w:pPr>
      <w:r w:rsidRPr="00936FA5">
        <w:rPr>
          <w:sz w:val="28"/>
          <w:szCs w:val="28"/>
        </w:rPr>
        <w:t>резервуар очищенной воды;</w:t>
      </w:r>
    </w:p>
    <w:p w:rsidR="00411ADF" w:rsidRPr="00936FA5" w:rsidRDefault="00411ADF" w:rsidP="00622F31">
      <w:pPr>
        <w:pStyle w:val="a5"/>
        <w:widowControl w:val="0"/>
        <w:numPr>
          <w:ilvl w:val="0"/>
          <w:numId w:val="48"/>
        </w:numPr>
        <w:tabs>
          <w:tab w:val="left" w:pos="2895"/>
        </w:tabs>
        <w:suppressAutoHyphens/>
        <w:spacing w:before="120" w:after="120" w:line="276" w:lineRule="auto"/>
        <w:jc w:val="both"/>
        <w:rPr>
          <w:sz w:val="28"/>
          <w:szCs w:val="28"/>
        </w:rPr>
      </w:pPr>
      <w:r w:rsidRPr="00936FA5">
        <w:rPr>
          <w:sz w:val="28"/>
          <w:szCs w:val="28"/>
        </w:rPr>
        <w:t>резервуар технической воды;</w:t>
      </w:r>
    </w:p>
    <w:p w:rsidR="00411ADF" w:rsidRPr="00936FA5" w:rsidRDefault="00411ADF" w:rsidP="00622F31">
      <w:pPr>
        <w:pStyle w:val="a5"/>
        <w:widowControl w:val="0"/>
        <w:numPr>
          <w:ilvl w:val="0"/>
          <w:numId w:val="48"/>
        </w:numPr>
        <w:tabs>
          <w:tab w:val="left" w:pos="2895"/>
        </w:tabs>
        <w:suppressAutoHyphens/>
        <w:spacing w:before="120" w:after="120" w:line="276" w:lineRule="auto"/>
        <w:jc w:val="both"/>
        <w:rPr>
          <w:sz w:val="28"/>
          <w:szCs w:val="28"/>
        </w:rPr>
      </w:pPr>
      <w:r w:rsidRPr="00936FA5">
        <w:rPr>
          <w:sz w:val="28"/>
          <w:szCs w:val="28"/>
        </w:rPr>
        <w:t>илоуплотнитель – 2 шт.;</w:t>
      </w:r>
    </w:p>
    <w:p w:rsidR="00411ADF" w:rsidRPr="00936FA5" w:rsidRDefault="00411ADF" w:rsidP="00622F31">
      <w:pPr>
        <w:pStyle w:val="a5"/>
        <w:widowControl w:val="0"/>
        <w:numPr>
          <w:ilvl w:val="0"/>
          <w:numId w:val="48"/>
        </w:numPr>
        <w:tabs>
          <w:tab w:val="left" w:pos="2895"/>
        </w:tabs>
        <w:suppressAutoHyphens/>
        <w:spacing w:before="120" w:after="120" w:line="276" w:lineRule="auto"/>
        <w:jc w:val="both"/>
        <w:rPr>
          <w:sz w:val="28"/>
          <w:szCs w:val="28"/>
        </w:rPr>
      </w:pPr>
      <w:r w:rsidRPr="00936FA5">
        <w:rPr>
          <w:sz w:val="28"/>
          <w:szCs w:val="28"/>
        </w:rPr>
        <w:t>аварийный резервуар избыточного ила – 2 шт.;</w:t>
      </w:r>
    </w:p>
    <w:p w:rsidR="00411ADF" w:rsidRPr="00936FA5" w:rsidRDefault="00411ADF" w:rsidP="00622F31">
      <w:pPr>
        <w:pStyle w:val="a5"/>
        <w:widowControl w:val="0"/>
        <w:numPr>
          <w:ilvl w:val="0"/>
          <w:numId w:val="48"/>
        </w:numPr>
        <w:tabs>
          <w:tab w:val="left" w:pos="2895"/>
        </w:tabs>
        <w:suppressAutoHyphens/>
        <w:spacing w:before="120" w:after="120" w:line="276" w:lineRule="auto"/>
        <w:jc w:val="both"/>
        <w:rPr>
          <w:sz w:val="28"/>
          <w:szCs w:val="28"/>
        </w:rPr>
      </w:pPr>
      <w:r w:rsidRPr="00936FA5">
        <w:rPr>
          <w:sz w:val="28"/>
          <w:szCs w:val="28"/>
        </w:rPr>
        <w:t>иловая насосная станция.</w:t>
      </w:r>
    </w:p>
    <w:p w:rsidR="00411ADF" w:rsidRDefault="00411ADF" w:rsidP="00411ADF">
      <w:pPr>
        <w:tabs>
          <w:tab w:val="left" w:pos="2895"/>
        </w:tabs>
        <w:spacing w:before="120" w:after="120" w:line="276" w:lineRule="auto"/>
        <w:ind w:firstLine="709"/>
        <w:jc w:val="both"/>
        <w:rPr>
          <w:sz w:val="28"/>
          <w:szCs w:val="28"/>
        </w:rPr>
      </w:pP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Деление емкостных сооружений биологической очистки и доочистки на 4 независимые технологические линии позволяет последовательно включать линии в работу по мере возрастания расхода сточных вод, что обеспечивает работу очистных сооружений в условиях неравномерности поступления сточных вод.</w:t>
      </w:r>
    </w:p>
    <w:p w:rsidR="00411ADF" w:rsidRDefault="00411ADF" w:rsidP="00411ADF">
      <w:pPr>
        <w:tabs>
          <w:tab w:val="left" w:pos="2895"/>
        </w:tabs>
        <w:spacing w:before="120" w:after="120" w:line="276" w:lineRule="auto"/>
        <w:ind w:firstLine="709"/>
        <w:jc w:val="both"/>
        <w:rPr>
          <w:sz w:val="28"/>
          <w:szCs w:val="28"/>
        </w:rPr>
      </w:pPr>
      <w:r w:rsidRPr="00D51F3A">
        <w:rPr>
          <w:sz w:val="28"/>
          <w:szCs w:val="28"/>
        </w:rPr>
        <w:t>Исходные сточные воды поступают на площадку канализационных сооружений от нескольких насосных станций: от поселковой канализационной насосной станции по двум напорным трубопроводам Ду</w:t>
      </w:r>
      <w:r>
        <w:rPr>
          <w:sz w:val="28"/>
          <w:szCs w:val="28"/>
        </w:rPr>
        <w:t xml:space="preserve"> </w:t>
      </w:r>
      <w:r w:rsidRPr="00D51F3A">
        <w:rPr>
          <w:sz w:val="28"/>
          <w:szCs w:val="28"/>
        </w:rPr>
        <w:t>400 мм и от насосной станции, расположенной на г. Зеленая, по напорному трубопроводу Ду</w:t>
      </w:r>
      <w:r>
        <w:rPr>
          <w:sz w:val="28"/>
          <w:szCs w:val="28"/>
        </w:rPr>
        <w:t xml:space="preserve"> </w:t>
      </w:r>
      <w:r w:rsidRPr="00D51F3A">
        <w:rPr>
          <w:sz w:val="28"/>
          <w:szCs w:val="28"/>
        </w:rPr>
        <w:t xml:space="preserve">150 мм. </w:t>
      </w:r>
    </w:p>
    <w:p w:rsidR="00411ADF" w:rsidRDefault="00411ADF" w:rsidP="00411ADF">
      <w:pPr>
        <w:tabs>
          <w:tab w:val="left" w:pos="2895"/>
        </w:tabs>
        <w:spacing w:before="120" w:after="120" w:line="276" w:lineRule="auto"/>
        <w:ind w:firstLine="709"/>
        <w:jc w:val="both"/>
        <w:rPr>
          <w:sz w:val="28"/>
          <w:szCs w:val="28"/>
        </w:rPr>
      </w:pPr>
      <w:r w:rsidRPr="00D51F3A">
        <w:rPr>
          <w:sz w:val="28"/>
          <w:szCs w:val="28"/>
        </w:rPr>
        <w:t xml:space="preserve">Также при дальнейшем развитии сектора «В» будет предусмотрено поступление хозяйственно- бытовых сточных вод на очистные сооружения по самотечному трубопроводу. Для объединения этих потоков и подачи сточных вод на очистку предусмотрена канализационная насосная станция хозяйственно-бытовых сточных вод на территории реконструируемых очистных сооружений. </w:t>
      </w:r>
    </w:p>
    <w:p w:rsidR="00411ADF" w:rsidRDefault="00411ADF" w:rsidP="00411ADF">
      <w:pPr>
        <w:tabs>
          <w:tab w:val="left" w:pos="2895"/>
        </w:tabs>
        <w:spacing w:before="120" w:after="120" w:line="276" w:lineRule="auto"/>
        <w:ind w:firstLine="709"/>
        <w:jc w:val="both"/>
        <w:rPr>
          <w:sz w:val="28"/>
          <w:szCs w:val="28"/>
        </w:rPr>
      </w:pPr>
      <w:r w:rsidRPr="00D51F3A">
        <w:rPr>
          <w:sz w:val="28"/>
          <w:szCs w:val="28"/>
        </w:rPr>
        <w:t>Перед канализационной насосной станцией пред</w:t>
      </w:r>
      <w:r>
        <w:rPr>
          <w:sz w:val="28"/>
          <w:szCs w:val="28"/>
        </w:rPr>
        <w:t>у</w:t>
      </w:r>
      <w:r w:rsidRPr="00D51F3A">
        <w:rPr>
          <w:sz w:val="28"/>
          <w:szCs w:val="28"/>
        </w:rPr>
        <w:t xml:space="preserve">смотрен колодец-гаситель, после которого сточные воды по самотечному трубопроводу </w:t>
      </w:r>
      <w:r>
        <w:rPr>
          <w:sz w:val="28"/>
          <w:szCs w:val="28"/>
        </w:rPr>
        <w:t xml:space="preserve">                          </w:t>
      </w:r>
      <w:r w:rsidRPr="00D51F3A">
        <w:rPr>
          <w:sz w:val="28"/>
          <w:szCs w:val="28"/>
        </w:rPr>
        <w:t>Дн</w:t>
      </w:r>
      <w:r>
        <w:rPr>
          <w:sz w:val="28"/>
          <w:szCs w:val="28"/>
        </w:rPr>
        <w:t xml:space="preserve"> </w:t>
      </w:r>
      <w:r w:rsidRPr="00D51F3A">
        <w:rPr>
          <w:sz w:val="28"/>
          <w:szCs w:val="28"/>
        </w:rPr>
        <w:t xml:space="preserve">573 мм поступают в приемный резервуар КНС. Канализационная насосная станция хоз.-бытовых сточных вод принята заводского изготовления. </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От КНС по напорному трубопроводу сточные воды поступают в здание станции очистки, где очищаются совместно с дождевыми сточными водами площадки КОС, а затем по напорному трубопроводу отводятся к точке сброса в существующий трубопровод выпуска.</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В станции очистки хоз.-бытовых сточных вод предусматриваются следующие процессы:</w:t>
      </w:r>
    </w:p>
    <w:p w:rsidR="00411ADF" w:rsidRPr="00936FA5" w:rsidRDefault="00411ADF" w:rsidP="00622F31">
      <w:pPr>
        <w:pStyle w:val="a5"/>
        <w:widowControl w:val="0"/>
        <w:numPr>
          <w:ilvl w:val="0"/>
          <w:numId w:val="49"/>
        </w:numPr>
        <w:tabs>
          <w:tab w:val="left" w:pos="2895"/>
        </w:tabs>
        <w:suppressAutoHyphens/>
        <w:spacing w:before="120" w:after="120" w:line="276" w:lineRule="auto"/>
        <w:jc w:val="both"/>
        <w:rPr>
          <w:sz w:val="28"/>
          <w:szCs w:val="28"/>
        </w:rPr>
      </w:pPr>
      <w:r w:rsidRPr="00936FA5">
        <w:rPr>
          <w:sz w:val="28"/>
          <w:szCs w:val="28"/>
        </w:rPr>
        <w:t>механическая очистка сточных вод в комбинированных установках (решетках и песколовках);</w:t>
      </w:r>
    </w:p>
    <w:p w:rsidR="00411ADF" w:rsidRPr="00936FA5" w:rsidRDefault="00411ADF" w:rsidP="00622F31">
      <w:pPr>
        <w:pStyle w:val="a5"/>
        <w:widowControl w:val="0"/>
        <w:numPr>
          <w:ilvl w:val="0"/>
          <w:numId w:val="49"/>
        </w:numPr>
        <w:tabs>
          <w:tab w:val="left" w:pos="2895"/>
        </w:tabs>
        <w:suppressAutoHyphens/>
        <w:spacing w:before="120" w:after="120" w:line="276" w:lineRule="auto"/>
        <w:jc w:val="both"/>
        <w:rPr>
          <w:sz w:val="28"/>
          <w:szCs w:val="28"/>
        </w:rPr>
      </w:pPr>
      <w:r w:rsidRPr="00936FA5">
        <w:rPr>
          <w:sz w:val="28"/>
          <w:szCs w:val="28"/>
        </w:rPr>
        <w:lastRenderedPageBreak/>
        <w:t>усреднение расхода и концентраций загрязнений сточных вод в усреднителе;</w:t>
      </w:r>
    </w:p>
    <w:p w:rsidR="00411ADF" w:rsidRPr="00936FA5" w:rsidRDefault="00411ADF" w:rsidP="00622F31">
      <w:pPr>
        <w:pStyle w:val="a5"/>
        <w:widowControl w:val="0"/>
        <w:numPr>
          <w:ilvl w:val="0"/>
          <w:numId w:val="49"/>
        </w:numPr>
        <w:tabs>
          <w:tab w:val="left" w:pos="2895"/>
        </w:tabs>
        <w:suppressAutoHyphens/>
        <w:spacing w:before="120" w:after="120" w:line="276" w:lineRule="auto"/>
        <w:jc w:val="both"/>
        <w:rPr>
          <w:sz w:val="28"/>
          <w:szCs w:val="28"/>
        </w:rPr>
      </w:pPr>
      <w:r w:rsidRPr="00936FA5">
        <w:rPr>
          <w:sz w:val="28"/>
          <w:szCs w:val="28"/>
        </w:rPr>
        <w:t>полная биологическая очистка с реализацией процессов:</w:t>
      </w:r>
    </w:p>
    <w:p w:rsidR="00411ADF" w:rsidRPr="00936FA5" w:rsidRDefault="00411ADF" w:rsidP="00622F31">
      <w:pPr>
        <w:pStyle w:val="a5"/>
        <w:widowControl w:val="0"/>
        <w:numPr>
          <w:ilvl w:val="0"/>
          <w:numId w:val="49"/>
        </w:numPr>
        <w:tabs>
          <w:tab w:val="left" w:pos="2895"/>
        </w:tabs>
        <w:suppressAutoHyphens/>
        <w:spacing w:before="120" w:after="120" w:line="276" w:lineRule="auto"/>
        <w:jc w:val="both"/>
        <w:rPr>
          <w:sz w:val="28"/>
          <w:szCs w:val="28"/>
        </w:rPr>
      </w:pPr>
      <w:r w:rsidRPr="00936FA5">
        <w:rPr>
          <w:sz w:val="28"/>
          <w:szCs w:val="28"/>
        </w:rPr>
        <w:t>нитрификации и денитрификации;</w:t>
      </w:r>
    </w:p>
    <w:p w:rsidR="00411ADF" w:rsidRPr="00936FA5" w:rsidRDefault="00411ADF" w:rsidP="00622F31">
      <w:pPr>
        <w:pStyle w:val="a5"/>
        <w:widowControl w:val="0"/>
        <w:numPr>
          <w:ilvl w:val="0"/>
          <w:numId w:val="49"/>
        </w:numPr>
        <w:tabs>
          <w:tab w:val="left" w:pos="2895"/>
        </w:tabs>
        <w:suppressAutoHyphens/>
        <w:spacing w:before="120" w:after="120" w:line="276" w:lineRule="auto"/>
        <w:jc w:val="both"/>
        <w:rPr>
          <w:sz w:val="28"/>
          <w:szCs w:val="28"/>
        </w:rPr>
      </w:pPr>
      <w:r w:rsidRPr="00936FA5">
        <w:rPr>
          <w:sz w:val="28"/>
          <w:szCs w:val="28"/>
        </w:rPr>
        <w:t>разделения иловой смеси в тонкослойных вторичных отстойниках;</w:t>
      </w:r>
    </w:p>
    <w:p w:rsidR="00411ADF" w:rsidRPr="00936FA5" w:rsidRDefault="00411ADF" w:rsidP="00622F31">
      <w:pPr>
        <w:pStyle w:val="a5"/>
        <w:widowControl w:val="0"/>
        <w:numPr>
          <w:ilvl w:val="0"/>
          <w:numId w:val="49"/>
        </w:numPr>
        <w:tabs>
          <w:tab w:val="left" w:pos="2895"/>
        </w:tabs>
        <w:suppressAutoHyphens/>
        <w:spacing w:before="120" w:after="120" w:line="276" w:lineRule="auto"/>
        <w:jc w:val="both"/>
        <w:rPr>
          <w:sz w:val="28"/>
          <w:szCs w:val="28"/>
        </w:rPr>
      </w:pPr>
      <w:r w:rsidRPr="00936FA5">
        <w:rPr>
          <w:sz w:val="28"/>
          <w:szCs w:val="28"/>
        </w:rPr>
        <w:t>доочистка сточных вод с использованием иммобилизованной микрофлоры на ершовом носителе;</w:t>
      </w:r>
    </w:p>
    <w:p w:rsidR="00411ADF" w:rsidRPr="00936FA5" w:rsidRDefault="00411ADF" w:rsidP="00622F31">
      <w:pPr>
        <w:pStyle w:val="a5"/>
        <w:widowControl w:val="0"/>
        <w:numPr>
          <w:ilvl w:val="0"/>
          <w:numId w:val="49"/>
        </w:numPr>
        <w:tabs>
          <w:tab w:val="left" w:pos="2895"/>
        </w:tabs>
        <w:suppressAutoHyphens/>
        <w:spacing w:before="120" w:after="120" w:line="276" w:lineRule="auto"/>
        <w:jc w:val="both"/>
        <w:rPr>
          <w:sz w:val="28"/>
          <w:szCs w:val="28"/>
        </w:rPr>
      </w:pPr>
      <w:r w:rsidRPr="00936FA5">
        <w:rPr>
          <w:sz w:val="28"/>
          <w:szCs w:val="28"/>
        </w:rPr>
        <w:t>тонкая очистка с использованием самопромывных дисковых фильтров;</w:t>
      </w:r>
    </w:p>
    <w:p w:rsidR="00411ADF" w:rsidRPr="00936FA5" w:rsidRDefault="00411ADF" w:rsidP="00622F31">
      <w:pPr>
        <w:pStyle w:val="a5"/>
        <w:widowControl w:val="0"/>
        <w:numPr>
          <w:ilvl w:val="0"/>
          <w:numId w:val="49"/>
        </w:numPr>
        <w:tabs>
          <w:tab w:val="left" w:pos="2895"/>
        </w:tabs>
        <w:suppressAutoHyphens/>
        <w:spacing w:before="120" w:after="120" w:line="276" w:lineRule="auto"/>
        <w:jc w:val="both"/>
        <w:rPr>
          <w:sz w:val="28"/>
          <w:szCs w:val="28"/>
        </w:rPr>
      </w:pPr>
      <w:r w:rsidRPr="00936FA5">
        <w:rPr>
          <w:sz w:val="28"/>
          <w:szCs w:val="28"/>
        </w:rPr>
        <w:t>физико-химическое удаление фосфора;</w:t>
      </w:r>
    </w:p>
    <w:p w:rsidR="00411ADF" w:rsidRPr="00936FA5" w:rsidRDefault="00411ADF" w:rsidP="00622F31">
      <w:pPr>
        <w:pStyle w:val="a5"/>
        <w:widowControl w:val="0"/>
        <w:numPr>
          <w:ilvl w:val="0"/>
          <w:numId w:val="49"/>
        </w:numPr>
        <w:tabs>
          <w:tab w:val="left" w:pos="2895"/>
        </w:tabs>
        <w:suppressAutoHyphens/>
        <w:spacing w:before="120" w:after="120" w:line="276" w:lineRule="auto"/>
        <w:jc w:val="both"/>
        <w:rPr>
          <w:sz w:val="28"/>
          <w:szCs w:val="28"/>
        </w:rPr>
      </w:pPr>
      <w:r w:rsidRPr="00936FA5">
        <w:rPr>
          <w:sz w:val="28"/>
          <w:szCs w:val="28"/>
        </w:rPr>
        <w:t>обеззараживание очищенных сточных вод в установке ультрафиолетового обеззараживания и резервное обеззараживание раствором гипохлорита натрия;</w:t>
      </w:r>
    </w:p>
    <w:p w:rsidR="00411ADF" w:rsidRPr="00936FA5" w:rsidRDefault="00411ADF" w:rsidP="00622F31">
      <w:pPr>
        <w:pStyle w:val="a5"/>
        <w:widowControl w:val="0"/>
        <w:numPr>
          <w:ilvl w:val="0"/>
          <w:numId w:val="49"/>
        </w:numPr>
        <w:tabs>
          <w:tab w:val="left" w:pos="2895"/>
        </w:tabs>
        <w:suppressAutoHyphens/>
        <w:spacing w:before="120" w:after="120" w:line="276" w:lineRule="auto"/>
        <w:jc w:val="both"/>
        <w:rPr>
          <w:sz w:val="28"/>
          <w:szCs w:val="28"/>
        </w:rPr>
      </w:pPr>
      <w:r w:rsidRPr="00936FA5">
        <w:rPr>
          <w:sz w:val="28"/>
          <w:szCs w:val="28"/>
        </w:rPr>
        <w:t>обеззараживание (дегельминтизация) сточных вод и осадков;</w:t>
      </w:r>
    </w:p>
    <w:p w:rsidR="00411ADF" w:rsidRPr="00936FA5" w:rsidRDefault="00411ADF" w:rsidP="00622F31">
      <w:pPr>
        <w:pStyle w:val="a5"/>
        <w:widowControl w:val="0"/>
        <w:numPr>
          <w:ilvl w:val="0"/>
          <w:numId w:val="49"/>
        </w:numPr>
        <w:tabs>
          <w:tab w:val="left" w:pos="2895"/>
        </w:tabs>
        <w:suppressAutoHyphens/>
        <w:spacing w:before="120" w:after="120" w:line="276" w:lineRule="auto"/>
        <w:jc w:val="both"/>
        <w:rPr>
          <w:sz w:val="28"/>
          <w:szCs w:val="28"/>
        </w:rPr>
      </w:pPr>
      <w:r w:rsidRPr="00936FA5">
        <w:rPr>
          <w:sz w:val="28"/>
          <w:szCs w:val="28"/>
        </w:rPr>
        <w:t>обработка отбросов и осадков, образующихся при очистке сточных вод:</w:t>
      </w:r>
    </w:p>
    <w:p w:rsidR="00411ADF" w:rsidRPr="00936FA5" w:rsidRDefault="00411ADF" w:rsidP="00622F31">
      <w:pPr>
        <w:pStyle w:val="a5"/>
        <w:widowControl w:val="0"/>
        <w:numPr>
          <w:ilvl w:val="0"/>
          <w:numId w:val="49"/>
        </w:numPr>
        <w:tabs>
          <w:tab w:val="left" w:pos="2895"/>
        </w:tabs>
        <w:suppressAutoHyphens/>
        <w:spacing w:before="120" w:after="120" w:line="276" w:lineRule="auto"/>
        <w:jc w:val="both"/>
        <w:rPr>
          <w:sz w:val="28"/>
          <w:szCs w:val="28"/>
        </w:rPr>
      </w:pPr>
      <w:r w:rsidRPr="00936FA5">
        <w:rPr>
          <w:sz w:val="28"/>
          <w:szCs w:val="28"/>
        </w:rPr>
        <w:t>отмыв и обезвоживание твердых отбросов и пескопульпы;</w:t>
      </w:r>
    </w:p>
    <w:p w:rsidR="00411ADF" w:rsidRPr="00936FA5" w:rsidRDefault="00411ADF" w:rsidP="00622F31">
      <w:pPr>
        <w:pStyle w:val="a5"/>
        <w:widowControl w:val="0"/>
        <w:numPr>
          <w:ilvl w:val="0"/>
          <w:numId w:val="49"/>
        </w:numPr>
        <w:tabs>
          <w:tab w:val="left" w:pos="2895"/>
        </w:tabs>
        <w:suppressAutoHyphens/>
        <w:spacing w:before="120" w:after="120" w:line="276" w:lineRule="auto"/>
        <w:jc w:val="both"/>
        <w:rPr>
          <w:sz w:val="28"/>
          <w:szCs w:val="28"/>
        </w:rPr>
      </w:pPr>
      <w:r w:rsidRPr="00936FA5">
        <w:rPr>
          <w:sz w:val="28"/>
          <w:szCs w:val="28"/>
        </w:rPr>
        <w:t>гравитационное уплотнение и механическое обезвоживание избыточного активного ила на декантерах/центрифугах.</w:t>
      </w:r>
    </w:p>
    <w:p w:rsidR="00411ADF" w:rsidRPr="00D51F3A" w:rsidRDefault="00411ADF" w:rsidP="00411ADF">
      <w:pPr>
        <w:tabs>
          <w:tab w:val="left" w:pos="2895"/>
        </w:tabs>
        <w:spacing w:before="120" w:after="120" w:line="276" w:lineRule="auto"/>
        <w:ind w:firstLine="709"/>
        <w:jc w:val="both"/>
        <w:rPr>
          <w:sz w:val="28"/>
          <w:szCs w:val="28"/>
        </w:rPr>
      </w:pP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Хоз.-бытовые сточные воды от КНС по 2-м напорным трубопроводам подаются в комбинированные установки механической очистки сточных вод, расположенные в здании станции очистки.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Комбинированная установка механической очистки сточных вод состоит из шнековой решетки с прозорами 3 мм, аэрируемой горизонтальной песколовки, транспортеров выгрузки песка и отбросов, скребковой системы для сбора жиров и позволяет:</w:t>
      </w:r>
    </w:p>
    <w:p w:rsidR="00411ADF" w:rsidRPr="00936FA5" w:rsidRDefault="00411ADF" w:rsidP="00622F31">
      <w:pPr>
        <w:pStyle w:val="a5"/>
        <w:widowControl w:val="0"/>
        <w:numPr>
          <w:ilvl w:val="0"/>
          <w:numId w:val="50"/>
        </w:numPr>
        <w:tabs>
          <w:tab w:val="left" w:pos="2895"/>
        </w:tabs>
        <w:suppressAutoHyphens/>
        <w:spacing w:before="120" w:after="120" w:line="276" w:lineRule="auto"/>
        <w:jc w:val="both"/>
        <w:rPr>
          <w:sz w:val="28"/>
          <w:szCs w:val="28"/>
        </w:rPr>
      </w:pPr>
      <w:r w:rsidRPr="00936FA5">
        <w:rPr>
          <w:sz w:val="28"/>
          <w:szCs w:val="28"/>
        </w:rPr>
        <w:t>выделить из поступающих сточных вод частицы загрязнений размером более 3 мм;</w:t>
      </w:r>
    </w:p>
    <w:p w:rsidR="00411ADF" w:rsidRPr="00936FA5" w:rsidRDefault="00411ADF" w:rsidP="00622F31">
      <w:pPr>
        <w:pStyle w:val="a5"/>
        <w:widowControl w:val="0"/>
        <w:numPr>
          <w:ilvl w:val="0"/>
          <w:numId w:val="50"/>
        </w:numPr>
        <w:tabs>
          <w:tab w:val="left" w:pos="2895"/>
        </w:tabs>
        <w:suppressAutoHyphens/>
        <w:spacing w:before="120" w:after="120" w:line="276" w:lineRule="auto"/>
        <w:jc w:val="both"/>
        <w:rPr>
          <w:sz w:val="28"/>
          <w:szCs w:val="28"/>
        </w:rPr>
      </w:pPr>
      <w:r w:rsidRPr="00936FA5">
        <w:rPr>
          <w:sz w:val="28"/>
          <w:szCs w:val="28"/>
        </w:rPr>
        <w:t>промыть и уплотнить уловленные отбросы;</w:t>
      </w:r>
    </w:p>
    <w:p w:rsidR="00411ADF" w:rsidRPr="00936FA5" w:rsidRDefault="00411ADF" w:rsidP="00622F31">
      <w:pPr>
        <w:pStyle w:val="a5"/>
        <w:widowControl w:val="0"/>
        <w:numPr>
          <w:ilvl w:val="0"/>
          <w:numId w:val="50"/>
        </w:numPr>
        <w:tabs>
          <w:tab w:val="left" w:pos="2895"/>
        </w:tabs>
        <w:suppressAutoHyphens/>
        <w:spacing w:before="120" w:after="120" w:line="276" w:lineRule="auto"/>
        <w:jc w:val="both"/>
        <w:rPr>
          <w:sz w:val="28"/>
          <w:szCs w:val="28"/>
        </w:rPr>
      </w:pPr>
      <w:r w:rsidRPr="00936FA5">
        <w:rPr>
          <w:sz w:val="28"/>
          <w:szCs w:val="28"/>
        </w:rPr>
        <w:t>выделить и промыть песок крупностью более 13,2 мм;</w:t>
      </w:r>
    </w:p>
    <w:p w:rsidR="00411ADF" w:rsidRPr="00936FA5" w:rsidRDefault="00411ADF" w:rsidP="00622F31">
      <w:pPr>
        <w:pStyle w:val="a5"/>
        <w:widowControl w:val="0"/>
        <w:numPr>
          <w:ilvl w:val="0"/>
          <w:numId w:val="50"/>
        </w:numPr>
        <w:tabs>
          <w:tab w:val="left" w:pos="2895"/>
        </w:tabs>
        <w:suppressAutoHyphens/>
        <w:spacing w:before="120" w:after="120" w:line="276" w:lineRule="auto"/>
        <w:jc w:val="both"/>
        <w:rPr>
          <w:sz w:val="28"/>
          <w:szCs w:val="28"/>
        </w:rPr>
      </w:pPr>
      <w:r w:rsidRPr="00936FA5">
        <w:rPr>
          <w:sz w:val="28"/>
          <w:szCs w:val="28"/>
        </w:rPr>
        <w:t>удалить всплывшие жиры.</w:t>
      </w:r>
    </w:p>
    <w:p w:rsidR="00411ADF" w:rsidRPr="00D51F3A" w:rsidRDefault="00411ADF" w:rsidP="00411ADF">
      <w:pPr>
        <w:tabs>
          <w:tab w:val="left" w:pos="2895"/>
        </w:tabs>
        <w:spacing w:before="120" w:after="120" w:line="276" w:lineRule="auto"/>
        <w:ind w:firstLine="709"/>
        <w:jc w:val="both"/>
        <w:rPr>
          <w:sz w:val="28"/>
          <w:szCs w:val="28"/>
        </w:rPr>
      </w:pP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Задержанные и снятые с решетки отбросы промываются и обезвоживаются в транспортере, входящем в состав комбинированной установки, и сбрасываются в контейнер для отбросов, который по мере наполнения транспортируется за пределы станции на площадку хранения, откуда забирается спецтехникой и вывозится на полигон твердых бытовых отходов.</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lastRenderedPageBreak/>
        <w:t>Всплывшие жиры с помощью винтового насоса, входящего в состав комбинированной установки механической очистки, отводятся в колодец, расположенный за пределами здания станции очистки, из которого по мере наполнения вывозятся спецавтотранспортом к местам утилизации.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Песковая пульпа, задержанная в песколовках, с помощью наклонного транспортера выгружается в пескопромыватель, который состоит из камеры отмывки песка с вертикальным шнеком для выгрузки отмытого песка. Камера отмывки оборудована мешалкой и системой подачи воздуха. Предусмотрено смотровое стекло для контроля процесса.</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Промытый и обезвоженный в транспортере пескопромывателя песок сбрасывается в контейнер, который транспортируется за пределы станции на площадку хранения, откуда забирается спецтехникой и вывозится на полигон твердых бытовых отходов.</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Для обеззараживания отбросов и песка, образующихся при очистке сточных вод, от яиц гельминтов в трубопровод подачи сточных вод в установки механической очистки предусмотрен ввод препарата «ТИАЗОН».</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После комбинированных установок механической очистки сточные воды в самотечном режиме поступают в усреднитель-денитрификатор.</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Усреднитель-денитрификатор предназначен для выравнивания расходов и концентраций загрязняющих веществ в сточных водах, поступающих на очистку, и позволяет обеспечить равномерную гидравлическую нагрузку на последующие элементы сооружений биологической очистки и доочистки.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В усреднителе-денитрификаторе также происходит процесс восстановления азота нитратов до газообразной формы, которая затем отдувается в аэротенках-нитрификаторах. Источником питания для денитрифицирующих микроорганизмов являются органические загрязнения исходных сточных вод. Также в усреднитель</w:t>
      </w:r>
      <w:r>
        <w:rPr>
          <w:sz w:val="28"/>
          <w:szCs w:val="28"/>
        </w:rPr>
        <w:t>-</w:t>
      </w:r>
      <w:r w:rsidRPr="00D51F3A">
        <w:rPr>
          <w:sz w:val="28"/>
          <w:szCs w:val="28"/>
        </w:rPr>
        <w:t>денитрификатор подается рециркуляционный активный ил из аэротенков- нитрификаторов и возвратный активный ил из вторичных отстойников, являющиеся источниками нитратов. В усреднителе-денитрификаторе предусмотрено два отделения.</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Для интенсификации процесса перемешивания и предотвращения выпадения осадка в каждом отделении усреднителя-денитрификатора предусматривается установка горизонтальных погружных мешалок.</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Из усреднителя-денитрификатора с помощью погружных насосных агрегатов сточные воды подаются в блок емкостных очистных сооружений, который включает четыре параллельно работающие технологические линии производительностью 4000 м3/сут каждая.</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В состав каждой технологической линии входят:</w:t>
      </w:r>
    </w:p>
    <w:p w:rsidR="00411ADF" w:rsidRPr="00936FA5" w:rsidRDefault="00411ADF" w:rsidP="00622F31">
      <w:pPr>
        <w:pStyle w:val="a5"/>
        <w:widowControl w:val="0"/>
        <w:numPr>
          <w:ilvl w:val="0"/>
          <w:numId w:val="51"/>
        </w:numPr>
        <w:tabs>
          <w:tab w:val="left" w:pos="2895"/>
        </w:tabs>
        <w:suppressAutoHyphens/>
        <w:spacing w:before="120" w:after="120" w:line="276" w:lineRule="auto"/>
        <w:jc w:val="both"/>
        <w:rPr>
          <w:sz w:val="28"/>
          <w:szCs w:val="28"/>
        </w:rPr>
      </w:pPr>
      <w:r w:rsidRPr="00936FA5">
        <w:rPr>
          <w:sz w:val="28"/>
          <w:szCs w:val="28"/>
        </w:rPr>
        <w:lastRenderedPageBreak/>
        <w:t>аэротенк-нитрификатор;</w:t>
      </w:r>
    </w:p>
    <w:p w:rsidR="00411ADF" w:rsidRPr="00936FA5" w:rsidRDefault="00411ADF" w:rsidP="00622F31">
      <w:pPr>
        <w:pStyle w:val="a5"/>
        <w:widowControl w:val="0"/>
        <w:numPr>
          <w:ilvl w:val="0"/>
          <w:numId w:val="51"/>
        </w:numPr>
        <w:tabs>
          <w:tab w:val="left" w:pos="2895"/>
        </w:tabs>
        <w:suppressAutoHyphens/>
        <w:spacing w:before="120" w:after="120" w:line="276" w:lineRule="auto"/>
        <w:jc w:val="both"/>
        <w:rPr>
          <w:sz w:val="28"/>
          <w:szCs w:val="28"/>
        </w:rPr>
      </w:pPr>
      <w:r w:rsidRPr="00936FA5">
        <w:rPr>
          <w:sz w:val="28"/>
          <w:szCs w:val="28"/>
        </w:rPr>
        <w:t>вторичный вертикальный отстойник;</w:t>
      </w:r>
    </w:p>
    <w:p w:rsidR="00411ADF" w:rsidRPr="00936FA5" w:rsidRDefault="00411ADF" w:rsidP="00622F31">
      <w:pPr>
        <w:pStyle w:val="a5"/>
        <w:widowControl w:val="0"/>
        <w:numPr>
          <w:ilvl w:val="0"/>
          <w:numId w:val="51"/>
        </w:numPr>
        <w:tabs>
          <w:tab w:val="left" w:pos="2895"/>
        </w:tabs>
        <w:suppressAutoHyphens/>
        <w:spacing w:before="120" w:after="120" w:line="276" w:lineRule="auto"/>
        <w:jc w:val="both"/>
        <w:rPr>
          <w:sz w:val="28"/>
          <w:szCs w:val="28"/>
        </w:rPr>
      </w:pPr>
      <w:r w:rsidRPr="00936FA5">
        <w:rPr>
          <w:sz w:val="28"/>
          <w:szCs w:val="28"/>
        </w:rPr>
        <w:t>ершовый фильтр.</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Далее приведено описание работы одной технологической линии очистки.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В аэротенке-нитрификаторе происходит процесс окисления углеродсодержащих органических соединений и азота аммонийных солей в присутствии активного ила и растворенного кислорода. Для поддержания кислородного режима и создания условий для перемешивания активного ила в аэротенке применена система мелкопузырчатой аэрации, воздух в которую подается от воздуходувок, установленных в здании станции очистки.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Из аэротенка-нитрификатора с помощью погружного насосного агрегата осуществляется рециркуляция иловой смеси в усреднитель-денитрификатор.</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Из аэротенка-нитрификатора иловая смесь по переливному трубопроводу поступает в аванкамеры вторичного вертикального отстойника, где происходит отделение пузырьков воздуха. Далее иловая смесь поступает в блок илоотделения вторичного вертикального отстойника, оборудованный модульной тонкослойной системой, где происходит разделение иловой суспензии на осветленную сточную воду и активный ил (возвратный и избыточный).</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Из иловой камеры вторичного отстойника с помощью 2-х погружных насосных агрегатов возвратный активный ил подается в усреднитель-денитрификатор. Этими же насосами избыточный активный ил (ИАИ) отводится в илоуплотнители.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В процессе эксплуатации все конструктивные элементы модульной тонкослойной системы илоотделения подвержены биологическому обрастанию. Для восстановления рабочих параметров блока илоотделения проводится периодическая регенерация тонкослойной системы с помощью продувки воздухом. Воздух поступает от воздуходувок через систему регенерации, расположенную под тонкослойными модулями.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Прошедшая через модульную тонкослойную систему илоотделения осветленная сточная вода собирается системой водосборных лотков и в самотечном режиме отводится в блок доочистки сточных вод кассетного типа (ершовый фильтр).</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Ершовый фильтр включает биореактор доочистки кассетного типа, расположенный в верхней части ершового фильтра и собственно фильтр глубокой доочистки кассетного типа, расположенный в нижней части ершового типа под биореактором.</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lastRenderedPageBreak/>
        <w:t>В биореакторе с иммобилизованной микрофлорой (верхний уровень) на ершовом синтетическом носителе происходит доокисление остаточных органических загрязнений и аммонийного азота микроорганизмами прикрепленного биоценоза. Для поддержания жизнедеятельности биоценоза вносится кислород воздуха с помощью мелкопузырчатой системы аэрации.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Нижний уровень – фильтр с синтетической ершовой загрузкой более плотного наполнения, в котором осуществляется глубокая доочистка очищенных сточных вод от взвешенных веществ методом фильтрования.</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Фильтр глубокой доочистки имеет низкое гидравлическое сопротивление и упрощенный режим регенерации загрузки путем интенсивной аэрации через систему регенерации, расположенную под кассетами с ершовой загрузкой. Отвод загрязненных промывных вод предусматривается в усреднитель-денитрификатор с помощью погружных насосов для последующей очистки совместно с поступающими сточными водами.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Подача воздуха в системы аэрации аэротенка-нитрификатора и блока доочистки, а также системы регенерации вторичных отстойников и блока доочистки предусматривается воздуходувными агрегатами.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Вода после блока глубокой доочистки сточных вод поступает в резервуар осветленной воды, из которого погружными насосами подается на тонкую очистку в самопромывные дисковые фильтры, затем очищенная вода отводится в резервуар чистой воды, откуда погружными насосами подается в установку уф-обеззараживания.</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Для удаления фосфора предусматривается реагентная обработка сточной жидкости раствором коагулянта. Тип, доза и место ввода коагулянта уточняется в процессе пусконаладочных и эксплуатационных работ по результатам контроля качества очищенных сточных вод по показателям рН, Fe и P.</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В качестве резервного обеззараживания предусмотрено дозирование в очищенную воду гипохлорита натрия. Ввод раствора гипохлорита натрия предусмотрен в трубопровод, подающий очищенную сточную воду в резервуар осветленной воды. Объем резервуара осветленной сточной воды обеспечивает нормативное время контакта воды с реагентом.</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Отвод очищенных и обеззараженных сточных вод предусматривается под остаточным давлением к точке подключения к существующему трубопроводу выпуска.</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xml:space="preserve">Предусматривается использование очищенных и обеззараженных сточных вод для технологических нужд станции очистки. Запас технической </w:t>
      </w:r>
      <w:r w:rsidRPr="00D51F3A">
        <w:rPr>
          <w:sz w:val="28"/>
          <w:szCs w:val="28"/>
        </w:rPr>
        <w:lastRenderedPageBreak/>
        <w:t>воды предусматривается в резервуаре технической воды. Для подачи воды на технические нужды предусматривается установка погружных насосных агрегатов в резервуаре технической воды. Очищенная и обеззараженная вода используется для заполнения пожарных резервуаров, расположенных на площадке КОС, для промывки установок механической очистки, трубопроводов осадка, декантера/центрифуги.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В случае применения гипохлорита натрия для обеззараживания сточных предусмотрено дехлорирование очищенных и обеззараженных сточных вод раствором гипосульфита натрия, ввод которого осуществляется в трубопровод очищенных и обеззараженных сточных вод перед выходом из здания станции очистки.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xml:space="preserve">В соответствии с проектной документацией на «Реконструкцию очистных сооружений </w:t>
      </w:r>
      <w:r>
        <w:rPr>
          <w:sz w:val="28"/>
          <w:szCs w:val="28"/>
        </w:rPr>
        <w:t>п.г.о.</w:t>
      </w:r>
      <w:r w:rsidRPr="00D51F3A">
        <w:rPr>
          <w:sz w:val="28"/>
          <w:szCs w:val="28"/>
        </w:rPr>
        <w:t xml:space="preserve"> Шерегеш» предусматривается реконструкция существующих канализационных очистных сооружений в части строительства комплекса новых очистных сооружений производительностью 16 000 м3/сут в границах территории земельного участка. После ввода в эксплуатацию новых очистных сооружений предусмотрен демонтаж существующих – в настоящее время администрацией Таштагольског</w:t>
      </w:r>
      <w:r>
        <w:rPr>
          <w:sz w:val="28"/>
          <w:szCs w:val="28"/>
        </w:rPr>
        <w:t>о</w:t>
      </w:r>
      <w:r w:rsidRPr="00D51F3A">
        <w:rPr>
          <w:sz w:val="28"/>
          <w:szCs w:val="28"/>
        </w:rPr>
        <w:t xml:space="preserve"> муниципального округа принимается техническое решение о демонтаже или консервации очистных сооружений производительностью 6</w:t>
      </w:r>
      <w:r>
        <w:rPr>
          <w:sz w:val="28"/>
          <w:szCs w:val="28"/>
        </w:rPr>
        <w:t> </w:t>
      </w:r>
      <w:r w:rsidRPr="00D51F3A">
        <w:rPr>
          <w:sz w:val="28"/>
          <w:szCs w:val="28"/>
        </w:rPr>
        <w:t>000</w:t>
      </w:r>
      <w:r>
        <w:rPr>
          <w:sz w:val="28"/>
          <w:szCs w:val="28"/>
        </w:rPr>
        <w:t xml:space="preserve"> </w:t>
      </w:r>
      <w:r w:rsidRPr="00D51F3A">
        <w:rPr>
          <w:sz w:val="28"/>
          <w:szCs w:val="28"/>
        </w:rPr>
        <w:t>м</w:t>
      </w:r>
      <w:r w:rsidRPr="00936FA5">
        <w:rPr>
          <w:sz w:val="28"/>
          <w:szCs w:val="28"/>
          <w:vertAlign w:val="superscript"/>
        </w:rPr>
        <w:t>3</w:t>
      </w:r>
      <w:r w:rsidRPr="00D51F3A">
        <w:rPr>
          <w:sz w:val="28"/>
          <w:szCs w:val="28"/>
        </w:rPr>
        <w:t>/сут.</w:t>
      </w:r>
    </w:p>
    <w:p w:rsidR="00411ADF" w:rsidRPr="00D51F3A" w:rsidRDefault="00411ADF" w:rsidP="00411ADF">
      <w:pPr>
        <w:tabs>
          <w:tab w:val="left" w:pos="2895"/>
        </w:tabs>
        <w:spacing w:before="120" w:after="120" w:line="276" w:lineRule="auto"/>
        <w:ind w:firstLine="709"/>
        <w:jc w:val="both"/>
        <w:rPr>
          <w:b/>
          <w:sz w:val="28"/>
          <w:szCs w:val="28"/>
        </w:rPr>
      </w:pPr>
      <w:r w:rsidRPr="00D51F3A">
        <w:rPr>
          <w:b/>
          <w:sz w:val="28"/>
          <w:szCs w:val="28"/>
        </w:rPr>
        <w:t>Очистные сооружения Мундыбашского т.у.</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Биологические очистные сооружения расположены на окраине территориального управления Мундыбаш, предназначены для биологической очистки смешанных сточных вод (хоз-бытовых и производственных) жилого фонда и промышленных объектов. Очистные сооружения биологической очистки введены в эксплуатацию в 1983 г. рассчитаны на проектную мощность 4,8 тыс.м</w:t>
      </w:r>
      <w:r w:rsidRPr="00936FA5">
        <w:rPr>
          <w:sz w:val="28"/>
          <w:szCs w:val="28"/>
          <w:vertAlign w:val="superscript"/>
        </w:rPr>
        <w:t>3</w:t>
      </w:r>
      <w:r w:rsidRPr="00D51F3A">
        <w:rPr>
          <w:sz w:val="28"/>
          <w:szCs w:val="28"/>
        </w:rPr>
        <w:t>/сут, 1752 тыс.м</w:t>
      </w:r>
      <w:r w:rsidRPr="00936FA5">
        <w:rPr>
          <w:sz w:val="28"/>
          <w:szCs w:val="28"/>
          <w:vertAlign w:val="superscript"/>
        </w:rPr>
        <w:t>3</w:t>
      </w:r>
      <w:r w:rsidRPr="00D51F3A">
        <w:rPr>
          <w:sz w:val="28"/>
          <w:szCs w:val="28"/>
        </w:rPr>
        <w:t>/год.</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На промплощадке очистных сооружений имеются: котельная, АБК.</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В состав сооружений входит:</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w:t>
      </w:r>
      <w:r>
        <w:rPr>
          <w:sz w:val="28"/>
          <w:szCs w:val="28"/>
        </w:rPr>
        <w:t xml:space="preserve"> </w:t>
      </w:r>
      <w:r w:rsidRPr="00D51F3A">
        <w:rPr>
          <w:sz w:val="28"/>
          <w:szCs w:val="28"/>
        </w:rPr>
        <w:t>приемная камера,</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w:t>
      </w:r>
      <w:r>
        <w:rPr>
          <w:sz w:val="28"/>
          <w:szCs w:val="28"/>
        </w:rPr>
        <w:t xml:space="preserve"> </w:t>
      </w:r>
      <w:r w:rsidRPr="00D51F3A">
        <w:rPr>
          <w:sz w:val="28"/>
          <w:szCs w:val="28"/>
        </w:rPr>
        <w:t>песколовки,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w:t>
      </w:r>
      <w:r>
        <w:rPr>
          <w:sz w:val="28"/>
          <w:szCs w:val="28"/>
        </w:rPr>
        <w:t xml:space="preserve"> </w:t>
      </w:r>
      <w:r w:rsidRPr="00D51F3A">
        <w:rPr>
          <w:sz w:val="28"/>
          <w:szCs w:val="28"/>
        </w:rPr>
        <w:t>двухъярусные отстойники,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w:t>
      </w:r>
      <w:r>
        <w:rPr>
          <w:sz w:val="28"/>
          <w:szCs w:val="28"/>
        </w:rPr>
        <w:t xml:space="preserve"> </w:t>
      </w:r>
      <w:r w:rsidRPr="00D51F3A">
        <w:rPr>
          <w:sz w:val="28"/>
          <w:szCs w:val="28"/>
        </w:rPr>
        <w:t>высоконагружаемые биофильтры,</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w:t>
      </w:r>
      <w:r>
        <w:rPr>
          <w:sz w:val="28"/>
          <w:szCs w:val="28"/>
        </w:rPr>
        <w:t xml:space="preserve"> </w:t>
      </w:r>
      <w:r w:rsidRPr="00D51F3A">
        <w:rPr>
          <w:sz w:val="28"/>
          <w:szCs w:val="28"/>
        </w:rPr>
        <w:t>вторичные горизонтальные отстойники,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w:t>
      </w:r>
      <w:r>
        <w:rPr>
          <w:sz w:val="28"/>
          <w:szCs w:val="28"/>
        </w:rPr>
        <w:t xml:space="preserve"> </w:t>
      </w:r>
      <w:r w:rsidRPr="00D51F3A">
        <w:rPr>
          <w:sz w:val="28"/>
          <w:szCs w:val="28"/>
        </w:rPr>
        <w:t>сооружения доочистки сточных вод с хлором,</w:t>
      </w:r>
    </w:p>
    <w:p w:rsidR="00411ADF" w:rsidRPr="00D51F3A" w:rsidRDefault="00411ADF" w:rsidP="00411ADF">
      <w:pPr>
        <w:tabs>
          <w:tab w:val="left" w:pos="2895"/>
        </w:tabs>
        <w:spacing w:before="120" w:after="120" w:line="276" w:lineRule="auto"/>
        <w:ind w:firstLine="709"/>
        <w:jc w:val="both"/>
        <w:rPr>
          <w:sz w:val="28"/>
          <w:szCs w:val="28"/>
        </w:rPr>
      </w:pPr>
      <w:r>
        <w:rPr>
          <w:sz w:val="28"/>
          <w:szCs w:val="28"/>
        </w:rPr>
        <w:t xml:space="preserve">- </w:t>
      </w:r>
      <w:r w:rsidRPr="00D51F3A">
        <w:rPr>
          <w:sz w:val="28"/>
          <w:szCs w:val="28"/>
        </w:rPr>
        <w:t>иловая площадка,</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lastRenderedPageBreak/>
        <w:t>-</w:t>
      </w:r>
      <w:r>
        <w:rPr>
          <w:sz w:val="28"/>
          <w:szCs w:val="28"/>
        </w:rPr>
        <w:t xml:space="preserve"> </w:t>
      </w:r>
      <w:r w:rsidRPr="00D51F3A">
        <w:rPr>
          <w:sz w:val="28"/>
          <w:szCs w:val="28"/>
        </w:rPr>
        <w:t>контактный резервуар.</w:t>
      </w:r>
    </w:p>
    <w:p w:rsidR="00411ADF" w:rsidRDefault="00411ADF" w:rsidP="00411ADF">
      <w:pPr>
        <w:tabs>
          <w:tab w:val="left" w:pos="2895"/>
        </w:tabs>
        <w:spacing w:before="120" w:after="120" w:line="276" w:lineRule="auto"/>
        <w:ind w:firstLine="709"/>
        <w:jc w:val="both"/>
        <w:rPr>
          <w:sz w:val="28"/>
          <w:szCs w:val="28"/>
        </w:rPr>
      </w:pP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Сточные воды от промышленных объектов и жилых домов старого поселка собираются канализационной сетью и поступают на станцию перекачки стоков №</w:t>
      </w:r>
      <w:r>
        <w:rPr>
          <w:sz w:val="28"/>
          <w:szCs w:val="28"/>
        </w:rPr>
        <w:t xml:space="preserve"> </w:t>
      </w:r>
      <w:r w:rsidRPr="00D51F3A">
        <w:rPr>
          <w:sz w:val="28"/>
          <w:szCs w:val="28"/>
        </w:rPr>
        <w:t>6, откуда насосами подаются на станции перекачки стоков №</w:t>
      </w:r>
      <w:r>
        <w:rPr>
          <w:sz w:val="28"/>
          <w:szCs w:val="28"/>
        </w:rPr>
        <w:t xml:space="preserve"> </w:t>
      </w:r>
      <w:r w:rsidRPr="00D51F3A">
        <w:rPr>
          <w:sz w:val="28"/>
          <w:szCs w:val="28"/>
        </w:rPr>
        <w:t>8, 10. Подача сточных вод на очистные сооружения от станции перекачки стоков №</w:t>
      </w:r>
      <w:r>
        <w:rPr>
          <w:sz w:val="28"/>
          <w:szCs w:val="28"/>
        </w:rPr>
        <w:t xml:space="preserve"> </w:t>
      </w:r>
      <w:r w:rsidRPr="00D51F3A">
        <w:rPr>
          <w:sz w:val="28"/>
          <w:szCs w:val="28"/>
        </w:rPr>
        <w:t>10 производится по напорному трубопроводу диаметром 219</w:t>
      </w:r>
      <w:r>
        <w:rPr>
          <w:sz w:val="28"/>
          <w:szCs w:val="28"/>
        </w:rPr>
        <w:t xml:space="preserve"> </w:t>
      </w:r>
      <w:r w:rsidRPr="00D51F3A">
        <w:rPr>
          <w:sz w:val="28"/>
          <w:szCs w:val="28"/>
        </w:rPr>
        <w:t>мм.</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Очищенные сточные воды сбрасываются по выпуску №</w:t>
      </w:r>
      <w:r>
        <w:rPr>
          <w:sz w:val="28"/>
          <w:szCs w:val="28"/>
        </w:rPr>
        <w:t xml:space="preserve"> </w:t>
      </w:r>
      <w:r w:rsidRPr="00D51F3A">
        <w:rPr>
          <w:sz w:val="28"/>
          <w:szCs w:val="28"/>
        </w:rPr>
        <w:t>5 в р.</w:t>
      </w:r>
      <w:r>
        <w:rPr>
          <w:sz w:val="28"/>
          <w:szCs w:val="28"/>
        </w:rPr>
        <w:t xml:space="preserve"> </w:t>
      </w:r>
      <w:r w:rsidRPr="00D51F3A">
        <w:rPr>
          <w:sz w:val="28"/>
          <w:szCs w:val="28"/>
        </w:rPr>
        <w:t>Кондома.</w:t>
      </w:r>
    </w:p>
    <w:p w:rsidR="00411ADF" w:rsidRPr="00D51F3A" w:rsidRDefault="00411ADF" w:rsidP="00411ADF">
      <w:pPr>
        <w:tabs>
          <w:tab w:val="left" w:pos="2895"/>
        </w:tabs>
        <w:spacing w:before="120" w:after="120" w:line="276" w:lineRule="auto"/>
        <w:ind w:firstLine="709"/>
        <w:jc w:val="both"/>
        <w:rPr>
          <w:b/>
          <w:sz w:val="28"/>
          <w:szCs w:val="28"/>
        </w:rPr>
      </w:pPr>
      <w:r w:rsidRPr="00D51F3A">
        <w:rPr>
          <w:b/>
          <w:sz w:val="28"/>
          <w:szCs w:val="28"/>
        </w:rPr>
        <w:t>Очистные сооружения Казского т.у. и Темиртауского т.у.</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Очистные сооружения предназначены для очистки хозяйственно-бытовых стоков от промышленных объектов и населения поселка. Проектная мощность очистных сооружений 2,7 тыс. м</w:t>
      </w:r>
      <w:r w:rsidRPr="00B6319D">
        <w:rPr>
          <w:sz w:val="28"/>
          <w:szCs w:val="28"/>
          <w:vertAlign w:val="superscript"/>
        </w:rPr>
        <w:t>3</w:t>
      </w:r>
      <w:r w:rsidRPr="00D51F3A">
        <w:rPr>
          <w:sz w:val="28"/>
          <w:szCs w:val="28"/>
        </w:rPr>
        <w:t xml:space="preserve">/сутки в Казском т.у. </w:t>
      </w:r>
      <w:r>
        <w:rPr>
          <w:sz w:val="28"/>
          <w:szCs w:val="28"/>
        </w:rPr>
        <w:t xml:space="preserve">                                          </w:t>
      </w:r>
      <w:r w:rsidRPr="00D51F3A">
        <w:rPr>
          <w:sz w:val="28"/>
          <w:szCs w:val="28"/>
        </w:rPr>
        <w:t>и 1,9тыс.м</w:t>
      </w:r>
      <w:r w:rsidRPr="00B6319D">
        <w:rPr>
          <w:sz w:val="28"/>
          <w:szCs w:val="28"/>
          <w:vertAlign w:val="superscript"/>
        </w:rPr>
        <w:t>3</w:t>
      </w:r>
      <w:r w:rsidRPr="00D51F3A">
        <w:rPr>
          <w:sz w:val="28"/>
          <w:szCs w:val="28"/>
        </w:rPr>
        <w:t xml:space="preserve"> /сутки в Темиртауском т.у.</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Для очистки сточных вод, содержащих органические загрязнения, окисляющиеся биологическим путём, принят метод биологической очистки.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Бытовые сточные воды содержат минеральные и органические соединения в нерастворенном, коллоидном и растворенном состоянии.</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Сооружения для счистки бытовых сточных вод состоят из:</w:t>
      </w:r>
    </w:p>
    <w:p w:rsidR="00411ADF" w:rsidRPr="00B6319D" w:rsidRDefault="00411ADF" w:rsidP="00622F31">
      <w:pPr>
        <w:pStyle w:val="a5"/>
        <w:widowControl w:val="0"/>
        <w:numPr>
          <w:ilvl w:val="0"/>
          <w:numId w:val="52"/>
        </w:numPr>
        <w:tabs>
          <w:tab w:val="left" w:pos="2895"/>
        </w:tabs>
        <w:suppressAutoHyphens/>
        <w:spacing w:before="120" w:after="120" w:line="276" w:lineRule="auto"/>
        <w:jc w:val="both"/>
        <w:rPr>
          <w:sz w:val="28"/>
          <w:szCs w:val="28"/>
        </w:rPr>
      </w:pPr>
      <w:r w:rsidRPr="00B6319D">
        <w:rPr>
          <w:sz w:val="28"/>
          <w:szCs w:val="28"/>
        </w:rPr>
        <w:t xml:space="preserve"> Сооружений механической очистки, где производится выделение наиболее крупных примесей.</w:t>
      </w:r>
    </w:p>
    <w:p w:rsidR="00411ADF" w:rsidRPr="00B6319D" w:rsidRDefault="00411ADF" w:rsidP="00622F31">
      <w:pPr>
        <w:pStyle w:val="a5"/>
        <w:widowControl w:val="0"/>
        <w:numPr>
          <w:ilvl w:val="0"/>
          <w:numId w:val="52"/>
        </w:numPr>
        <w:tabs>
          <w:tab w:val="left" w:pos="2895"/>
        </w:tabs>
        <w:suppressAutoHyphens/>
        <w:spacing w:before="120" w:after="120" w:line="276" w:lineRule="auto"/>
        <w:jc w:val="both"/>
        <w:rPr>
          <w:sz w:val="28"/>
          <w:szCs w:val="28"/>
        </w:rPr>
      </w:pPr>
      <w:r w:rsidRPr="00B6319D">
        <w:rPr>
          <w:sz w:val="28"/>
          <w:szCs w:val="28"/>
        </w:rPr>
        <w:t xml:space="preserve"> Сооружений биологической очистки, где удаляются тонкие суспензии, коллоидные и растворенные загрязнения.</w:t>
      </w:r>
    </w:p>
    <w:p w:rsidR="00411ADF" w:rsidRPr="00B6319D" w:rsidRDefault="00411ADF" w:rsidP="00622F31">
      <w:pPr>
        <w:pStyle w:val="a5"/>
        <w:widowControl w:val="0"/>
        <w:numPr>
          <w:ilvl w:val="0"/>
          <w:numId w:val="52"/>
        </w:numPr>
        <w:tabs>
          <w:tab w:val="left" w:pos="2895"/>
        </w:tabs>
        <w:suppressAutoHyphens/>
        <w:spacing w:before="120" w:after="120" w:line="276" w:lineRule="auto"/>
        <w:jc w:val="both"/>
        <w:rPr>
          <w:sz w:val="28"/>
          <w:szCs w:val="28"/>
        </w:rPr>
      </w:pPr>
      <w:r w:rsidRPr="00B6319D">
        <w:rPr>
          <w:sz w:val="28"/>
          <w:szCs w:val="28"/>
        </w:rPr>
        <w:t xml:space="preserve"> Сооружений доочистки сточных вод, где происходит дополнительная фильтрация.</w:t>
      </w:r>
    </w:p>
    <w:p w:rsidR="00411ADF" w:rsidRPr="00B6319D" w:rsidRDefault="00411ADF" w:rsidP="00622F31">
      <w:pPr>
        <w:pStyle w:val="a5"/>
        <w:widowControl w:val="0"/>
        <w:numPr>
          <w:ilvl w:val="0"/>
          <w:numId w:val="52"/>
        </w:numPr>
        <w:tabs>
          <w:tab w:val="left" w:pos="2895"/>
        </w:tabs>
        <w:suppressAutoHyphens/>
        <w:spacing w:before="120" w:after="120" w:line="276" w:lineRule="auto"/>
        <w:jc w:val="both"/>
        <w:rPr>
          <w:sz w:val="28"/>
          <w:szCs w:val="28"/>
        </w:rPr>
      </w:pPr>
      <w:r w:rsidRPr="00B6319D">
        <w:rPr>
          <w:sz w:val="28"/>
          <w:szCs w:val="28"/>
        </w:rPr>
        <w:t xml:space="preserve"> Сооружений по обеззараживанию сточных вод.</w:t>
      </w:r>
    </w:p>
    <w:p w:rsidR="00411ADF" w:rsidRPr="00B6319D" w:rsidRDefault="00411ADF" w:rsidP="00622F31">
      <w:pPr>
        <w:pStyle w:val="a5"/>
        <w:widowControl w:val="0"/>
        <w:numPr>
          <w:ilvl w:val="0"/>
          <w:numId w:val="52"/>
        </w:numPr>
        <w:tabs>
          <w:tab w:val="left" w:pos="2895"/>
        </w:tabs>
        <w:suppressAutoHyphens/>
        <w:spacing w:before="120" w:after="120" w:line="276" w:lineRule="auto"/>
        <w:jc w:val="both"/>
        <w:rPr>
          <w:sz w:val="28"/>
          <w:szCs w:val="28"/>
        </w:rPr>
      </w:pPr>
      <w:r w:rsidRPr="00B6319D">
        <w:rPr>
          <w:sz w:val="28"/>
          <w:szCs w:val="28"/>
        </w:rPr>
        <w:t xml:space="preserve"> Сооружений обработки осадков.</w:t>
      </w:r>
    </w:p>
    <w:p w:rsidR="00411ADF" w:rsidRDefault="00411ADF" w:rsidP="00411ADF">
      <w:pPr>
        <w:tabs>
          <w:tab w:val="left" w:pos="2895"/>
        </w:tabs>
        <w:spacing w:before="120" w:after="120" w:line="276" w:lineRule="auto"/>
        <w:ind w:firstLine="709"/>
        <w:jc w:val="both"/>
        <w:rPr>
          <w:sz w:val="28"/>
          <w:szCs w:val="28"/>
        </w:rPr>
      </w:pP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Сточные воды от населения и промышленных объектов по канализационным коллекторам поступают в приемную камеру станции перекачки фекальных вод, где с помощью решеток отделяется крупные частицы и другие предметы.</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Затем сточные воды насосом по напорному канализационному коллектору диаметром 200 мм в Казском т.у. и 150 мм в п Темиртау, подаются на комплекс очистных сооружений, расположенный за чертой поселка.</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lastRenderedPageBreak/>
        <w:t>Сначала сточная жидкость подается на песколовки, где происходит оседание тяжелых минеральных загрязнений, главным образом, песка, затем в первичные отстойники для выделения взвешенных веществ.</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Предварительно очищенные таким образом стоки подаются на сооружения биологической очистки (аэротанки), где происходит минерализация коллоидных и растворенных загрязнений, затем во вторичные отстойники для осаждения биомассы и далее на сооружение доочистки сточных вод: барабанные сетки и фильтры. Заканчивается очистка обеззараживанием на хлораторных установках, после чего вода сбрасывается в водоем. В процессе биологической очистки образуется большое количество осадков, содержащих органические загрязнения.</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Они выпадают в первичных и вторичных отстойниках. Для обработки (минерализации) осадков применяются двухъярусные отстойники и аэробные минерализаторы. Минерализованный осадок обезвоживается на иловых площадках.</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При работе всех сооружений производится систематический лабораторный контроль процесса очистки сточных вод на всех стадиях, что дает возможность регулировать процесс, а также вести качественный учет работы отдельных сооружений.</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Работу сооружений биологической очистки контролируют различными методами: физико-химическим, химическим, биологическим.</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Для оценки процесса очистки анализируются:</w:t>
      </w:r>
    </w:p>
    <w:p w:rsidR="00411ADF" w:rsidRPr="00B6319D" w:rsidRDefault="00411ADF" w:rsidP="00622F31">
      <w:pPr>
        <w:pStyle w:val="a5"/>
        <w:widowControl w:val="0"/>
        <w:numPr>
          <w:ilvl w:val="0"/>
          <w:numId w:val="53"/>
        </w:numPr>
        <w:tabs>
          <w:tab w:val="left" w:pos="2895"/>
        </w:tabs>
        <w:suppressAutoHyphens/>
        <w:spacing w:before="120" w:after="120" w:line="276" w:lineRule="auto"/>
        <w:jc w:val="both"/>
        <w:rPr>
          <w:sz w:val="28"/>
          <w:szCs w:val="28"/>
        </w:rPr>
      </w:pPr>
      <w:r w:rsidRPr="00B6319D">
        <w:rPr>
          <w:sz w:val="28"/>
          <w:szCs w:val="28"/>
        </w:rPr>
        <w:t>сточная вода, поступающая на сооружения для определения ее состава;</w:t>
      </w:r>
    </w:p>
    <w:p w:rsidR="00411ADF" w:rsidRPr="00B6319D" w:rsidRDefault="00411ADF" w:rsidP="00622F31">
      <w:pPr>
        <w:pStyle w:val="a5"/>
        <w:widowControl w:val="0"/>
        <w:numPr>
          <w:ilvl w:val="0"/>
          <w:numId w:val="53"/>
        </w:numPr>
        <w:tabs>
          <w:tab w:val="left" w:pos="2895"/>
        </w:tabs>
        <w:suppressAutoHyphens/>
        <w:spacing w:before="120" w:after="120" w:line="276" w:lineRule="auto"/>
        <w:jc w:val="both"/>
        <w:rPr>
          <w:sz w:val="28"/>
          <w:szCs w:val="28"/>
        </w:rPr>
      </w:pPr>
      <w:r w:rsidRPr="00B6319D">
        <w:rPr>
          <w:sz w:val="28"/>
          <w:szCs w:val="28"/>
        </w:rPr>
        <w:t>очищенная сточная вода с целью установления эффекта её очистки и возможности выпуска в водоём;</w:t>
      </w:r>
    </w:p>
    <w:p w:rsidR="00411ADF" w:rsidRPr="00B6319D" w:rsidRDefault="00411ADF" w:rsidP="00622F31">
      <w:pPr>
        <w:pStyle w:val="a5"/>
        <w:widowControl w:val="0"/>
        <w:numPr>
          <w:ilvl w:val="0"/>
          <w:numId w:val="53"/>
        </w:numPr>
        <w:tabs>
          <w:tab w:val="left" w:pos="2895"/>
        </w:tabs>
        <w:suppressAutoHyphens/>
        <w:spacing w:before="120" w:after="120" w:line="276" w:lineRule="auto"/>
        <w:jc w:val="both"/>
        <w:rPr>
          <w:sz w:val="28"/>
          <w:szCs w:val="28"/>
        </w:rPr>
      </w:pPr>
      <w:r w:rsidRPr="00B6319D">
        <w:rPr>
          <w:sz w:val="28"/>
          <w:szCs w:val="28"/>
        </w:rPr>
        <w:t>сточная вода, поступающая и выходящая из каждого сооружения (либо группы сооружений) с целью контроля и регулирования режима работы отдельных элементов сооружений;</w:t>
      </w:r>
    </w:p>
    <w:p w:rsidR="00411ADF" w:rsidRPr="00B6319D" w:rsidRDefault="00411ADF" w:rsidP="00622F31">
      <w:pPr>
        <w:pStyle w:val="a5"/>
        <w:widowControl w:val="0"/>
        <w:numPr>
          <w:ilvl w:val="0"/>
          <w:numId w:val="53"/>
        </w:numPr>
        <w:tabs>
          <w:tab w:val="left" w:pos="2895"/>
        </w:tabs>
        <w:suppressAutoHyphens/>
        <w:spacing w:before="120" w:after="120" w:line="276" w:lineRule="auto"/>
        <w:jc w:val="both"/>
        <w:rPr>
          <w:sz w:val="28"/>
          <w:szCs w:val="28"/>
        </w:rPr>
      </w:pPr>
      <w:r w:rsidRPr="00B6319D">
        <w:rPr>
          <w:sz w:val="28"/>
          <w:szCs w:val="28"/>
        </w:rPr>
        <w:t>сырой и минерализированный осадок - для контроля работы сооружений обработки осадка;</w:t>
      </w:r>
    </w:p>
    <w:p w:rsidR="00411ADF" w:rsidRPr="00B6319D" w:rsidRDefault="00411ADF" w:rsidP="00622F31">
      <w:pPr>
        <w:pStyle w:val="a5"/>
        <w:widowControl w:val="0"/>
        <w:numPr>
          <w:ilvl w:val="0"/>
          <w:numId w:val="53"/>
        </w:numPr>
        <w:tabs>
          <w:tab w:val="left" w:pos="2895"/>
        </w:tabs>
        <w:suppressAutoHyphens/>
        <w:spacing w:before="120" w:after="120" w:line="276" w:lineRule="auto"/>
        <w:jc w:val="both"/>
        <w:rPr>
          <w:sz w:val="28"/>
          <w:szCs w:val="28"/>
        </w:rPr>
      </w:pPr>
      <w:r w:rsidRPr="00B6319D">
        <w:rPr>
          <w:sz w:val="28"/>
          <w:szCs w:val="28"/>
        </w:rPr>
        <w:t>микроорганизмы биомассы - как фактор биологической очистки;</w:t>
      </w:r>
    </w:p>
    <w:p w:rsidR="00411ADF" w:rsidRPr="00B6319D" w:rsidRDefault="00411ADF" w:rsidP="00622F31">
      <w:pPr>
        <w:pStyle w:val="a5"/>
        <w:widowControl w:val="0"/>
        <w:numPr>
          <w:ilvl w:val="0"/>
          <w:numId w:val="53"/>
        </w:numPr>
        <w:tabs>
          <w:tab w:val="left" w:pos="2895"/>
        </w:tabs>
        <w:suppressAutoHyphens/>
        <w:spacing w:before="120" w:after="120" w:line="276" w:lineRule="auto"/>
        <w:jc w:val="both"/>
        <w:rPr>
          <w:sz w:val="28"/>
          <w:szCs w:val="28"/>
        </w:rPr>
      </w:pPr>
      <w:r w:rsidRPr="00B6319D">
        <w:rPr>
          <w:sz w:val="28"/>
          <w:szCs w:val="28"/>
        </w:rPr>
        <w:t>песок, выгружаемый из песколовок - для контроля работы песколовок.</w:t>
      </w:r>
    </w:p>
    <w:p w:rsidR="00411ADF" w:rsidRDefault="00411ADF" w:rsidP="00411ADF">
      <w:pPr>
        <w:tabs>
          <w:tab w:val="left" w:pos="2895"/>
        </w:tabs>
        <w:spacing w:before="120" w:after="120" w:line="276" w:lineRule="auto"/>
        <w:ind w:firstLine="709"/>
        <w:jc w:val="both"/>
        <w:rPr>
          <w:sz w:val="28"/>
          <w:szCs w:val="28"/>
        </w:rPr>
      </w:pP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Результаты анализа сточных вод показывают ход изменения их состава.</w:t>
      </w:r>
    </w:p>
    <w:p w:rsidR="00411ADF" w:rsidRPr="00D51F3A" w:rsidRDefault="00411ADF" w:rsidP="00411ADF">
      <w:pPr>
        <w:tabs>
          <w:tab w:val="left" w:pos="2895"/>
        </w:tabs>
        <w:spacing w:before="120" w:after="120" w:line="276" w:lineRule="auto"/>
        <w:ind w:firstLine="709"/>
        <w:jc w:val="both"/>
        <w:rPr>
          <w:sz w:val="28"/>
          <w:szCs w:val="28"/>
        </w:rPr>
      </w:pPr>
      <w:r w:rsidRPr="00D51F3A">
        <w:rPr>
          <w:sz w:val="28"/>
          <w:szCs w:val="28"/>
        </w:rPr>
        <w:t xml:space="preserve">Для поддержания необходимой температуры в производственных помещениях комплекса очистных сооружений Таштагольского </w:t>
      </w:r>
      <w:r w:rsidRPr="00D51F3A">
        <w:rPr>
          <w:sz w:val="28"/>
          <w:szCs w:val="28"/>
        </w:rPr>
        <w:lastRenderedPageBreak/>
        <w:t>муниципального округа в составе имеется отопительные котельные, работающие на каменном угле.</w:t>
      </w:r>
    </w:p>
    <w:p w:rsidR="00411ADF" w:rsidRDefault="00411ADF" w:rsidP="00411ADF">
      <w:pPr>
        <w:rPr>
          <w:b/>
          <w:sz w:val="28"/>
          <w:szCs w:val="28"/>
          <w:lang w:eastAsia="en-US"/>
        </w:rPr>
      </w:pPr>
      <w:bookmarkStart w:id="121" w:name="_Toc213619270"/>
      <w:r>
        <w:rPr>
          <w:bCs/>
          <w:i/>
          <w:iCs/>
        </w:rPr>
        <w:br w:type="page"/>
      </w:r>
    </w:p>
    <w:p w:rsidR="00411ADF" w:rsidRPr="00B6319D" w:rsidRDefault="00411ADF" w:rsidP="00411ADF">
      <w:pPr>
        <w:pStyle w:val="2"/>
        <w:jc w:val="both"/>
        <w:rPr>
          <w:rFonts w:ascii="Times New Roman" w:hAnsi="Times New Roman" w:cs="Times New Roman"/>
          <w:bCs w:val="0"/>
          <w:i w:val="0"/>
          <w:iCs w:val="0"/>
          <w:lang w:val="ru-RU"/>
        </w:rPr>
      </w:pPr>
      <w:r w:rsidRPr="00B6319D">
        <w:rPr>
          <w:rFonts w:ascii="Times New Roman" w:hAnsi="Times New Roman" w:cs="Times New Roman"/>
          <w:bCs w:val="0"/>
          <w:i w:val="0"/>
          <w:iCs w:val="0"/>
          <w:lang w:val="ru-RU"/>
        </w:rPr>
        <w:lastRenderedPageBreak/>
        <w:t>9.2 Результаты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121"/>
    </w:p>
    <w:p w:rsidR="00411ADF" w:rsidRPr="00A10BE3" w:rsidRDefault="00411ADF" w:rsidP="00411ADF">
      <w:pPr>
        <w:spacing w:before="120" w:after="120" w:line="276" w:lineRule="auto"/>
        <w:ind w:firstLine="709"/>
        <w:jc w:val="both"/>
        <w:rPr>
          <w:bCs/>
          <w:spacing w:val="8"/>
          <w:sz w:val="28"/>
          <w:szCs w:val="28"/>
        </w:rPr>
      </w:pPr>
      <w:r w:rsidRPr="00A10BE3">
        <w:rPr>
          <w:bCs/>
          <w:spacing w:val="8"/>
          <w:sz w:val="28"/>
          <w:szCs w:val="28"/>
        </w:rPr>
        <w:t>Основные проблемы функционирования системы водоотведения:</w:t>
      </w:r>
    </w:p>
    <w:p w:rsidR="00411ADF" w:rsidRPr="00A10BE3" w:rsidRDefault="00411ADF" w:rsidP="00622F31">
      <w:pPr>
        <w:numPr>
          <w:ilvl w:val="0"/>
          <w:numId w:val="18"/>
        </w:numPr>
        <w:suppressAutoHyphens/>
        <w:spacing w:before="120" w:after="120" w:line="276" w:lineRule="auto"/>
        <w:jc w:val="both"/>
        <w:rPr>
          <w:bCs/>
          <w:spacing w:val="8"/>
          <w:sz w:val="28"/>
          <w:szCs w:val="28"/>
        </w:rPr>
      </w:pPr>
      <w:r w:rsidRPr="00A10BE3">
        <w:rPr>
          <w:bCs/>
          <w:spacing w:val="8"/>
          <w:sz w:val="28"/>
          <w:szCs w:val="28"/>
        </w:rPr>
        <w:t>высокая степень износа зданий и оборудования функциональных элементов системы;</w:t>
      </w:r>
    </w:p>
    <w:p w:rsidR="00411ADF" w:rsidRPr="00A10BE3" w:rsidRDefault="00411ADF" w:rsidP="00622F31">
      <w:pPr>
        <w:numPr>
          <w:ilvl w:val="0"/>
          <w:numId w:val="18"/>
        </w:numPr>
        <w:suppressAutoHyphens/>
        <w:spacing w:before="120" w:after="120" w:line="276" w:lineRule="auto"/>
        <w:jc w:val="both"/>
        <w:rPr>
          <w:bCs/>
          <w:spacing w:val="8"/>
          <w:sz w:val="28"/>
          <w:szCs w:val="28"/>
        </w:rPr>
      </w:pPr>
      <w:r w:rsidRPr="00A10BE3">
        <w:rPr>
          <w:bCs/>
          <w:spacing w:val="8"/>
          <w:sz w:val="28"/>
          <w:szCs w:val="28"/>
        </w:rPr>
        <w:t>недостаточная степень техногенной надежности;</w:t>
      </w:r>
    </w:p>
    <w:p w:rsidR="00411ADF" w:rsidRPr="00A10BE3" w:rsidRDefault="00411ADF" w:rsidP="00622F31">
      <w:pPr>
        <w:numPr>
          <w:ilvl w:val="0"/>
          <w:numId w:val="18"/>
        </w:numPr>
        <w:suppressAutoHyphens/>
        <w:spacing w:before="120" w:after="120" w:line="276" w:lineRule="auto"/>
        <w:jc w:val="both"/>
        <w:rPr>
          <w:bCs/>
          <w:spacing w:val="8"/>
          <w:sz w:val="28"/>
          <w:szCs w:val="28"/>
        </w:rPr>
      </w:pPr>
      <w:r w:rsidRPr="00A10BE3">
        <w:rPr>
          <w:bCs/>
          <w:spacing w:val="8"/>
          <w:sz w:val="28"/>
          <w:szCs w:val="28"/>
        </w:rPr>
        <w:t>небезопасная система обеззараживания стоков;</w:t>
      </w:r>
    </w:p>
    <w:p w:rsidR="00411ADF" w:rsidRPr="00A10BE3" w:rsidRDefault="00411ADF" w:rsidP="00622F31">
      <w:pPr>
        <w:numPr>
          <w:ilvl w:val="0"/>
          <w:numId w:val="18"/>
        </w:numPr>
        <w:suppressAutoHyphens/>
        <w:spacing w:before="120" w:after="120" w:line="276" w:lineRule="auto"/>
        <w:jc w:val="both"/>
        <w:rPr>
          <w:bCs/>
          <w:spacing w:val="8"/>
          <w:sz w:val="28"/>
          <w:szCs w:val="28"/>
        </w:rPr>
      </w:pPr>
      <w:r w:rsidRPr="00A10BE3">
        <w:rPr>
          <w:bCs/>
          <w:spacing w:val="8"/>
          <w:sz w:val="28"/>
          <w:szCs w:val="28"/>
        </w:rPr>
        <w:t>отсутствие резерва мощности;</w:t>
      </w:r>
    </w:p>
    <w:p w:rsidR="00411ADF" w:rsidRPr="00A10BE3" w:rsidRDefault="00411ADF" w:rsidP="00622F31">
      <w:pPr>
        <w:numPr>
          <w:ilvl w:val="0"/>
          <w:numId w:val="18"/>
        </w:numPr>
        <w:suppressAutoHyphens/>
        <w:spacing w:before="120" w:after="120" w:line="276" w:lineRule="auto"/>
        <w:jc w:val="both"/>
        <w:rPr>
          <w:bCs/>
          <w:spacing w:val="8"/>
          <w:sz w:val="28"/>
          <w:szCs w:val="28"/>
        </w:rPr>
      </w:pPr>
      <w:r w:rsidRPr="00A10BE3">
        <w:rPr>
          <w:bCs/>
          <w:spacing w:val="8"/>
          <w:sz w:val="28"/>
          <w:szCs w:val="28"/>
        </w:rPr>
        <w:t>низкая степень автоматизации производственных процессов;</w:t>
      </w:r>
    </w:p>
    <w:p w:rsidR="00411ADF" w:rsidRPr="00A10BE3" w:rsidRDefault="00411ADF" w:rsidP="00622F31">
      <w:pPr>
        <w:numPr>
          <w:ilvl w:val="0"/>
          <w:numId w:val="18"/>
        </w:numPr>
        <w:suppressAutoHyphens/>
        <w:spacing w:before="120" w:after="120" w:line="276" w:lineRule="auto"/>
        <w:jc w:val="both"/>
        <w:rPr>
          <w:bCs/>
          <w:spacing w:val="8"/>
          <w:sz w:val="28"/>
          <w:szCs w:val="28"/>
        </w:rPr>
      </w:pPr>
      <w:r w:rsidRPr="00A10BE3">
        <w:rPr>
          <w:bCs/>
          <w:spacing w:val="8"/>
          <w:sz w:val="28"/>
          <w:szCs w:val="28"/>
        </w:rPr>
        <w:t>низкая энергоэффективность оборудования;</w:t>
      </w:r>
    </w:p>
    <w:p w:rsidR="00411ADF" w:rsidRPr="00A10BE3" w:rsidRDefault="00411ADF" w:rsidP="00622F31">
      <w:pPr>
        <w:numPr>
          <w:ilvl w:val="0"/>
          <w:numId w:val="18"/>
        </w:numPr>
        <w:suppressAutoHyphens/>
        <w:spacing w:before="120" w:after="120" w:line="276" w:lineRule="auto"/>
        <w:jc w:val="both"/>
        <w:rPr>
          <w:bCs/>
          <w:spacing w:val="8"/>
          <w:sz w:val="28"/>
          <w:szCs w:val="28"/>
        </w:rPr>
      </w:pPr>
      <w:r w:rsidRPr="00A10BE3">
        <w:rPr>
          <w:bCs/>
          <w:spacing w:val="8"/>
          <w:sz w:val="28"/>
          <w:szCs w:val="28"/>
        </w:rPr>
        <w:t>применяемые технологии не обеспечивают очистку стоков до значений предельно допустимой концентрации по меди, фосфатам, азоту;</w:t>
      </w:r>
    </w:p>
    <w:p w:rsidR="00411ADF" w:rsidRPr="00A10BE3" w:rsidRDefault="00411ADF" w:rsidP="00622F31">
      <w:pPr>
        <w:numPr>
          <w:ilvl w:val="0"/>
          <w:numId w:val="18"/>
        </w:numPr>
        <w:suppressAutoHyphens/>
        <w:spacing w:before="120" w:after="120" w:line="276" w:lineRule="auto"/>
        <w:jc w:val="both"/>
        <w:rPr>
          <w:bCs/>
          <w:spacing w:val="8"/>
          <w:sz w:val="28"/>
          <w:szCs w:val="28"/>
        </w:rPr>
      </w:pPr>
      <w:r w:rsidRPr="00A10BE3">
        <w:rPr>
          <w:bCs/>
          <w:spacing w:val="8"/>
          <w:sz w:val="28"/>
          <w:szCs w:val="28"/>
        </w:rPr>
        <w:t>критическое состояние люкового хозяйства.</w:t>
      </w:r>
    </w:p>
    <w:p w:rsidR="00411ADF" w:rsidRPr="00A10BE3" w:rsidRDefault="00411ADF" w:rsidP="00411ADF">
      <w:pPr>
        <w:shd w:val="clear" w:color="auto" w:fill="FFFFFF"/>
        <w:spacing w:before="120" w:after="120" w:line="276" w:lineRule="auto"/>
        <w:ind w:firstLine="709"/>
        <w:jc w:val="both"/>
        <w:rPr>
          <w:bCs/>
          <w:spacing w:val="8"/>
          <w:sz w:val="28"/>
          <w:szCs w:val="28"/>
        </w:rPr>
      </w:pPr>
    </w:p>
    <w:p w:rsidR="00411ADF" w:rsidRDefault="00411ADF" w:rsidP="00411ADF">
      <w:pPr>
        <w:shd w:val="clear" w:color="auto" w:fill="FFFFFF"/>
        <w:spacing w:before="120" w:after="120" w:line="276" w:lineRule="auto"/>
        <w:ind w:firstLine="709"/>
        <w:jc w:val="both"/>
        <w:rPr>
          <w:bCs/>
          <w:sz w:val="28"/>
          <w:szCs w:val="28"/>
        </w:rPr>
      </w:pPr>
      <w:r>
        <w:rPr>
          <w:bCs/>
          <w:spacing w:val="8"/>
          <w:sz w:val="28"/>
          <w:szCs w:val="28"/>
        </w:rPr>
        <w:t>Т</w:t>
      </w:r>
      <w:r w:rsidRPr="00A10BE3">
        <w:rPr>
          <w:bCs/>
          <w:spacing w:val="8"/>
          <w:sz w:val="28"/>
          <w:szCs w:val="28"/>
        </w:rPr>
        <w:t>ехническо</w:t>
      </w:r>
      <w:r>
        <w:rPr>
          <w:bCs/>
          <w:spacing w:val="8"/>
          <w:sz w:val="28"/>
          <w:szCs w:val="28"/>
        </w:rPr>
        <w:t>е</w:t>
      </w:r>
      <w:r w:rsidRPr="00A10BE3">
        <w:rPr>
          <w:bCs/>
          <w:spacing w:val="8"/>
          <w:sz w:val="28"/>
          <w:szCs w:val="28"/>
        </w:rPr>
        <w:t xml:space="preserve"> обследовани</w:t>
      </w:r>
      <w:r>
        <w:rPr>
          <w:bCs/>
          <w:spacing w:val="8"/>
          <w:sz w:val="28"/>
          <w:szCs w:val="28"/>
        </w:rPr>
        <w:t>е</w:t>
      </w:r>
      <w:r w:rsidRPr="00A10BE3">
        <w:rPr>
          <w:bCs/>
          <w:spacing w:val="8"/>
          <w:sz w:val="28"/>
          <w:szCs w:val="28"/>
        </w:rPr>
        <w:t xml:space="preserve"> </w:t>
      </w:r>
      <w:r w:rsidRPr="00A10BE3">
        <w:rPr>
          <w:bCs/>
          <w:spacing w:val="3"/>
          <w:sz w:val="28"/>
          <w:szCs w:val="28"/>
        </w:rPr>
        <w:t xml:space="preserve">централизованных систем водоотведения </w:t>
      </w:r>
      <w:r w:rsidRPr="00A10BE3">
        <w:rPr>
          <w:bCs/>
          <w:sz w:val="28"/>
          <w:szCs w:val="28"/>
        </w:rPr>
        <w:t xml:space="preserve">Таштагольского </w:t>
      </w:r>
      <w:r>
        <w:rPr>
          <w:bCs/>
          <w:sz w:val="28"/>
          <w:szCs w:val="28"/>
        </w:rPr>
        <w:t>МО</w:t>
      </w:r>
      <w:r w:rsidRPr="00A10BE3">
        <w:rPr>
          <w:bCs/>
          <w:sz w:val="28"/>
          <w:szCs w:val="28"/>
        </w:rPr>
        <w:t xml:space="preserve"> </w:t>
      </w:r>
      <w:r>
        <w:rPr>
          <w:bCs/>
          <w:sz w:val="28"/>
          <w:szCs w:val="28"/>
        </w:rPr>
        <w:t>не проводились.</w:t>
      </w:r>
    </w:p>
    <w:p w:rsidR="00411ADF" w:rsidRPr="00B6319D" w:rsidRDefault="00411ADF" w:rsidP="00411ADF">
      <w:pPr>
        <w:tabs>
          <w:tab w:val="left" w:pos="2895"/>
        </w:tabs>
        <w:spacing w:before="120" w:after="120" w:line="276" w:lineRule="auto"/>
        <w:jc w:val="both"/>
        <w:rPr>
          <w:b/>
          <w:sz w:val="28"/>
          <w:szCs w:val="28"/>
        </w:rPr>
      </w:pPr>
      <w:r w:rsidRPr="00B6319D">
        <w:rPr>
          <w:b/>
          <w:sz w:val="28"/>
          <w:szCs w:val="28"/>
        </w:rPr>
        <w:t>Оценка износа (%) оборудования по бухгалтерско</w:t>
      </w:r>
      <w:r>
        <w:rPr>
          <w:b/>
          <w:sz w:val="28"/>
          <w:szCs w:val="28"/>
        </w:rPr>
        <w:t>му</w:t>
      </w:r>
      <w:r w:rsidRPr="00B6319D">
        <w:rPr>
          <w:b/>
          <w:sz w:val="28"/>
          <w:szCs w:val="28"/>
        </w:rPr>
        <w:t xml:space="preserve"> учет</w:t>
      </w:r>
      <w:r>
        <w:rPr>
          <w:b/>
          <w:sz w:val="28"/>
          <w:szCs w:val="28"/>
        </w:rPr>
        <w:t>у</w:t>
      </w:r>
      <w:r w:rsidRPr="00B6319D">
        <w:rPr>
          <w:b/>
          <w:sz w:val="28"/>
          <w:szCs w:val="28"/>
        </w:rPr>
        <w:t xml:space="preserve"> составляет:</w:t>
      </w:r>
    </w:p>
    <w:p w:rsidR="00411ADF" w:rsidRPr="00B6319D" w:rsidRDefault="00411ADF" w:rsidP="00411ADF">
      <w:pPr>
        <w:tabs>
          <w:tab w:val="left" w:pos="2895"/>
        </w:tabs>
        <w:spacing w:before="120" w:after="120" w:line="276" w:lineRule="auto"/>
        <w:ind w:left="927"/>
        <w:jc w:val="both"/>
        <w:rPr>
          <w:sz w:val="28"/>
          <w:szCs w:val="28"/>
        </w:rPr>
      </w:pPr>
      <w:r w:rsidRPr="00B6319D">
        <w:rPr>
          <w:sz w:val="28"/>
          <w:szCs w:val="28"/>
        </w:rPr>
        <w:t xml:space="preserve">Таштагольское т.у. </w:t>
      </w:r>
      <w:r>
        <w:rPr>
          <w:sz w:val="28"/>
          <w:szCs w:val="28"/>
        </w:rPr>
        <w:tab/>
      </w:r>
      <w:r>
        <w:rPr>
          <w:sz w:val="28"/>
          <w:szCs w:val="28"/>
        </w:rPr>
        <w:tab/>
      </w:r>
      <w:r>
        <w:rPr>
          <w:sz w:val="28"/>
          <w:szCs w:val="28"/>
        </w:rPr>
        <w:tab/>
      </w:r>
      <w:r>
        <w:rPr>
          <w:sz w:val="28"/>
          <w:szCs w:val="28"/>
        </w:rPr>
        <w:tab/>
      </w:r>
      <w:r w:rsidRPr="00B6319D">
        <w:rPr>
          <w:sz w:val="28"/>
          <w:szCs w:val="28"/>
        </w:rPr>
        <w:t>100</w:t>
      </w:r>
      <w:r>
        <w:rPr>
          <w:sz w:val="28"/>
          <w:szCs w:val="28"/>
        </w:rPr>
        <w:t xml:space="preserve"> </w:t>
      </w:r>
      <w:r w:rsidRPr="00B6319D">
        <w:rPr>
          <w:sz w:val="28"/>
          <w:szCs w:val="28"/>
        </w:rPr>
        <w:t>%;</w:t>
      </w:r>
    </w:p>
    <w:p w:rsidR="00411ADF" w:rsidRPr="00B6319D" w:rsidRDefault="00411ADF" w:rsidP="00411ADF">
      <w:pPr>
        <w:tabs>
          <w:tab w:val="left" w:pos="2895"/>
        </w:tabs>
        <w:spacing w:before="120" w:after="120" w:line="276" w:lineRule="auto"/>
        <w:ind w:left="927"/>
        <w:jc w:val="both"/>
        <w:rPr>
          <w:sz w:val="28"/>
          <w:szCs w:val="28"/>
        </w:rPr>
      </w:pPr>
      <w:r w:rsidRPr="00B6319D">
        <w:rPr>
          <w:sz w:val="28"/>
          <w:szCs w:val="28"/>
        </w:rPr>
        <w:t>Т.у. «Город-курорт Шерегеш»</w:t>
      </w:r>
      <w:r>
        <w:rPr>
          <w:sz w:val="28"/>
          <w:szCs w:val="28"/>
        </w:rPr>
        <w:tab/>
      </w:r>
      <w:r>
        <w:rPr>
          <w:sz w:val="28"/>
          <w:szCs w:val="28"/>
        </w:rPr>
        <w:tab/>
      </w:r>
      <w:r w:rsidRPr="00B6319D">
        <w:rPr>
          <w:sz w:val="28"/>
          <w:szCs w:val="28"/>
        </w:rPr>
        <w:t>80</w:t>
      </w:r>
      <w:r>
        <w:rPr>
          <w:sz w:val="28"/>
          <w:szCs w:val="28"/>
        </w:rPr>
        <w:t xml:space="preserve"> </w:t>
      </w:r>
      <w:r w:rsidRPr="00B6319D">
        <w:rPr>
          <w:sz w:val="28"/>
          <w:szCs w:val="28"/>
        </w:rPr>
        <w:t>%;</w:t>
      </w:r>
    </w:p>
    <w:p w:rsidR="00411ADF" w:rsidRPr="00B6319D" w:rsidRDefault="00411ADF" w:rsidP="00411ADF">
      <w:pPr>
        <w:tabs>
          <w:tab w:val="left" w:pos="2895"/>
        </w:tabs>
        <w:spacing w:before="120" w:after="120" w:line="276" w:lineRule="auto"/>
        <w:ind w:left="927"/>
        <w:jc w:val="both"/>
        <w:rPr>
          <w:sz w:val="28"/>
          <w:szCs w:val="28"/>
        </w:rPr>
      </w:pPr>
      <w:r w:rsidRPr="00B6319D">
        <w:rPr>
          <w:sz w:val="28"/>
          <w:szCs w:val="28"/>
        </w:rPr>
        <w:t xml:space="preserve">Казское т.у. </w:t>
      </w:r>
      <w:r>
        <w:rPr>
          <w:sz w:val="28"/>
          <w:szCs w:val="28"/>
        </w:rPr>
        <w:tab/>
      </w:r>
      <w:r>
        <w:rPr>
          <w:sz w:val="28"/>
          <w:szCs w:val="28"/>
        </w:rPr>
        <w:tab/>
      </w:r>
      <w:r>
        <w:rPr>
          <w:sz w:val="28"/>
          <w:szCs w:val="28"/>
        </w:rPr>
        <w:tab/>
      </w:r>
      <w:r>
        <w:rPr>
          <w:sz w:val="28"/>
          <w:szCs w:val="28"/>
        </w:rPr>
        <w:tab/>
      </w:r>
      <w:r>
        <w:rPr>
          <w:sz w:val="28"/>
          <w:szCs w:val="28"/>
        </w:rPr>
        <w:tab/>
      </w:r>
      <w:r w:rsidRPr="00B6319D">
        <w:rPr>
          <w:sz w:val="28"/>
          <w:szCs w:val="28"/>
        </w:rPr>
        <w:t>100</w:t>
      </w:r>
      <w:r>
        <w:rPr>
          <w:sz w:val="28"/>
          <w:szCs w:val="28"/>
        </w:rPr>
        <w:t xml:space="preserve"> </w:t>
      </w:r>
      <w:r w:rsidRPr="00B6319D">
        <w:rPr>
          <w:sz w:val="28"/>
          <w:szCs w:val="28"/>
        </w:rPr>
        <w:t>%;</w:t>
      </w:r>
    </w:p>
    <w:p w:rsidR="00411ADF" w:rsidRPr="00B6319D" w:rsidRDefault="00411ADF" w:rsidP="00411ADF">
      <w:pPr>
        <w:tabs>
          <w:tab w:val="left" w:pos="2895"/>
        </w:tabs>
        <w:spacing w:before="120" w:after="120" w:line="276" w:lineRule="auto"/>
        <w:ind w:left="927"/>
        <w:jc w:val="both"/>
        <w:rPr>
          <w:sz w:val="28"/>
          <w:szCs w:val="28"/>
        </w:rPr>
      </w:pPr>
      <w:r w:rsidRPr="00B6319D">
        <w:rPr>
          <w:sz w:val="28"/>
          <w:szCs w:val="28"/>
        </w:rPr>
        <w:t xml:space="preserve">Темиртауское т.у. </w:t>
      </w:r>
      <w:r>
        <w:rPr>
          <w:sz w:val="28"/>
          <w:szCs w:val="28"/>
        </w:rPr>
        <w:tab/>
      </w:r>
      <w:r>
        <w:rPr>
          <w:sz w:val="28"/>
          <w:szCs w:val="28"/>
        </w:rPr>
        <w:tab/>
      </w:r>
      <w:r>
        <w:rPr>
          <w:sz w:val="28"/>
          <w:szCs w:val="28"/>
        </w:rPr>
        <w:tab/>
      </w:r>
      <w:r>
        <w:rPr>
          <w:sz w:val="28"/>
          <w:szCs w:val="28"/>
        </w:rPr>
        <w:tab/>
      </w:r>
      <w:r w:rsidRPr="00B6319D">
        <w:rPr>
          <w:sz w:val="28"/>
          <w:szCs w:val="28"/>
        </w:rPr>
        <w:t>100%;</w:t>
      </w:r>
    </w:p>
    <w:p w:rsidR="00411ADF" w:rsidRPr="00B6319D" w:rsidRDefault="00411ADF" w:rsidP="00411ADF">
      <w:pPr>
        <w:tabs>
          <w:tab w:val="left" w:pos="2895"/>
        </w:tabs>
        <w:spacing w:before="120" w:after="120" w:line="276" w:lineRule="auto"/>
        <w:ind w:left="927"/>
        <w:jc w:val="both"/>
        <w:rPr>
          <w:sz w:val="28"/>
          <w:szCs w:val="28"/>
        </w:rPr>
      </w:pPr>
      <w:r w:rsidRPr="00B6319D">
        <w:rPr>
          <w:sz w:val="28"/>
          <w:szCs w:val="28"/>
        </w:rPr>
        <w:t xml:space="preserve">Мундыбашское т.у. </w:t>
      </w:r>
      <w:r>
        <w:rPr>
          <w:sz w:val="28"/>
          <w:szCs w:val="28"/>
        </w:rPr>
        <w:tab/>
      </w:r>
      <w:r>
        <w:rPr>
          <w:sz w:val="28"/>
          <w:szCs w:val="28"/>
        </w:rPr>
        <w:tab/>
      </w:r>
      <w:r>
        <w:rPr>
          <w:sz w:val="28"/>
          <w:szCs w:val="28"/>
        </w:rPr>
        <w:tab/>
      </w:r>
      <w:r>
        <w:rPr>
          <w:sz w:val="28"/>
          <w:szCs w:val="28"/>
        </w:rPr>
        <w:tab/>
      </w:r>
      <w:r w:rsidRPr="00B6319D">
        <w:rPr>
          <w:sz w:val="28"/>
          <w:szCs w:val="28"/>
        </w:rPr>
        <w:t>52</w:t>
      </w:r>
      <w:r>
        <w:rPr>
          <w:sz w:val="28"/>
          <w:szCs w:val="28"/>
        </w:rPr>
        <w:t xml:space="preserve"> </w:t>
      </w:r>
      <w:r w:rsidRPr="00B6319D">
        <w:rPr>
          <w:sz w:val="28"/>
          <w:szCs w:val="28"/>
        </w:rPr>
        <w:t>%.</w:t>
      </w:r>
    </w:p>
    <w:p w:rsidR="00411ADF" w:rsidRPr="00B6319D" w:rsidRDefault="00411ADF" w:rsidP="00411ADF">
      <w:pPr>
        <w:shd w:val="clear" w:color="auto" w:fill="FFFFFF"/>
        <w:spacing w:before="120" w:after="120" w:line="276" w:lineRule="auto"/>
        <w:jc w:val="both"/>
        <w:rPr>
          <w:bCs/>
          <w:sz w:val="32"/>
          <w:szCs w:val="32"/>
        </w:rPr>
      </w:pPr>
    </w:p>
    <w:p w:rsidR="00411ADF" w:rsidRPr="00A10BE3" w:rsidRDefault="00411ADF" w:rsidP="00622F31">
      <w:pPr>
        <w:numPr>
          <w:ilvl w:val="0"/>
          <w:numId w:val="19"/>
        </w:numPr>
        <w:shd w:val="clear" w:color="auto" w:fill="FFFFFF"/>
        <w:suppressAutoHyphens/>
        <w:spacing w:before="120" w:after="120" w:line="276" w:lineRule="auto"/>
        <w:ind w:left="0" w:firstLine="709"/>
        <w:jc w:val="both"/>
        <w:rPr>
          <w:bCs/>
          <w:sz w:val="28"/>
          <w:szCs w:val="28"/>
        </w:rPr>
      </w:pPr>
      <w:r w:rsidRPr="00A10BE3">
        <w:rPr>
          <w:bCs/>
          <w:sz w:val="28"/>
          <w:szCs w:val="28"/>
        </w:rPr>
        <w:t xml:space="preserve">Ограждение территории очистных сооружений находится в удовлетворительном состоянии. </w:t>
      </w:r>
    </w:p>
    <w:p w:rsidR="00411ADF" w:rsidRPr="00A10BE3" w:rsidRDefault="00411ADF" w:rsidP="00622F31">
      <w:pPr>
        <w:numPr>
          <w:ilvl w:val="0"/>
          <w:numId w:val="19"/>
        </w:numPr>
        <w:shd w:val="clear" w:color="auto" w:fill="FFFFFF"/>
        <w:suppressAutoHyphens/>
        <w:spacing w:before="120" w:after="120" w:line="276" w:lineRule="auto"/>
        <w:ind w:left="0" w:firstLine="709"/>
        <w:jc w:val="both"/>
        <w:rPr>
          <w:bCs/>
          <w:sz w:val="28"/>
          <w:szCs w:val="28"/>
        </w:rPr>
      </w:pPr>
      <w:r w:rsidRPr="00A10BE3">
        <w:rPr>
          <w:bCs/>
          <w:spacing w:val="7"/>
          <w:sz w:val="28"/>
          <w:szCs w:val="28"/>
        </w:rPr>
        <w:t xml:space="preserve">По итогам </w:t>
      </w:r>
      <w:r w:rsidRPr="00A10BE3">
        <w:rPr>
          <w:bCs/>
          <w:sz w:val="28"/>
          <w:szCs w:val="28"/>
        </w:rPr>
        <w:t xml:space="preserve">контроля качества сточной и очищенной воды выявлены отклонения в ПДК, сточные воды </w:t>
      </w:r>
      <w:r w:rsidRPr="00A10BE3">
        <w:rPr>
          <w:bCs/>
          <w:spacing w:val="7"/>
          <w:sz w:val="28"/>
          <w:szCs w:val="28"/>
        </w:rPr>
        <w:t xml:space="preserve">не соответствуют требованиям </w:t>
      </w:r>
      <w:r w:rsidRPr="00A10BE3">
        <w:rPr>
          <w:bCs/>
          <w:spacing w:val="2"/>
          <w:sz w:val="28"/>
          <w:szCs w:val="28"/>
        </w:rPr>
        <w:t>СанПиН 2.1.5.980-00 «Гигиенические требования к охране поверхностных вод»</w:t>
      </w:r>
      <w:r w:rsidRPr="00A10BE3">
        <w:rPr>
          <w:bCs/>
          <w:spacing w:val="7"/>
          <w:sz w:val="28"/>
          <w:szCs w:val="28"/>
        </w:rPr>
        <w:t xml:space="preserve"> по </w:t>
      </w:r>
      <w:r w:rsidRPr="00A10BE3">
        <w:rPr>
          <w:bCs/>
          <w:spacing w:val="7"/>
          <w:sz w:val="28"/>
          <w:szCs w:val="28"/>
        </w:rPr>
        <w:lastRenderedPageBreak/>
        <w:t>показателям –</w:t>
      </w:r>
      <w:r w:rsidRPr="00A10BE3">
        <w:rPr>
          <w:bCs/>
        </w:rPr>
        <w:t xml:space="preserve"> </w:t>
      </w:r>
      <w:r w:rsidRPr="00A10BE3">
        <w:rPr>
          <w:bCs/>
          <w:sz w:val="28"/>
          <w:szCs w:val="16"/>
        </w:rPr>
        <w:t>азот аммонийный, азот нитратов, азот нитритов, БПК, фосфаты, железо, марганец, медь, цинк</w:t>
      </w:r>
      <w:r w:rsidRPr="00A10BE3">
        <w:rPr>
          <w:bCs/>
          <w:spacing w:val="7"/>
          <w:sz w:val="28"/>
          <w:szCs w:val="28"/>
        </w:rPr>
        <w:t>.</w:t>
      </w:r>
    </w:p>
    <w:p w:rsidR="00411ADF" w:rsidRPr="00A10BE3" w:rsidRDefault="00411ADF" w:rsidP="00622F31">
      <w:pPr>
        <w:numPr>
          <w:ilvl w:val="0"/>
          <w:numId w:val="19"/>
        </w:numPr>
        <w:shd w:val="clear" w:color="auto" w:fill="FFFFFF"/>
        <w:suppressAutoHyphens/>
        <w:spacing w:before="120" w:after="120" w:line="276" w:lineRule="auto"/>
        <w:ind w:left="0" w:firstLine="709"/>
        <w:jc w:val="both"/>
        <w:rPr>
          <w:bCs/>
          <w:sz w:val="28"/>
          <w:szCs w:val="28"/>
        </w:rPr>
      </w:pPr>
      <w:r w:rsidRPr="00A10BE3">
        <w:rPr>
          <w:bCs/>
          <w:sz w:val="28"/>
          <w:szCs w:val="28"/>
        </w:rPr>
        <w:t xml:space="preserve">Разрушение бетонных переливных кромок, осаждающих желобов, разрушение лотковых систем аэротенков, осветителей-перегнивателей, вторичных отстойников, контактных резервуаров, песколовок ОС. Виден износ бетонных конструкций по толщине стенок до 50 %, имеются дыры в бетонных стенах. </w:t>
      </w:r>
    </w:p>
    <w:p w:rsidR="00411ADF" w:rsidRPr="00A10BE3" w:rsidRDefault="00411ADF" w:rsidP="00622F31">
      <w:pPr>
        <w:numPr>
          <w:ilvl w:val="0"/>
          <w:numId w:val="19"/>
        </w:numPr>
        <w:shd w:val="clear" w:color="auto" w:fill="FFFFFF"/>
        <w:suppressAutoHyphens/>
        <w:spacing w:before="120" w:after="120" w:line="276" w:lineRule="auto"/>
        <w:ind w:left="0" w:firstLine="709"/>
        <w:jc w:val="both"/>
        <w:rPr>
          <w:bCs/>
          <w:sz w:val="28"/>
          <w:szCs w:val="28"/>
        </w:rPr>
      </w:pPr>
      <w:r w:rsidRPr="00A10BE3">
        <w:rPr>
          <w:bCs/>
          <w:sz w:val="28"/>
          <w:szCs w:val="28"/>
        </w:rPr>
        <w:t>Иловые площадки находятся в аварийном состоянии, разрушилась дренажная система. Забиты илом.</w:t>
      </w:r>
    </w:p>
    <w:p w:rsidR="00411ADF" w:rsidRPr="00A10BE3" w:rsidRDefault="00411ADF" w:rsidP="00622F31">
      <w:pPr>
        <w:numPr>
          <w:ilvl w:val="0"/>
          <w:numId w:val="19"/>
        </w:numPr>
        <w:shd w:val="clear" w:color="auto" w:fill="FFFFFF"/>
        <w:suppressAutoHyphens/>
        <w:spacing w:before="120" w:after="120" w:line="276" w:lineRule="auto"/>
        <w:ind w:left="0" w:firstLine="709"/>
        <w:jc w:val="both"/>
        <w:rPr>
          <w:bCs/>
          <w:sz w:val="28"/>
          <w:szCs w:val="28"/>
          <w:lang w:eastAsia="ar-SA"/>
        </w:rPr>
      </w:pPr>
      <w:r w:rsidRPr="00A10BE3">
        <w:rPr>
          <w:bCs/>
          <w:sz w:val="28"/>
          <w:szCs w:val="28"/>
          <w:lang w:eastAsia="ar-SA"/>
        </w:rPr>
        <w:t xml:space="preserve">Резервуары для очистки сточных вод (аэротенки) подвержены сильной коррозии, наблюдается деформация металлических конструкций. </w:t>
      </w:r>
    </w:p>
    <w:p w:rsidR="00411ADF" w:rsidRPr="00A10BE3" w:rsidRDefault="00411ADF" w:rsidP="00622F31">
      <w:pPr>
        <w:numPr>
          <w:ilvl w:val="0"/>
          <w:numId w:val="19"/>
        </w:numPr>
        <w:suppressAutoHyphens/>
        <w:spacing w:before="120" w:after="120" w:line="276" w:lineRule="auto"/>
        <w:ind w:left="0" w:firstLine="709"/>
        <w:jc w:val="both"/>
        <w:rPr>
          <w:bCs/>
          <w:sz w:val="28"/>
          <w:szCs w:val="28"/>
          <w:lang w:eastAsia="ar-SA"/>
        </w:rPr>
      </w:pPr>
      <w:r w:rsidRPr="00A10BE3">
        <w:rPr>
          <w:bCs/>
          <w:sz w:val="28"/>
          <w:szCs w:val="28"/>
          <w:lang w:eastAsia="ar-SA"/>
        </w:rPr>
        <w:t>Моральный и физический износ электрокабельного хозяйства всех канализационных насосных станций (КНС).</w:t>
      </w:r>
    </w:p>
    <w:p w:rsidR="00411ADF" w:rsidRPr="00A10BE3" w:rsidRDefault="00411ADF" w:rsidP="00622F31">
      <w:pPr>
        <w:numPr>
          <w:ilvl w:val="0"/>
          <w:numId w:val="19"/>
        </w:numPr>
        <w:suppressAutoHyphens/>
        <w:spacing w:before="120" w:after="120" w:line="276" w:lineRule="auto"/>
        <w:ind w:left="0" w:firstLine="709"/>
        <w:jc w:val="both"/>
        <w:rPr>
          <w:bCs/>
          <w:sz w:val="28"/>
          <w:szCs w:val="28"/>
          <w:lang w:eastAsia="ar-SA"/>
        </w:rPr>
      </w:pPr>
      <w:r w:rsidRPr="00A10BE3">
        <w:rPr>
          <w:bCs/>
          <w:sz w:val="28"/>
          <w:szCs w:val="28"/>
          <w:lang w:eastAsia="ar-SA"/>
        </w:rPr>
        <w:t xml:space="preserve">Частые сбои и выход из строя насосного оборудование КНС и ОС, 100 % оборудования выработали свой срок, гарантирующий безопасную и безаварийную работу. </w:t>
      </w:r>
    </w:p>
    <w:p w:rsidR="00411ADF" w:rsidRPr="00A10BE3" w:rsidRDefault="00411ADF" w:rsidP="00622F31">
      <w:pPr>
        <w:numPr>
          <w:ilvl w:val="0"/>
          <w:numId w:val="19"/>
        </w:numPr>
        <w:suppressAutoHyphens/>
        <w:spacing w:before="120" w:after="120" w:line="276" w:lineRule="auto"/>
        <w:ind w:left="0" w:firstLine="709"/>
        <w:jc w:val="both"/>
        <w:rPr>
          <w:bCs/>
          <w:sz w:val="28"/>
          <w:szCs w:val="28"/>
          <w:lang w:eastAsia="ar-SA"/>
        </w:rPr>
      </w:pPr>
      <w:r w:rsidRPr="00A10BE3">
        <w:rPr>
          <w:bCs/>
          <w:sz w:val="28"/>
          <w:szCs w:val="28"/>
          <w:lang w:eastAsia="ar-SA"/>
        </w:rPr>
        <w:t>Коррозионный износ трубопроводов обвязки насосных агрегатов КНС и ОС. Неисправность запорно-регулирующей арматуры:</w:t>
      </w:r>
    </w:p>
    <w:p w:rsidR="00411ADF" w:rsidRPr="00A10BE3" w:rsidRDefault="00411ADF" w:rsidP="00622F31">
      <w:pPr>
        <w:numPr>
          <w:ilvl w:val="0"/>
          <w:numId w:val="20"/>
        </w:numPr>
        <w:suppressAutoHyphens/>
        <w:spacing w:before="120" w:after="120" w:line="276" w:lineRule="auto"/>
        <w:ind w:left="0" w:firstLine="709"/>
        <w:jc w:val="both"/>
        <w:rPr>
          <w:bCs/>
          <w:sz w:val="28"/>
          <w:szCs w:val="28"/>
          <w:lang w:eastAsia="ar-SA"/>
        </w:rPr>
      </w:pPr>
      <w:r w:rsidRPr="00A10BE3">
        <w:rPr>
          <w:bCs/>
          <w:sz w:val="28"/>
          <w:szCs w:val="28"/>
          <w:lang w:eastAsia="ar-SA"/>
        </w:rPr>
        <w:t>отсутствие защитного лакокрасочного покрытия;</w:t>
      </w:r>
    </w:p>
    <w:p w:rsidR="00411ADF" w:rsidRPr="00A10BE3" w:rsidRDefault="00411ADF" w:rsidP="00622F31">
      <w:pPr>
        <w:numPr>
          <w:ilvl w:val="0"/>
          <w:numId w:val="20"/>
        </w:numPr>
        <w:suppressAutoHyphens/>
        <w:spacing w:before="120" w:after="120" w:line="276" w:lineRule="auto"/>
        <w:ind w:left="0" w:firstLine="709"/>
        <w:jc w:val="both"/>
        <w:rPr>
          <w:bCs/>
          <w:sz w:val="28"/>
          <w:szCs w:val="28"/>
          <w:lang w:eastAsia="ar-SA"/>
        </w:rPr>
      </w:pPr>
      <w:r w:rsidRPr="00A10BE3">
        <w:rPr>
          <w:bCs/>
          <w:sz w:val="28"/>
          <w:szCs w:val="28"/>
          <w:lang w:eastAsia="ar-SA"/>
        </w:rPr>
        <w:t>сильная коррозия трубопроводов;</w:t>
      </w:r>
    </w:p>
    <w:p w:rsidR="00411ADF" w:rsidRPr="00A10BE3" w:rsidRDefault="00411ADF" w:rsidP="00622F31">
      <w:pPr>
        <w:numPr>
          <w:ilvl w:val="0"/>
          <w:numId w:val="20"/>
        </w:numPr>
        <w:suppressAutoHyphens/>
        <w:spacing w:before="120" w:after="120" w:line="276" w:lineRule="auto"/>
        <w:ind w:left="0" w:firstLine="709"/>
        <w:jc w:val="both"/>
        <w:rPr>
          <w:bCs/>
          <w:sz w:val="28"/>
          <w:szCs w:val="28"/>
          <w:lang w:eastAsia="ar-SA"/>
        </w:rPr>
      </w:pPr>
      <w:r w:rsidRPr="00A10BE3">
        <w:rPr>
          <w:bCs/>
          <w:sz w:val="28"/>
          <w:szCs w:val="28"/>
          <w:lang w:eastAsia="ar-SA"/>
        </w:rPr>
        <w:t>наличие хомутов на трубопроводах;</w:t>
      </w:r>
    </w:p>
    <w:p w:rsidR="00411ADF" w:rsidRPr="00A10BE3" w:rsidRDefault="00411ADF" w:rsidP="00622F31">
      <w:pPr>
        <w:numPr>
          <w:ilvl w:val="0"/>
          <w:numId w:val="20"/>
        </w:numPr>
        <w:suppressAutoHyphens/>
        <w:spacing w:before="120" w:after="120" w:line="276" w:lineRule="auto"/>
        <w:ind w:left="0" w:firstLine="709"/>
        <w:jc w:val="both"/>
        <w:rPr>
          <w:bCs/>
          <w:sz w:val="28"/>
          <w:szCs w:val="28"/>
          <w:lang w:eastAsia="ar-SA"/>
        </w:rPr>
      </w:pPr>
      <w:r w:rsidRPr="00A10BE3">
        <w:rPr>
          <w:bCs/>
          <w:sz w:val="28"/>
          <w:szCs w:val="28"/>
          <w:lang w:eastAsia="ar-SA"/>
        </w:rPr>
        <w:t>ржавление корпусов задвижек;</w:t>
      </w:r>
    </w:p>
    <w:p w:rsidR="00411ADF" w:rsidRPr="00A10BE3" w:rsidRDefault="00411ADF" w:rsidP="00622F31">
      <w:pPr>
        <w:numPr>
          <w:ilvl w:val="0"/>
          <w:numId w:val="20"/>
        </w:numPr>
        <w:suppressAutoHyphens/>
        <w:spacing w:before="120" w:after="120" w:line="276" w:lineRule="auto"/>
        <w:ind w:left="0" w:firstLine="709"/>
        <w:jc w:val="both"/>
        <w:rPr>
          <w:bCs/>
          <w:sz w:val="28"/>
          <w:szCs w:val="28"/>
          <w:lang w:eastAsia="ar-SA"/>
        </w:rPr>
      </w:pPr>
      <w:r w:rsidRPr="00A10BE3">
        <w:rPr>
          <w:bCs/>
          <w:sz w:val="28"/>
          <w:szCs w:val="28"/>
          <w:lang w:eastAsia="ar-SA"/>
        </w:rPr>
        <w:t>течь на фланцевых соединениях;</w:t>
      </w:r>
    </w:p>
    <w:p w:rsidR="00411ADF" w:rsidRPr="00A10BE3" w:rsidRDefault="00411ADF" w:rsidP="00622F31">
      <w:pPr>
        <w:numPr>
          <w:ilvl w:val="0"/>
          <w:numId w:val="20"/>
        </w:numPr>
        <w:suppressAutoHyphens/>
        <w:spacing w:before="120" w:after="120" w:line="276" w:lineRule="auto"/>
        <w:ind w:left="0" w:firstLine="709"/>
        <w:jc w:val="both"/>
        <w:rPr>
          <w:bCs/>
          <w:sz w:val="28"/>
          <w:szCs w:val="28"/>
          <w:lang w:eastAsia="ar-SA"/>
        </w:rPr>
      </w:pPr>
      <w:r w:rsidRPr="00A10BE3">
        <w:rPr>
          <w:bCs/>
          <w:sz w:val="28"/>
          <w:szCs w:val="28"/>
          <w:lang w:eastAsia="ar-SA"/>
        </w:rPr>
        <w:t>течи через сальники задвижек;</w:t>
      </w:r>
    </w:p>
    <w:p w:rsidR="00411ADF" w:rsidRPr="00A10BE3" w:rsidRDefault="00411ADF" w:rsidP="00622F31">
      <w:pPr>
        <w:numPr>
          <w:ilvl w:val="0"/>
          <w:numId w:val="20"/>
        </w:numPr>
        <w:suppressAutoHyphens/>
        <w:spacing w:before="120" w:after="120" w:line="276" w:lineRule="auto"/>
        <w:ind w:left="0" w:firstLine="709"/>
        <w:jc w:val="both"/>
        <w:rPr>
          <w:bCs/>
          <w:sz w:val="28"/>
          <w:szCs w:val="28"/>
          <w:lang w:eastAsia="ar-SA"/>
        </w:rPr>
      </w:pPr>
      <w:r w:rsidRPr="00A10BE3">
        <w:rPr>
          <w:bCs/>
          <w:sz w:val="28"/>
          <w:szCs w:val="28"/>
          <w:shd w:val="clear" w:color="auto" w:fill="FFFFFF"/>
          <w:lang w:eastAsia="ar-SA"/>
        </w:rPr>
        <w:t xml:space="preserve">повреждения запорных органов, </w:t>
      </w:r>
      <w:r w:rsidRPr="00A10BE3">
        <w:rPr>
          <w:bCs/>
          <w:sz w:val="28"/>
          <w:szCs w:val="28"/>
          <w:lang w:eastAsia="ar-SA"/>
        </w:rPr>
        <w:t>износ зеркал и дисков задвижек.</w:t>
      </w:r>
    </w:p>
    <w:p w:rsidR="00411ADF" w:rsidRPr="00A10BE3" w:rsidRDefault="00411ADF" w:rsidP="00411ADF">
      <w:pPr>
        <w:spacing w:before="120" w:after="120" w:line="276" w:lineRule="auto"/>
        <w:ind w:firstLine="709"/>
        <w:jc w:val="both"/>
        <w:rPr>
          <w:bCs/>
          <w:sz w:val="28"/>
          <w:szCs w:val="28"/>
          <w:lang w:eastAsia="ar-SA"/>
        </w:rPr>
      </w:pPr>
    </w:p>
    <w:p w:rsidR="00411ADF" w:rsidRPr="00A10BE3" w:rsidRDefault="00411ADF" w:rsidP="00622F31">
      <w:pPr>
        <w:numPr>
          <w:ilvl w:val="0"/>
          <w:numId w:val="19"/>
        </w:numPr>
        <w:shd w:val="clear" w:color="auto" w:fill="FFFFFF"/>
        <w:suppressAutoHyphens/>
        <w:spacing w:before="120" w:after="120" w:line="276" w:lineRule="auto"/>
        <w:ind w:left="0" w:firstLine="709"/>
        <w:jc w:val="both"/>
        <w:rPr>
          <w:bCs/>
          <w:sz w:val="28"/>
          <w:szCs w:val="20"/>
          <w:lang w:eastAsia="ar-SA"/>
        </w:rPr>
      </w:pPr>
      <w:r w:rsidRPr="000D414A">
        <w:rPr>
          <w:bCs/>
          <w:sz w:val="28"/>
          <w:szCs w:val="28"/>
        </w:rPr>
        <w:t>Физический износ зданий и сооружений</w:t>
      </w:r>
      <w:r>
        <w:rPr>
          <w:bCs/>
          <w:sz w:val="28"/>
          <w:szCs w:val="28"/>
        </w:rPr>
        <w:t>.</w:t>
      </w:r>
      <w:r w:rsidRPr="000D414A">
        <w:rPr>
          <w:bCs/>
          <w:sz w:val="28"/>
          <w:szCs w:val="28"/>
        </w:rPr>
        <w:t xml:space="preserve"> Большинство зданий требуют капитального ремонта</w:t>
      </w:r>
      <w:r>
        <w:rPr>
          <w:bCs/>
          <w:sz w:val="28"/>
          <w:szCs w:val="28"/>
        </w:rPr>
        <w:t>.</w:t>
      </w:r>
    </w:p>
    <w:p w:rsidR="00411ADF" w:rsidRDefault="00411ADF" w:rsidP="00411ADF">
      <w:pPr>
        <w:shd w:val="clear" w:color="auto" w:fill="FFFFFF"/>
        <w:spacing w:before="120" w:after="120" w:line="276" w:lineRule="auto"/>
        <w:ind w:firstLine="708"/>
        <w:jc w:val="both"/>
        <w:rPr>
          <w:bCs/>
          <w:spacing w:val="2"/>
          <w:sz w:val="28"/>
          <w:szCs w:val="28"/>
        </w:rPr>
      </w:pPr>
    </w:p>
    <w:p w:rsidR="00411ADF" w:rsidRPr="00A10BE3" w:rsidRDefault="00411ADF" w:rsidP="00411ADF">
      <w:pPr>
        <w:shd w:val="clear" w:color="auto" w:fill="FFFFFF"/>
        <w:spacing w:before="120" w:after="120" w:line="276" w:lineRule="auto"/>
        <w:ind w:firstLine="708"/>
        <w:jc w:val="both"/>
        <w:rPr>
          <w:bCs/>
          <w:spacing w:val="2"/>
          <w:sz w:val="28"/>
          <w:szCs w:val="28"/>
        </w:rPr>
      </w:pPr>
      <w:r w:rsidRPr="00A10BE3">
        <w:rPr>
          <w:bCs/>
          <w:spacing w:val="2"/>
          <w:sz w:val="28"/>
          <w:szCs w:val="28"/>
        </w:rPr>
        <w:t>МО канализационные сети давно выработали свой технически допустимый амортизационный срок (более 80%), гарантирующий их надежную эксплуатацию.</w:t>
      </w:r>
    </w:p>
    <w:p w:rsidR="00411ADF" w:rsidRPr="00A10BE3" w:rsidRDefault="00411ADF" w:rsidP="00411ADF">
      <w:pPr>
        <w:shd w:val="clear" w:color="auto" w:fill="FFFFFF"/>
        <w:spacing w:before="120" w:after="120" w:line="276" w:lineRule="auto"/>
        <w:ind w:firstLine="708"/>
        <w:jc w:val="both"/>
        <w:rPr>
          <w:bCs/>
          <w:sz w:val="28"/>
          <w:szCs w:val="28"/>
        </w:rPr>
      </w:pPr>
      <w:r w:rsidRPr="00A10BE3">
        <w:rPr>
          <w:bCs/>
          <w:sz w:val="28"/>
          <w:szCs w:val="28"/>
        </w:rPr>
        <w:t>Существующая система водоотведения экономически неэффективна. Расчетный удельный показатель аварийности составляет 17,8 засора на 1 км сети в год, что превышает средние показатели по России.</w:t>
      </w:r>
    </w:p>
    <w:p w:rsidR="00411ADF" w:rsidRPr="00B6319D" w:rsidRDefault="00411ADF" w:rsidP="00411ADF">
      <w:pPr>
        <w:pStyle w:val="2"/>
        <w:jc w:val="both"/>
        <w:rPr>
          <w:rFonts w:ascii="Times New Roman" w:hAnsi="Times New Roman" w:cs="Times New Roman"/>
          <w:bCs w:val="0"/>
          <w:i w:val="0"/>
          <w:iCs w:val="0"/>
          <w:lang w:val="ru-RU"/>
        </w:rPr>
      </w:pPr>
      <w:bookmarkStart w:id="122" w:name="_Toc213619271"/>
      <w:r w:rsidRPr="00B6319D">
        <w:rPr>
          <w:rFonts w:ascii="Times New Roman" w:hAnsi="Times New Roman" w:cs="Times New Roman"/>
          <w:bCs w:val="0"/>
          <w:i w:val="0"/>
          <w:iCs w:val="0"/>
          <w:lang w:val="ru-RU"/>
        </w:rPr>
        <w:lastRenderedPageBreak/>
        <w:t>9.3 Технологические зоны водоотведения, зоны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122"/>
    </w:p>
    <w:p w:rsidR="00411ADF" w:rsidRPr="00A10BE3" w:rsidRDefault="00411ADF" w:rsidP="00411ADF">
      <w:pPr>
        <w:rPr>
          <w:bCs/>
        </w:rPr>
      </w:pPr>
    </w:p>
    <w:p w:rsidR="00411ADF" w:rsidRPr="00A10BE3" w:rsidRDefault="00411ADF" w:rsidP="00411ADF">
      <w:pPr>
        <w:spacing w:after="120" w:line="276" w:lineRule="auto"/>
        <w:jc w:val="both"/>
        <w:rPr>
          <w:bCs/>
        </w:rPr>
      </w:pPr>
      <w:r w:rsidRPr="00A10BE3">
        <w:rPr>
          <w:bCs/>
        </w:rPr>
        <w:t xml:space="preserve">Таблица </w:t>
      </w:r>
      <w:r>
        <w:rPr>
          <w:bCs/>
        </w:rPr>
        <w:t>44</w:t>
      </w:r>
      <w:r w:rsidRPr="00A10BE3">
        <w:rPr>
          <w:bCs/>
        </w:rPr>
        <w:t xml:space="preserve">. Технологические зоны централизованных систем водоотведения </w:t>
      </w:r>
    </w:p>
    <w:tbl>
      <w:tblPr>
        <w:tblW w:w="9351" w:type="dxa"/>
        <w:tblLayout w:type="fixed"/>
        <w:tblCellMar>
          <w:left w:w="10" w:type="dxa"/>
          <w:right w:w="10" w:type="dxa"/>
        </w:tblCellMar>
        <w:tblLook w:val="04A0"/>
      </w:tblPr>
      <w:tblGrid>
        <w:gridCol w:w="685"/>
        <w:gridCol w:w="5689"/>
        <w:gridCol w:w="2977"/>
      </w:tblGrid>
      <w:tr w:rsidR="00411ADF" w:rsidRPr="00A10BE3" w:rsidTr="00411ADF">
        <w:trPr>
          <w:trHeight w:hRule="exact" w:val="559"/>
          <w:tblHeader/>
        </w:trPr>
        <w:tc>
          <w:tcPr>
            <w:tcW w:w="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
                <w:sz w:val="20"/>
                <w:szCs w:val="20"/>
                <w:lang w:bidi="ru-RU"/>
              </w:rPr>
            </w:pPr>
            <w:r w:rsidRPr="000D414A">
              <w:rPr>
                <w:b/>
                <w:sz w:val="20"/>
                <w:szCs w:val="20"/>
                <w:shd w:val="clear" w:color="auto" w:fill="FFFFFF"/>
                <w:lang w:bidi="ru-RU"/>
              </w:rPr>
              <w:t>№</w:t>
            </w:r>
          </w:p>
          <w:p w:rsidR="00411ADF" w:rsidRPr="000D414A" w:rsidRDefault="00411ADF" w:rsidP="00411ADF">
            <w:pPr>
              <w:jc w:val="center"/>
              <w:rPr>
                <w:b/>
                <w:sz w:val="20"/>
                <w:szCs w:val="20"/>
                <w:lang w:bidi="ru-RU"/>
              </w:rPr>
            </w:pPr>
            <w:r w:rsidRPr="000D414A">
              <w:rPr>
                <w:b/>
                <w:sz w:val="20"/>
                <w:szCs w:val="20"/>
                <w:shd w:val="clear" w:color="auto" w:fill="FFFFFF"/>
                <w:lang w:bidi="ru-RU"/>
              </w:rPr>
              <w:t>п/п</w:t>
            </w:r>
          </w:p>
        </w:tc>
        <w:tc>
          <w:tcPr>
            <w:tcW w:w="56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
                <w:sz w:val="20"/>
                <w:szCs w:val="20"/>
                <w:lang w:bidi="ru-RU"/>
              </w:rPr>
            </w:pPr>
            <w:r w:rsidRPr="000D414A">
              <w:rPr>
                <w:b/>
                <w:sz w:val="20"/>
                <w:szCs w:val="20"/>
                <w:shd w:val="clear" w:color="auto" w:fill="FFFFFF"/>
                <w:lang w:bidi="ru-RU"/>
              </w:rPr>
              <w:t>Наименование технологической зоны</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
                <w:sz w:val="20"/>
                <w:szCs w:val="20"/>
                <w:lang w:bidi="ru-RU"/>
              </w:rPr>
            </w:pPr>
            <w:r w:rsidRPr="000D414A">
              <w:rPr>
                <w:b/>
                <w:sz w:val="20"/>
                <w:szCs w:val="20"/>
                <w:shd w:val="clear" w:color="auto" w:fill="FFFFFF"/>
                <w:lang w:bidi="ru-RU"/>
              </w:rPr>
              <w:t>Зона централизованного водоснабжения</w:t>
            </w:r>
          </w:p>
        </w:tc>
      </w:tr>
      <w:tr w:rsidR="00411ADF" w:rsidRPr="00A10BE3" w:rsidTr="00411ADF">
        <w:trPr>
          <w:trHeight w:val="454"/>
        </w:trPr>
        <w:tc>
          <w:tcPr>
            <w:tcW w:w="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bidi="ru-RU"/>
              </w:rPr>
            </w:pPr>
            <w:r w:rsidRPr="00A10BE3">
              <w:rPr>
                <w:bCs/>
                <w:lang w:bidi="ru-RU"/>
              </w:rPr>
              <w:t>1</w:t>
            </w:r>
          </w:p>
        </w:tc>
        <w:tc>
          <w:tcPr>
            <w:tcW w:w="56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rPr>
                <w:bCs/>
              </w:rPr>
            </w:pPr>
            <w:r w:rsidRPr="000D414A">
              <w:rPr>
                <w:bCs/>
              </w:rPr>
              <w:t>Таштагольское территориальное управление</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п.г.о. Таштагол</w:t>
            </w:r>
          </w:p>
        </w:tc>
      </w:tr>
      <w:tr w:rsidR="00411ADF" w:rsidRPr="00A10BE3" w:rsidTr="00411ADF">
        <w:trPr>
          <w:trHeight w:val="454"/>
        </w:trPr>
        <w:tc>
          <w:tcPr>
            <w:tcW w:w="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bidi="ru-RU"/>
              </w:rPr>
            </w:pPr>
            <w:r w:rsidRPr="00A10BE3">
              <w:rPr>
                <w:bCs/>
                <w:lang w:bidi="ru-RU"/>
              </w:rPr>
              <w:t>2</w:t>
            </w:r>
          </w:p>
        </w:tc>
        <w:tc>
          <w:tcPr>
            <w:tcW w:w="56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rPr>
                <w:bCs/>
              </w:rPr>
            </w:pPr>
            <w:r w:rsidRPr="000D414A">
              <w:rPr>
                <w:bCs/>
              </w:rPr>
              <w:t>территориальное управление «Город-курорт Шерегеш»</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shd w:val="clear" w:color="auto" w:fill="FFFFFF"/>
                <w:lang w:bidi="ru-RU"/>
              </w:rPr>
            </w:pPr>
            <w:r>
              <w:rPr>
                <w:bCs/>
                <w:shd w:val="clear" w:color="auto" w:fill="FFFFFF"/>
                <w:lang w:bidi="ru-RU"/>
              </w:rPr>
              <w:t>п.г.о. Шерегеш</w:t>
            </w:r>
          </w:p>
        </w:tc>
      </w:tr>
      <w:tr w:rsidR="00411ADF" w:rsidRPr="00A10BE3" w:rsidTr="00411ADF">
        <w:trPr>
          <w:trHeight w:val="454"/>
        </w:trPr>
        <w:tc>
          <w:tcPr>
            <w:tcW w:w="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bidi="ru-RU"/>
              </w:rPr>
            </w:pPr>
            <w:r w:rsidRPr="00A10BE3">
              <w:rPr>
                <w:bCs/>
                <w:lang w:bidi="ru-RU"/>
              </w:rPr>
              <w:t>2</w:t>
            </w:r>
          </w:p>
        </w:tc>
        <w:tc>
          <w:tcPr>
            <w:tcW w:w="56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rPr>
                <w:bCs/>
              </w:rPr>
            </w:pPr>
            <w:r w:rsidRPr="000D414A">
              <w:rPr>
                <w:bCs/>
              </w:rPr>
              <w:t>Мундыбашское территориальное управление</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shd w:val="clear" w:color="auto" w:fill="FFFFFF"/>
                <w:lang w:bidi="ru-RU"/>
              </w:rPr>
            </w:pPr>
            <w:r>
              <w:rPr>
                <w:bCs/>
                <w:shd w:val="clear" w:color="auto" w:fill="FFFFFF"/>
                <w:lang w:bidi="ru-RU"/>
              </w:rPr>
              <w:t>п.г.о. Мундыбаш</w:t>
            </w:r>
          </w:p>
        </w:tc>
      </w:tr>
      <w:tr w:rsidR="00411ADF" w:rsidRPr="00A10BE3" w:rsidTr="00411ADF">
        <w:trPr>
          <w:trHeight w:val="454"/>
        </w:trPr>
        <w:tc>
          <w:tcPr>
            <w:tcW w:w="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bidi="ru-RU"/>
              </w:rPr>
            </w:pPr>
          </w:p>
        </w:tc>
        <w:tc>
          <w:tcPr>
            <w:tcW w:w="56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rPr>
                <w:bCs/>
              </w:rPr>
            </w:pPr>
            <w:r w:rsidRPr="000D414A">
              <w:rPr>
                <w:bCs/>
              </w:rPr>
              <w:t>Казское территориальное управление</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shd w:val="clear" w:color="auto" w:fill="FFFFFF"/>
                <w:lang w:bidi="ru-RU"/>
              </w:rPr>
            </w:pPr>
            <w:r>
              <w:rPr>
                <w:bCs/>
                <w:shd w:val="clear" w:color="auto" w:fill="FFFFFF"/>
                <w:lang w:bidi="ru-RU"/>
              </w:rPr>
              <w:t>п.г.о. Каз</w:t>
            </w:r>
          </w:p>
        </w:tc>
      </w:tr>
      <w:tr w:rsidR="00411ADF" w:rsidRPr="00A10BE3" w:rsidTr="00411ADF">
        <w:trPr>
          <w:trHeight w:val="454"/>
        </w:trPr>
        <w:tc>
          <w:tcPr>
            <w:tcW w:w="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lang w:bidi="ru-RU"/>
              </w:rPr>
            </w:pPr>
          </w:p>
        </w:tc>
        <w:tc>
          <w:tcPr>
            <w:tcW w:w="56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rPr>
                <w:bCs/>
              </w:rPr>
            </w:pPr>
            <w:r w:rsidRPr="000D414A">
              <w:rPr>
                <w:bCs/>
              </w:rPr>
              <w:t>Темиртауского территориальное управление</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shd w:val="clear" w:color="auto" w:fill="FFFFFF"/>
                <w:lang w:bidi="ru-RU"/>
              </w:rPr>
            </w:pPr>
            <w:r>
              <w:rPr>
                <w:bCs/>
                <w:shd w:val="clear" w:color="auto" w:fill="FFFFFF"/>
                <w:lang w:bidi="ru-RU"/>
              </w:rPr>
              <w:t>п.г.о. Темиртау</w:t>
            </w:r>
          </w:p>
        </w:tc>
      </w:tr>
    </w:tbl>
    <w:p w:rsidR="00411ADF" w:rsidRDefault="00411ADF" w:rsidP="00411ADF">
      <w:pPr>
        <w:spacing w:before="120" w:after="120" w:line="276" w:lineRule="auto"/>
        <w:jc w:val="both"/>
        <w:rPr>
          <w:bCs/>
        </w:rPr>
        <w:sectPr w:rsidR="00411ADF">
          <w:footerReference w:type="default" r:id="rId279"/>
          <w:footerReference w:type="first" r:id="rId280"/>
          <w:pgSz w:w="11906" w:h="16838"/>
          <w:pgMar w:top="617" w:right="711" w:bottom="1035" w:left="1701" w:header="0" w:footer="517" w:gutter="0"/>
          <w:cols w:space="720"/>
          <w:formProt w:val="0"/>
          <w:titlePg/>
          <w:docGrid w:linePitch="360"/>
        </w:sectPr>
      </w:pPr>
    </w:p>
    <w:p w:rsidR="00411ADF" w:rsidRPr="00A10BE3" w:rsidRDefault="00411ADF" w:rsidP="00411ADF">
      <w:pPr>
        <w:spacing w:before="120" w:after="120" w:line="276" w:lineRule="auto"/>
        <w:ind w:left="-426"/>
        <w:jc w:val="both"/>
        <w:rPr>
          <w:bCs/>
        </w:rPr>
      </w:pPr>
      <w:r w:rsidRPr="00A10BE3">
        <w:rPr>
          <w:bCs/>
        </w:rPr>
        <w:lastRenderedPageBreak/>
        <w:t xml:space="preserve">Таблица </w:t>
      </w:r>
      <w:r>
        <w:rPr>
          <w:bCs/>
        </w:rPr>
        <w:t>45</w:t>
      </w:r>
      <w:r w:rsidRPr="00A10BE3">
        <w:rPr>
          <w:bCs/>
        </w:rPr>
        <w:t>. Характеристика технологических зон централизованных систем водоотведения</w:t>
      </w:r>
    </w:p>
    <w:tbl>
      <w:tblPr>
        <w:tblW w:w="15869" w:type="dxa"/>
        <w:tblInd w:w="-431" w:type="dxa"/>
        <w:tblLayout w:type="fixed"/>
        <w:tblCellMar>
          <w:left w:w="10" w:type="dxa"/>
          <w:right w:w="10" w:type="dxa"/>
        </w:tblCellMar>
        <w:tblLook w:val="04A0"/>
      </w:tblPr>
      <w:tblGrid>
        <w:gridCol w:w="514"/>
        <w:gridCol w:w="2039"/>
        <w:gridCol w:w="11615"/>
        <w:gridCol w:w="1701"/>
      </w:tblGrid>
      <w:tr w:rsidR="00411ADF" w:rsidRPr="000D414A" w:rsidTr="00411ADF">
        <w:trPr>
          <w:trHeight w:hRule="exact" w:val="1077"/>
          <w:tblHeader/>
        </w:trPr>
        <w:tc>
          <w:tcPr>
            <w:tcW w:w="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spacing w:after="60"/>
              <w:jc w:val="center"/>
              <w:rPr>
                <w:b/>
                <w:sz w:val="20"/>
                <w:szCs w:val="20"/>
              </w:rPr>
            </w:pPr>
            <w:r w:rsidRPr="000D414A">
              <w:rPr>
                <w:b/>
                <w:sz w:val="20"/>
                <w:szCs w:val="20"/>
                <w:shd w:val="clear" w:color="auto" w:fill="FFFFFF"/>
                <w:lang w:bidi="ru-RU"/>
              </w:rPr>
              <w:t>№</w:t>
            </w:r>
          </w:p>
          <w:p w:rsidR="00411ADF" w:rsidRPr="000D414A" w:rsidRDefault="00411ADF" w:rsidP="00411ADF">
            <w:pPr>
              <w:spacing w:before="60"/>
              <w:ind w:firstLine="38"/>
              <w:jc w:val="center"/>
              <w:rPr>
                <w:b/>
                <w:sz w:val="20"/>
                <w:szCs w:val="20"/>
              </w:rPr>
            </w:pPr>
            <w:r w:rsidRPr="000D414A">
              <w:rPr>
                <w:b/>
                <w:sz w:val="20"/>
                <w:szCs w:val="20"/>
                <w:shd w:val="clear" w:color="auto" w:fill="FFFFFF"/>
                <w:lang w:bidi="ru-RU"/>
              </w:rPr>
              <w:t>п/п</w:t>
            </w:r>
          </w:p>
        </w:tc>
        <w:tc>
          <w:tcPr>
            <w:tcW w:w="20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ind w:firstLine="38"/>
              <w:jc w:val="center"/>
              <w:rPr>
                <w:b/>
                <w:sz w:val="20"/>
                <w:szCs w:val="20"/>
                <w:shd w:val="clear" w:color="auto" w:fill="FFFFFF"/>
                <w:lang w:bidi="ru-RU"/>
              </w:rPr>
            </w:pPr>
            <w:r w:rsidRPr="000D414A">
              <w:rPr>
                <w:b/>
                <w:sz w:val="20"/>
                <w:szCs w:val="20"/>
                <w:shd w:val="clear" w:color="auto" w:fill="FFFFFF"/>
                <w:lang w:bidi="ru-RU"/>
              </w:rPr>
              <w:t xml:space="preserve">Наименование </w:t>
            </w:r>
          </w:p>
          <w:p w:rsidR="00411ADF" w:rsidRPr="000D414A" w:rsidRDefault="00411ADF" w:rsidP="00411ADF">
            <w:pPr>
              <w:ind w:firstLine="38"/>
              <w:jc w:val="center"/>
              <w:rPr>
                <w:b/>
                <w:sz w:val="20"/>
                <w:szCs w:val="20"/>
              </w:rPr>
            </w:pPr>
            <w:r w:rsidRPr="000D414A">
              <w:rPr>
                <w:b/>
                <w:sz w:val="20"/>
                <w:szCs w:val="20"/>
                <w:shd w:val="clear" w:color="auto" w:fill="FFFFFF"/>
                <w:lang w:bidi="ru-RU"/>
              </w:rPr>
              <w:t>ОС</w:t>
            </w:r>
          </w:p>
        </w:tc>
        <w:tc>
          <w:tcPr>
            <w:tcW w:w="11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ind w:firstLine="38"/>
              <w:jc w:val="center"/>
              <w:rPr>
                <w:b/>
                <w:sz w:val="20"/>
                <w:szCs w:val="20"/>
              </w:rPr>
            </w:pPr>
            <w:r w:rsidRPr="000D414A">
              <w:rPr>
                <w:b/>
                <w:sz w:val="20"/>
                <w:szCs w:val="20"/>
                <w:shd w:val="clear" w:color="auto" w:fill="FFFFFF"/>
                <w:lang w:bidi="ru-RU"/>
              </w:rPr>
              <w:t>Состав объектов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ind w:left="50" w:firstLine="38"/>
              <w:jc w:val="center"/>
              <w:rPr>
                <w:b/>
                <w:sz w:val="20"/>
                <w:szCs w:val="20"/>
              </w:rPr>
            </w:pPr>
            <w:r w:rsidRPr="000D414A">
              <w:rPr>
                <w:b/>
                <w:sz w:val="20"/>
                <w:szCs w:val="20"/>
                <w:shd w:val="clear" w:color="auto" w:fill="FFFFFF"/>
                <w:lang w:bidi="ru-RU"/>
              </w:rPr>
              <w:t>Проектная и фактическая производительность</w:t>
            </w:r>
          </w:p>
        </w:tc>
      </w:tr>
      <w:tr w:rsidR="00411ADF" w:rsidRPr="000D414A" w:rsidTr="00411ADF">
        <w:trPr>
          <w:trHeight w:hRule="exact" w:val="6633"/>
        </w:trPr>
        <w:tc>
          <w:tcPr>
            <w:tcW w:w="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rPr>
            </w:pPr>
            <w:r w:rsidRPr="000D414A">
              <w:rPr>
                <w:bCs/>
              </w:rPr>
              <w:t>1</w:t>
            </w:r>
          </w:p>
        </w:tc>
        <w:tc>
          <w:tcPr>
            <w:tcW w:w="20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rPr>
            </w:pPr>
            <w:r w:rsidRPr="000D414A">
              <w:rPr>
                <w:bCs/>
              </w:rPr>
              <w:t>Таштагольское территориальное управление</w:t>
            </w:r>
          </w:p>
        </w:tc>
        <w:tc>
          <w:tcPr>
            <w:tcW w:w="11615" w:type="dxa"/>
            <w:tcBorders>
              <w:top w:val="single" w:sz="4" w:space="0" w:color="000000"/>
              <w:left w:val="single" w:sz="4" w:space="0" w:color="000000"/>
              <w:bottom w:val="single" w:sz="4" w:space="0" w:color="000000"/>
              <w:right w:val="single" w:sz="4" w:space="0" w:color="000000"/>
            </w:tcBorders>
          </w:tcPr>
          <w:p w:rsidR="00411ADF" w:rsidRPr="002717F1" w:rsidRDefault="00411ADF" w:rsidP="00411ADF">
            <w:pPr>
              <w:ind w:left="119" w:right="136"/>
              <w:jc w:val="both"/>
            </w:pPr>
            <w:r w:rsidRPr="002717F1">
              <w:rPr>
                <w:sz w:val="22"/>
                <w:szCs w:val="22"/>
              </w:rPr>
              <w:t>Приемная камера производительностью 3700</w:t>
            </w:r>
            <w:r>
              <w:rPr>
                <w:sz w:val="22"/>
                <w:szCs w:val="22"/>
              </w:rPr>
              <w:t xml:space="preserve"> </w:t>
            </w:r>
            <w:r w:rsidRPr="002717F1">
              <w:rPr>
                <w:sz w:val="22"/>
                <w:szCs w:val="22"/>
              </w:rPr>
              <w:t>м</w:t>
            </w:r>
            <w:r w:rsidRPr="002717F1">
              <w:rPr>
                <w:sz w:val="22"/>
                <w:szCs w:val="22"/>
                <w:vertAlign w:val="superscript"/>
              </w:rPr>
              <w:t>3</w:t>
            </w:r>
            <w:r w:rsidRPr="002717F1">
              <w:rPr>
                <w:sz w:val="22"/>
                <w:szCs w:val="22"/>
              </w:rPr>
              <w:t xml:space="preserve">/сутки. </w:t>
            </w:r>
          </w:p>
          <w:p w:rsidR="00411ADF" w:rsidRPr="002717F1" w:rsidRDefault="00411ADF" w:rsidP="00411ADF">
            <w:pPr>
              <w:ind w:left="119" w:right="136"/>
              <w:jc w:val="both"/>
            </w:pPr>
            <w:r w:rsidRPr="002717F1">
              <w:rPr>
                <w:sz w:val="22"/>
                <w:szCs w:val="22"/>
              </w:rPr>
              <w:t xml:space="preserve">Песколовка горизонтальная </w:t>
            </w:r>
            <w:r>
              <w:rPr>
                <w:sz w:val="22"/>
                <w:szCs w:val="22"/>
              </w:rPr>
              <w:t>–</w:t>
            </w:r>
            <w:r w:rsidRPr="002717F1">
              <w:rPr>
                <w:sz w:val="22"/>
                <w:szCs w:val="22"/>
              </w:rPr>
              <w:t xml:space="preserve"> 3700</w:t>
            </w:r>
            <w:r>
              <w:rPr>
                <w:sz w:val="22"/>
                <w:szCs w:val="22"/>
              </w:rPr>
              <w:t xml:space="preserve"> </w:t>
            </w:r>
            <w:r w:rsidRPr="002717F1">
              <w:rPr>
                <w:sz w:val="22"/>
                <w:szCs w:val="22"/>
              </w:rPr>
              <w:t>м</w:t>
            </w:r>
            <w:r w:rsidRPr="002717F1">
              <w:rPr>
                <w:sz w:val="22"/>
                <w:szCs w:val="22"/>
                <w:vertAlign w:val="superscript"/>
              </w:rPr>
              <w:t>3</w:t>
            </w:r>
            <w:r w:rsidRPr="002717F1">
              <w:rPr>
                <w:sz w:val="22"/>
                <w:szCs w:val="22"/>
              </w:rPr>
              <w:t>/сутки.</w:t>
            </w:r>
          </w:p>
          <w:p w:rsidR="00411ADF" w:rsidRPr="002717F1" w:rsidRDefault="00411ADF" w:rsidP="00411ADF">
            <w:pPr>
              <w:ind w:left="119" w:right="136"/>
              <w:jc w:val="both"/>
            </w:pPr>
            <w:r w:rsidRPr="002717F1">
              <w:rPr>
                <w:sz w:val="22"/>
                <w:szCs w:val="22"/>
              </w:rPr>
              <w:t>Отстойники первичные (двухъярусные): диаметром 12</w:t>
            </w:r>
            <w:r>
              <w:rPr>
                <w:sz w:val="22"/>
                <w:szCs w:val="22"/>
              </w:rPr>
              <w:t xml:space="preserve"> </w:t>
            </w:r>
            <w:r w:rsidRPr="002717F1">
              <w:rPr>
                <w:sz w:val="22"/>
                <w:szCs w:val="22"/>
              </w:rPr>
              <w:t>м в количестве 6 штук - 9629 м</w:t>
            </w:r>
            <w:r w:rsidRPr="002717F1">
              <w:rPr>
                <w:sz w:val="22"/>
                <w:szCs w:val="22"/>
                <w:vertAlign w:val="superscript"/>
              </w:rPr>
              <w:t>3</w:t>
            </w:r>
            <w:r w:rsidRPr="002717F1">
              <w:rPr>
                <w:sz w:val="22"/>
                <w:szCs w:val="22"/>
              </w:rPr>
              <w:t>/сутки</w:t>
            </w:r>
          </w:p>
          <w:p w:rsidR="00411ADF" w:rsidRPr="002717F1" w:rsidRDefault="00411ADF" w:rsidP="00411ADF">
            <w:pPr>
              <w:ind w:left="119" w:right="136"/>
              <w:jc w:val="both"/>
            </w:pPr>
            <w:r w:rsidRPr="002717F1">
              <w:rPr>
                <w:sz w:val="22"/>
                <w:szCs w:val="22"/>
              </w:rPr>
              <w:t>диаметром 8м  в количестве 6 штук - 3062 м</w:t>
            </w:r>
            <w:r w:rsidRPr="002717F1">
              <w:rPr>
                <w:sz w:val="22"/>
                <w:szCs w:val="22"/>
                <w:vertAlign w:val="superscript"/>
              </w:rPr>
              <w:t>3</w:t>
            </w:r>
            <w:r w:rsidRPr="002717F1">
              <w:rPr>
                <w:sz w:val="22"/>
                <w:szCs w:val="22"/>
              </w:rPr>
              <w:t>/сутки</w:t>
            </w:r>
          </w:p>
          <w:p w:rsidR="00411ADF" w:rsidRPr="002717F1" w:rsidRDefault="00411ADF" w:rsidP="00411ADF">
            <w:pPr>
              <w:ind w:left="119" w:right="136"/>
              <w:jc w:val="both"/>
            </w:pPr>
            <w:r w:rsidRPr="002717F1">
              <w:rPr>
                <w:sz w:val="22"/>
                <w:szCs w:val="22"/>
              </w:rPr>
              <w:t>Биофильтры капельные – 3780 м</w:t>
            </w:r>
            <w:r w:rsidRPr="002717F1">
              <w:rPr>
                <w:sz w:val="22"/>
                <w:szCs w:val="22"/>
                <w:vertAlign w:val="superscript"/>
              </w:rPr>
              <w:t>3</w:t>
            </w:r>
            <w:r w:rsidRPr="002717F1">
              <w:rPr>
                <w:sz w:val="22"/>
                <w:szCs w:val="22"/>
              </w:rPr>
              <w:t>/сутки (установленное оборудование: вентилятор ВМ-5У, 2 дозаторных бака, спринклерная система 186 насадок)</w:t>
            </w:r>
          </w:p>
          <w:p w:rsidR="00411ADF" w:rsidRPr="002717F1" w:rsidRDefault="00411ADF" w:rsidP="00411ADF">
            <w:pPr>
              <w:ind w:left="119" w:right="136"/>
              <w:jc w:val="both"/>
            </w:pPr>
            <w:r w:rsidRPr="002717F1">
              <w:rPr>
                <w:sz w:val="22"/>
                <w:szCs w:val="22"/>
              </w:rPr>
              <w:t>Биофильтры высоконагружаемые – 4320 м3/сутки, (установленное оборудование: насос ФГ 144/46-2</w:t>
            </w:r>
            <w:r>
              <w:rPr>
                <w:sz w:val="22"/>
                <w:szCs w:val="22"/>
              </w:rPr>
              <w:t xml:space="preserve"> </w:t>
            </w:r>
            <w:r w:rsidRPr="002717F1">
              <w:rPr>
                <w:sz w:val="22"/>
                <w:szCs w:val="22"/>
              </w:rPr>
              <w:t>шт., вентилятор ВМ-5У, 2 дозаторных бака, спринклерная система в количестве 41 насадки)</w:t>
            </w:r>
          </w:p>
          <w:p w:rsidR="00411ADF" w:rsidRPr="002717F1" w:rsidRDefault="00411ADF" w:rsidP="00411ADF">
            <w:pPr>
              <w:ind w:left="119" w:right="136"/>
              <w:jc w:val="both"/>
            </w:pPr>
            <w:r w:rsidRPr="002717F1">
              <w:rPr>
                <w:sz w:val="22"/>
                <w:szCs w:val="22"/>
              </w:rPr>
              <w:t>Вторичные отстойники (вертикальные) диаметром 9</w:t>
            </w:r>
            <w:r>
              <w:rPr>
                <w:sz w:val="22"/>
                <w:szCs w:val="22"/>
              </w:rPr>
              <w:t xml:space="preserve"> </w:t>
            </w:r>
            <w:r w:rsidRPr="002717F1">
              <w:rPr>
                <w:sz w:val="22"/>
                <w:szCs w:val="22"/>
              </w:rPr>
              <w:t xml:space="preserve">м в количестве 4 штук </w:t>
            </w:r>
            <w:r>
              <w:rPr>
                <w:sz w:val="22"/>
                <w:szCs w:val="22"/>
              </w:rPr>
              <w:t>–</w:t>
            </w:r>
            <w:r w:rsidRPr="002717F1">
              <w:rPr>
                <w:sz w:val="22"/>
                <w:szCs w:val="22"/>
              </w:rPr>
              <w:t xml:space="preserve"> 11923</w:t>
            </w:r>
            <w:r>
              <w:rPr>
                <w:sz w:val="22"/>
                <w:szCs w:val="22"/>
              </w:rPr>
              <w:t xml:space="preserve"> </w:t>
            </w:r>
            <w:r w:rsidRPr="002717F1">
              <w:rPr>
                <w:sz w:val="22"/>
                <w:szCs w:val="22"/>
              </w:rPr>
              <w:t>м</w:t>
            </w:r>
            <w:r w:rsidRPr="002717F1">
              <w:rPr>
                <w:sz w:val="22"/>
                <w:szCs w:val="22"/>
                <w:vertAlign w:val="superscript"/>
              </w:rPr>
              <w:t>3</w:t>
            </w:r>
            <w:r w:rsidRPr="002717F1">
              <w:rPr>
                <w:sz w:val="22"/>
                <w:szCs w:val="22"/>
              </w:rPr>
              <w:t>/сутки (при времени отстаивания 1,5 час.)</w:t>
            </w:r>
          </w:p>
          <w:p w:rsidR="00411ADF" w:rsidRPr="002717F1" w:rsidRDefault="00411ADF" w:rsidP="00411ADF">
            <w:pPr>
              <w:ind w:left="119" w:right="136"/>
              <w:jc w:val="both"/>
            </w:pPr>
            <w:r w:rsidRPr="002717F1">
              <w:rPr>
                <w:sz w:val="22"/>
                <w:szCs w:val="22"/>
              </w:rPr>
              <w:t xml:space="preserve">Хлораторная </w:t>
            </w:r>
            <w:r>
              <w:rPr>
                <w:sz w:val="22"/>
                <w:szCs w:val="22"/>
              </w:rPr>
              <w:t>–</w:t>
            </w:r>
            <w:r w:rsidRPr="002717F1">
              <w:rPr>
                <w:sz w:val="22"/>
                <w:szCs w:val="22"/>
              </w:rPr>
              <w:t xml:space="preserve"> 10</w:t>
            </w:r>
            <w:r>
              <w:rPr>
                <w:sz w:val="22"/>
                <w:szCs w:val="22"/>
              </w:rPr>
              <w:t xml:space="preserve"> </w:t>
            </w:r>
            <w:r w:rsidRPr="002717F1">
              <w:rPr>
                <w:sz w:val="22"/>
                <w:szCs w:val="22"/>
              </w:rPr>
              <w:t>кг/ч (установленное оборудование: вентилятор ВМ-5У)</w:t>
            </w:r>
          </w:p>
          <w:p w:rsidR="00411ADF" w:rsidRPr="002717F1" w:rsidRDefault="00411ADF" w:rsidP="00411ADF">
            <w:pPr>
              <w:ind w:left="119" w:right="136"/>
              <w:jc w:val="both"/>
            </w:pPr>
            <w:r w:rsidRPr="002717F1">
              <w:rPr>
                <w:sz w:val="22"/>
                <w:szCs w:val="22"/>
              </w:rPr>
              <w:t>Станция доочистки:</w:t>
            </w:r>
          </w:p>
          <w:p w:rsidR="00411ADF" w:rsidRPr="002717F1" w:rsidRDefault="00411ADF" w:rsidP="00411ADF">
            <w:pPr>
              <w:ind w:left="119" w:right="136"/>
              <w:jc w:val="both"/>
            </w:pPr>
            <w:r w:rsidRPr="002717F1">
              <w:rPr>
                <w:sz w:val="22"/>
                <w:szCs w:val="22"/>
              </w:rPr>
              <w:t>Приемный резервуар – 50</w:t>
            </w:r>
            <w:r>
              <w:rPr>
                <w:sz w:val="22"/>
                <w:szCs w:val="22"/>
              </w:rPr>
              <w:t xml:space="preserve"> </w:t>
            </w:r>
            <w:r w:rsidRPr="002717F1">
              <w:rPr>
                <w:sz w:val="22"/>
                <w:szCs w:val="22"/>
              </w:rPr>
              <w:t>м</w:t>
            </w:r>
            <w:r w:rsidRPr="002717F1">
              <w:rPr>
                <w:sz w:val="22"/>
                <w:szCs w:val="22"/>
                <w:vertAlign w:val="superscript"/>
              </w:rPr>
              <w:t>3</w:t>
            </w:r>
          </w:p>
          <w:p w:rsidR="00411ADF" w:rsidRPr="002717F1" w:rsidRDefault="00411ADF" w:rsidP="00411ADF">
            <w:pPr>
              <w:ind w:left="119" w:right="136"/>
              <w:jc w:val="both"/>
            </w:pPr>
            <w:r w:rsidRPr="002717F1">
              <w:rPr>
                <w:sz w:val="22"/>
                <w:szCs w:val="22"/>
              </w:rPr>
              <w:t>Резервуар фильтрованной воды – 250</w:t>
            </w:r>
            <w:r>
              <w:rPr>
                <w:sz w:val="22"/>
                <w:szCs w:val="22"/>
              </w:rPr>
              <w:t xml:space="preserve"> </w:t>
            </w:r>
            <w:r w:rsidRPr="002717F1">
              <w:rPr>
                <w:sz w:val="22"/>
                <w:szCs w:val="22"/>
              </w:rPr>
              <w:t>м</w:t>
            </w:r>
            <w:r w:rsidRPr="002717F1">
              <w:rPr>
                <w:sz w:val="22"/>
                <w:szCs w:val="22"/>
                <w:vertAlign w:val="superscript"/>
              </w:rPr>
              <w:t>3</w:t>
            </w:r>
          </w:p>
          <w:p w:rsidR="00411ADF" w:rsidRPr="002717F1" w:rsidRDefault="00411ADF" w:rsidP="00411ADF">
            <w:pPr>
              <w:ind w:left="119" w:right="136"/>
              <w:jc w:val="both"/>
            </w:pPr>
            <w:r w:rsidRPr="002717F1">
              <w:rPr>
                <w:sz w:val="22"/>
                <w:szCs w:val="22"/>
              </w:rPr>
              <w:t>Резервуар грязной воды – 250</w:t>
            </w:r>
            <w:r>
              <w:rPr>
                <w:sz w:val="22"/>
                <w:szCs w:val="22"/>
              </w:rPr>
              <w:t xml:space="preserve"> </w:t>
            </w:r>
            <w:r w:rsidRPr="002717F1">
              <w:rPr>
                <w:sz w:val="22"/>
                <w:szCs w:val="22"/>
              </w:rPr>
              <w:t>м</w:t>
            </w:r>
            <w:r w:rsidRPr="002717F1">
              <w:rPr>
                <w:sz w:val="22"/>
                <w:szCs w:val="22"/>
                <w:vertAlign w:val="superscript"/>
              </w:rPr>
              <w:t>3</w:t>
            </w:r>
          </w:p>
          <w:p w:rsidR="00411ADF" w:rsidRPr="002717F1" w:rsidRDefault="00411ADF" w:rsidP="00411ADF">
            <w:pPr>
              <w:ind w:left="119" w:right="136"/>
              <w:jc w:val="both"/>
            </w:pPr>
            <w:r w:rsidRPr="002717F1">
              <w:rPr>
                <w:sz w:val="22"/>
                <w:szCs w:val="22"/>
              </w:rPr>
              <w:t>Насосно-фильтровальная станция: барабанные сетки ВО-1,5*1 – 2шт. фильтры крупнозернистые – 4 шт. (полезной площадью 61,6 м</w:t>
            </w:r>
            <w:r w:rsidRPr="002717F1">
              <w:rPr>
                <w:sz w:val="22"/>
                <w:szCs w:val="22"/>
                <w:vertAlign w:val="superscript"/>
              </w:rPr>
              <w:t>2</w:t>
            </w:r>
            <w:r w:rsidRPr="002717F1">
              <w:rPr>
                <w:sz w:val="22"/>
                <w:szCs w:val="22"/>
              </w:rPr>
              <w:t xml:space="preserve">)машинный зал (установленное оборудование насосы ФГ 216/24 -3 шт., ФГ 144/46 – 2 шт., 3К-6А – 1 </w:t>
            </w:r>
            <w:r>
              <w:rPr>
                <w:sz w:val="22"/>
                <w:szCs w:val="22"/>
              </w:rPr>
              <w:t>ш</w:t>
            </w:r>
            <w:r w:rsidRPr="002717F1">
              <w:rPr>
                <w:sz w:val="22"/>
                <w:szCs w:val="22"/>
              </w:rPr>
              <w:t>т., ФГ 216/24 б -1 шт., воздуходувка – 3 шт., барабанные сетки ВО – 1,5*1 в кол. 2 шт.)</w:t>
            </w:r>
          </w:p>
          <w:p w:rsidR="00411ADF" w:rsidRPr="002717F1" w:rsidRDefault="00411ADF" w:rsidP="00411ADF">
            <w:pPr>
              <w:ind w:left="119" w:right="136"/>
              <w:jc w:val="both"/>
            </w:pPr>
            <w:r w:rsidRPr="002717F1">
              <w:rPr>
                <w:sz w:val="22"/>
                <w:szCs w:val="22"/>
              </w:rPr>
              <w:t xml:space="preserve">Выпуск берегового типа в количестве 2 штук </w:t>
            </w:r>
            <w:r>
              <w:rPr>
                <w:sz w:val="22"/>
                <w:szCs w:val="22"/>
              </w:rPr>
              <w:t>–</w:t>
            </w:r>
            <w:r w:rsidRPr="002717F1">
              <w:rPr>
                <w:sz w:val="22"/>
                <w:szCs w:val="22"/>
              </w:rPr>
              <w:t xml:space="preserve"> 11923</w:t>
            </w:r>
            <w:r>
              <w:rPr>
                <w:sz w:val="22"/>
                <w:szCs w:val="22"/>
              </w:rPr>
              <w:t xml:space="preserve"> </w:t>
            </w:r>
            <w:r w:rsidRPr="002717F1">
              <w:rPr>
                <w:sz w:val="22"/>
                <w:szCs w:val="22"/>
              </w:rPr>
              <w:t>м</w:t>
            </w:r>
            <w:r w:rsidRPr="002717F1">
              <w:rPr>
                <w:sz w:val="22"/>
                <w:szCs w:val="22"/>
                <w:vertAlign w:val="superscript"/>
              </w:rPr>
              <w:t>3</w:t>
            </w:r>
            <w:r w:rsidRPr="002717F1">
              <w:rPr>
                <w:sz w:val="22"/>
                <w:szCs w:val="22"/>
              </w:rPr>
              <w:t>/сутки</w:t>
            </w:r>
          </w:p>
          <w:p w:rsidR="00411ADF" w:rsidRPr="002717F1" w:rsidRDefault="00411ADF" w:rsidP="00411ADF">
            <w:pPr>
              <w:ind w:left="119" w:right="136"/>
              <w:jc w:val="both"/>
            </w:pPr>
            <w:r w:rsidRPr="002717F1">
              <w:rPr>
                <w:sz w:val="22"/>
                <w:szCs w:val="22"/>
              </w:rPr>
              <w:t>Иловая станция (перекачивает ил из вторичных отстойников и бытовые стоки АБК в приемную камеру 50-144м3/час) (установленное оборудование: насос 3К – 6А, насос ФГ 144/46)</w:t>
            </w:r>
          </w:p>
          <w:p w:rsidR="00411ADF" w:rsidRPr="002717F1" w:rsidRDefault="00411ADF" w:rsidP="00411ADF">
            <w:pPr>
              <w:ind w:left="119" w:right="136"/>
              <w:jc w:val="both"/>
            </w:pPr>
            <w:r w:rsidRPr="002717F1">
              <w:rPr>
                <w:sz w:val="22"/>
                <w:szCs w:val="22"/>
              </w:rPr>
              <w:t>Иловые площадки в количестве 7штук площадью S=1520 м</w:t>
            </w:r>
            <w:r w:rsidRPr="002717F1">
              <w:rPr>
                <w:sz w:val="22"/>
                <w:szCs w:val="22"/>
                <w:vertAlign w:val="superscript"/>
              </w:rPr>
              <w:t>2</w:t>
            </w:r>
          </w:p>
          <w:p w:rsidR="00411ADF" w:rsidRPr="002717F1" w:rsidRDefault="00411ADF" w:rsidP="00411ADF">
            <w:pPr>
              <w:ind w:left="119" w:right="136"/>
              <w:jc w:val="both"/>
            </w:pPr>
            <w:r w:rsidRPr="002717F1">
              <w:rPr>
                <w:sz w:val="22"/>
                <w:szCs w:val="22"/>
              </w:rPr>
              <w:t>Водоподъемная насосная станция (подает воду из р. Кондома в производственную котельную и хлораторную очистных сооружений – 80</w:t>
            </w:r>
            <w:r>
              <w:rPr>
                <w:sz w:val="22"/>
                <w:szCs w:val="22"/>
              </w:rPr>
              <w:t xml:space="preserve"> </w:t>
            </w:r>
            <w:r w:rsidRPr="002717F1">
              <w:rPr>
                <w:sz w:val="22"/>
                <w:szCs w:val="22"/>
              </w:rPr>
              <w:t>м</w:t>
            </w:r>
            <w:r w:rsidRPr="002717F1">
              <w:rPr>
                <w:sz w:val="22"/>
                <w:szCs w:val="22"/>
                <w:vertAlign w:val="superscript"/>
              </w:rPr>
              <w:t>3</w:t>
            </w:r>
            <w:r w:rsidRPr="002717F1">
              <w:rPr>
                <w:sz w:val="22"/>
                <w:szCs w:val="22"/>
              </w:rPr>
              <w:t>/ч), (установленное оборудование: насос К 80/50 – 2 шт.)</w:t>
            </w:r>
          </w:p>
          <w:p w:rsidR="00411ADF" w:rsidRPr="002717F1" w:rsidRDefault="00411ADF" w:rsidP="00411ADF">
            <w:pPr>
              <w:ind w:left="119" w:right="136"/>
              <w:jc w:val="both"/>
            </w:pPr>
            <w:r w:rsidRPr="002717F1">
              <w:rPr>
                <w:sz w:val="22"/>
                <w:szCs w:val="22"/>
              </w:rPr>
              <w:t>Производственная котельная – установленное оборудование: котел «Универсал-6» , насосы: 3К-6А, К 80/50, вентилятор – 3 шт., дымосос -2 шт.)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717F1" w:rsidRDefault="00411ADF" w:rsidP="00411ADF">
            <w:pPr>
              <w:jc w:val="center"/>
              <w:rPr>
                <w:bCs/>
              </w:rPr>
            </w:pPr>
            <w:r w:rsidRPr="002717F1">
              <w:rPr>
                <w:bCs/>
                <w:sz w:val="22"/>
                <w:szCs w:val="22"/>
                <w:shd w:val="clear" w:color="auto" w:fill="FFFFFF"/>
                <w:lang w:bidi="ru-RU"/>
              </w:rPr>
              <w:t>8 тыс. м</w:t>
            </w:r>
            <w:r w:rsidRPr="002717F1">
              <w:rPr>
                <w:bCs/>
                <w:sz w:val="22"/>
                <w:szCs w:val="22"/>
                <w:shd w:val="clear" w:color="auto" w:fill="FFFFFF"/>
                <w:vertAlign w:val="superscript"/>
                <w:lang w:bidi="ru-RU"/>
              </w:rPr>
              <w:t>3</w:t>
            </w:r>
            <w:r w:rsidRPr="002717F1">
              <w:rPr>
                <w:bCs/>
                <w:sz w:val="22"/>
                <w:szCs w:val="22"/>
                <w:shd w:val="clear" w:color="auto" w:fill="FFFFFF"/>
                <w:lang w:bidi="ru-RU"/>
              </w:rPr>
              <w:t>/сут.</w:t>
            </w:r>
          </w:p>
        </w:tc>
      </w:tr>
      <w:tr w:rsidR="00411ADF" w:rsidRPr="000D414A" w:rsidTr="00411ADF">
        <w:trPr>
          <w:trHeight w:hRule="exact" w:val="7483"/>
        </w:trPr>
        <w:tc>
          <w:tcPr>
            <w:tcW w:w="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rPr>
            </w:pPr>
            <w:r w:rsidRPr="000D414A">
              <w:rPr>
                <w:bCs/>
              </w:rPr>
              <w:lastRenderedPageBreak/>
              <w:t>2</w:t>
            </w:r>
          </w:p>
        </w:tc>
        <w:tc>
          <w:tcPr>
            <w:tcW w:w="20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shd w:val="clear" w:color="auto" w:fill="FFFFFF"/>
                <w:lang w:bidi="ru-RU"/>
              </w:rPr>
            </w:pPr>
            <w:r w:rsidRPr="000D414A">
              <w:rPr>
                <w:bCs/>
              </w:rPr>
              <w:t>территориальное управление «Город-курорт Шерегеш»</w:t>
            </w:r>
          </w:p>
        </w:tc>
        <w:tc>
          <w:tcPr>
            <w:tcW w:w="11615" w:type="dxa"/>
            <w:tcBorders>
              <w:top w:val="single" w:sz="4" w:space="0" w:color="000000"/>
              <w:left w:val="single" w:sz="4" w:space="0" w:color="000000"/>
              <w:bottom w:val="single" w:sz="4" w:space="0" w:color="000000"/>
              <w:right w:val="single" w:sz="4" w:space="0" w:color="000000"/>
            </w:tcBorders>
            <w:shd w:val="clear" w:color="auto" w:fill="FFFFFF"/>
          </w:tcPr>
          <w:p w:rsidR="00411ADF" w:rsidRPr="002717F1" w:rsidRDefault="00411ADF" w:rsidP="00411ADF">
            <w:pPr>
              <w:ind w:left="120" w:right="268"/>
              <w:jc w:val="both"/>
            </w:pPr>
            <w:r>
              <w:rPr>
                <w:sz w:val="22"/>
                <w:szCs w:val="22"/>
              </w:rPr>
              <w:t>П</w:t>
            </w:r>
            <w:r w:rsidRPr="002717F1">
              <w:rPr>
                <w:sz w:val="22"/>
                <w:szCs w:val="22"/>
              </w:rPr>
              <w:t>риемная камера;</w:t>
            </w:r>
          </w:p>
          <w:p w:rsidR="00411ADF" w:rsidRPr="002717F1" w:rsidRDefault="00411ADF" w:rsidP="00411ADF">
            <w:pPr>
              <w:ind w:left="120" w:right="268"/>
              <w:jc w:val="both"/>
            </w:pPr>
            <w:r>
              <w:rPr>
                <w:sz w:val="22"/>
                <w:szCs w:val="22"/>
              </w:rPr>
              <w:t>Р</w:t>
            </w:r>
            <w:r w:rsidRPr="002717F1">
              <w:rPr>
                <w:sz w:val="22"/>
                <w:szCs w:val="22"/>
              </w:rPr>
              <w:t xml:space="preserve">ешетки </w:t>
            </w:r>
            <w:r>
              <w:rPr>
                <w:sz w:val="22"/>
                <w:szCs w:val="22"/>
              </w:rPr>
              <w:t xml:space="preserve">                                                                    </w:t>
            </w:r>
            <w:r w:rsidRPr="002717F1">
              <w:rPr>
                <w:sz w:val="22"/>
                <w:szCs w:val="22"/>
              </w:rPr>
              <w:t>(2 шт.);</w:t>
            </w:r>
          </w:p>
          <w:p w:rsidR="00411ADF" w:rsidRPr="002717F1" w:rsidRDefault="00411ADF" w:rsidP="00411ADF">
            <w:pPr>
              <w:ind w:left="120" w:right="268"/>
              <w:jc w:val="both"/>
            </w:pPr>
            <w:r>
              <w:rPr>
                <w:sz w:val="22"/>
                <w:szCs w:val="22"/>
              </w:rPr>
              <w:t>П</w:t>
            </w:r>
            <w:r w:rsidRPr="002717F1">
              <w:rPr>
                <w:sz w:val="22"/>
                <w:szCs w:val="22"/>
              </w:rPr>
              <w:t xml:space="preserve">есколовки </w:t>
            </w:r>
            <w:r>
              <w:rPr>
                <w:sz w:val="22"/>
                <w:szCs w:val="22"/>
              </w:rPr>
              <w:t xml:space="preserve">                                                               </w:t>
            </w:r>
            <w:r w:rsidRPr="002717F1">
              <w:rPr>
                <w:sz w:val="22"/>
                <w:szCs w:val="22"/>
              </w:rPr>
              <w:t>(2 шт.);</w:t>
            </w:r>
          </w:p>
          <w:p w:rsidR="00411ADF" w:rsidRPr="002717F1" w:rsidRDefault="00411ADF" w:rsidP="00411ADF">
            <w:pPr>
              <w:ind w:left="120" w:right="268"/>
              <w:jc w:val="both"/>
            </w:pPr>
            <w:r>
              <w:rPr>
                <w:sz w:val="22"/>
                <w:szCs w:val="22"/>
              </w:rPr>
              <w:t>В</w:t>
            </w:r>
            <w:r w:rsidRPr="002717F1">
              <w:rPr>
                <w:sz w:val="22"/>
                <w:szCs w:val="22"/>
              </w:rPr>
              <w:t>одоизмерительный лоток;</w:t>
            </w:r>
          </w:p>
          <w:p w:rsidR="00411ADF" w:rsidRPr="002717F1" w:rsidRDefault="00411ADF" w:rsidP="00411ADF">
            <w:pPr>
              <w:ind w:left="120" w:right="268"/>
              <w:jc w:val="both"/>
            </w:pPr>
            <w:r>
              <w:rPr>
                <w:sz w:val="22"/>
                <w:szCs w:val="22"/>
              </w:rPr>
              <w:t>Д</w:t>
            </w:r>
            <w:r w:rsidRPr="002717F1">
              <w:rPr>
                <w:sz w:val="22"/>
                <w:szCs w:val="22"/>
              </w:rPr>
              <w:t>вухъярусные первичные отстойники</w:t>
            </w:r>
            <w:r>
              <w:rPr>
                <w:sz w:val="22"/>
                <w:szCs w:val="22"/>
              </w:rPr>
              <w:t xml:space="preserve">                   </w:t>
            </w:r>
            <w:r w:rsidRPr="002717F1">
              <w:rPr>
                <w:sz w:val="22"/>
                <w:szCs w:val="22"/>
              </w:rPr>
              <w:t xml:space="preserve"> (8 шт.);</w:t>
            </w:r>
          </w:p>
          <w:p w:rsidR="00411ADF" w:rsidRPr="002717F1" w:rsidRDefault="00411ADF" w:rsidP="00411ADF">
            <w:pPr>
              <w:ind w:left="120" w:right="268"/>
              <w:jc w:val="both"/>
            </w:pPr>
            <w:r>
              <w:rPr>
                <w:sz w:val="22"/>
                <w:szCs w:val="22"/>
              </w:rPr>
              <w:t>В</w:t>
            </w:r>
            <w:r w:rsidRPr="002717F1">
              <w:rPr>
                <w:sz w:val="22"/>
                <w:szCs w:val="22"/>
              </w:rPr>
              <w:t xml:space="preserve">ысоконагружаемые биофильтры </w:t>
            </w:r>
            <w:r>
              <w:rPr>
                <w:sz w:val="22"/>
                <w:szCs w:val="22"/>
              </w:rPr>
              <w:t xml:space="preserve">                          </w:t>
            </w:r>
            <w:r w:rsidRPr="002717F1">
              <w:rPr>
                <w:sz w:val="22"/>
                <w:szCs w:val="22"/>
              </w:rPr>
              <w:t>(4 пары);</w:t>
            </w:r>
          </w:p>
          <w:p w:rsidR="00411ADF" w:rsidRPr="002717F1" w:rsidRDefault="00411ADF" w:rsidP="00411ADF">
            <w:pPr>
              <w:ind w:left="120" w:right="268"/>
              <w:jc w:val="both"/>
            </w:pPr>
            <w:r>
              <w:rPr>
                <w:sz w:val="22"/>
                <w:szCs w:val="22"/>
              </w:rPr>
              <w:t>В</w:t>
            </w:r>
            <w:r w:rsidRPr="002717F1">
              <w:rPr>
                <w:sz w:val="22"/>
                <w:szCs w:val="22"/>
              </w:rPr>
              <w:t xml:space="preserve">торичные отстойники </w:t>
            </w:r>
            <w:r>
              <w:rPr>
                <w:sz w:val="22"/>
                <w:szCs w:val="22"/>
              </w:rPr>
              <w:t xml:space="preserve">                                            </w:t>
            </w:r>
            <w:r w:rsidRPr="002717F1">
              <w:rPr>
                <w:sz w:val="22"/>
                <w:szCs w:val="22"/>
              </w:rPr>
              <w:t>(4 шт.);</w:t>
            </w:r>
          </w:p>
          <w:p w:rsidR="00411ADF" w:rsidRPr="002717F1" w:rsidRDefault="00411ADF" w:rsidP="00411ADF">
            <w:pPr>
              <w:ind w:left="120" w:right="268"/>
              <w:jc w:val="both"/>
            </w:pPr>
            <w:r>
              <w:rPr>
                <w:sz w:val="22"/>
                <w:szCs w:val="22"/>
              </w:rPr>
              <w:t>С</w:t>
            </w:r>
            <w:r w:rsidRPr="002717F1">
              <w:rPr>
                <w:sz w:val="22"/>
                <w:szCs w:val="22"/>
              </w:rPr>
              <w:t>меситель;</w:t>
            </w:r>
          </w:p>
          <w:p w:rsidR="00411ADF" w:rsidRPr="002717F1" w:rsidRDefault="00411ADF" w:rsidP="00411ADF">
            <w:pPr>
              <w:ind w:left="120" w:right="268"/>
              <w:jc w:val="both"/>
            </w:pPr>
            <w:r>
              <w:rPr>
                <w:sz w:val="22"/>
                <w:szCs w:val="22"/>
              </w:rPr>
              <w:t>Н</w:t>
            </w:r>
            <w:r w:rsidRPr="002717F1">
              <w:rPr>
                <w:sz w:val="22"/>
                <w:szCs w:val="22"/>
              </w:rPr>
              <w:t>асосно-фильтровальная станция доочистки стоков.</w:t>
            </w:r>
          </w:p>
          <w:p w:rsidR="00411ADF" w:rsidRDefault="00411ADF" w:rsidP="00411ADF">
            <w:pPr>
              <w:ind w:left="120" w:right="268" w:firstLine="426"/>
              <w:jc w:val="both"/>
            </w:pPr>
            <w:r w:rsidRPr="002717F1">
              <w:rPr>
                <w:sz w:val="22"/>
                <w:szCs w:val="22"/>
              </w:rPr>
              <w:t>На площадке очистных сооружений имеются:</w:t>
            </w:r>
            <w:r>
              <w:rPr>
                <w:sz w:val="22"/>
                <w:szCs w:val="22"/>
              </w:rPr>
              <w:t xml:space="preserve"> </w:t>
            </w:r>
            <w:r w:rsidRPr="002717F1">
              <w:rPr>
                <w:sz w:val="22"/>
                <w:szCs w:val="22"/>
              </w:rPr>
              <w:t>здание хлораторной (не действующая);</w:t>
            </w:r>
            <w:r>
              <w:rPr>
                <w:sz w:val="22"/>
                <w:szCs w:val="22"/>
              </w:rPr>
              <w:t xml:space="preserve"> </w:t>
            </w:r>
            <w:r w:rsidRPr="002717F1">
              <w:rPr>
                <w:sz w:val="22"/>
                <w:szCs w:val="22"/>
              </w:rPr>
              <w:t>здание котельной;</w:t>
            </w:r>
            <w:r>
              <w:rPr>
                <w:sz w:val="22"/>
                <w:szCs w:val="22"/>
              </w:rPr>
              <w:t xml:space="preserve"> </w:t>
            </w:r>
            <w:r w:rsidRPr="002717F1">
              <w:rPr>
                <w:sz w:val="22"/>
                <w:szCs w:val="22"/>
              </w:rPr>
              <w:t>административный блок</w:t>
            </w:r>
          </w:p>
          <w:p w:rsidR="00411ADF" w:rsidRPr="00BC7A0B" w:rsidRDefault="00411ADF" w:rsidP="00411ADF">
            <w:pPr>
              <w:tabs>
                <w:tab w:val="left" w:pos="2895"/>
              </w:tabs>
              <w:ind w:left="120" w:right="268" w:firstLine="567"/>
              <w:jc w:val="both"/>
            </w:pPr>
            <w:r w:rsidRPr="00BC7A0B">
              <w:rPr>
                <w:sz w:val="22"/>
                <w:szCs w:val="22"/>
              </w:rPr>
              <w:t>Станция очистки хоз.-бытовых сточных вод представляет собой совокупность заглубленных емкостных сооружений и производственно-технологического здания, установленного над ними, в котором предусматривается размещение оборудования, а также служебных помещений.</w:t>
            </w:r>
          </w:p>
          <w:p w:rsidR="00411ADF" w:rsidRPr="00BC7A0B" w:rsidRDefault="00411ADF" w:rsidP="00411ADF">
            <w:pPr>
              <w:ind w:left="120" w:right="268" w:firstLine="425"/>
              <w:jc w:val="both"/>
            </w:pPr>
            <w:r w:rsidRPr="00BC7A0B">
              <w:rPr>
                <w:sz w:val="22"/>
                <w:szCs w:val="22"/>
              </w:rPr>
              <w:t>Станция очистки хозяйственно-бытовых сточных вод включает в свой состав:</w:t>
            </w:r>
          </w:p>
          <w:p w:rsidR="00411ADF" w:rsidRPr="00BC7A0B" w:rsidRDefault="00411ADF" w:rsidP="00411ADF">
            <w:pPr>
              <w:ind w:left="120" w:right="268"/>
              <w:jc w:val="both"/>
            </w:pPr>
            <w:r w:rsidRPr="00BC7A0B">
              <w:rPr>
                <w:sz w:val="22"/>
                <w:szCs w:val="22"/>
              </w:rPr>
              <w:t>блок емкостных очистных сооружений;</w:t>
            </w:r>
          </w:p>
          <w:p w:rsidR="00411ADF" w:rsidRPr="00BC7A0B" w:rsidRDefault="00411ADF" w:rsidP="00411ADF">
            <w:pPr>
              <w:ind w:left="120" w:right="268"/>
              <w:jc w:val="both"/>
            </w:pPr>
            <w:r w:rsidRPr="00BC7A0B">
              <w:rPr>
                <w:sz w:val="22"/>
                <w:szCs w:val="22"/>
              </w:rPr>
              <w:t>производственное здание, размещенное над блоком емкостных сооружений.</w:t>
            </w:r>
          </w:p>
          <w:p w:rsidR="00411ADF" w:rsidRPr="00BC7A0B" w:rsidRDefault="00411ADF" w:rsidP="00411ADF">
            <w:pPr>
              <w:ind w:left="120" w:right="268"/>
              <w:jc w:val="both"/>
            </w:pPr>
            <w:r w:rsidRPr="00BC7A0B">
              <w:rPr>
                <w:sz w:val="22"/>
                <w:szCs w:val="22"/>
              </w:rPr>
              <w:t>усреднитель-денитрификатор общими размерами в плане в осях 18,0×30,0 м, разделенный на два отсека;</w:t>
            </w:r>
          </w:p>
          <w:p w:rsidR="00411ADF" w:rsidRPr="00BC7A0B" w:rsidRDefault="00411ADF" w:rsidP="00411ADF">
            <w:pPr>
              <w:ind w:left="120" w:right="268" w:firstLine="425"/>
              <w:jc w:val="both"/>
            </w:pPr>
            <w:r w:rsidRPr="00BC7A0B">
              <w:rPr>
                <w:sz w:val="22"/>
                <w:szCs w:val="22"/>
              </w:rPr>
              <w:t>Усреднитель-денитрификатор и блок емкостных сооружений представляют собой заглубленные емкости, возводимые из монолитного железобетона.</w:t>
            </w:r>
            <w:r>
              <w:rPr>
                <w:sz w:val="22"/>
                <w:szCs w:val="22"/>
              </w:rPr>
              <w:t xml:space="preserve"> </w:t>
            </w:r>
            <w:r w:rsidRPr="00BC7A0B">
              <w:rPr>
                <w:sz w:val="22"/>
                <w:szCs w:val="22"/>
              </w:rPr>
              <w:t>В блоке емкостных сооружений размещены:</w:t>
            </w:r>
          </w:p>
          <w:p w:rsidR="00411ADF" w:rsidRPr="00BC7A0B" w:rsidRDefault="00411ADF" w:rsidP="00411ADF">
            <w:pPr>
              <w:ind w:left="120" w:right="268"/>
              <w:jc w:val="both"/>
            </w:pPr>
            <w:r w:rsidRPr="00BC7A0B">
              <w:rPr>
                <w:sz w:val="22"/>
                <w:szCs w:val="22"/>
              </w:rPr>
              <w:t>четыре независимых технологических линии сооружений биологической очистки и доочистки, каждая включает в свой состав:</w:t>
            </w:r>
            <w:r>
              <w:rPr>
                <w:sz w:val="22"/>
                <w:szCs w:val="22"/>
              </w:rPr>
              <w:t xml:space="preserve"> </w:t>
            </w:r>
            <w:r w:rsidRPr="00BC7A0B">
              <w:rPr>
                <w:sz w:val="22"/>
                <w:szCs w:val="22"/>
              </w:rPr>
              <w:t>аэротенк-нитрификатор;</w:t>
            </w:r>
            <w:r>
              <w:rPr>
                <w:sz w:val="22"/>
                <w:szCs w:val="22"/>
              </w:rPr>
              <w:t xml:space="preserve"> </w:t>
            </w:r>
            <w:r w:rsidRPr="00BC7A0B">
              <w:rPr>
                <w:sz w:val="22"/>
                <w:szCs w:val="22"/>
              </w:rPr>
              <w:t>вторичный вертикальный отстойник;</w:t>
            </w:r>
            <w:r>
              <w:rPr>
                <w:sz w:val="22"/>
                <w:szCs w:val="22"/>
              </w:rPr>
              <w:t xml:space="preserve"> </w:t>
            </w:r>
            <w:r w:rsidRPr="00BC7A0B">
              <w:rPr>
                <w:sz w:val="22"/>
                <w:szCs w:val="22"/>
              </w:rPr>
              <w:t>блок глубокой доочистки (ершовый фильтр);</w:t>
            </w:r>
          </w:p>
          <w:p w:rsidR="00411ADF" w:rsidRPr="00BC7A0B" w:rsidRDefault="00411ADF" w:rsidP="00411ADF">
            <w:pPr>
              <w:ind w:left="120" w:right="268"/>
              <w:jc w:val="both"/>
            </w:pPr>
            <w:r w:rsidRPr="00BC7A0B">
              <w:rPr>
                <w:sz w:val="22"/>
                <w:szCs w:val="22"/>
              </w:rPr>
              <w:t xml:space="preserve">резервуар осветленной воды – </w:t>
            </w:r>
            <w:r>
              <w:rPr>
                <w:sz w:val="22"/>
                <w:szCs w:val="22"/>
              </w:rPr>
              <w:t xml:space="preserve">                                   </w:t>
            </w:r>
            <w:r w:rsidRPr="00BC7A0B">
              <w:rPr>
                <w:sz w:val="22"/>
                <w:szCs w:val="22"/>
              </w:rPr>
              <w:t>2 отделения;</w:t>
            </w:r>
          </w:p>
          <w:p w:rsidR="00411ADF" w:rsidRPr="00BC7A0B" w:rsidRDefault="00411ADF" w:rsidP="00411ADF">
            <w:pPr>
              <w:ind w:left="120" w:right="268"/>
              <w:jc w:val="both"/>
            </w:pPr>
            <w:r w:rsidRPr="00BC7A0B">
              <w:rPr>
                <w:sz w:val="22"/>
                <w:szCs w:val="22"/>
              </w:rPr>
              <w:t>резервуар очищенной воды;</w:t>
            </w:r>
          </w:p>
          <w:p w:rsidR="00411ADF" w:rsidRPr="00BC7A0B" w:rsidRDefault="00411ADF" w:rsidP="00411ADF">
            <w:pPr>
              <w:ind w:left="120" w:right="268"/>
              <w:jc w:val="both"/>
            </w:pPr>
            <w:r w:rsidRPr="00BC7A0B">
              <w:rPr>
                <w:sz w:val="22"/>
                <w:szCs w:val="22"/>
              </w:rPr>
              <w:t>резервуар технической воды;</w:t>
            </w:r>
          </w:p>
          <w:p w:rsidR="00411ADF" w:rsidRPr="00BC7A0B" w:rsidRDefault="00411ADF" w:rsidP="00411ADF">
            <w:pPr>
              <w:ind w:left="120" w:right="268"/>
              <w:jc w:val="both"/>
            </w:pPr>
            <w:r w:rsidRPr="00BC7A0B">
              <w:rPr>
                <w:sz w:val="22"/>
                <w:szCs w:val="22"/>
              </w:rPr>
              <w:t xml:space="preserve">илоуплотнитель </w:t>
            </w:r>
            <w:r>
              <w:rPr>
                <w:sz w:val="22"/>
                <w:szCs w:val="22"/>
              </w:rPr>
              <w:t xml:space="preserve">  </w:t>
            </w:r>
            <w:r w:rsidRPr="00BC7A0B">
              <w:rPr>
                <w:sz w:val="22"/>
                <w:szCs w:val="22"/>
              </w:rPr>
              <w:t xml:space="preserve"> </w:t>
            </w:r>
            <w:r>
              <w:rPr>
                <w:sz w:val="22"/>
                <w:szCs w:val="22"/>
              </w:rPr>
              <w:t xml:space="preserve">                                                        </w:t>
            </w:r>
            <w:r w:rsidRPr="00BC7A0B">
              <w:rPr>
                <w:sz w:val="22"/>
                <w:szCs w:val="22"/>
              </w:rPr>
              <w:t>2 шт.;</w:t>
            </w:r>
          </w:p>
          <w:p w:rsidR="00411ADF" w:rsidRPr="00BC7A0B" w:rsidRDefault="00411ADF" w:rsidP="00411ADF">
            <w:pPr>
              <w:ind w:left="120" w:right="268"/>
              <w:jc w:val="both"/>
            </w:pPr>
            <w:r w:rsidRPr="00BC7A0B">
              <w:rPr>
                <w:sz w:val="22"/>
                <w:szCs w:val="22"/>
              </w:rPr>
              <w:t xml:space="preserve">аварийный резервуар избыточного ила </w:t>
            </w:r>
            <w:r>
              <w:rPr>
                <w:sz w:val="22"/>
                <w:szCs w:val="22"/>
              </w:rPr>
              <w:t xml:space="preserve">                    </w:t>
            </w:r>
            <w:r w:rsidRPr="00BC7A0B">
              <w:rPr>
                <w:sz w:val="22"/>
                <w:szCs w:val="22"/>
              </w:rPr>
              <w:t>2 шт.;</w:t>
            </w:r>
          </w:p>
          <w:p w:rsidR="00411ADF" w:rsidRDefault="00411ADF" w:rsidP="00411ADF">
            <w:pPr>
              <w:ind w:left="120" w:right="268"/>
              <w:jc w:val="both"/>
            </w:pPr>
            <w:r w:rsidRPr="00BC7A0B">
              <w:rPr>
                <w:sz w:val="22"/>
                <w:szCs w:val="22"/>
              </w:rPr>
              <w:t>иловая насосная станция.</w:t>
            </w:r>
          </w:p>
          <w:p w:rsidR="00411ADF" w:rsidRPr="00BC7A0B" w:rsidRDefault="00411ADF" w:rsidP="00411ADF">
            <w:pPr>
              <w:tabs>
                <w:tab w:val="left" w:pos="2895"/>
              </w:tabs>
              <w:ind w:left="120" w:right="268" w:firstLine="567"/>
              <w:jc w:val="both"/>
            </w:pPr>
            <w:r w:rsidRPr="00BC7A0B">
              <w:rPr>
                <w:sz w:val="22"/>
                <w:szCs w:val="22"/>
              </w:rPr>
              <w:t>Два параллельных напорных трубопровода d= 400мм, протяженность которых 0,72 км.</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shd w:val="clear" w:color="auto" w:fill="FFFFFF"/>
                <w:lang w:bidi="ru-RU"/>
              </w:rPr>
            </w:pPr>
            <w:r w:rsidRPr="000D414A">
              <w:rPr>
                <w:bCs/>
                <w:shd w:val="clear" w:color="auto" w:fill="FFFFFF"/>
                <w:lang w:bidi="ru-RU"/>
              </w:rPr>
              <w:t>16 тыс. м</w:t>
            </w:r>
            <w:r w:rsidRPr="000D414A">
              <w:rPr>
                <w:bCs/>
                <w:shd w:val="clear" w:color="auto" w:fill="FFFFFF"/>
                <w:vertAlign w:val="superscript"/>
                <w:lang w:bidi="ru-RU"/>
              </w:rPr>
              <w:t>3</w:t>
            </w:r>
            <w:r w:rsidRPr="000D414A">
              <w:rPr>
                <w:bCs/>
                <w:shd w:val="clear" w:color="auto" w:fill="FFFFFF"/>
                <w:lang w:bidi="ru-RU"/>
              </w:rPr>
              <w:t>/сут.</w:t>
            </w:r>
          </w:p>
        </w:tc>
      </w:tr>
      <w:tr w:rsidR="00411ADF" w:rsidRPr="000D414A" w:rsidTr="00411ADF">
        <w:trPr>
          <w:trHeight w:hRule="exact" w:val="3005"/>
        </w:trPr>
        <w:tc>
          <w:tcPr>
            <w:tcW w:w="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rPr>
            </w:pPr>
            <w:r w:rsidRPr="000D414A">
              <w:rPr>
                <w:bCs/>
              </w:rPr>
              <w:lastRenderedPageBreak/>
              <w:t>3</w:t>
            </w:r>
          </w:p>
        </w:tc>
        <w:tc>
          <w:tcPr>
            <w:tcW w:w="20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shd w:val="clear" w:color="auto" w:fill="FFFFFF"/>
                <w:lang w:bidi="ru-RU"/>
              </w:rPr>
            </w:pPr>
            <w:r w:rsidRPr="000D414A">
              <w:rPr>
                <w:bCs/>
              </w:rPr>
              <w:t>Мундыбашское территориальное управление</w:t>
            </w:r>
          </w:p>
        </w:tc>
        <w:tc>
          <w:tcPr>
            <w:tcW w:w="11615" w:type="dxa"/>
            <w:tcBorders>
              <w:top w:val="single" w:sz="4" w:space="0" w:color="000000"/>
              <w:left w:val="single" w:sz="4" w:space="0" w:color="000000"/>
              <w:bottom w:val="single" w:sz="4" w:space="0" w:color="000000"/>
              <w:right w:val="single" w:sz="4" w:space="0" w:color="000000"/>
            </w:tcBorders>
            <w:shd w:val="clear" w:color="auto" w:fill="FFFFFF"/>
          </w:tcPr>
          <w:p w:rsidR="00411ADF" w:rsidRPr="00BC7A0B" w:rsidRDefault="00411ADF" w:rsidP="00411ADF">
            <w:pPr>
              <w:ind w:left="120" w:right="268" w:firstLine="5"/>
              <w:jc w:val="both"/>
            </w:pPr>
            <w:r w:rsidRPr="00BC7A0B">
              <w:rPr>
                <w:sz w:val="22"/>
                <w:szCs w:val="22"/>
              </w:rPr>
              <w:t>На промплощадке очистных сооружений имеются: котельная, АБК.</w:t>
            </w:r>
          </w:p>
          <w:p w:rsidR="00411ADF" w:rsidRPr="00BC7A0B" w:rsidRDefault="00411ADF" w:rsidP="00411ADF">
            <w:pPr>
              <w:ind w:left="120" w:right="268" w:firstLine="5"/>
              <w:jc w:val="both"/>
            </w:pPr>
            <w:r w:rsidRPr="00BC7A0B">
              <w:rPr>
                <w:sz w:val="22"/>
                <w:szCs w:val="22"/>
              </w:rPr>
              <w:t>В состав сооружений входит:</w:t>
            </w:r>
          </w:p>
          <w:p w:rsidR="00411ADF" w:rsidRPr="00BC7A0B" w:rsidRDefault="00411ADF" w:rsidP="00411ADF">
            <w:pPr>
              <w:ind w:left="120" w:right="268" w:firstLine="5"/>
              <w:jc w:val="both"/>
            </w:pPr>
            <w:r w:rsidRPr="00BC7A0B">
              <w:rPr>
                <w:sz w:val="22"/>
                <w:szCs w:val="22"/>
              </w:rPr>
              <w:t>-приемная камера,</w:t>
            </w:r>
          </w:p>
          <w:p w:rsidR="00411ADF" w:rsidRPr="00BC7A0B" w:rsidRDefault="00411ADF" w:rsidP="00411ADF">
            <w:pPr>
              <w:ind w:left="120" w:right="268" w:firstLine="5"/>
              <w:jc w:val="both"/>
            </w:pPr>
            <w:r w:rsidRPr="00BC7A0B">
              <w:rPr>
                <w:sz w:val="22"/>
                <w:szCs w:val="22"/>
              </w:rPr>
              <w:t>-песколовки,</w:t>
            </w:r>
          </w:p>
          <w:p w:rsidR="00411ADF" w:rsidRPr="00BC7A0B" w:rsidRDefault="00411ADF" w:rsidP="00411ADF">
            <w:pPr>
              <w:ind w:left="120" w:right="268" w:firstLine="5"/>
              <w:jc w:val="both"/>
            </w:pPr>
            <w:r w:rsidRPr="00BC7A0B">
              <w:rPr>
                <w:sz w:val="22"/>
                <w:szCs w:val="22"/>
              </w:rPr>
              <w:t>-двухъярусные отстойники,</w:t>
            </w:r>
          </w:p>
          <w:p w:rsidR="00411ADF" w:rsidRPr="00BC7A0B" w:rsidRDefault="00411ADF" w:rsidP="00411ADF">
            <w:pPr>
              <w:ind w:left="120" w:right="268" w:firstLine="5"/>
              <w:jc w:val="both"/>
            </w:pPr>
            <w:r w:rsidRPr="00BC7A0B">
              <w:rPr>
                <w:sz w:val="22"/>
                <w:szCs w:val="22"/>
              </w:rPr>
              <w:t>-высоконагружаемые биофильтры,</w:t>
            </w:r>
          </w:p>
          <w:p w:rsidR="00411ADF" w:rsidRPr="00BC7A0B" w:rsidRDefault="00411ADF" w:rsidP="00411ADF">
            <w:pPr>
              <w:ind w:left="120" w:right="268" w:firstLine="5"/>
              <w:jc w:val="both"/>
            </w:pPr>
            <w:r w:rsidRPr="00BC7A0B">
              <w:rPr>
                <w:sz w:val="22"/>
                <w:szCs w:val="22"/>
              </w:rPr>
              <w:t>-вторичные горизонтальные отстойники,</w:t>
            </w:r>
          </w:p>
          <w:p w:rsidR="00411ADF" w:rsidRPr="00BC7A0B" w:rsidRDefault="00411ADF" w:rsidP="00411ADF">
            <w:pPr>
              <w:ind w:left="120" w:right="268" w:firstLine="5"/>
              <w:jc w:val="both"/>
            </w:pPr>
            <w:r w:rsidRPr="00BC7A0B">
              <w:rPr>
                <w:sz w:val="22"/>
                <w:szCs w:val="22"/>
              </w:rPr>
              <w:t>-сооружения доочистки сточных вод с хлором,</w:t>
            </w:r>
          </w:p>
          <w:p w:rsidR="00411ADF" w:rsidRPr="00BC7A0B" w:rsidRDefault="00411ADF" w:rsidP="00411ADF">
            <w:pPr>
              <w:ind w:left="120" w:right="268" w:firstLine="5"/>
              <w:jc w:val="both"/>
            </w:pPr>
            <w:r w:rsidRPr="00BC7A0B">
              <w:rPr>
                <w:sz w:val="22"/>
                <w:szCs w:val="22"/>
              </w:rPr>
              <w:t>-иловая площадка,</w:t>
            </w:r>
          </w:p>
          <w:p w:rsidR="00411ADF" w:rsidRDefault="00411ADF" w:rsidP="00411ADF">
            <w:pPr>
              <w:ind w:left="120" w:right="268" w:firstLine="5"/>
              <w:jc w:val="both"/>
            </w:pPr>
            <w:r w:rsidRPr="00BC7A0B">
              <w:rPr>
                <w:sz w:val="22"/>
                <w:szCs w:val="22"/>
              </w:rPr>
              <w:t>-контактный резервуар.</w:t>
            </w:r>
          </w:p>
          <w:p w:rsidR="00411ADF" w:rsidRPr="00BC7A0B" w:rsidRDefault="00411ADF" w:rsidP="00411ADF">
            <w:pPr>
              <w:ind w:left="120" w:right="268" w:firstLine="5"/>
              <w:jc w:val="both"/>
            </w:pPr>
            <w:r w:rsidRPr="00684321">
              <w:rPr>
                <w:sz w:val="22"/>
                <w:szCs w:val="22"/>
              </w:rPr>
              <w:t>-напорн</w:t>
            </w:r>
            <w:r>
              <w:rPr>
                <w:sz w:val="22"/>
                <w:szCs w:val="22"/>
              </w:rPr>
              <w:t>ый</w:t>
            </w:r>
            <w:r w:rsidRPr="00684321">
              <w:rPr>
                <w:sz w:val="22"/>
                <w:szCs w:val="22"/>
              </w:rPr>
              <w:t xml:space="preserve"> трубопровод диаметром 219</w:t>
            </w:r>
            <w:r>
              <w:rPr>
                <w:sz w:val="22"/>
                <w:szCs w:val="22"/>
              </w:rPr>
              <w:t xml:space="preserve"> </w:t>
            </w:r>
            <w:r w:rsidRPr="00684321">
              <w:rPr>
                <w:sz w:val="22"/>
                <w:szCs w:val="22"/>
              </w:rPr>
              <w:t>мм</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shd w:val="clear" w:color="auto" w:fill="FFFFFF"/>
                <w:lang w:bidi="ru-RU"/>
              </w:rPr>
            </w:pPr>
            <w:r w:rsidRPr="000D414A">
              <w:rPr>
                <w:bCs/>
                <w:shd w:val="clear" w:color="auto" w:fill="FFFFFF"/>
                <w:lang w:bidi="ru-RU"/>
              </w:rPr>
              <w:t>4,8 тыс. м</w:t>
            </w:r>
            <w:r w:rsidRPr="000D414A">
              <w:rPr>
                <w:bCs/>
                <w:shd w:val="clear" w:color="auto" w:fill="FFFFFF"/>
                <w:vertAlign w:val="superscript"/>
                <w:lang w:bidi="ru-RU"/>
              </w:rPr>
              <w:t>3</w:t>
            </w:r>
            <w:r w:rsidRPr="000D414A">
              <w:rPr>
                <w:bCs/>
                <w:shd w:val="clear" w:color="auto" w:fill="FFFFFF"/>
                <w:lang w:bidi="ru-RU"/>
              </w:rPr>
              <w:t>/сут.</w:t>
            </w:r>
          </w:p>
        </w:tc>
      </w:tr>
      <w:tr w:rsidR="00411ADF" w:rsidRPr="000D414A" w:rsidTr="00411ADF">
        <w:trPr>
          <w:trHeight w:hRule="exact" w:val="1928"/>
        </w:trPr>
        <w:tc>
          <w:tcPr>
            <w:tcW w:w="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rPr>
            </w:pPr>
            <w:r>
              <w:rPr>
                <w:bCs/>
              </w:rPr>
              <w:t>4</w:t>
            </w:r>
          </w:p>
        </w:tc>
        <w:tc>
          <w:tcPr>
            <w:tcW w:w="20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pPr>
            <w:r w:rsidRPr="000D414A">
              <w:rPr>
                <w:bCs/>
              </w:rPr>
              <w:t>Казское территориальное управление</w:t>
            </w:r>
          </w:p>
        </w:tc>
        <w:tc>
          <w:tcPr>
            <w:tcW w:w="11615" w:type="dxa"/>
            <w:tcBorders>
              <w:top w:val="single" w:sz="4" w:space="0" w:color="000000"/>
              <w:left w:val="single" w:sz="4" w:space="0" w:color="000000"/>
              <w:bottom w:val="single" w:sz="4" w:space="0" w:color="000000"/>
              <w:right w:val="single" w:sz="4" w:space="0" w:color="000000"/>
            </w:tcBorders>
            <w:shd w:val="clear" w:color="auto" w:fill="FFFFFF"/>
          </w:tcPr>
          <w:p w:rsidR="00411ADF" w:rsidRPr="00BC7A0B" w:rsidRDefault="00411ADF" w:rsidP="00411ADF">
            <w:pPr>
              <w:ind w:left="120" w:right="268" w:firstLine="5"/>
              <w:jc w:val="both"/>
            </w:pPr>
            <w:r w:rsidRPr="00BC7A0B">
              <w:rPr>
                <w:sz w:val="22"/>
                <w:szCs w:val="22"/>
              </w:rPr>
              <w:t>Сооружения для счистки бытовых сточных вод состоят из:</w:t>
            </w:r>
          </w:p>
          <w:p w:rsidR="00411ADF" w:rsidRPr="00BC7A0B" w:rsidRDefault="00411ADF" w:rsidP="00411ADF">
            <w:pPr>
              <w:ind w:left="120" w:right="268" w:firstLine="5"/>
              <w:jc w:val="both"/>
            </w:pPr>
            <w:r w:rsidRPr="00BC7A0B">
              <w:rPr>
                <w:sz w:val="22"/>
                <w:szCs w:val="22"/>
              </w:rPr>
              <w:t>- Сооружений механической очистки, где производится выделение наиболее</w:t>
            </w:r>
            <w:r>
              <w:rPr>
                <w:sz w:val="22"/>
                <w:szCs w:val="22"/>
              </w:rPr>
              <w:t xml:space="preserve"> </w:t>
            </w:r>
            <w:r w:rsidRPr="00BC7A0B">
              <w:rPr>
                <w:sz w:val="22"/>
                <w:szCs w:val="22"/>
              </w:rPr>
              <w:t>крупных примесей.</w:t>
            </w:r>
          </w:p>
          <w:p w:rsidR="00411ADF" w:rsidRPr="00BC7A0B" w:rsidRDefault="00411ADF" w:rsidP="00411ADF">
            <w:pPr>
              <w:ind w:left="120" w:right="268" w:firstLine="5"/>
              <w:jc w:val="both"/>
            </w:pPr>
            <w:r w:rsidRPr="00BC7A0B">
              <w:rPr>
                <w:sz w:val="22"/>
                <w:szCs w:val="22"/>
              </w:rPr>
              <w:t>- Сооружений биологической очистки, где удаляются тонкие суспензии, коллоидные и растворенные загрязнения.</w:t>
            </w:r>
          </w:p>
          <w:p w:rsidR="00411ADF" w:rsidRPr="00BC7A0B" w:rsidRDefault="00411ADF" w:rsidP="00411ADF">
            <w:pPr>
              <w:ind w:left="120" w:right="268" w:firstLine="5"/>
              <w:jc w:val="both"/>
            </w:pPr>
            <w:r w:rsidRPr="00BC7A0B">
              <w:rPr>
                <w:sz w:val="22"/>
                <w:szCs w:val="22"/>
              </w:rPr>
              <w:t>- Сооружений доочистки сточных вод, где происходит дополнительная фильтрация.</w:t>
            </w:r>
          </w:p>
          <w:p w:rsidR="00411ADF" w:rsidRPr="00BC7A0B" w:rsidRDefault="00411ADF" w:rsidP="00411ADF">
            <w:pPr>
              <w:ind w:left="120" w:right="268" w:firstLine="5"/>
              <w:jc w:val="both"/>
            </w:pPr>
            <w:r w:rsidRPr="00BC7A0B">
              <w:rPr>
                <w:sz w:val="22"/>
                <w:szCs w:val="22"/>
              </w:rPr>
              <w:t>- Сооружений по обеззараживанию сточных вод.</w:t>
            </w:r>
          </w:p>
          <w:p w:rsidR="00411ADF" w:rsidRDefault="00411ADF" w:rsidP="00411ADF">
            <w:pPr>
              <w:ind w:left="120" w:right="268" w:firstLine="5"/>
              <w:jc w:val="both"/>
            </w:pPr>
            <w:r w:rsidRPr="00BC7A0B">
              <w:rPr>
                <w:sz w:val="22"/>
                <w:szCs w:val="22"/>
              </w:rPr>
              <w:t>- Сооружений обработки осадков.</w:t>
            </w:r>
          </w:p>
          <w:p w:rsidR="00411ADF" w:rsidRPr="00BC7A0B" w:rsidRDefault="00411ADF" w:rsidP="00411ADF">
            <w:pPr>
              <w:ind w:left="120" w:right="268" w:firstLine="5"/>
              <w:jc w:val="both"/>
            </w:pPr>
            <w:r w:rsidRPr="00684321">
              <w:rPr>
                <w:sz w:val="22"/>
                <w:szCs w:val="22"/>
              </w:rPr>
              <w:t xml:space="preserve">- </w:t>
            </w:r>
            <w:r>
              <w:rPr>
                <w:sz w:val="22"/>
                <w:szCs w:val="22"/>
              </w:rPr>
              <w:t>Н</w:t>
            </w:r>
            <w:r w:rsidRPr="00684321">
              <w:rPr>
                <w:sz w:val="22"/>
                <w:szCs w:val="22"/>
              </w:rPr>
              <w:t>апорн</w:t>
            </w:r>
            <w:r>
              <w:rPr>
                <w:sz w:val="22"/>
                <w:szCs w:val="22"/>
              </w:rPr>
              <w:t>ый</w:t>
            </w:r>
            <w:r w:rsidRPr="00684321">
              <w:rPr>
                <w:sz w:val="22"/>
                <w:szCs w:val="22"/>
              </w:rPr>
              <w:t xml:space="preserve"> канализационн</w:t>
            </w:r>
            <w:r>
              <w:rPr>
                <w:sz w:val="22"/>
                <w:szCs w:val="22"/>
              </w:rPr>
              <w:t>ый</w:t>
            </w:r>
            <w:r w:rsidRPr="00684321">
              <w:rPr>
                <w:sz w:val="22"/>
                <w:szCs w:val="22"/>
              </w:rPr>
              <w:t xml:space="preserve"> коллектор диаметром 200 мм</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shd w:val="clear" w:color="auto" w:fill="FFFFFF"/>
                <w:lang w:bidi="ru-RU"/>
              </w:rPr>
            </w:pPr>
            <w:r w:rsidRPr="000D414A">
              <w:rPr>
                <w:bCs/>
                <w:shd w:val="clear" w:color="auto" w:fill="FFFFFF"/>
                <w:lang w:bidi="ru-RU"/>
              </w:rPr>
              <w:t>2,7 тыс. м</w:t>
            </w:r>
            <w:r w:rsidRPr="000D414A">
              <w:rPr>
                <w:bCs/>
                <w:shd w:val="clear" w:color="auto" w:fill="FFFFFF"/>
                <w:vertAlign w:val="superscript"/>
                <w:lang w:bidi="ru-RU"/>
              </w:rPr>
              <w:t>3</w:t>
            </w:r>
            <w:r w:rsidRPr="000D414A">
              <w:rPr>
                <w:bCs/>
                <w:shd w:val="clear" w:color="auto" w:fill="FFFFFF"/>
                <w:lang w:bidi="ru-RU"/>
              </w:rPr>
              <w:t>/сут.</w:t>
            </w:r>
          </w:p>
        </w:tc>
      </w:tr>
      <w:tr w:rsidR="00411ADF" w:rsidRPr="000D414A" w:rsidTr="00411ADF">
        <w:trPr>
          <w:trHeight w:hRule="exact" w:val="2154"/>
        </w:trPr>
        <w:tc>
          <w:tcPr>
            <w:tcW w:w="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rPr>
            </w:pPr>
            <w:r>
              <w:rPr>
                <w:bCs/>
              </w:rPr>
              <w:t>5</w:t>
            </w:r>
          </w:p>
        </w:tc>
        <w:tc>
          <w:tcPr>
            <w:tcW w:w="20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pPr>
            <w:r w:rsidRPr="000D414A">
              <w:rPr>
                <w:bCs/>
              </w:rPr>
              <w:t>Темиртауского территориальное управление</w:t>
            </w:r>
          </w:p>
        </w:tc>
        <w:tc>
          <w:tcPr>
            <w:tcW w:w="11615" w:type="dxa"/>
            <w:tcBorders>
              <w:top w:val="single" w:sz="4" w:space="0" w:color="000000"/>
              <w:left w:val="single" w:sz="4" w:space="0" w:color="000000"/>
              <w:bottom w:val="single" w:sz="4" w:space="0" w:color="000000"/>
              <w:right w:val="single" w:sz="4" w:space="0" w:color="000000"/>
            </w:tcBorders>
            <w:shd w:val="clear" w:color="auto" w:fill="FFFFFF"/>
          </w:tcPr>
          <w:p w:rsidR="00411ADF" w:rsidRPr="00BC7A0B" w:rsidRDefault="00411ADF" w:rsidP="00411ADF">
            <w:pPr>
              <w:ind w:left="120" w:right="268" w:firstLine="5"/>
              <w:jc w:val="both"/>
            </w:pPr>
            <w:r w:rsidRPr="00BC7A0B">
              <w:rPr>
                <w:sz w:val="22"/>
                <w:szCs w:val="22"/>
              </w:rPr>
              <w:t>Сооружения для счистки бытовых сточных вод состоят из:</w:t>
            </w:r>
          </w:p>
          <w:p w:rsidR="00411ADF" w:rsidRPr="00BC7A0B" w:rsidRDefault="00411ADF" w:rsidP="00411ADF">
            <w:pPr>
              <w:ind w:left="120" w:right="268" w:firstLine="5"/>
              <w:jc w:val="both"/>
            </w:pPr>
            <w:r w:rsidRPr="00BC7A0B">
              <w:rPr>
                <w:sz w:val="22"/>
                <w:szCs w:val="22"/>
              </w:rPr>
              <w:t>- Сооружений механической очистки, где производится выделение наиболее</w:t>
            </w:r>
          </w:p>
          <w:p w:rsidR="00411ADF" w:rsidRPr="00BC7A0B" w:rsidRDefault="00411ADF" w:rsidP="00411ADF">
            <w:pPr>
              <w:ind w:left="120" w:right="268" w:firstLine="5"/>
              <w:jc w:val="both"/>
            </w:pPr>
            <w:r w:rsidRPr="00BC7A0B">
              <w:rPr>
                <w:sz w:val="22"/>
                <w:szCs w:val="22"/>
              </w:rPr>
              <w:t>крупных примесей.</w:t>
            </w:r>
          </w:p>
          <w:p w:rsidR="00411ADF" w:rsidRPr="00BC7A0B" w:rsidRDefault="00411ADF" w:rsidP="00411ADF">
            <w:pPr>
              <w:ind w:left="120" w:right="268" w:firstLine="5"/>
              <w:jc w:val="both"/>
            </w:pPr>
            <w:r w:rsidRPr="00BC7A0B">
              <w:rPr>
                <w:sz w:val="22"/>
                <w:szCs w:val="22"/>
              </w:rPr>
              <w:t>- Сооружений биологической очистки, где удаляются тонкие суспензии, коллоидные и растворенные загрязнения.</w:t>
            </w:r>
          </w:p>
          <w:p w:rsidR="00411ADF" w:rsidRPr="00BC7A0B" w:rsidRDefault="00411ADF" w:rsidP="00411ADF">
            <w:pPr>
              <w:ind w:left="120" w:right="268" w:firstLine="5"/>
              <w:jc w:val="both"/>
            </w:pPr>
            <w:r w:rsidRPr="00BC7A0B">
              <w:rPr>
                <w:sz w:val="22"/>
                <w:szCs w:val="22"/>
              </w:rPr>
              <w:t>- Сооружений доочистки сточных вод, где происходит дополнительная фильтрация.</w:t>
            </w:r>
          </w:p>
          <w:p w:rsidR="00411ADF" w:rsidRPr="00BC7A0B" w:rsidRDefault="00411ADF" w:rsidP="00411ADF">
            <w:pPr>
              <w:ind w:left="120" w:right="268" w:firstLine="5"/>
              <w:jc w:val="both"/>
            </w:pPr>
            <w:r w:rsidRPr="00BC7A0B">
              <w:rPr>
                <w:sz w:val="22"/>
                <w:szCs w:val="22"/>
              </w:rPr>
              <w:t>- Сооружений по обеззараживанию сточных вод.</w:t>
            </w:r>
          </w:p>
          <w:p w:rsidR="00411ADF" w:rsidRPr="00BC7A0B" w:rsidRDefault="00411ADF" w:rsidP="00411ADF">
            <w:pPr>
              <w:ind w:left="120" w:right="268" w:firstLine="5"/>
              <w:jc w:val="both"/>
            </w:pPr>
            <w:r w:rsidRPr="00BC7A0B">
              <w:rPr>
                <w:sz w:val="22"/>
                <w:szCs w:val="22"/>
              </w:rPr>
              <w:t>- Сооружений обработки осадков.</w:t>
            </w:r>
          </w:p>
          <w:p w:rsidR="00411ADF" w:rsidRPr="00BC7A0B" w:rsidRDefault="00411ADF" w:rsidP="00411ADF">
            <w:pPr>
              <w:ind w:left="120" w:right="268" w:firstLine="5"/>
            </w:pPr>
            <w:r w:rsidRPr="00684321">
              <w:rPr>
                <w:sz w:val="22"/>
                <w:szCs w:val="22"/>
              </w:rPr>
              <w:t xml:space="preserve">- </w:t>
            </w:r>
            <w:r>
              <w:rPr>
                <w:sz w:val="22"/>
                <w:szCs w:val="22"/>
              </w:rPr>
              <w:t>Н</w:t>
            </w:r>
            <w:r w:rsidRPr="00684321">
              <w:rPr>
                <w:sz w:val="22"/>
                <w:szCs w:val="22"/>
              </w:rPr>
              <w:t>апорн</w:t>
            </w:r>
            <w:r>
              <w:rPr>
                <w:sz w:val="22"/>
                <w:szCs w:val="22"/>
              </w:rPr>
              <w:t>ый</w:t>
            </w:r>
            <w:r w:rsidRPr="00684321">
              <w:rPr>
                <w:sz w:val="22"/>
                <w:szCs w:val="22"/>
              </w:rPr>
              <w:t xml:space="preserve"> канализационн</w:t>
            </w:r>
            <w:r>
              <w:rPr>
                <w:sz w:val="22"/>
                <w:szCs w:val="22"/>
              </w:rPr>
              <w:t>ый</w:t>
            </w:r>
            <w:r w:rsidRPr="00684321">
              <w:rPr>
                <w:sz w:val="22"/>
                <w:szCs w:val="22"/>
              </w:rPr>
              <w:t xml:space="preserve"> коллектор диаметром </w:t>
            </w:r>
            <w:r>
              <w:rPr>
                <w:sz w:val="22"/>
                <w:szCs w:val="22"/>
              </w:rPr>
              <w:t>15</w:t>
            </w:r>
            <w:r w:rsidRPr="00684321">
              <w:rPr>
                <w:sz w:val="22"/>
                <w:szCs w:val="22"/>
              </w:rPr>
              <w:t>0 мм</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shd w:val="clear" w:color="auto" w:fill="FFFFFF"/>
                <w:lang w:bidi="ru-RU"/>
              </w:rPr>
            </w:pPr>
            <w:r w:rsidRPr="000D414A">
              <w:rPr>
                <w:bCs/>
                <w:shd w:val="clear" w:color="auto" w:fill="FFFFFF"/>
                <w:lang w:bidi="ru-RU"/>
              </w:rPr>
              <w:t>1,9 тыс. м</w:t>
            </w:r>
            <w:r w:rsidRPr="000D414A">
              <w:rPr>
                <w:bCs/>
                <w:shd w:val="clear" w:color="auto" w:fill="FFFFFF"/>
                <w:vertAlign w:val="superscript"/>
                <w:lang w:bidi="ru-RU"/>
              </w:rPr>
              <w:t>3</w:t>
            </w:r>
            <w:r w:rsidRPr="000D414A">
              <w:rPr>
                <w:bCs/>
                <w:shd w:val="clear" w:color="auto" w:fill="FFFFFF"/>
                <w:lang w:bidi="ru-RU"/>
              </w:rPr>
              <w:t>/сут.</w:t>
            </w:r>
          </w:p>
        </w:tc>
      </w:tr>
    </w:tbl>
    <w:p w:rsidR="00411ADF" w:rsidRDefault="00411ADF" w:rsidP="00411ADF">
      <w:pPr>
        <w:rPr>
          <w:bCs/>
          <w:sz w:val="2"/>
          <w:szCs w:val="2"/>
        </w:rPr>
        <w:sectPr w:rsidR="00411ADF" w:rsidSect="00411ADF">
          <w:pgSz w:w="16838" w:h="11906" w:orient="landscape"/>
          <w:pgMar w:top="1418" w:right="618" w:bottom="709" w:left="1038" w:header="0" w:footer="516" w:gutter="0"/>
          <w:cols w:space="720"/>
          <w:formProt w:val="0"/>
          <w:titlePg/>
          <w:docGrid w:linePitch="360"/>
        </w:sectPr>
      </w:pPr>
    </w:p>
    <w:p w:rsidR="00411ADF" w:rsidRPr="00A10BE3" w:rsidRDefault="00411ADF" w:rsidP="00411ADF">
      <w:pPr>
        <w:rPr>
          <w:bCs/>
          <w:sz w:val="2"/>
          <w:szCs w:val="2"/>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На территории частного сектора, расположенного в </w:t>
      </w:r>
      <w:r>
        <w:rPr>
          <w:bCs/>
          <w:sz w:val="28"/>
          <w:szCs w:val="28"/>
        </w:rPr>
        <w:t xml:space="preserve">Таштагольском </w:t>
      </w:r>
      <w:r w:rsidRPr="00A10BE3">
        <w:rPr>
          <w:bCs/>
          <w:sz w:val="28"/>
          <w:szCs w:val="28"/>
        </w:rPr>
        <w:t xml:space="preserve">МО, централизованная система водоотведения отсутствует полностью. </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В домах частного сектора и соцкультбыта имеются надворные уборные. </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Основная часть хозяйственно-бытовых стоков от частного сектора Таштагольского </w:t>
      </w:r>
      <w:r>
        <w:rPr>
          <w:bCs/>
          <w:sz w:val="28"/>
          <w:szCs w:val="28"/>
        </w:rPr>
        <w:t>МО</w:t>
      </w:r>
      <w:r w:rsidRPr="00A10BE3">
        <w:rPr>
          <w:bCs/>
          <w:sz w:val="28"/>
          <w:szCs w:val="28"/>
        </w:rPr>
        <w:t xml:space="preserve"> сбрасывается в выгребные ямы. Выгребные ямы не бетонированные. Хозяйственно-бытовые стоки из выгребных ям не везде вывозятся на МО очистные сооружения.</w:t>
      </w:r>
    </w:p>
    <w:p w:rsidR="00411ADF" w:rsidRPr="00684321" w:rsidRDefault="00411ADF" w:rsidP="00411ADF">
      <w:pPr>
        <w:pStyle w:val="2"/>
        <w:jc w:val="both"/>
        <w:rPr>
          <w:rFonts w:ascii="Times New Roman" w:hAnsi="Times New Roman" w:cs="Times New Roman"/>
          <w:bCs w:val="0"/>
          <w:i w:val="0"/>
          <w:iCs w:val="0"/>
          <w:lang w:val="ru-RU"/>
        </w:rPr>
      </w:pPr>
      <w:bookmarkStart w:id="123" w:name="_Toc213619272"/>
      <w:r w:rsidRPr="00684321">
        <w:rPr>
          <w:rFonts w:ascii="Times New Roman" w:hAnsi="Times New Roman" w:cs="Times New Roman"/>
          <w:bCs w:val="0"/>
          <w:i w:val="0"/>
          <w:iCs w:val="0"/>
          <w:lang w:val="ru-RU"/>
        </w:rPr>
        <w:t>9.4 Техническая возможность утилизации осадков сточных вод на очистных сооружениях существующей централизованной системы водоотведения</w:t>
      </w:r>
      <w:bookmarkEnd w:id="123"/>
    </w:p>
    <w:p w:rsidR="00411ADF" w:rsidRPr="00A10BE3" w:rsidRDefault="00411ADF" w:rsidP="00411ADF">
      <w:pPr>
        <w:spacing w:before="120" w:after="120" w:line="276" w:lineRule="auto"/>
        <w:ind w:firstLine="709"/>
        <w:jc w:val="both"/>
        <w:rPr>
          <w:bCs/>
          <w:sz w:val="32"/>
          <w:szCs w:val="32"/>
        </w:rPr>
      </w:pPr>
      <w:r w:rsidRPr="00A10BE3">
        <w:rPr>
          <w:bCs/>
          <w:sz w:val="28"/>
          <w:szCs w:val="28"/>
        </w:rPr>
        <w:t>Существующая технология обработки осадков не обеспечивает возможность дальнейшей его утилизации по следующим причинам:</w:t>
      </w:r>
    </w:p>
    <w:p w:rsidR="00411ADF" w:rsidRPr="00A10BE3" w:rsidRDefault="00411ADF" w:rsidP="00622F31">
      <w:pPr>
        <w:numPr>
          <w:ilvl w:val="0"/>
          <w:numId w:val="21"/>
        </w:numPr>
        <w:suppressAutoHyphens/>
        <w:spacing w:before="120" w:after="120" w:line="276" w:lineRule="auto"/>
        <w:ind w:left="0" w:firstLine="709"/>
        <w:jc w:val="both"/>
        <w:rPr>
          <w:bCs/>
          <w:sz w:val="28"/>
          <w:szCs w:val="28"/>
        </w:rPr>
      </w:pPr>
      <w:r w:rsidRPr="00A10BE3">
        <w:rPr>
          <w:bCs/>
          <w:sz w:val="28"/>
          <w:szCs w:val="28"/>
        </w:rPr>
        <w:t>очистные сооружения имеют высокий процент износа. Механическая очистка и первичные отстойники не работают, иловые площадки разрушены;</w:t>
      </w:r>
    </w:p>
    <w:p w:rsidR="00411ADF" w:rsidRPr="00A10BE3" w:rsidRDefault="00411ADF" w:rsidP="00622F31">
      <w:pPr>
        <w:numPr>
          <w:ilvl w:val="0"/>
          <w:numId w:val="21"/>
        </w:numPr>
        <w:suppressAutoHyphens/>
        <w:spacing w:before="120" w:after="120" w:line="276" w:lineRule="auto"/>
        <w:ind w:left="0" w:firstLine="709"/>
        <w:jc w:val="both"/>
        <w:rPr>
          <w:bCs/>
          <w:sz w:val="28"/>
          <w:szCs w:val="28"/>
        </w:rPr>
      </w:pPr>
      <w:r w:rsidRPr="00A10BE3">
        <w:rPr>
          <w:bCs/>
          <w:sz w:val="28"/>
          <w:szCs w:val="28"/>
        </w:rPr>
        <w:t>относительно высокая влажность осадка после иловых площадок;</w:t>
      </w:r>
    </w:p>
    <w:p w:rsidR="00411ADF" w:rsidRPr="00A10BE3" w:rsidRDefault="00411ADF" w:rsidP="00622F31">
      <w:pPr>
        <w:numPr>
          <w:ilvl w:val="0"/>
          <w:numId w:val="21"/>
        </w:numPr>
        <w:suppressAutoHyphens/>
        <w:spacing w:before="120" w:after="120" w:line="276" w:lineRule="auto"/>
        <w:ind w:left="0" w:firstLine="709"/>
        <w:jc w:val="both"/>
        <w:rPr>
          <w:bCs/>
          <w:sz w:val="28"/>
          <w:szCs w:val="28"/>
        </w:rPr>
      </w:pPr>
      <w:r w:rsidRPr="00A10BE3">
        <w:rPr>
          <w:bCs/>
          <w:sz w:val="28"/>
          <w:szCs w:val="28"/>
        </w:rPr>
        <w:t>наличие в осадке тяжелых металлов;</w:t>
      </w:r>
    </w:p>
    <w:p w:rsidR="00411ADF" w:rsidRPr="00A10BE3" w:rsidRDefault="00411ADF" w:rsidP="00622F31">
      <w:pPr>
        <w:numPr>
          <w:ilvl w:val="0"/>
          <w:numId w:val="21"/>
        </w:numPr>
        <w:suppressAutoHyphens/>
        <w:spacing w:before="120" w:after="120" w:line="276" w:lineRule="auto"/>
        <w:ind w:left="0" w:firstLine="709"/>
        <w:jc w:val="both"/>
        <w:rPr>
          <w:bCs/>
          <w:sz w:val="28"/>
          <w:szCs w:val="28"/>
        </w:rPr>
      </w:pPr>
      <w:r w:rsidRPr="00A10BE3">
        <w:rPr>
          <w:bCs/>
          <w:sz w:val="28"/>
          <w:szCs w:val="28"/>
        </w:rPr>
        <w:t>отсутствие сооружений по обеззараживанию осадков;</w:t>
      </w:r>
    </w:p>
    <w:p w:rsidR="00411ADF" w:rsidRPr="00A10BE3" w:rsidRDefault="00411ADF" w:rsidP="00622F31">
      <w:pPr>
        <w:numPr>
          <w:ilvl w:val="0"/>
          <w:numId w:val="21"/>
        </w:numPr>
        <w:suppressAutoHyphens/>
        <w:spacing w:before="120" w:after="120" w:line="276" w:lineRule="auto"/>
        <w:ind w:left="0" w:firstLine="709"/>
        <w:jc w:val="both"/>
        <w:rPr>
          <w:bCs/>
          <w:sz w:val="28"/>
          <w:szCs w:val="28"/>
        </w:rPr>
      </w:pPr>
      <w:r w:rsidRPr="00A10BE3">
        <w:rPr>
          <w:bCs/>
          <w:sz w:val="28"/>
          <w:szCs w:val="28"/>
        </w:rPr>
        <w:t>отсутствие разработанных регламентов по использованию осадков в сельском хозяйстве.</w:t>
      </w:r>
    </w:p>
    <w:p w:rsidR="00411ADF" w:rsidRPr="00684321" w:rsidRDefault="00411ADF" w:rsidP="00411ADF">
      <w:pPr>
        <w:pStyle w:val="2"/>
        <w:jc w:val="both"/>
        <w:rPr>
          <w:rFonts w:ascii="Times New Roman" w:hAnsi="Times New Roman" w:cs="Times New Roman"/>
          <w:bCs w:val="0"/>
          <w:i w:val="0"/>
          <w:iCs w:val="0"/>
          <w:lang w:val="ru-RU"/>
        </w:rPr>
      </w:pPr>
      <w:bookmarkStart w:id="124" w:name="_Toc213619273"/>
      <w:r w:rsidRPr="00684321">
        <w:rPr>
          <w:rFonts w:ascii="Times New Roman" w:hAnsi="Times New Roman" w:cs="Times New Roman"/>
          <w:bCs w:val="0"/>
          <w:i w:val="0"/>
          <w:iCs w:val="0"/>
          <w:lang w:val="ru-RU"/>
        </w:rPr>
        <w:t>9.5 Состояние и функционирование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124"/>
    </w:p>
    <w:p w:rsidR="00411ADF" w:rsidRDefault="00411ADF" w:rsidP="00411ADF">
      <w:pPr>
        <w:spacing w:before="120" w:after="120" w:line="276" w:lineRule="auto"/>
        <w:ind w:firstLine="709"/>
        <w:jc w:val="both"/>
        <w:rPr>
          <w:bCs/>
          <w:sz w:val="28"/>
          <w:szCs w:val="28"/>
        </w:rPr>
      </w:pPr>
      <w:r w:rsidRPr="00A10BE3">
        <w:rPr>
          <w:bCs/>
          <w:sz w:val="28"/>
          <w:szCs w:val="28"/>
        </w:rPr>
        <w:t xml:space="preserve">Стоки поступают от канализационных насосных станций, расположенных в разных частях поселка по коллекторам диаметром 150 - 500 мм. Коллекторы подведены в приемную камеру. </w:t>
      </w:r>
    </w:p>
    <w:p w:rsidR="00411ADF" w:rsidRDefault="00411ADF" w:rsidP="00411ADF">
      <w:pPr>
        <w:rPr>
          <w:bCs/>
        </w:rPr>
      </w:pPr>
      <w:r>
        <w:rPr>
          <w:bCs/>
        </w:rPr>
        <w:br w:type="page"/>
      </w:r>
    </w:p>
    <w:p w:rsidR="00411ADF" w:rsidRPr="00A10BE3" w:rsidRDefault="00411ADF" w:rsidP="00411ADF">
      <w:pPr>
        <w:spacing w:before="120" w:after="120" w:line="276" w:lineRule="auto"/>
        <w:ind w:left="-426"/>
        <w:jc w:val="both"/>
        <w:rPr>
          <w:bCs/>
        </w:rPr>
      </w:pPr>
      <w:r w:rsidRPr="00A10BE3">
        <w:rPr>
          <w:bCs/>
        </w:rPr>
        <w:lastRenderedPageBreak/>
        <w:t xml:space="preserve">Таблица </w:t>
      </w:r>
      <w:r>
        <w:rPr>
          <w:bCs/>
        </w:rPr>
        <w:t>46</w:t>
      </w:r>
      <w:r w:rsidRPr="00A10BE3">
        <w:rPr>
          <w:bCs/>
        </w:rPr>
        <w:t>. Характеристика технологических зон централизованных систем водоотведения</w:t>
      </w:r>
    </w:p>
    <w:tbl>
      <w:tblPr>
        <w:tblW w:w="9866" w:type="dxa"/>
        <w:tblInd w:w="-431" w:type="dxa"/>
        <w:tblLayout w:type="fixed"/>
        <w:tblCellMar>
          <w:left w:w="10" w:type="dxa"/>
          <w:right w:w="10" w:type="dxa"/>
        </w:tblCellMar>
        <w:tblLook w:val="04A0"/>
      </w:tblPr>
      <w:tblGrid>
        <w:gridCol w:w="514"/>
        <w:gridCol w:w="2039"/>
        <w:gridCol w:w="7313"/>
      </w:tblGrid>
      <w:tr w:rsidR="00411ADF" w:rsidRPr="000D414A" w:rsidTr="00411ADF">
        <w:trPr>
          <w:trHeight w:hRule="exact" w:val="710"/>
          <w:tblHeader/>
        </w:trPr>
        <w:tc>
          <w:tcPr>
            <w:tcW w:w="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spacing w:after="60"/>
              <w:jc w:val="center"/>
              <w:rPr>
                <w:b/>
                <w:sz w:val="20"/>
                <w:szCs w:val="20"/>
              </w:rPr>
            </w:pPr>
            <w:r w:rsidRPr="000D414A">
              <w:rPr>
                <w:b/>
                <w:sz w:val="20"/>
                <w:szCs w:val="20"/>
                <w:shd w:val="clear" w:color="auto" w:fill="FFFFFF"/>
                <w:lang w:bidi="ru-RU"/>
              </w:rPr>
              <w:t>№</w:t>
            </w:r>
          </w:p>
          <w:p w:rsidR="00411ADF" w:rsidRPr="000D414A" w:rsidRDefault="00411ADF" w:rsidP="00411ADF">
            <w:pPr>
              <w:spacing w:before="60"/>
              <w:ind w:firstLine="38"/>
              <w:jc w:val="center"/>
              <w:rPr>
                <w:b/>
                <w:sz w:val="20"/>
                <w:szCs w:val="20"/>
              </w:rPr>
            </w:pPr>
            <w:r w:rsidRPr="000D414A">
              <w:rPr>
                <w:b/>
                <w:sz w:val="20"/>
                <w:szCs w:val="20"/>
                <w:shd w:val="clear" w:color="auto" w:fill="FFFFFF"/>
                <w:lang w:bidi="ru-RU"/>
              </w:rPr>
              <w:t>п/п</w:t>
            </w:r>
          </w:p>
        </w:tc>
        <w:tc>
          <w:tcPr>
            <w:tcW w:w="20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ind w:firstLine="38"/>
              <w:jc w:val="center"/>
              <w:rPr>
                <w:b/>
                <w:sz w:val="20"/>
                <w:szCs w:val="20"/>
                <w:shd w:val="clear" w:color="auto" w:fill="FFFFFF"/>
                <w:lang w:bidi="ru-RU"/>
              </w:rPr>
            </w:pPr>
            <w:r w:rsidRPr="000D414A">
              <w:rPr>
                <w:b/>
                <w:sz w:val="20"/>
                <w:szCs w:val="20"/>
                <w:shd w:val="clear" w:color="auto" w:fill="FFFFFF"/>
                <w:lang w:bidi="ru-RU"/>
              </w:rPr>
              <w:t xml:space="preserve">Наименование </w:t>
            </w:r>
          </w:p>
          <w:p w:rsidR="00411ADF" w:rsidRPr="000D414A" w:rsidRDefault="00411ADF" w:rsidP="00411ADF">
            <w:pPr>
              <w:ind w:firstLine="38"/>
              <w:jc w:val="center"/>
              <w:rPr>
                <w:b/>
                <w:sz w:val="20"/>
                <w:szCs w:val="20"/>
              </w:rPr>
            </w:pPr>
            <w:r w:rsidRPr="000D414A">
              <w:rPr>
                <w:b/>
                <w:sz w:val="20"/>
                <w:szCs w:val="20"/>
                <w:shd w:val="clear" w:color="auto" w:fill="FFFFFF"/>
                <w:lang w:bidi="ru-RU"/>
              </w:rPr>
              <w:t>ОС</w:t>
            </w:r>
          </w:p>
        </w:tc>
        <w:tc>
          <w:tcPr>
            <w:tcW w:w="73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ind w:firstLine="38"/>
              <w:jc w:val="center"/>
              <w:rPr>
                <w:b/>
                <w:sz w:val="20"/>
                <w:szCs w:val="20"/>
              </w:rPr>
            </w:pPr>
            <w:r w:rsidRPr="000D414A">
              <w:rPr>
                <w:b/>
                <w:sz w:val="20"/>
                <w:szCs w:val="20"/>
                <w:shd w:val="clear" w:color="auto" w:fill="FFFFFF"/>
                <w:lang w:bidi="ru-RU"/>
              </w:rPr>
              <w:t>Состав объектов</w:t>
            </w:r>
          </w:p>
        </w:tc>
      </w:tr>
      <w:tr w:rsidR="00411ADF" w:rsidRPr="000D414A" w:rsidTr="00411ADF">
        <w:trPr>
          <w:trHeight w:hRule="exact" w:val="4252"/>
        </w:trPr>
        <w:tc>
          <w:tcPr>
            <w:tcW w:w="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rPr>
            </w:pPr>
            <w:r w:rsidRPr="000D414A">
              <w:rPr>
                <w:bCs/>
              </w:rPr>
              <w:t>1</w:t>
            </w:r>
          </w:p>
        </w:tc>
        <w:tc>
          <w:tcPr>
            <w:tcW w:w="20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rPr>
            </w:pPr>
            <w:r w:rsidRPr="000D414A">
              <w:rPr>
                <w:bCs/>
              </w:rPr>
              <w:t>Таштагольское территориальное управление</w:t>
            </w:r>
          </w:p>
        </w:tc>
        <w:tc>
          <w:tcPr>
            <w:tcW w:w="7313" w:type="dxa"/>
            <w:tcBorders>
              <w:top w:val="single" w:sz="4" w:space="0" w:color="000000"/>
              <w:left w:val="single" w:sz="4" w:space="0" w:color="000000"/>
              <w:bottom w:val="single" w:sz="4" w:space="0" w:color="000000"/>
              <w:right w:val="single" w:sz="4" w:space="0" w:color="000000"/>
            </w:tcBorders>
          </w:tcPr>
          <w:p w:rsidR="00411ADF" w:rsidRPr="00472B19" w:rsidRDefault="00411ADF" w:rsidP="00411ADF">
            <w:pPr>
              <w:tabs>
                <w:tab w:val="left" w:pos="2895"/>
              </w:tabs>
              <w:ind w:left="125" w:right="130"/>
              <w:jc w:val="both"/>
            </w:pPr>
            <w:r w:rsidRPr="00472B19">
              <w:rPr>
                <w:sz w:val="20"/>
                <w:szCs w:val="20"/>
              </w:rPr>
              <w:t>Сточная вода поступает по напорным трубопроводам в приемную камеру, проходит решетку с ручным съемом крупных загрязнений, затем сточная жидкость подается на песколовки, где происходит оседание тяжелых минеральных загрязнений; далее стоки, проходя по водоизмерительному лотку, попадают в двухъярусные первичные отстойники для очистки от взвешенных веществ. Предварительно очищенная таким образом вода, подается на сооружения биологической очистки, где происходит минерализация коллоидных и растворенных загрязнений, затем проходя через смеситель, куда поступает также гипохлорит натрия, стоки распределяются во вторичные отстойники для осаждения биомассы; далее очищенная сточная вода самотеком поступает в резервуар очищенных стоков, откуда насосами забирается в насосно-фильтровальную станцию доочистки стоков и подается на барабанные сетки, а затем вода поступает на фильтры доочистки. Доочищенная вода сбрасывается в р. Большой Унзас (р. Б. Речка) по коллектору d = 350мм. протяженностью 600п.м. Биологическая пленка, задержанная во вторичных отстойниках, дренажная вода с иловых площадок, промывная вода фильтров через дренажную насосную станцию отводятся в приемную камеру. Сырой осадок и биопленка после сбраживания в зоне осаждения двухъярусных отстойников выпускаются на иловые площадки.</w:t>
            </w:r>
          </w:p>
        </w:tc>
      </w:tr>
      <w:tr w:rsidR="00411ADF" w:rsidRPr="000D414A" w:rsidTr="00411ADF">
        <w:trPr>
          <w:trHeight w:hRule="exact" w:val="4082"/>
        </w:trPr>
        <w:tc>
          <w:tcPr>
            <w:tcW w:w="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rPr>
            </w:pPr>
            <w:r w:rsidRPr="000D414A">
              <w:rPr>
                <w:bCs/>
              </w:rPr>
              <w:t>2</w:t>
            </w:r>
          </w:p>
        </w:tc>
        <w:tc>
          <w:tcPr>
            <w:tcW w:w="20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shd w:val="clear" w:color="auto" w:fill="FFFFFF"/>
                <w:lang w:bidi="ru-RU"/>
              </w:rPr>
            </w:pPr>
            <w:r w:rsidRPr="000D414A">
              <w:rPr>
                <w:bCs/>
              </w:rPr>
              <w:t>территориальное управление «Город-курорт Шерегеш»</w:t>
            </w:r>
          </w:p>
        </w:tc>
        <w:tc>
          <w:tcPr>
            <w:tcW w:w="7313" w:type="dxa"/>
            <w:tcBorders>
              <w:top w:val="single" w:sz="4" w:space="0" w:color="000000"/>
              <w:left w:val="single" w:sz="4" w:space="0" w:color="000000"/>
              <w:bottom w:val="single" w:sz="4" w:space="0" w:color="000000"/>
              <w:right w:val="single" w:sz="4" w:space="0" w:color="000000"/>
            </w:tcBorders>
            <w:shd w:val="clear" w:color="auto" w:fill="FFFFFF"/>
          </w:tcPr>
          <w:p w:rsidR="00411ADF" w:rsidRPr="00BC7A0B" w:rsidRDefault="00411ADF" w:rsidP="00411ADF">
            <w:pPr>
              <w:tabs>
                <w:tab w:val="left" w:pos="2895"/>
              </w:tabs>
              <w:ind w:left="120" w:right="268" w:firstLine="567"/>
              <w:jc w:val="both"/>
            </w:pPr>
            <w:r w:rsidRPr="00472B19">
              <w:rPr>
                <w:sz w:val="20"/>
                <w:szCs w:val="20"/>
              </w:rPr>
              <w:t>Исходные сточные воды поступают на площадку канализационных сооружений от нескольких насосных станций: от поселковой канализационной насосной станции по двум напорным трубопроводам Ду400 мм и от насосной станции, расположенной на г. Зеленая, по напорному трубопроводу Ду150 мм. Также при дальнейшем развитии сектора «В» будет предусмотрено поступление хозяйственно- бытовых сточных вод на очистные сооружения по самотечному трубопроводу. Для объединения этих потоков и подачи сточных вод на очистку предусмотрена канализационная насосная станция хозяйственно-бытовых сточных вод на территории реконструируемых очистных сооружений. Перед канализационной насосной станцией пред</w:t>
            </w:r>
            <w:r>
              <w:rPr>
                <w:sz w:val="20"/>
                <w:szCs w:val="20"/>
              </w:rPr>
              <w:t>у</w:t>
            </w:r>
            <w:r w:rsidRPr="00472B19">
              <w:rPr>
                <w:sz w:val="20"/>
                <w:szCs w:val="20"/>
              </w:rPr>
              <w:t>смотрен колодец-гаситель, после которого сточные воды по самотечному трубопроводу Дн573 мм поступают в приемный резервуар КНС. Канализационная насосная станция хоз.-бытовых сточных вод принята заводского изготовления. От КНС по напорному трубопроводу сточные воды поступают в здание станции очистки, где очищаются совместно с дождевыми сточными водами площадки КОС, а затем по напорному трубопроводу отводятся к точке сброса в существующий трубопровод выпуска.</w:t>
            </w:r>
          </w:p>
        </w:tc>
      </w:tr>
      <w:tr w:rsidR="00411ADF" w:rsidRPr="000D414A" w:rsidTr="00411ADF">
        <w:trPr>
          <w:trHeight w:hRule="exact" w:val="1247"/>
        </w:trPr>
        <w:tc>
          <w:tcPr>
            <w:tcW w:w="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rPr>
            </w:pPr>
            <w:r w:rsidRPr="000D414A">
              <w:rPr>
                <w:bCs/>
              </w:rPr>
              <w:t>3</w:t>
            </w:r>
          </w:p>
        </w:tc>
        <w:tc>
          <w:tcPr>
            <w:tcW w:w="20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shd w:val="clear" w:color="auto" w:fill="FFFFFF"/>
                <w:lang w:bidi="ru-RU"/>
              </w:rPr>
            </w:pPr>
            <w:r w:rsidRPr="000D414A">
              <w:rPr>
                <w:bCs/>
              </w:rPr>
              <w:t>Мундыбашское территориальное управление</w:t>
            </w:r>
          </w:p>
        </w:tc>
        <w:tc>
          <w:tcPr>
            <w:tcW w:w="7313" w:type="dxa"/>
            <w:tcBorders>
              <w:top w:val="single" w:sz="4" w:space="0" w:color="000000"/>
              <w:left w:val="single" w:sz="4" w:space="0" w:color="000000"/>
              <w:bottom w:val="single" w:sz="4" w:space="0" w:color="000000"/>
              <w:right w:val="single" w:sz="4" w:space="0" w:color="000000"/>
            </w:tcBorders>
            <w:shd w:val="clear" w:color="auto" w:fill="FFFFFF"/>
          </w:tcPr>
          <w:p w:rsidR="00411ADF" w:rsidRPr="0078369F" w:rsidRDefault="00411ADF" w:rsidP="00411ADF">
            <w:pPr>
              <w:ind w:left="120" w:right="268" w:firstLine="5"/>
              <w:jc w:val="both"/>
            </w:pPr>
            <w:r w:rsidRPr="0078369F">
              <w:rPr>
                <w:sz w:val="20"/>
                <w:szCs w:val="20"/>
              </w:rPr>
              <w:t>Сточные воды от промышленных объектов и жилых домов старого поселка собираются канализационной сетью и поступают на станцию перекачки стоков №6, откуда насосами подаются на станции перекачки стоков №8, 10. Подача сточных вод на очистные сооружения от станции перекачки стоков №10 производится по напорному трубопроводу диаметром 219мм</w:t>
            </w:r>
          </w:p>
        </w:tc>
      </w:tr>
      <w:tr w:rsidR="00411ADF" w:rsidRPr="000D414A" w:rsidTr="00411ADF">
        <w:trPr>
          <w:trHeight w:hRule="exact" w:val="3029"/>
        </w:trPr>
        <w:tc>
          <w:tcPr>
            <w:tcW w:w="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rPr>
            </w:pPr>
            <w:r>
              <w:rPr>
                <w:bCs/>
              </w:rPr>
              <w:t>4</w:t>
            </w:r>
          </w:p>
        </w:tc>
        <w:tc>
          <w:tcPr>
            <w:tcW w:w="20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pPr>
            <w:r w:rsidRPr="000D414A">
              <w:rPr>
                <w:bCs/>
              </w:rPr>
              <w:t>Казское территориальное управление</w:t>
            </w:r>
          </w:p>
        </w:tc>
        <w:tc>
          <w:tcPr>
            <w:tcW w:w="7313" w:type="dxa"/>
            <w:tcBorders>
              <w:top w:val="single" w:sz="4" w:space="0" w:color="000000"/>
              <w:left w:val="single" w:sz="4" w:space="0" w:color="000000"/>
              <w:bottom w:val="single" w:sz="4" w:space="0" w:color="000000"/>
              <w:right w:val="single" w:sz="4" w:space="0" w:color="000000"/>
            </w:tcBorders>
            <w:shd w:val="clear" w:color="auto" w:fill="FFFFFF"/>
          </w:tcPr>
          <w:p w:rsidR="00411ADF" w:rsidRPr="0078369F" w:rsidRDefault="00411ADF" w:rsidP="00411ADF">
            <w:pPr>
              <w:tabs>
                <w:tab w:val="left" w:pos="2895"/>
              </w:tabs>
              <w:ind w:left="125" w:right="272" w:firstLine="284"/>
              <w:jc w:val="both"/>
              <w:rPr>
                <w:sz w:val="20"/>
                <w:szCs w:val="20"/>
              </w:rPr>
            </w:pPr>
            <w:r w:rsidRPr="0078369F">
              <w:rPr>
                <w:sz w:val="20"/>
                <w:szCs w:val="20"/>
              </w:rPr>
              <w:t>Сначала сточная жидкость подается на песколовки, где происходит оседание тяжелых минеральных загрязнений, главным образом, песка, затем в первичные отстойники для выделения взвешенных веществ.</w:t>
            </w:r>
          </w:p>
          <w:p w:rsidR="00411ADF" w:rsidRPr="0078369F" w:rsidRDefault="00411ADF" w:rsidP="00411ADF">
            <w:pPr>
              <w:tabs>
                <w:tab w:val="left" w:pos="2895"/>
              </w:tabs>
              <w:ind w:left="125" w:right="272" w:firstLine="284"/>
              <w:jc w:val="both"/>
              <w:rPr>
                <w:sz w:val="20"/>
                <w:szCs w:val="20"/>
              </w:rPr>
            </w:pPr>
            <w:r w:rsidRPr="0078369F">
              <w:rPr>
                <w:sz w:val="20"/>
                <w:szCs w:val="20"/>
              </w:rPr>
              <w:t>Предварительно очищенные таким образом стоки подаются на сооружения биологической очистки (аэротанки), где происходит минерализация коллоидных и растворенных загрязнений, затем во вторичные отстойники для осаждения биомассы и далее на сооружение доочистки сточных вод: барабанные сетки и фильтры. Заканчивается очистка обеззараживанием на хлораторных установках, после чего вода сбрасывается в водоем. В процессе биологической очистки образуется большое количество осадков, содержащих органические загрязнения.</w:t>
            </w:r>
          </w:p>
          <w:p w:rsidR="00411ADF" w:rsidRPr="0078369F" w:rsidRDefault="00411ADF" w:rsidP="00411ADF">
            <w:pPr>
              <w:tabs>
                <w:tab w:val="left" w:pos="2895"/>
              </w:tabs>
              <w:ind w:left="125" w:right="272" w:firstLine="284"/>
              <w:jc w:val="both"/>
              <w:rPr>
                <w:sz w:val="20"/>
                <w:szCs w:val="20"/>
              </w:rPr>
            </w:pPr>
            <w:r w:rsidRPr="0078369F">
              <w:rPr>
                <w:sz w:val="20"/>
                <w:szCs w:val="20"/>
              </w:rPr>
              <w:t>Они выпадают в первичных и вторичных отстойниках. Для обработки (минерализации) осадков применяются двухъярусные отстойники и аэробные минерализаторы. Минерализованный осадок обезвоживается на иловых площадках.</w:t>
            </w:r>
          </w:p>
          <w:p w:rsidR="00411ADF" w:rsidRPr="0078369F" w:rsidRDefault="00411ADF" w:rsidP="00411ADF">
            <w:pPr>
              <w:ind w:left="120" w:right="268" w:firstLine="5"/>
              <w:jc w:val="both"/>
              <w:rPr>
                <w:sz w:val="20"/>
                <w:szCs w:val="20"/>
              </w:rPr>
            </w:pPr>
          </w:p>
        </w:tc>
      </w:tr>
      <w:tr w:rsidR="00411ADF" w:rsidRPr="000D414A" w:rsidTr="00411ADF">
        <w:trPr>
          <w:trHeight w:hRule="exact" w:val="3061"/>
        </w:trPr>
        <w:tc>
          <w:tcPr>
            <w:tcW w:w="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rPr>
                <w:bCs/>
              </w:rPr>
            </w:pPr>
            <w:r>
              <w:rPr>
                <w:bCs/>
              </w:rPr>
              <w:lastRenderedPageBreak/>
              <w:t>5</w:t>
            </w:r>
          </w:p>
        </w:tc>
        <w:tc>
          <w:tcPr>
            <w:tcW w:w="20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jc w:val="center"/>
            </w:pPr>
            <w:r w:rsidRPr="000D414A">
              <w:rPr>
                <w:bCs/>
              </w:rPr>
              <w:t>Темиртауского территориальное управление</w:t>
            </w:r>
          </w:p>
        </w:tc>
        <w:tc>
          <w:tcPr>
            <w:tcW w:w="7313" w:type="dxa"/>
            <w:tcBorders>
              <w:top w:val="single" w:sz="4" w:space="0" w:color="000000"/>
              <w:left w:val="single" w:sz="4" w:space="0" w:color="000000"/>
              <w:bottom w:val="single" w:sz="4" w:space="0" w:color="000000"/>
              <w:right w:val="single" w:sz="4" w:space="0" w:color="000000"/>
            </w:tcBorders>
            <w:shd w:val="clear" w:color="auto" w:fill="FFFFFF"/>
          </w:tcPr>
          <w:p w:rsidR="00411ADF" w:rsidRPr="0078369F" w:rsidRDefault="00411ADF" w:rsidP="00411ADF">
            <w:pPr>
              <w:tabs>
                <w:tab w:val="left" w:pos="2895"/>
              </w:tabs>
              <w:ind w:left="125" w:right="272" w:firstLine="284"/>
              <w:jc w:val="both"/>
              <w:rPr>
                <w:sz w:val="20"/>
                <w:szCs w:val="20"/>
              </w:rPr>
            </w:pPr>
            <w:r w:rsidRPr="0078369F">
              <w:rPr>
                <w:sz w:val="20"/>
                <w:szCs w:val="20"/>
              </w:rPr>
              <w:t>Сначала сточная жидкость подается на песколовки, где происходит оседание тяжелых минеральных загрязнений, главным образом, песка, затем в первичные отстойники для выделения взвешенных веществ.</w:t>
            </w:r>
          </w:p>
          <w:p w:rsidR="00411ADF" w:rsidRPr="0078369F" w:rsidRDefault="00411ADF" w:rsidP="00411ADF">
            <w:pPr>
              <w:tabs>
                <w:tab w:val="left" w:pos="2895"/>
              </w:tabs>
              <w:ind w:left="125" w:right="272" w:firstLine="284"/>
              <w:jc w:val="both"/>
              <w:rPr>
                <w:sz w:val="20"/>
                <w:szCs w:val="20"/>
              </w:rPr>
            </w:pPr>
            <w:r w:rsidRPr="0078369F">
              <w:rPr>
                <w:sz w:val="20"/>
                <w:szCs w:val="20"/>
              </w:rPr>
              <w:t>Предварительно очищенные таким образом стоки подаются на сооружения биологической очистки (аэротанки), где происходит минерализация коллоидных и растворенных загрязнений, затем во вторичные отстойники для осаждения биомассы и далее на сооружение доочистки сточных вод: барабанные сетки и фильтры. Заканчивается очистка обеззараживанием на хлораторных установках, после чего вода сбрасывается в водоем. В процессе биологической очистки образуется большое количество осадков, содержащих органические загрязнения.</w:t>
            </w:r>
          </w:p>
          <w:p w:rsidR="00411ADF" w:rsidRPr="0078369F" w:rsidRDefault="00411ADF" w:rsidP="00411ADF">
            <w:pPr>
              <w:ind w:left="120" w:right="268" w:firstLine="5"/>
              <w:rPr>
                <w:sz w:val="20"/>
                <w:szCs w:val="20"/>
              </w:rPr>
            </w:pPr>
            <w:r w:rsidRPr="0078369F">
              <w:rPr>
                <w:sz w:val="20"/>
                <w:szCs w:val="20"/>
              </w:rPr>
              <w:t>Они выпадают в первичных и вторичных отстойниках. Для обработки (минерализации) осадков применяются двухъярусные отстойники и аэробные минерализаторы</w:t>
            </w:r>
          </w:p>
        </w:tc>
      </w:tr>
    </w:tbl>
    <w:p w:rsidR="00411ADF" w:rsidRDefault="00411ADF" w:rsidP="00411ADF">
      <w:pPr>
        <w:tabs>
          <w:tab w:val="left" w:pos="2895"/>
        </w:tabs>
        <w:ind w:firstLine="567"/>
        <w:jc w:val="both"/>
        <w:rPr>
          <w:bCs/>
          <w:spacing w:val="2"/>
          <w:sz w:val="28"/>
          <w:szCs w:val="28"/>
        </w:rPr>
      </w:pPr>
      <w:bookmarkStart w:id="125" w:name="_Hlk233201765"/>
    </w:p>
    <w:p w:rsidR="00411ADF" w:rsidRPr="0078369F" w:rsidRDefault="00411ADF" w:rsidP="00411ADF">
      <w:pPr>
        <w:tabs>
          <w:tab w:val="left" w:pos="2895"/>
        </w:tabs>
        <w:ind w:firstLine="567"/>
        <w:jc w:val="both"/>
        <w:rPr>
          <w:bCs/>
          <w:spacing w:val="2"/>
          <w:sz w:val="28"/>
          <w:szCs w:val="28"/>
        </w:rPr>
      </w:pPr>
      <w:r w:rsidRPr="0078369F">
        <w:rPr>
          <w:bCs/>
          <w:spacing w:val="2"/>
          <w:sz w:val="28"/>
          <w:szCs w:val="28"/>
        </w:rPr>
        <w:t>Оценка износа (%) оборудования, по бухгалтерско</w:t>
      </w:r>
      <w:r>
        <w:rPr>
          <w:bCs/>
          <w:spacing w:val="2"/>
          <w:sz w:val="28"/>
          <w:szCs w:val="28"/>
        </w:rPr>
        <w:t>му</w:t>
      </w:r>
      <w:r w:rsidRPr="0078369F">
        <w:rPr>
          <w:bCs/>
          <w:spacing w:val="2"/>
          <w:sz w:val="28"/>
          <w:szCs w:val="28"/>
        </w:rPr>
        <w:t xml:space="preserve"> учет</w:t>
      </w:r>
      <w:r>
        <w:rPr>
          <w:bCs/>
          <w:spacing w:val="2"/>
          <w:sz w:val="28"/>
          <w:szCs w:val="28"/>
        </w:rPr>
        <w:t>у</w:t>
      </w:r>
      <w:r w:rsidRPr="0078369F">
        <w:rPr>
          <w:bCs/>
          <w:spacing w:val="2"/>
          <w:sz w:val="28"/>
          <w:szCs w:val="28"/>
        </w:rPr>
        <w:t xml:space="preserve"> составляет:</w:t>
      </w:r>
    </w:p>
    <w:p w:rsidR="00411ADF" w:rsidRPr="0078369F" w:rsidRDefault="00411ADF" w:rsidP="00411ADF">
      <w:pPr>
        <w:tabs>
          <w:tab w:val="left" w:pos="2895"/>
        </w:tabs>
        <w:ind w:left="567"/>
        <w:jc w:val="both"/>
        <w:rPr>
          <w:bCs/>
          <w:spacing w:val="2"/>
          <w:sz w:val="28"/>
          <w:szCs w:val="28"/>
        </w:rPr>
      </w:pPr>
      <w:r>
        <w:rPr>
          <w:bCs/>
          <w:spacing w:val="2"/>
          <w:sz w:val="28"/>
          <w:szCs w:val="28"/>
        </w:rPr>
        <w:t xml:space="preserve">     </w:t>
      </w:r>
      <w:r w:rsidRPr="0078369F">
        <w:rPr>
          <w:bCs/>
          <w:spacing w:val="2"/>
          <w:sz w:val="28"/>
          <w:szCs w:val="28"/>
        </w:rPr>
        <w:t xml:space="preserve">Таштагольское т.у. </w:t>
      </w:r>
      <w:r>
        <w:rPr>
          <w:bCs/>
          <w:spacing w:val="2"/>
          <w:sz w:val="28"/>
          <w:szCs w:val="28"/>
        </w:rPr>
        <w:tab/>
      </w:r>
      <w:r>
        <w:rPr>
          <w:bCs/>
          <w:spacing w:val="2"/>
          <w:sz w:val="28"/>
          <w:szCs w:val="28"/>
        </w:rPr>
        <w:tab/>
      </w:r>
      <w:r>
        <w:rPr>
          <w:bCs/>
          <w:spacing w:val="2"/>
          <w:sz w:val="28"/>
          <w:szCs w:val="28"/>
        </w:rPr>
        <w:tab/>
      </w:r>
      <w:r>
        <w:rPr>
          <w:bCs/>
          <w:spacing w:val="2"/>
          <w:sz w:val="28"/>
          <w:szCs w:val="28"/>
        </w:rPr>
        <w:tab/>
      </w:r>
      <w:r w:rsidRPr="0078369F">
        <w:rPr>
          <w:bCs/>
          <w:spacing w:val="2"/>
          <w:sz w:val="28"/>
          <w:szCs w:val="28"/>
        </w:rPr>
        <w:t>100%;</w:t>
      </w:r>
    </w:p>
    <w:p w:rsidR="00411ADF" w:rsidRPr="0078369F" w:rsidRDefault="00411ADF" w:rsidP="00411ADF">
      <w:pPr>
        <w:pStyle w:val="a5"/>
        <w:tabs>
          <w:tab w:val="left" w:pos="2895"/>
        </w:tabs>
        <w:ind w:left="927"/>
        <w:jc w:val="both"/>
        <w:rPr>
          <w:bCs/>
          <w:spacing w:val="2"/>
          <w:sz w:val="28"/>
          <w:szCs w:val="28"/>
        </w:rPr>
      </w:pPr>
      <w:r w:rsidRPr="0078369F">
        <w:rPr>
          <w:bCs/>
          <w:spacing w:val="2"/>
          <w:sz w:val="28"/>
          <w:szCs w:val="28"/>
        </w:rPr>
        <w:t xml:space="preserve">Т.у. «Город-курорт Шерегеш» </w:t>
      </w:r>
      <w:r>
        <w:rPr>
          <w:bCs/>
          <w:spacing w:val="2"/>
          <w:sz w:val="28"/>
          <w:szCs w:val="28"/>
        </w:rPr>
        <w:tab/>
      </w:r>
      <w:r>
        <w:rPr>
          <w:bCs/>
          <w:spacing w:val="2"/>
          <w:sz w:val="28"/>
          <w:szCs w:val="28"/>
        </w:rPr>
        <w:tab/>
      </w:r>
      <w:r w:rsidRPr="0078369F">
        <w:rPr>
          <w:bCs/>
          <w:spacing w:val="2"/>
          <w:sz w:val="28"/>
          <w:szCs w:val="28"/>
        </w:rPr>
        <w:t>80%;</w:t>
      </w:r>
    </w:p>
    <w:p w:rsidR="00411ADF" w:rsidRPr="0078369F" w:rsidRDefault="00411ADF" w:rsidP="00411ADF">
      <w:pPr>
        <w:pStyle w:val="a5"/>
        <w:tabs>
          <w:tab w:val="left" w:pos="2895"/>
        </w:tabs>
        <w:ind w:left="927"/>
        <w:jc w:val="both"/>
        <w:rPr>
          <w:bCs/>
          <w:spacing w:val="2"/>
          <w:sz w:val="28"/>
          <w:szCs w:val="28"/>
        </w:rPr>
      </w:pPr>
      <w:r w:rsidRPr="0078369F">
        <w:rPr>
          <w:bCs/>
          <w:spacing w:val="2"/>
          <w:sz w:val="28"/>
          <w:szCs w:val="28"/>
        </w:rPr>
        <w:t xml:space="preserve">Казское т.у. </w:t>
      </w:r>
      <w:r>
        <w:rPr>
          <w:bCs/>
          <w:spacing w:val="2"/>
          <w:sz w:val="28"/>
          <w:szCs w:val="28"/>
        </w:rPr>
        <w:tab/>
      </w:r>
      <w:r>
        <w:rPr>
          <w:bCs/>
          <w:spacing w:val="2"/>
          <w:sz w:val="28"/>
          <w:szCs w:val="28"/>
        </w:rPr>
        <w:tab/>
      </w:r>
      <w:r>
        <w:rPr>
          <w:bCs/>
          <w:spacing w:val="2"/>
          <w:sz w:val="28"/>
          <w:szCs w:val="28"/>
        </w:rPr>
        <w:tab/>
      </w:r>
      <w:r>
        <w:rPr>
          <w:bCs/>
          <w:spacing w:val="2"/>
          <w:sz w:val="28"/>
          <w:szCs w:val="28"/>
        </w:rPr>
        <w:tab/>
      </w:r>
      <w:r>
        <w:rPr>
          <w:bCs/>
          <w:spacing w:val="2"/>
          <w:sz w:val="28"/>
          <w:szCs w:val="28"/>
        </w:rPr>
        <w:tab/>
      </w:r>
      <w:r w:rsidRPr="0078369F">
        <w:rPr>
          <w:bCs/>
          <w:spacing w:val="2"/>
          <w:sz w:val="28"/>
          <w:szCs w:val="28"/>
        </w:rPr>
        <w:t>100%;</w:t>
      </w:r>
    </w:p>
    <w:p w:rsidR="00411ADF" w:rsidRPr="0078369F" w:rsidRDefault="00411ADF" w:rsidP="00411ADF">
      <w:pPr>
        <w:pStyle w:val="a5"/>
        <w:tabs>
          <w:tab w:val="left" w:pos="2895"/>
        </w:tabs>
        <w:ind w:left="927"/>
        <w:jc w:val="both"/>
        <w:rPr>
          <w:bCs/>
          <w:spacing w:val="2"/>
          <w:sz w:val="28"/>
          <w:szCs w:val="28"/>
        </w:rPr>
      </w:pPr>
      <w:r w:rsidRPr="0078369F">
        <w:rPr>
          <w:bCs/>
          <w:spacing w:val="2"/>
          <w:sz w:val="28"/>
          <w:szCs w:val="28"/>
        </w:rPr>
        <w:t xml:space="preserve">Темиртауское т.у. </w:t>
      </w:r>
      <w:r>
        <w:rPr>
          <w:bCs/>
          <w:spacing w:val="2"/>
          <w:sz w:val="28"/>
          <w:szCs w:val="28"/>
        </w:rPr>
        <w:tab/>
      </w:r>
      <w:r>
        <w:rPr>
          <w:bCs/>
          <w:spacing w:val="2"/>
          <w:sz w:val="28"/>
          <w:szCs w:val="28"/>
        </w:rPr>
        <w:tab/>
      </w:r>
      <w:r>
        <w:rPr>
          <w:bCs/>
          <w:spacing w:val="2"/>
          <w:sz w:val="28"/>
          <w:szCs w:val="28"/>
        </w:rPr>
        <w:tab/>
      </w:r>
      <w:r>
        <w:rPr>
          <w:bCs/>
          <w:spacing w:val="2"/>
          <w:sz w:val="28"/>
          <w:szCs w:val="28"/>
        </w:rPr>
        <w:tab/>
      </w:r>
      <w:r w:rsidRPr="0078369F">
        <w:rPr>
          <w:bCs/>
          <w:spacing w:val="2"/>
          <w:sz w:val="28"/>
          <w:szCs w:val="28"/>
        </w:rPr>
        <w:t>100%;</w:t>
      </w:r>
    </w:p>
    <w:p w:rsidR="00411ADF" w:rsidRPr="0078369F" w:rsidRDefault="00411ADF" w:rsidP="00411ADF">
      <w:pPr>
        <w:pStyle w:val="a5"/>
        <w:tabs>
          <w:tab w:val="left" w:pos="2895"/>
        </w:tabs>
        <w:ind w:left="927"/>
        <w:jc w:val="both"/>
        <w:rPr>
          <w:bCs/>
          <w:spacing w:val="2"/>
          <w:sz w:val="28"/>
          <w:szCs w:val="28"/>
        </w:rPr>
      </w:pPr>
      <w:r w:rsidRPr="0078369F">
        <w:rPr>
          <w:bCs/>
          <w:spacing w:val="2"/>
          <w:sz w:val="28"/>
          <w:szCs w:val="28"/>
        </w:rPr>
        <w:t xml:space="preserve">Мундыбашское т.у. </w:t>
      </w:r>
      <w:r>
        <w:rPr>
          <w:bCs/>
          <w:spacing w:val="2"/>
          <w:sz w:val="28"/>
          <w:szCs w:val="28"/>
        </w:rPr>
        <w:tab/>
      </w:r>
      <w:r>
        <w:rPr>
          <w:bCs/>
          <w:spacing w:val="2"/>
          <w:sz w:val="28"/>
          <w:szCs w:val="28"/>
        </w:rPr>
        <w:tab/>
      </w:r>
      <w:r>
        <w:rPr>
          <w:bCs/>
          <w:spacing w:val="2"/>
          <w:sz w:val="28"/>
          <w:szCs w:val="28"/>
        </w:rPr>
        <w:tab/>
      </w:r>
      <w:r>
        <w:rPr>
          <w:bCs/>
          <w:spacing w:val="2"/>
          <w:sz w:val="28"/>
          <w:szCs w:val="28"/>
        </w:rPr>
        <w:tab/>
      </w:r>
      <w:r w:rsidRPr="0078369F">
        <w:rPr>
          <w:bCs/>
          <w:spacing w:val="2"/>
          <w:sz w:val="28"/>
          <w:szCs w:val="28"/>
        </w:rPr>
        <w:t>52%.</w:t>
      </w:r>
      <w:bookmarkEnd w:id="125"/>
    </w:p>
    <w:p w:rsidR="00411ADF" w:rsidRPr="0078369F" w:rsidRDefault="00411ADF" w:rsidP="00411ADF">
      <w:pPr>
        <w:spacing w:before="120" w:after="120" w:line="276" w:lineRule="auto"/>
        <w:ind w:firstLine="709"/>
        <w:jc w:val="both"/>
        <w:rPr>
          <w:bCs/>
          <w:spacing w:val="2"/>
          <w:sz w:val="28"/>
          <w:szCs w:val="28"/>
        </w:rPr>
      </w:pPr>
    </w:p>
    <w:p w:rsidR="00411ADF" w:rsidRDefault="00411ADF" w:rsidP="00411ADF">
      <w:pPr>
        <w:shd w:val="clear" w:color="auto" w:fill="FFFFFF"/>
        <w:spacing w:before="120" w:after="120" w:line="276" w:lineRule="auto"/>
        <w:ind w:firstLine="709"/>
        <w:jc w:val="both"/>
        <w:rPr>
          <w:bCs/>
          <w:spacing w:val="2"/>
          <w:sz w:val="28"/>
          <w:szCs w:val="28"/>
        </w:rPr>
      </w:pPr>
      <w:r w:rsidRPr="00A10BE3">
        <w:rPr>
          <w:bCs/>
          <w:spacing w:val="2"/>
          <w:sz w:val="28"/>
          <w:szCs w:val="28"/>
        </w:rPr>
        <w:t xml:space="preserve">В соответствии с Приказом Минстроя № 437/пр от 05.08.14 г. износ трубопроводов и других, недоступных для осмотра сооружений определяется по срокам службы, как соотношение фактически прослуженного времени к средне-нормативному сроку службы. </w:t>
      </w:r>
    </w:p>
    <w:p w:rsidR="00411ADF" w:rsidRPr="00A10BE3" w:rsidRDefault="00411ADF" w:rsidP="00411ADF">
      <w:pPr>
        <w:shd w:val="clear" w:color="auto" w:fill="FFFFFF"/>
        <w:spacing w:before="120" w:after="120" w:line="276" w:lineRule="auto"/>
        <w:ind w:firstLine="709"/>
        <w:jc w:val="both"/>
        <w:rPr>
          <w:bCs/>
          <w:spacing w:val="5"/>
          <w:sz w:val="28"/>
          <w:szCs w:val="28"/>
        </w:rPr>
      </w:pPr>
      <w:r w:rsidRPr="00A10BE3">
        <w:rPr>
          <w:bCs/>
          <w:spacing w:val="5"/>
          <w:sz w:val="28"/>
          <w:szCs w:val="28"/>
        </w:rPr>
        <w:t xml:space="preserve">Нормативы периодичности ремонтов и сроков службы трубопроводов приведены в таблице </w:t>
      </w:r>
      <w:r>
        <w:rPr>
          <w:bCs/>
          <w:spacing w:val="5"/>
          <w:sz w:val="28"/>
          <w:szCs w:val="28"/>
        </w:rPr>
        <w:t>47</w:t>
      </w:r>
      <w:r w:rsidRPr="00A10BE3">
        <w:rPr>
          <w:bCs/>
          <w:spacing w:val="5"/>
          <w:sz w:val="28"/>
          <w:szCs w:val="28"/>
        </w:rPr>
        <w:t>.</w:t>
      </w:r>
    </w:p>
    <w:p w:rsidR="00411ADF" w:rsidRPr="00A10BE3" w:rsidRDefault="00411ADF" w:rsidP="00411ADF">
      <w:pPr>
        <w:shd w:val="clear" w:color="auto" w:fill="FFFFFF"/>
        <w:spacing w:before="120" w:after="120" w:line="276" w:lineRule="auto"/>
        <w:rPr>
          <w:bCs/>
          <w:spacing w:val="5"/>
        </w:rPr>
      </w:pPr>
    </w:p>
    <w:p w:rsidR="00411ADF" w:rsidRPr="00A10BE3" w:rsidRDefault="00411ADF" w:rsidP="00411ADF">
      <w:pPr>
        <w:shd w:val="clear" w:color="auto" w:fill="FFFFFF"/>
        <w:spacing w:before="120" w:after="120" w:line="276" w:lineRule="auto"/>
        <w:rPr>
          <w:bCs/>
          <w:spacing w:val="5"/>
          <w:sz w:val="28"/>
          <w:szCs w:val="28"/>
        </w:rPr>
      </w:pPr>
      <w:r w:rsidRPr="00A10BE3">
        <w:rPr>
          <w:bCs/>
          <w:spacing w:val="5"/>
        </w:rPr>
        <w:t xml:space="preserve">Таблица </w:t>
      </w:r>
      <w:r>
        <w:rPr>
          <w:bCs/>
          <w:spacing w:val="5"/>
        </w:rPr>
        <w:t>47</w:t>
      </w:r>
      <w:r w:rsidRPr="00A10BE3">
        <w:rPr>
          <w:bCs/>
          <w:spacing w:val="5"/>
        </w:rPr>
        <w:t>. Нормативы периодичности ремонтов и сроков службы</w:t>
      </w:r>
    </w:p>
    <w:tbl>
      <w:tblPr>
        <w:tblW w:w="8700" w:type="dxa"/>
        <w:tblLayout w:type="fixed"/>
        <w:tblLook w:val="04A0"/>
      </w:tblPr>
      <w:tblGrid>
        <w:gridCol w:w="643"/>
        <w:gridCol w:w="2266"/>
        <w:gridCol w:w="3391"/>
        <w:gridCol w:w="2400"/>
      </w:tblGrid>
      <w:tr w:rsidR="00411ADF" w:rsidRPr="00A10BE3" w:rsidTr="00411ADF">
        <w:trPr>
          <w:trHeight w:val="575"/>
        </w:trPr>
        <w:tc>
          <w:tcPr>
            <w:tcW w:w="642" w:type="dxa"/>
            <w:tcBorders>
              <w:top w:val="single" w:sz="4" w:space="0" w:color="000000"/>
              <w:left w:val="single" w:sz="4" w:space="0" w:color="000000"/>
              <w:bottom w:val="single" w:sz="4" w:space="0" w:color="000000"/>
              <w:right w:val="single" w:sz="4" w:space="0" w:color="000000"/>
            </w:tcBorders>
            <w:vAlign w:val="center"/>
          </w:tcPr>
          <w:p w:rsidR="00411ADF" w:rsidRPr="0078369F" w:rsidRDefault="00411ADF" w:rsidP="00411ADF">
            <w:pPr>
              <w:shd w:val="clear" w:color="auto" w:fill="FFFFFF"/>
              <w:ind w:left="125"/>
              <w:jc w:val="center"/>
              <w:rPr>
                <w:b/>
                <w:spacing w:val="5"/>
                <w:sz w:val="20"/>
                <w:szCs w:val="20"/>
              </w:rPr>
            </w:pPr>
            <w:r w:rsidRPr="0078369F">
              <w:rPr>
                <w:b/>
                <w:spacing w:val="5"/>
                <w:sz w:val="20"/>
                <w:szCs w:val="20"/>
              </w:rPr>
              <w:t>№</w:t>
            </w:r>
          </w:p>
          <w:p w:rsidR="00411ADF" w:rsidRPr="0078369F" w:rsidRDefault="00411ADF" w:rsidP="00411ADF">
            <w:pPr>
              <w:shd w:val="clear" w:color="auto" w:fill="FFFFFF"/>
              <w:ind w:left="125"/>
              <w:jc w:val="center"/>
              <w:rPr>
                <w:b/>
                <w:spacing w:val="5"/>
                <w:sz w:val="20"/>
                <w:szCs w:val="20"/>
              </w:rPr>
            </w:pPr>
            <w:r w:rsidRPr="0078369F">
              <w:rPr>
                <w:b/>
                <w:spacing w:val="5"/>
                <w:sz w:val="20"/>
                <w:szCs w:val="20"/>
              </w:rPr>
              <w:t>п/п</w:t>
            </w:r>
          </w:p>
        </w:tc>
        <w:tc>
          <w:tcPr>
            <w:tcW w:w="2266" w:type="dxa"/>
            <w:tcBorders>
              <w:top w:val="single" w:sz="4" w:space="0" w:color="000000"/>
              <w:left w:val="single" w:sz="4" w:space="0" w:color="000000"/>
              <w:bottom w:val="single" w:sz="4" w:space="0" w:color="000000"/>
              <w:right w:val="single" w:sz="4" w:space="0" w:color="000000"/>
            </w:tcBorders>
            <w:vAlign w:val="center"/>
          </w:tcPr>
          <w:p w:rsidR="00411ADF" w:rsidRPr="0078369F" w:rsidRDefault="00411ADF" w:rsidP="00411ADF">
            <w:pPr>
              <w:shd w:val="clear" w:color="auto" w:fill="FFFFFF"/>
              <w:ind w:left="125"/>
              <w:jc w:val="center"/>
              <w:rPr>
                <w:b/>
                <w:spacing w:val="5"/>
                <w:sz w:val="20"/>
                <w:szCs w:val="20"/>
              </w:rPr>
            </w:pPr>
            <w:r w:rsidRPr="0078369F">
              <w:rPr>
                <w:b/>
                <w:spacing w:val="5"/>
                <w:sz w:val="20"/>
                <w:szCs w:val="20"/>
              </w:rPr>
              <w:t>Тип</w:t>
            </w:r>
          </w:p>
          <w:p w:rsidR="00411ADF" w:rsidRPr="0078369F" w:rsidRDefault="00411ADF" w:rsidP="00411ADF">
            <w:pPr>
              <w:shd w:val="clear" w:color="auto" w:fill="FFFFFF"/>
              <w:ind w:left="125"/>
              <w:jc w:val="center"/>
              <w:rPr>
                <w:b/>
                <w:spacing w:val="5"/>
                <w:sz w:val="20"/>
                <w:szCs w:val="20"/>
              </w:rPr>
            </w:pPr>
            <w:r w:rsidRPr="0078369F">
              <w:rPr>
                <w:b/>
                <w:spacing w:val="5"/>
                <w:sz w:val="20"/>
                <w:szCs w:val="20"/>
              </w:rPr>
              <w:t>трубы</w:t>
            </w:r>
          </w:p>
        </w:tc>
        <w:tc>
          <w:tcPr>
            <w:tcW w:w="3391" w:type="dxa"/>
            <w:tcBorders>
              <w:top w:val="single" w:sz="4" w:space="0" w:color="000000"/>
              <w:left w:val="single" w:sz="4" w:space="0" w:color="000000"/>
              <w:bottom w:val="single" w:sz="4" w:space="0" w:color="000000"/>
              <w:right w:val="single" w:sz="4" w:space="0" w:color="000000"/>
            </w:tcBorders>
            <w:vAlign w:val="center"/>
          </w:tcPr>
          <w:p w:rsidR="00411ADF" w:rsidRPr="0078369F" w:rsidRDefault="00411ADF" w:rsidP="00411ADF">
            <w:pPr>
              <w:shd w:val="clear" w:color="auto" w:fill="FFFFFF"/>
              <w:ind w:left="125"/>
              <w:jc w:val="center"/>
              <w:rPr>
                <w:b/>
                <w:spacing w:val="5"/>
                <w:sz w:val="20"/>
                <w:szCs w:val="20"/>
              </w:rPr>
            </w:pPr>
            <w:r w:rsidRPr="0078369F">
              <w:rPr>
                <w:b/>
                <w:spacing w:val="5"/>
                <w:sz w:val="20"/>
                <w:szCs w:val="20"/>
              </w:rPr>
              <w:t>Периодичность капитальных ремонтов, год</w:t>
            </w:r>
          </w:p>
        </w:tc>
        <w:tc>
          <w:tcPr>
            <w:tcW w:w="2400" w:type="dxa"/>
            <w:tcBorders>
              <w:top w:val="single" w:sz="4" w:space="0" w:color="000000"/>
              <w:left w:val="single" w:sz="4" w:space="0" w:color="000000"/>
              <w:bottom w:val="single" w:sz="4" w:space="0" w:color="000000"/>
              <w:right w:val="single" w:sz="4" w:space="0" w:color="000000"/>
            </w:tcBorders>
            <w:vAlign w:val="center"/>
          </w:tcPr>
          <w:p w:rsidR="00411ADF" w:rsidRPr="0078369F" w:rsidRDefault="00411ADF" w:rsidP="00411ADF">
            <w:pPr>
              <w:shd w:val="clear" w:color="auto" w:fill="FFFFFF"/>
              <w:ind w:left="125"/>
              <w:jc w:val="center"/>
              <w:rPr>
                <w:b/>
                <w:spacing w:val="5"/>
                <w:sz w:val="20"/>
                <w:szCs w:val="20"/>
              </w:rPr>
            </w:pPr>
            <w:r w:rsidRPr="0078369F">
              <w:rPr>
                <w:b/>
                <w:spacing w:val="5"/>
                <w:sz w:val="20"/>
                <w:szCs w:val="20"/>
              </w:rPr>
              <w:t>Срок службы, год</w:t>
            </w:r>
          </w:p>
        </w:tc>
      </w:tr>
      <w:tr w:rsidR="00411ADF" w:rsidRPr="00A10BE3" w:rsidTr="00411ADF">
        <w:trPr>
          <w:trHeight w:val="397"/>
        </w:trPr>
        <w:tc>
          <w:tcPr>
            <w:tcW w:w="6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rPr>
                <w:bCs/>
                <w:spacing w:val="5"/>
              </w:rPr>
            </w:pPr>
            <w:r w:rsidRPr="00A10BE3">
              <w:rPr>
                <w:bCs/>
                <w:spacing w:val="5"/>
              </w:rPr>
              <w:t>1</w:t>
            </w:r>
          </w:p>
        </w:tc>
        <w:tc>
          <w:tcPr>
            <w:tcW w:w="226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rPr>
                <w:bCs/>
                <w:spacing w:val="5"/>
              </w:rPr>
            </w:pPr>
            <w:r w:rsidRPr="00A10BE3">
              <w:rPr>
                <w:bCs/>
                <w:spacing w:val="5"/>
              </w:rPr>
              <w:t>Стальные</w:t>
            </w:r>
          </w:p>
        </w:tc>
        <w:tc>
          <w:tcPr>
            <w:tcW w:w="33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jc w:val="center"/>
              <w:rPr>
                <w:bCs/>
                <w:spacing w:val="5"/>
              </w:rPr>
            </w:pPr>
            <w:r w:rsidRPr="00A10BE3">
              <w:rPr>
                <w:bCs/>
                <w:spacing w:val="5"/>
              </w:rPr>
              <w:t>10</w:t>
            </w:r>
          </w:p>
        </w:tc>
        <w:tc>
          <w:tcPr>
            <w:tcW w:w="240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jc w:val="center"/>
              <w:rPr>
                <w:bCs/>
                <w:spacing w:val="5"/>
              </w:rPr>
            </w:pPr>
            <w:r w:rsidRPr="00A10BE3">
              <w:rPr>
                <w:bCs/>
                <w:spacing w:val="5"/>
              </w:rPr>
              <w:t>20</w:t>
            </w:r>
          </w:p>
        </w:tc>
      </w:tr>
      <w:tr w:rsidR="00411ADF" w:rsidRPr="00A10BE3" w:rsidTr="00411ADF">
        <w:trPr>
          <w:trHeight w:val="397"/>
        </w:trPr>
        <w:tc>
          <w:tcPr>
            <w:tcW w:w="6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rPr>
                <w:bCs/>
                <w:spacing w:val="5"/>
              </w:rPr>
            </w:pPr>
            <w:r w:rsidRPr="00A10BE3">
              <w:rPr>
                <w:bCs/>
                <w:spacing w:val="5"/>
              </w:rPr>
              <w:t>2</w:t>
            </w:r>
          </w:p>
        </w:tc>
        <w:tc>
          <w:tcPr>
            <w:tcW w:w="226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rPr>
                <w:bCs/>
                <w:spacing w:val="5"/>
              </w:rPr>
            </w:pPr>
            <w:r w:rsidRPr="00A10BE3">
              <w:rPr>
                <w:bCs/>
                <w:spacing w:val="5"/>
              </w:rPr>
              <w:t>Чугунные</w:t>
            </w:r>
          </w:p>
        </w:tc>
        <w:tc>
          <w:tcPr>
            <w:tcW w:w="33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jc w:val="center"/>
              <w:rPr>
                <w:bCs/>
                <w:spacing w:val="5"/>
              </w:rPr>
            </w:pPr>
            <w:r w:rsidRPr="00A10BE3">
              <w:rPr>
                <w:bCs/>
                <w:spacing w:val="5"/>
              </w:rPr>
              <w:t>10</w:t>
            </w:r>
          </w:p>
        </w:tc>
        <w:tc>
          <w:tcPr>
            <w:tcW w:w="240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jc w:val="center"/>
              <w:rPr>
                <w:bCs/>
                <w:spacing w:val="5"/>
              </w:rPr>
            </w:pPr>
            <w:r w:rsidRPr="00A10BE3">
              <w:rPr>
                <w:bCs/>
                <w:spacing w:val="5"/>
              </w:rPr>
              <w:t>60</w:t>
            </w:r>
          </w:p>
        </w:tc>
      </w:tr>
      <w:tr w:rsidR="00411ADF" w:rsidRPr="00A10BE3" w:rsidTr="00411ADF">
        <w:trPr>
          <w:trHeight w:val="397"/>
        </w:trPr>
        <w:tc>
          <w:tcPr>
            <w:tcW w:w="6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rPr>
                <w:bCs/>
                <w:spacing w:val="5"/>
              </w:rPr>
            </w:pPr>
            <w:r w:rsidRPr="00A10BE3">
              <w:rPr>
                <w:bCs/>
                <w:spacing w:val="5"/>
              </w:rPr>
              <w:t>3</w:t>
            </w:r>
          </w:p>
        </w:tc>
        <w:tc>
          <w:tcPr>
            <w:tcW w:w="226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rPr>
                <w:bCs/>
                <w:spacing w:val="5"/>
              </w:rPr>
            </w:pPr>
            <w:r w:rsidRPr="00A10BE3">
              <w:rPr>
                <w:bCs/>
                <w:spacing w:val="5"/>
              </w:rPr>
              <w:t>Железобетонные</w:t>
            </w:r>
          </w:p>
        </w:tc>
        <w:tc>
          <w:tcPr>
            <w:tcW w:w="33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jc w:val="center"/>
              <w:rPr>
                <w:bCs/>
                <w:spacing w:val="5"/>
              </w:rPr>
            </w:pPr>
            <w:r w:rsidRPr="00A10BE3">
              <w:rPr>
                <w:bCs/>
                <w:spacing w:val="5"/>
              </w:rPr>
              <w:t>10</w:t>
            </w:r>
          </w:p>
        </w:tc>
        <w:tc>
          <w:tcPr>
            <w:tcW w:w="240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jc w:val="center"/>
              <w:rPr>
                <w:bCs/>
                <w:spacing w:val="5"/>
              </w:rPr>
            </w:pPr>
            <w:r w:rsidRPr="00A10BE3">
              <w:rPr>
                <w:bCs/>
                <w:spacing w:val="5"/>
              </w:rPr>
              <w:t>20-30</w:t>
            </w:r>
          </w:p>
        </w:tc>
      </w:tr>
      <w:tr w:rsidR="00411ADF" w:rsidRPr="00A10BE3" w:rsidTr="00411ADF">
        <w:trPr>
          <w:trHeight w:val="397"/>
        </w:trPr>
        <w:tc>
          <w:tcPr>
            <w:tcW w:w="6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rPr>
                <w:bCs/>
                <w:spacing w:val="5"/>
              </w:rPr>
            </w:pPr>
            <w:r w:rsidRPr="00A10BE3">
              <w:rPr>
                <w:bCs/>
                <w:spacing w:val="5"/>
              </w:rPr>
              <w:t>4</w:t>
            </w:r>
          </w:p>
        </w:tc>
        <w:tc>
          <w:tcPr>
            <w:tcW w:w="226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rPr>
                <w:bCs/>
                <w:spacing w:val="5"/>
              </w:rPr>
            </w:pPr>
            <w:r w:rsidRPr="00A10BE3">
              <w:rPr>
                <w:bCs/>
                <w:spacing w:val="5"/>
              </w:rPr>
              <w:t>Пластмассовые</w:t>
            </w:r>
          </w:p>
        </w:tc>
        <w:tc>
          <w:tcPr>
            <w:tcW w:w="33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jc w:val="center"/>
              <w:rPr>
                <w:bCs/>
                <w:spacing w:val="5"/>
              </w:rPr>
            </w:pPr>
            <w:r w:rsidRPr="00A10BE3">
              <w:rPr>
                <w:bCs/>
                <w:spacing w:val="5"/>
              </w:rPr>
              <w:t>10</w:t>
            </w:r>
          </w:p>
        </w:tc>
        <w:tc>
          <w:tcPr>
            <w:tcW w:w="240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jc w:val="center"/>
              <w:rPr>
                <w:bCs/>
                <w:spacing w:val="5"/>
              </w:rPr>
            </w:pPr>
            <w:r w:rsidRPr="00A10BE3">
              <w:rPr>
                <w:bCs/>
                <w:spacing w:val="5"/>
              </w:rPr>
              <w:t>50</w:t>
            </w:r>
          </w:p>
        </w:tc>
      </w:tr>
      <w:tr w:rsidR="00411ADF" w:rsidRPr="00A10BE3" w:rsidTr="00411ADF">
        <w:trPr>
          <w:trHeight w:val="397"/>
        </w:trPr>
        <w:tc>
          <w:tcPr>
            <w:tcW w:w="642"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rPr>
                <w:bCs/>
                <w:spacing w:val="5"/>
              </w:rPr>
            </w:pPr>
            <w:r w:rsidRPr="00A10BE3">
              <w:rPr>
                <w:bCs/>
                <w:spacing w:val="5"/>
              </w:rPr>
              <w:t>5</w:t>
            </w:r>
          </w:p>
        </w:tc>
        <w:tc>
          <w:tcPr>
            <w:tcW w:w="2266"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rPr>
                <w:bCs/>
                <w:spacing w:val="5"/>
              </w:rPr>
            </w:pPr>
            <w:r w:rsidRPr="00A10BE3">
              <w:rPr>
                <w:bCs/>
                <w:spacing w:val="5"/>
              </w:rPr>
              <w:t>Керамические</w:t>
            </w:r>
          </w:p>
        </w:tc>
        <w:tc>
          <w:tcPr>
            <w:tcW w:w="339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jc w:val="center"/>
              <w:rPr>
                <w:bCs/>
                <w:spacing w:val="5"/>
              </w:rPr>
            </w:pPr>
            <w:r w:rsidRPr="00A10BE3">
              <w:rPr>
                <w:bCs/>
                <w:spacing w:val="5"/>
              </w:rPr>
              <w:t>10</w:t>
            </w:r>
          </w:p>
        </w:tc>
        <w:tc>
          <w:tcPr>
            <w:tcW w:w="240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shd w:val="clear" w:color="auto" w:fill="FFFFFF"/>
              <w:ind w:left="125"/>
              <w:jc w:val="center"/>
              <w:rPr>
                <w:bCs/>
                <w:spacing w:val="5"/>
              </w:rPr>
            </w:pPr>
            <w:r w:rsidRPr="00A10BE3">
              <w:rPr>
                <w:bCs/>
                <w:spacing w:val="5"/>
              </w:rPr>
              <w:t>100</w:t>
            </w:r>
          </w:p>
        </w:tc>
      </w:tr>
    </w:tbl>
    <w:p w:rsidR="00411ADF" w:rsidRDefault="00411ADF" w:rsidP="00411ADF">
      <w:pPr>
        <w:spacing w:before="120" w:after="120" w:line="276" w:lineRule="auto"/>
        <w:rPr>
          <w:bCs/>
        </w:rPr>
      </w:pPr>
    </w:p>
    <w:p w:rsidR="00411ADF" w:rsidRDefault="00411ADF" w:rsidP="00411ADF">
      <w:pPr>
        <w:rPr>
          <w:bCs/>
        </w:rPr>
      </w:pPr>
      <w:r>
        <w:rPr>
          <w:bCs/>
        </w:rPr>
        <w:br w:type="page"/>
      </w:r>
    </w:p>
    <w:p w:rsidR="00411ADF" w:rsidRDefault="00411ADF" w:rsidP="00411ADF">
      <w:pPr>
        <w:spacing w:before="120" w:after="120" w:line="276" w:lineRule="auto"/>
        <w:rPr>
          <w:bCs/>
        </w:rPr>
      </w:pPr>
      <w:r>
        <w:rPr>
          <w:bCs/>
        </w:rPr>
        <w:lastRenderedPageBreak/>
        <w:t>Схемы</w:t>
      </w:r>
      <w:r w:rsidRPr="00A10BE3">
        <w:rPr>
          <w:bCs/>
        </w:rPr>
        <w:t xml:space="preserve"> сетей водоотведения Таштагольского </w:t>
      </w:r>
      <w:r>
        <w:rPr>
          <w:bCs/>
        </w:rPr>
        <w:t>МО</w:t>
      </w:r>
    </w:p>
    <w:p w:rsidR="00411ADF" w:rsidRDefault="00411ADF" w:rsidP="00411ADF">
      <w:pPr>
        <w:spacing w:before="120" w:after="120" w:line="276" w:lineRule="auto"/>
        <w:rPr>
          <w:bCs/>
        </w:rPr>
      </w:pPr>
      <w:r>
        <w:rPr>
          <w:noProof/>
        </w:rPr>
        <w:drawing>
          <wp:inline distT="0" distB="0" distL="0" distR="0">
            <wp:extent cx="6028055" cy="7949046"/>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pic:blipFill>
                  <pic:spPr bwMode="auto">
                    <a:xfrm>
                      <a:off x="0" y="0"/>
                      <a:ext cx="6030590" cy="795238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11ADF" w:rsidRDefault="00411ADF" w:rsidP="00411ADF">
      <w:pPr>
        <w:spacing w:before="120" w:after="120" w:line="276" w:lineRule="auto"/>
        <w:jc w:val="center"/>
        <w:rPr>
          <w:bCs/>
        </w:rPr>
      </w:pPr>
    </w:p>
    <w:p w:rsidR="00411ADF" w:rsidRDefault="00411ADF" w:rsidP="00411ADF">
      <w:pPr>
        <w:spacing w:before="120" w:after="120" w:line="276" w:lineRule="auto"/>
        <w:jc w:val="center"/>
        <w:rPr>
          <w:bCs/>
        </w:rPr>
        <w:sectPr w:rsidR="00411ADF">
          <w:pgSz w:w="11906" w:h="16838"/>
          <w:pgMar w:top="617" w:right="711" w:bottom="1035" w:left="1701" w:header="0" w:footer="517" w:gutter="0"/>
          <w:cols w:space="720"/>
          <w:formProt w:val="0"/>
          <w:titlePg/>
          <w:docGrid w:linePitch="360"/>
        </w:sectPr>
      </w:pPr>
      <w:r>
        <w:rPr>
          <w:bCs/>
        </w:rPr>
        <w:t>Рисунок 1. М-н Старый Таштагол</w:t>
      </w:r>
    </w:p>
    <w:p w:rsidR="00411ADF" w:rsidRDefault="00411ADF" w:rsidP="00411ADF">
      <w:pPr>
        <w:spacing w:before="120" w:after="120" w:line="276" w:lineRule="auto"/>
        <w:jc w:val="center"/>
        <w:rPr>
          <w:bCs/>
        </w:rPr>
      </w:pPr>
      <w:r>
        <w:rPr>
          <w:noProof/>
        </w:rPr>
        <w:lastRenderedPageBreak/>
        <w:drawing>
          <wp:inline distT="0" distB="0" distL="0" distR="0">
            <wp:extent cx="9677081" cy="4873336"/>
            <wp:effectExtent l="0" t="0" r="635" b="381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pic:blipFill>
                  <pic:spPr bwMode="auto">
                    <a:xfrm>
                      <a:off x="0" y="0"/>
                      <a:ext cx="9696100" cy="488291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bCs/>
        </w:rPr>
        <w:t>Рисунок 2. п.г.о. Каз</w:t>
      </w:r>
    </w:p>
    <w:p w:rsidR="00411ADF" w:rsidRDefault="00411ADF" w:rsidP="00411ADF">
      <w:pPr>
        <w:spacing w:before="120" w:after="120" w:line="276" w:lineRule="auto"/>
        <w:jc w:val="center"/>
        <w:rPr>
          <w:bCs/>
        </w:rPr>
      </w:pPr>
      <w:r>
        <w:rPr>
          <w:noProof/>
        </w:rPr>
        <w:lastRenderedPageBreak/>
        <w:drawing>
          <wp:inline distT="0" distB="0" distL="0" distR="0">
            <wp:extent cx="9449552" cy="550672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84">
                              <a14:imgEffect>
                                <a14:sharpenSoften amount="50000"/>
                              </a14:imgEffect>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pic:blipFill>
                  <pic:spPr bwMode="auto">
                    <a:xfrm>
                      <a:off x="0" y="0"/>
                      <a:ext cx="9464229" cy="55152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rPr>
        <w:lastRenderedPageBreak/>
        <w:drawing>
          <wp:inline distT="0" distB="0" distL="0" distR="0">
            <wp:extent cx="5249915" cy="9237980"/>
            <wp:effectExtent l="6033"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84">
                              <a14:imgEffect>
                                <a14:sharpenSoften amount="50000"/>
                              </a14:imgEffect>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084" t="2346" r="7814" b="592"/>
                    <a:stretch/>
                  </pic:blipFill>
                  <pic:spPr bwMode="auto">
                    <a:xfrm rot="16200000">
                      <a:off x="0" y="0"/>
                      <a:ext cx="5255480" cy="92477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11ADF" w:rsidRDefault="00411ADF" w:rsidP="00411ADF">
      <w:pPr>
        <w:spacing w:before="120" w:after="120" w:line="276" w:lineRule="auto"/>
        <w:jc w:val="center"/>
        <w:rPr>
          <w:bCs/>
        </w:rPr>
      </w:pPr>
      <w:r>
        <w:rPr>
          <w:bCs/>
        </w:rPr>
        <w:lastRenderedPageBreak/>
        <w:t>Рисунок 3. п.г.о. Темиртау</w:t>
      </w:r>
    </w:p>
    <w:p w:rsidR="00411ADF" w:rsidRDefault="00411ADF" w:rsidP="00411ADF">
      <w:pPr>
        <w:spacing w:before="120" w:after="120" w:line="276" w:lineRule="auto"/>
        <w:ind w:left="-426"/>
        <w:jc w:val="center"/>
        <w:rPr>
          <w:bCs/>
        </w:rPr>
      </w:pPr>
      <w:r>
        <w:rPr>
          <w:noProof/>
        </w:rPr>
        <w:drawing>
          <wp:inline distT="0" distB="0" distL="0" distR="0">
            <wp:extent cx="9862762" cy="4914769"/>
            <wp:effectExtent l="0" t="0" r="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154" r="-1025" b="13107"/>
                    <a:stretch/>
                  </pic:blipFill>
                  <pic:spPr bwMode="auto">
                    <a:xfrm>
                      <a:off x="0" y="0"/>
                      <a:ext cx="9880650" cy="492368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11ADF" w:rsidRDefault="00411ADF" w:rsidP="00411ADF">
      <w:pPr>
        <w:spacing w:before="120" w:after="120" w:line="276" w:lineRule="auto"/>
        <w:ind w:left="-426"/>
        <w:jc w:val="center"/>
        <w:rPr>
          <w:bCs/>
        </w:rPr>
      </w:pPr>
    </w:p>
    <w:p w:rsidR="00411ADF" w:rsidRDefault="00411ADF" w:rsidP="00411ADF">
      <w:pPr>
        <w:spacing w:before="120" w:after="120" w:line="276" w:lineRule="auto"/>
        <w:ind w:left="-426"/>
        <w:jc w:val="center"/>
        <w:rPr>
          <w:bCs/>
        </w:rPr>
      </w:pPr>
      <w:r>
        <w:rPr>
          <w:bCs/>
        </w:rPr>
        <w:t>Рисунок 4. п.г.о. Мундыбаш</w:t>
      </w:r>
    </w:p>
    <w:p w:rsidR="00411ADF" w:rsidRDefault="00411ADF" w:rsidP="00411ADF">
      <w:pPr>
        <w:spacing w:before="120" w:after="120" w:line="276" w:lineRule="auto"/>
        <w:ind w:left="-426"/>
        <w:jc w:val="center"/>
        <w:rPr>
          <w:bCs/>
        </w:rPr>
      </w:pPr>
      <w:r>
        <w:rPr>
          <w:noProof/>
        </w:rPr>
        <w:lastRenderedPageBreak/>
        <w:drawing>
          <wp:inline distT="0" distB="0" distL="0" distR="0">
            <wp:extent cx="9575039" cy="4488873"/>
            <wp:effectExtent l="0" t="0" r="7620" b="698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84">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4211" b="7687"/>
                    <a:stretch/>
                  </pic:blipFill>
                  <pic:spPr bwMode="auto">
                    <a:xfrm>
                      <a:off x="0" y="0"/>
                      <a:ext cx="9596461" cy="449891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11ADF" w:rsidRDefault="00411ADF" w:rsidP="00411ADF">
      <w:pPr>
        <w:spacing w:before="120" w:after="120" w:line="276" w:lineRule="auto"/>
        <w:ind w:left="-426"/>
        <w:jc w:val="center"/>
        <w:rPr>
          <w:bCs/>
        </w:rPr>
      </w:pPr>
      <w:r>
        <w:rPr>
          <w:bCs/>
        </w:rPr>
        <w:t>Рисунок 5. п.г.о. Шерегеш</w:t>
      </w:r>
    </w:p>
    <w:p w:rsidR="00411ADF" w:rsidRPr="00A10BE3" w:rsidRDefault="00411ADF" w:rsidP="00411ADF">
      <w:pPr>
        <w:spacing w:before="120" w:after="120" w:line="276" w:lineRule="auto"/>
        <w:ind w:left="-426"/>
        <w:jc w:val="center"/>
        <w:rPr>
          <w:bCs/>
        </w:rPr>
      </w:pPr>
      <w:r>
        <w:rPr>
          <w:noProof/>
        </w:rPr>
        <w:lastRenderedPageBreak/>
        <w:drawing>
          <wp:inline distT="0" distB="0" distL="0" distR="0">
            <wp:extent cx="5741670" cy="8572044"/>
            <wp:effectExtent l="0" t="5398" r="6033" b="6032"/>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296" t="6348" r="3443" b="7048"/>
                    <a:stretch/>
                  </pic:blipFill>
                  <pic:spPr bwMode="auto">
                    <a:xfrm rot="16200000">
                      <a:off x="0" y="0"/>
                      <a:ext cx="5744683" cy="857654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E34DF0">
        <w:t xml:space="preserve"> </w:t>
      </w:r>
      <w:r>
        <w:rPr>
          <w:noProof/>
        </w:rPr>
        <w:lastRenderedPageBreak/>
        <w:drawing>
          <wp:inline distT="0" distB="0" distL="0" distR="0">
            <wp:extent cx="5551317" cy="8789049"/>
            <wp:effectExtent l="317"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8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84">
                              <a14:imgEffect>
                                <a14:sharpenSoften amount="50000"/>
                              </a14:imgEffect>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pic:blipFill>
                  <pic:spPr bwMode="auto">
                    <a:xfrm rot="16200000">
                      <a:off x="0" y="0"/>
                      <a:ext cx="5556684" cy="879754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11ADF" w:rsidRPr="00796D33" w:rsidRDefault="00411ADF" w:rsidP="00411ADF">
      <w:bookmarkStart w:id="126" w:name="_Toc213619274"/>
    </w:p>
    <w:p w:rsidR="00411ADF" w:rsidRDefault="00411ADF" w:rsidP="00411ADF">
      <w:pPr>
        <w:rPr>
          <w:lang w:eastAsia="en-US"/>
        </w:rPr>
      </w:pPr>
    </w:p>
    <w:p w:rsidR="00411ADF" w:rsidRPr="00796D33" w:rsidRDefault="00411ADF" w:rsidP="00411ADF">
      <w:pPr>
        <w:rPr>
          <w:lang w:eastAsia="en-US"/>
        </w:rPr>
        <w:sectPr w:rsidR="00411ADF" w:rsidRPr="00796D33" w:rsidSect="00411ADF">
          <w:pgSz w:w="16838" w:h="11906" w:orient="landscape"/>
          <w:pgMar w:top="1276" w:right="618" w:bottom="709" w:left="1038" w:header="0" w:footer="516" w:gutter="0"/>
          <w:cols w:space="720"/>
          <w:formProt w:val="0"/>
          <w:titlePg/>
          <w:docGrid w:linePitch="360"/>
        </w:sectPr>
      </w:pPr>
    </w:p>
    <w:p w:rsidR="00411ADF" w:rsidRPr="0078369F" w:rsidRDefault="00411ADF" w:rsidP="00411ADF">
      <w:pPr>
        <w:pStyle w:val="2"/>
        <w:jc w:val="both"/>
        <w:rPr>
          <w:rFonts w:ascii="Times New Roman" w:hAnsi="Times New Roman" w:cs="Times New Roman"/>
          <w:bCs w:val="0"/>
          <w:i w:val="0"/>
          <w:iCs w:val="0"/>
          <w:lang w:val="ru-RU"/>
        </w:rPr>
      </w:pPr>
      <w:r w:rsidRPr="0078369F">
        <w:rPr>
          <w:rFonts w:ascii="Times New Roman" w:hAnsi="Times New Roman" w:cs="Times New Roman"/>
          <w:bCs w:val="0"/>
          <w:i w:val="0"/>
          <w:iCs w:val="0"/>
          <w:lang w:val="ru-RU"/>
        </w:rPr>
        <w:lastRenderedPageBreak/>
        <w:t>9.6 Оценка безопасности и надежности объектов централизованной системы водоотведения и их управляемости</w:t>
      </w:r>
      <w:bookmarkEnd w:id="126"/>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w:t>
      </w:r>
      <w:r>
        <w:rPr>
          <w:bCs/>
          <w:sz w:val="28"/>
          <w:szCs w:val="28"/>
        </w:rPr>
        <w:t xml:space="preserve">Таштагольского </w:t>
      </w:r>
      <w:r w:rsidRPr="00A10BE3">
        <w:rPr>
          <w:bCs/>
          <w:sz w:val="28"/>
          <w:szCs w:val="28"/>
        </w:rPr>
        <w:t>МО.</w:t>
      </w:r>
    </w:p>
    <w:p w:rsidR="00411ADF" w:rsidRPr="00A10BE3" w:rsidRDefault="00411ADF" w:rsidP="00411ADF">
      <w:pPr>
        <w:spacing w:before="120" w:after="120" w:line="276" w:lineRule="auto"/>
        <w:ind w:firstLine="709"/>
        <w:jc w:val="both"/>
        <w:rPr>
          <w:bCs/>
          <w:sz w:val="28"/>
          <w:szCs w:val="28"/>
        </w:rPr>
      </w:pPr>
      <w:r w:rsidRPr="00A10BE3">
        <w:rPr>
          <w:bCs/>
          <w:sz w:val="28"/>
          <w:szCs w:val="28"/>
        </w:rPr>
        <w:t>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тру</w:t>
      </w:r>
      <w:r w:rsidRPr="00A10BE3">
        <w:rPr>
          <w:bCs/>
          <w:sz w:val="28"/>
          <w:szCs w:val="28"/>
        </w:rPr>
        <w:softHyphen/>
        <w:t>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необходимо уделять особое внимание ее реконструкции и модернизации.</w:t>
      </w:r>
    </w:p>
    <w:p w:rsidR="00411ADF" w:rsidRPr="00A10BE3" w:rsidRDefault="00411ADF" w:rsidP="00411ADF">
      <w:pPr>
        <w:spacing w:before="120" w:after="120" w:line="276" w:lineRule="auto"/>
        <w:ind w:firstLine="709"/>
        <w:jc w:val="both"/>
        <w:rPr>
          <w:bCs/>
          <w:sz w:val="28"/>
          <w:szCs w:val="28"/>
        </w:rPr>
      </w:pPr>
      <w:r w:rsidRPr="00A10BE3">
        <w:rPr>
          <w:bCs/>
          <w:sz w:val="28"/>
          <w:szCs w:val="28"/>
        </w:rPr>
        <w:t>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411ADF" w:rsidRPr="00A10BE3" w:rsidRDefault="00411ADF" w:rsidP="00411ADF">
      <w:pPr>
        <w:spacing w:before="120" w:after="120" w:line="276" w:lineRule="auto"/>
        <w:ind w:firstLine="709"/>
        <w:jc w:val="both"/>
        <w:rPr>
          <w:bCs/>
          <w:sz w:val="28"/>
          <w:szCs w:val="28"/>
        </w:rPr>
      </w:pPr>
      <w:r w:rsidRPr="00A10BE3">
        <w:rPr>
          <w:bCs/>
          <w:sz w:val="28"/>
          <w:szCs w:val="28"/>
        </w:rPr>
        <w:t>Безопасность водоотведения может быть реализована путем строительства биологических очистных сооружений канализации, например, аэротенки. Причем для исключения нарушения биохимических процессов при эксплуатации канализационных очистных сооружений необходимо устранить возможные перебои в энергоснабжении, поступление токсичных веществ, ингибирующих процесс биологической очистки.</w:t>
      </w:r>
    </w:p>
    <w:p w:rsidR="00411ADF" w:rsidRPr="00A10BE3" w:rsidRDefault="00411ADF" w:rsidP="00411ADF">
      <w:pPr>
        <w:spacing w:before="120" w:after="120" w:line="276" w:lineRule="auto"/>
        <w:ind w:firstLine="709"/>
        <w:jc w:val="both"/>
        <w:rPr>
          <w:bCs/>
          <w:sz w:val="28"/>
          <w:szCs w:val="28"/>
        </w:rPr>
      </w:pPr>
      <w:r w:rsidRPr="00A10BE3">
        <w:rPr>
          <w:bCs/>
          <w:sz w:val="28"/>
          <w:szCs w:val="28"/>
        </w:rPr>
        <w:t>Важным способом повышения надежности очистных сооружений (особенно в условиях экономии энергоресурсов) является внедрение автоматического регулирования технологического процесса.</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Реализуя комплекс мероприятий, направленных на повышение надежности системы водоотведения, обеспечивается устойчивая работа системы канализации Таштагольского </w:t>
      </w:r>
      <w:r>
        <w:rPr>
          <w:bCs/>
          <w:sz w:val="28"/>
          <w:szCs w:val="28"/>
        </w:rPr>
        <w:t>МО</w:t>
      </w:r>
      <w:r w:rsidRPr="00A10BE3">
        <w:rPr>
          <w:bCs/>
          <w:sz w:val="28"/>
          <w:szCs w:val="28"/>
        </w:rPr>
        <w:t>:</w:t>
      </w:r>
      <w:bookmarkStart w:id="127" w:name="_Toc32871076"/>
    </w:p>
    <w:p w:rsidR="00411ADF" w:rsidRPr="00A10BE3" w:rsidRDefault="00411ADF" w:rsidP="00411ADF">
      <w:pPr>
        <w:spacing w:before="120" w:after="120" w:line="276" w:lineRule="auto"/>
        <w:ind w:firstLine="709"/>
        <w:jc w:val="both"/>
        <w:rPr>
          <w:bCs/>
          <w:sz w:val="28"/>
        </w:rPr>
      </w:pPr>
      <w:r w:rsidRPr="00A10BE3">
        <w:rPr>
          <w:bCs/>
          <w:sz w:val="28"/>
        </w:rPr>
        <w:t>Замена изношенных трубопроводов на новые и современные полиэтиленовые трубы Корсис</w:t>
      </w:r>
      <w:bookmarkEnd w:id="127"/>
      <w:r>
        <w:rPr>
          <w:bCs/>
          <w:sz w:val="28"/>
        </w:rPr>
        <w:t>.</w:t>
      </w:r>
    </w:p>
    <w:p w:rsidR="00411ADF" w:rsidRPr="00A10BE3" w:rsidRDefault="00411ADF" w:rsidP="00411ADF">
      <w:pPr>
        <w:shd w:val="clear" w:color="auto" w:fill="FFFFFF"/>
        <w:spacing w:before="120" w:after="120" w:line="276" w:lineRule="auto"/>
        <w:ind w:left="19" w:firstLine="709"/>
        <w:jc w:val="both"/>
        <w:rPr>
          <w:bCs/>
          <w:sz w:val="28"/>
          <w:szCs w:val="28"/>
        </w:rPr>
      </w:pPr>
      <w:r w:rsidRPr="00A10BE3">
        <w:rPr>
          <w:bCs/>
          <w:sz w:val="28"/>
          <w:szCs w:val="28"/>
        </w:rPr>
        <w:t xml:space="preserve">Реконструкция и модернизация линейных объектов централизованных систем сбора и очистки стоков - постепенная замена изношенных трубопроводов на новые и современные полиэтиленовые трубы Корсис – по кольцевой жесткости. </w:t>
      </w:r>
    </w:p>
    <w:p w:rsidR="00411ADF" w:rsidRPr="00A10BE3" w:rsidRDefault="00411ADF" w:rsidP="00411ADF">
      <w:pPr>
        <w:shd w:val="clear" w:color="auto" w:fill="FFFFFF"/>
        <w:spacing w:before="120" w:after="120" w:line="276" w:lineRule="auto"/>
        <w:ind w:left="19" w:firstLine="709"/>
        <w:jc w:val="both"/>
        <w:rPr>
          <w:bCs/>
          <w:sz w:val="28"/>
          <w:szCs w:val="28"/>
        </w:rPr>
      </w:pPr>
      <w:r w:rsidRPr="00A10BE3">
        <w:rPr>
          <w:bCs/>
          <w:sz w:val="28"/>
          <w:szCs w:val="28"/>
        </w:rPr>
        <w:lastRenderedPageBreak/>
        <w:t xml:space="preserve">Изделия обладают вариативными параметрами кольцевой жесткости, т.е. резистентной способностью к внешним воздействиям. Гофрированная поверхность увеличивает допустимый уровень нагрузки без возникающих деформаций. </w:t>
      </w:r>
      <w:bookmarkStart w:id="128" w:name="_Toc32871077"/>
    </w:p>
    <w:p w:rsidR="00411ADF" w:rsidRPr="00A10BE3" w:rsidRDefault="00411ADF" w:rsidP="00411ADF">
      <w:pPr>
        <w:spacing w:before="120" w:after="120" w:line="276" w:lineRule="auto"/>
        <w:ind w:firstLine="709"/>
        <w:jc w:val="both"/>
        <w:rPr>
          <w:bCs/>
          <w:sz w:val="28"/>
        </w:rPr>
      </w:pPr>
      <w:r w:rsidRPr="00A10BE3">
        <w:rPr>
          <w:bCs/>
          <w:sz w:val="28"/>
        </w:rPr>
        <w:t>Мероприятия по реконструкции очистных сооружений</w:t>
      </w:r>
      <w:bookmarkEnd w:id="128"/>
      <w:r>
        <w:rPr>
          <w:bCs/>
          <w:sz w:val="28"/>
        </w:rPr>
        <w:t>.</w:t>
      </w:r>
    </w:p>
    <w:p w:rsidR="00411ADF" w:rsidRPr="00A10BE3" w:rsidRDefault="00411ADF" w:rsidP="00411ADF">
      <w:pPr>
        <w:spacing w:before="120" w:after="120" w:line="276" w:lineRule="auto"/>
        <w:ind w:firstLine="709"/>
        <w:jc w:val="both"/>
        <w:rPr>
          <w:bCs/>
          <w:sz w:val="28"/>
          <w:szCs w:val="28"/>
        </w:rPr>
      </w:pPr>
      <w:r w:rsidRPr="00A10BE3">
        <w:rPr>
          <w:bCs/>
          <w:sz w:val="28"/>
          <w:szCs w:val="28"/>
        </w:rPr>
        <w:t>Реконструкция и модернизация канализационных очистных сооружений песколовок, первичных отстойников, аэротенков, вторичных отстойников, лотковых систем и контактных резервуаров в целях снижения сбросов в установленном требованиями действующего законодательства</w:t>
      </w:r>
      <w:r>
        <w:rPr>
          <w:bCs/>
          <w:sz w:val="28"/>
          <w:szCs w:val="28"/>
        </w:rPr>
        <w:t>.</w:t>
      </w:r>
    </w:p>
    <w:p w:rsidR="00411ADF" w:rsidRPr="00A10BE3" w:rsidRDefault="00411ADF" w:rsidP="00411ADF">
      <w:pPr>
        <w:spacing w:before="120" w:after="120" w:line="276" w:lineRule="auto"/>
        <w:ind w:firstLine="709"/>
        <w:jc w:val="both"/>
        <w:rPr>
          <w:bCs/>
          <w:sz w:val="28"/>
          <w:szCs w:val="28"/>
        </w:rPr>
      </w:pPr>
      <w:r w:rsidRPr="00A10BE3">
        <w:rPr>
          <w:bCs/>
          <w:sz w:val="28"/>
          <w:szCs w:val="28"/>
        </w:rPr>
        <w:t>Установка системы доочистки стоков</w:t>
      </w:r>
      <w:r>
        <w:rPr>
          <w:bCs/>
          <w:sz w:val="28"/>
          <w:szCs w:val="28"/>
        </w:rPr>
        <w:t>.</w:t>
      </w:r>
      <w:r w:rsidRPr="00A10BE3">
        <w:rPr>
          <w:bCs/>
          <w:sz w:val="28"/>
          <w:szCs w:val="28"/>
        </w:rPr>
        <w:t xml:space="preserve"> </w:t>
      </w:r>
    </w:p>
    <w:p w:rsidR="00411ADF" w:rsidRPr="00A10BE3" w:rsidRDefault="00411ADF" w:rsidP="00411ADF">
      <w:pPr>
        <w:spacing w:before="120" w:after="120" w:line="276" w:lineRule="auto"/>
        <w:ind w:firstLine="709"/>
        <w:jc w:val="both"/>
        <w:rPr>
          <w:bCs/>
          <w:sz w:val="28"/>
          <w:szCs w:val="28"/>
        </w:rPr>
      </w:pPr>
      <w:r w:rsidRPr="00A10BE3">
        <w:rPr>
          <w:bCs/>
          <w:sz w:val="28"/>
          <w:szCs w:val="28"/>
        </w:rPr>
        <w:t>Строительство новых иловых площадок в виду нецелесообразности проведения их капитального ремонта.</w:t>
      </w:r>
    </w:p>
    <w:p w:rsidR="00411ADF" w:rsidRPr="00A10BE3" w:rsidRDefault="00411ADF" w:rsidP="00411ADF">
      <w:pPr>
        <w:spacing w:before="120" w:after="120" w:line="276" w:lineRule="auto"/>
        <w:ind w:firstLine="709"/>
        <w:jc w:val="both"/>
        <w:rPr>
          <w:bCs/>
          <w:sz w:val="28"/>
          <w:szCs w:val="28"/>
        </w:rPr>
      </w:pPr>
      <w:r w:rsidRPr="00A10BE3">
        <w:rPr>
          <w:bCs/>
          <w:sz w:val="28"/>
          <w:szCs w:val="28"/>
        </w:rPr>
        <w:t>Замена насосного оборудования</w:t>
      </w:r>
      <w:r>
        <w:rPr>
          <w:bCs/>
          <w:sz w:val="28"/>
          <w:szCs w:val="28"/>
        </w:rPr>
        <w:t>.</w:t>
      </w:r>
    </w:p>
    <w:p w:rsidR="00411ADF" w:rsidRPr="00A10BE3" w:rsidRDefault="00411ADF" w:rsidP="00411ADF">
      <w:pPr>
        <w:spacing w:before="120" w:after="120" w:line="276" w:lineRule="auto"/>
        <w:ind w:firstLine="709"/>
        <w:jc w:val="both"/>
        <w:rPr>
          <w:bCs/>
          <w:sz w:val="28"/>
          <w:szCs w:val="28"/>
        </w:rPr>
      </w:pPr>
      <w:r w:rsidRPr="00A10BE3">
        <w:rPr>
          <w:bCs/>
          <w:sz w:val="28"/>
          <w:szCs w:val="28"/>
        </w:rPr>
        <w:t>Замена запорной и регулирующей арматуры</w:t>
      </w:r>
      <w:r>
        <w:rPr>
          <w:bCs/>
          <w:sz w:val="28"/>
          <w:szCs w:val="28"/>
        </w:rPr>
        <w:t>.</w:t>
      </w:r>
    </w:p>
    <w:p w:rsidR="00411ADF" w:rsidRPr="00A10BE3" w:rsidRDefault="00411ADF" w:rsidP="00411ADF">
      <w:pPr>
        <w:spacing w:before="120" w:after="120" w:line="276" w:lineRule="auto"/>
        <w:ind w:firstLine="709"/>
        <w:jc w:val="both"/>
        <w:rPr>
          <w:bCs/>
          <w:sz w:val="28"/>
          <w:szCs w:val="28"/>
        </w:rPr>
      </w:pPr>
      <w:r w:rsidRPr="00A10BE3">
        <w:rPr>
          <w:bCs/>
          <w:sz w:val="28"/>
          <w:szCs w:val="28"/>
        </w:rPr>
        <w:t>Необходимо произвести ревизию запорно-регулирующей арматуры и замену изношенных и неисправных задвижек.</w:t>
      </w:r>
    </w:p>
    <w:p w:rsidR="00411ADF" w:rsidRPr="003F32B9" w:rsidRDefault="00411ADF" w:rsidP="00411ADF">
      <w:pPr>
        <w:pStyle w:val="2"/>
        <w:jc w:val="both"/>
        <w:rPr>
          <w:rFonts w:ascii="Times New Roman" w:hAnsi="Times New Roman" w:cs="Times New Roman"/>
          <w:bCs w:val="0"/>
          <w:i w:val="0"/>
          <w:iCs w:val="0"/>
          <w:lang w:val="ru-RU"/>
        </w:rPr>
      </w:pPr>
      <w:bookmarkStart w:id="129" w:name="_Toc213619275"/>
      <w:r w:rsidRPr="003F32B9">
        <w:rPr>
          <w:rFonts w:ascii="Times New Roman" w:hAnsi="Times New Roman" w:cs="Times New Roman"/>
          <w:bCs w:val="0"/>
          <w:i w:val="0"/>
          <w:iCs w:val="0"/>
          <w:lang w:val="ru-RU"/>
        </w:rPr>
        <w:t>9.7 Оценка воздействия сбросов сточных вод через централизованную систему водоотведения на окружающую среду</w:t>
      </w:r>
      <w:bookmarkEnd w:id="129"/>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Срок эксплуатации действующих очистных сооружений канализации Таштагольского </w:t>
      </w:r>
      <w:r>
        <w:rPr>
          <w:bCs/>
          <w:sz w:val="28"/>
          <w:szCs w:val="28"/>
        </w:rPr>
        <w:t>МО</w:t>
      </w:r>
      <w:r w:rsidRPr="00A10BE3">
        <w:rPr>
          <w:bCs/>
          <w:sz w:val="28"/>
          <w:szCs w:val="28"/>
        </w:rPr>
        <w:t xml:space="preserve"> составляет до 40 лет, который значительно превышает проектный срок службы. </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Из-за обветшания строительных конструкций основных элементов комплекса очистных сооружений, а так же из-за физического и морального износа технологического оборудования и более жестким современным требованиям к качеству очищаемых стоков ОСК в настоящее время не соответствуют многим современным техническим и качественным показателям. </w:t>
      </w:r>
    </w:p>
    <w:p w:rsidR="00411ADF" w:rsidRPr="00A10BE3" w:rsidRDefault="00411ADF" w:rsidP="00411ADF">
      <w:pPr>
        <w:spacing w:before="120" w:after="120" w:line="276" w:lineRule="auto"/>
        <w:ind w:firstLine="709"/>
        <w:jc w:val="both"/>
        <w:rPr>
          <w:bCs/>
          <w:sz w:val="28"/>
          <w:szCs w:val="28"/>
        </w:rPr>
      </w:pPr>
      <w:r w:rsidRPr="00A10BE3">
        <w:rPr>
          <w:bCs/>
          <w:sz w:val="28"/>
          <w:szCs w:val="28"/>
        </w:rPr>
        <w:t>Износ очистных сооружений достигает 95 %.</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Контроль за качеством сточных вод, поступающих и очищаемых </w:t>
      </w:r>
      <w:r>
        <w:rPr>
          <w:bCs/>
          <w:sz w:val="28"/>
          <w:szCs w:val="28"/>
        </w:rPr>
        <w:t xml:space="preserve">                          </w:t>
      </w:r>
      <w:r w:rsidRPr="00A10BE3">
        <w:rPr>
          <w:bCs/>
          <w:sz w:val="28"/>
          <w:szCs w:val="28"/>
        </w:rPr>
        <w:t>на ОСК Таштагол</w:t>
      </w:r>
      <w:r>
        <w:rPr>
          <w:bCs/>
          <w:sz w:val="28"/>
          <w:szCs w:val="28"/>
        </w:rPr>
        <w:t>ьского МО</w:t>
      </w:r>
      <w:r w:rsidRPr="00A10BE3">
        <w:rPr>
          <w:bCs/>
          <w:sz w:val="28"/>
          <w:szCs w:val="28"/>
        </w:rPr>
        <w:t xml:space="preserve">, осуществляется лабораторией </w:t>
      </w:r>
      <w:r>
        <w:rPr>
          <w:bCs/>
          <w:sz w:val="28"/>
          <w:szCs w:val="28"/>
        </w:rPr>
        <w:t xml:space="preserve">                                              </w:t>
      </w:r>
      <w:r w:rsidRPr="00A10BE3">
        <w:rPr>
          <w:bCs/>
          <w:sz w:val="28"/>
          <w:szCs w:val="28"/>
        </w:rPr>
        <w:t>ООО «</w:t>
      </w:r>
      <w:r>
        <w:rPr>
          <w:bCs/>
          <w:sz w:val="28"/>
          <w:szCs w:val="28"/>
        </w:rPr>
        <w:t>ПромЭкоАналитика</w:t>
      </w:r>
      <w:r w:rsidRPr="00A10BE3">
        <w:rPr>
          <w:bCs/>
          <w:sz w:val="28"/>
          <w:szCs w:val="28"/>
        </w:rPr>
        <w:t>».</w:t>
      </w:r>
    </w:p>
    <w:p w:rsidR="00411ADF" w:rsidRPr="003F32B9" w:rsidRDefault="00411ADF" w:rsidP="00411ADF">
      <w:pPr>
        <w:pStyle w:val="2"/>
        <w:jc w:val="both"/>
        <w:rPr>
          <w:rFonts w:ascii="Times New Roman" w:hAnsi="Times New Roman" w:cs="Times New Roman"/>
          <w:bCs w:val="0"/>
          <w:i w:val="0"/>
          <w:iCs w:val="0"/>
          <w:lang w:val="ru-RU"/>
        </w:rPr>
      </w:pPr>
      <w:bookmarkStart w:id="130" w:name="_Toc213619276"/>
      <w:r w:rsidRPr="003F32B9">
        <w:rPr>
          <w:rFonts w:ascii="Times New Roman" w:hAnsi="Times New Roman" w:cs="Times New Roman"/>
          <w:bCs w:val="0"/>
          <w:i w:val="0"/>
          <w:iCs w:val="0"/>
          <w:lang w:val="ru-RU"/>
        </w:rPr>
        <w:lastRenderedPageBreak/>
        <w:t>9.8 Территории муниципального образования, не охваченные централизованной системой водоотведения</w:t>
      </w:r>
      <w:bookmarkEnd w:id="130"/>
    </w:p>
    <w:p w:rsidR="00411ADF" w:rsidRPr="00A10BE3" w:rsidRDefault="00411ADF" w:rsidP="00411ADF">
      <w:pPr>
        <w:spacing w:before="120" w:after="120" w:line="276" w:lineRule="auto"/>
        <w:ind w:firstLine="709"/>
        <w:jc w:val="both"/>
        <w:rPr>
          <w:bCs/>
          <w:sz w:val="28"/>
          <w:szCs w:val="28"/>
        </w:rPr>
      </w:pPr>
      <w:r w:rsidRPr="00A10BE3">
        <w:rPr>
          <w:bCs/>
          <w:sz w:val="28"/>
          <w:szCs w:val="28"/>
        </w:rPr>
        <w:t>В районах</w:t>
      </w:r>
      <w:r>
        <w:rPr>
          <w:bCs/>
          <w:sz w:val="28"/>
          <w:szCs w:val="28"/>
        </w:rPr>
        <w:t>, где</w:t>
      </w:r>
      <w:r w:rsidRPr="00A10BE3">
        <w:rPr>
          <w:bCs/>
          <w:sz w:val="28"/>
          <w:szCs w:val="28"/>
        </w:rPr>
        <w:t xml:space="preserve"> преобладает индивидуальная жилая застройка</w:t>
      </w:r>
      <w:r>
        <w:rPr>
          <w:bCs/>
          <w:sz w:val="28"/>
          <w:szCs w:val="28"/>
        </w:rPr>
        <w:t>, централизованная системы водоотведения отсутствует</w:t>
      </w:r>
      <w:r w:rsidRPr="00A10BE3">
        <w:rPr>
          <w:bCs/>
          <w:sz w:val="28"/>
          <w:szCs w:val="28"/>
        </w:rPr>
        <w:t xml:space="preserve">. Жители домов частного сектора используют для нужд водоотведения выгребные ямы. </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Сущ6ествующая застройка индивидуальными жилыми домами и наличие прочих инженерных коммуникаций усложняет задачу трассировки сетей хозяйственно - бытовой канализации и размещения канализационных насосных станций. </w:t>
      </w:r>
    </w:p>
    <w:p w:rsidR="00411ADF" w:rsidRPr="00A10BE3" w:rsidRDefault="00411ADF" w:rsidP="00411ADF">
      <w:pPr>
        <w:spacing w:before="120" w:after="120" w:line="276" w:lineRule="auto"/>
        <w:ind w:firstLine="709"/>
        <w:jc w:val="both"/>
        <w:rPr>
          <w:bCs/>
          <w:sz w:val="28"/>
          <w:szCs w:val="28"/>
        </w:rPr>
      </w:pPr>
      <w:r w:rsidRPr="00A10BE3">
        <w:rPr>
          <w:bCs/>
          <w:sz w:val="28"/>
          <w:szCs w:val="28"/>
        </w:rPr>
        <w:t>Для обеспечения абонентов населенных пунктов услугами централизованного водоотведения требуется разработка схемы канализования.</w:t>
      </w:r>
    </w:p>
    <w:p w:rsidR="00411ADF" w:rsidRPr="003F32B9" w:rsidRDefault="00411ADF" w:rsidP="00411ADF">
      <w:pPr>
        <w:pStyle w:val="2"/>
        <w:jc w:val="both"/>
        <w:rPr>
          <w:rFonts w:ascii="Times New Roman" w:hAnsi="Times New Roman" w:cs="Times New Roman"/>
          <w:bCs w:val="0"/>
          <w:i w:val="0"/>
          <w:iCs w:val="0"/>
          <w:lang w:val="ru-RU"/>
        </w:rPr>
      </w:pPr>
      <w:bookmarkStart w:id="131" w:name="_Toc213619277"/>
      <w:r w:rsidRPr="003F32B9">
        <w:rPr>
          <w:rFonts w:ascii="Times New Roman" w:hAnsi="Times New Roman" w:cs="Times New Roman"/>
          <w:bCs w:val="0"/>
          <w:i w:val="0"/>
          <w:iCs w:val="0"/>
          <w:lang w:val="ru-RU"/>
        </w:rPr>
        <w:t>9.9 Существующие технических и технологические проблемы системы водоотведения поселения, муниципального округа, МО</w:t>
      </w:r>
      <w:bookmarkEnd w:id="131"/>
    </w:p>
    <w:p w:rsidR="00411ADF" w:rsidRPr="00A10BE3" w:rsidRDefault="00411ADF" w:rsidP="00411ADF">
      <w:pPr>
        <w:spacing w:before="120" w:after="120" w:line="276" w:lineRule="auto"/>
        <w:ind w:firstLine="709"/>
        <w:jc w:val="both"/>
        <w:rPr>
          <w:bCs/>
          <w:sz w:val="28"/>
          <w:szCs w:val="28"/>
        </w:rPr>
      </w:pPr>
      <w:r w:rsidRPr="00A10BE3">
        <w:rPr>
          <w:bCs/>
          <w:sz w:val="28"/>
          <w:szCs w:val="28"/>
        </w:rPr>
        <w:t>В настоящее время практически все объекты системы водоотведения, в том числе и очистные сооружения, выработали свой ресурс и требуют расширения, реконструкции и модернизации.</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К техническим проблемам системы водоотведения </w:t>
      </w:r>
      <w:r>
        <w:rPr>
          <w:bCs/>
          <w:sz w:val="28"/>
          <w:szCs w:val="28"/>
        </w:rPr>
        <w:t>МО</w:t>
      </w:r>
      <w:r w:rsidRPr="00A10BE3">
        <w:rPr>
          <w:bCs/>
          <w:sz w:val="28"/>
          <w:szCs w:val="28"/>
        </w:rPr>
        <w:t xml:space="preserve"> относятся:</w:t>
      </w:r>
    </w:p>
    <w:p w:rsidR="00411ADF" w:rsidRPr="00A10BE3" w:rsidRDefault="00411ADF" w:rsidP="00622F31">
      <w:pPr>
        <w:widowControl w:val="0"/>
        <w:numPr>
          <w:ilvl w:val="0"/>
          <w:numId w:val="22"/>
        </w:numPr>
        <w:suppressAutoHyphens/>
        <w:spacing w:before="120" w:after="120" w:line="276" w:lineRule="auto"/>
        <w:ind w:left="426" w:firstLine="567"/>
        <w:jc w:val="both"/>
        <w:rPr>
          <w:bCs/>
          <w:sz w:val="28"/>
          <w:szCs w:val="28"/>
        </w:rPr>
      </w:pPr>
      <w:r w:rsidRPr="00A10BE3">
        <w:rPr>
          <w:bCs/>
          <w:sz w:val="28"/>
          <w:szCs w:val="28"/>
        </w:rPr>
        <w:t>высокая степень износа зданий и оборудования функциональных элементов системы;</w:t>
      </w:r>
    </w:p>
    <w:p w:rsidR="00411ADF" w:rsidRPr="00A10BE3" w:rsidRDefault="00411ADF" w:rsidP="00622F31">
      <w:pPr>
        <w:widowControl w:val="0"/>
        <w:numPr>
          <w:ilvl w:val="0"/>
          <w:numId w:val="22"/>
        </w:numPr>
        <w:suppressAutoHyphens/>
        <w:spacing w:before="120" w:after="120" w:line="276" w:lineRule="auto"/>
        <w:ind w:left="426" w:firstLine="567"/>
        <w:jc w:val="both"/>
        <w:rPr>
          <w:bCs/>
          <w:sz w:val="28"/>
          <w:szCs w:val="28"/>
        </w:rPr>
      </w:pPr>
      <w:r w:rsidRPr="00A10BE3">
        <w:rPr>
          <w:bCs/>
          <w:sz w:val="28"/>
          <w:szCs w:val="28"/>
        </w:rPr>
        <w:t>недостаточная степень техногенной надежности;</w:t>
      </w:r>
    </w:p>
    <w:p w:rsidR="00411ADF" w:rsidRPr="00A10BE3" w:rsidRDefault="00411ADF" w:rsidP="00622F31">
      <w:pPr>
        <w:widowControl w:val="0"/>
        <w:numPr>
          <w:ilvl w:val="0"/>
          <w:numId w:val="22"/>
        </w:numPr>
        <w:suppressAutoHyphens/>
        <w:spacing w:before="120" w:after="120" w:line="276" w:lineRule="auto"/>
        <w:ind w:left="426" w:firstLine="567"/>
        <w:jc w:val="both"/>
        <w:rPr>
          <w:bCs/>
          <w:sz w:val="28"/>
          <w:szCs w:val="28"/>
        </w:rPr>
      </w:pPr>
      <w:r w:rsidRPr="00A10BE3">
        <w:rPr>
          <w:bCs/>
          <w:sz w:val="28"/>
          <w:szCs w:val="28"/>
        </w:rPr>
        <w:t>небезопасная система обеззараживания стоков;</w:t>
      </w:r>
    </w:p>
    <w:p w:rsidR="00411ADF" w:rsidRPr="00A10BE3" w:rsidRDefault="00411ADF" w:rsidP="00622F31">
      <w:pPr>
        <w:widowControl w:val="0"/>
        <w:numPr>
          <w:ilvl w:val="0"/>
          <w:numId w:val="22"/>
        </w:numPr>
        <w:suppressAutoHyphens/>
        <w:spacing w:before="120" w:after="120" w:line="276" w:lineRule="auto"/>
        <w:ind w:left="426" w:firstLine="567"/>
        <w:jc w:val="both"/>
        <w:rPr>
          <w:bCs/>
          <w:sz w:val="28"/>
          <w:szCs w:val="28"/>
        </w:rPr>
      </w:pPr>
      <w:r w:rsidRPr="00A10BE3">
        <w:rPr>
          <w:bCs/>
          <w:sz w:val="28"/>
          <w:szCs w:val="28"/>
        </w:rPr>
        <w:t>отсутствие резерва мощности;</w:t>
      </w:r>
    </w:p>
    <w:p w:rsidR="00411ADF" w:rsidRPr="00A10BE3" w:rsidRDefault="00411ADF" w:rsidP="00622F31">
      <w:pPr>
        <w:widowControl w:val="0"/>
        <w:numPr>
          <w:ilvl w:val="0"/>
          <w:numId w:val="22"/>
        </w:numPr>
        <w:suppressAutoHyphens/>
        <w:spacing w:before="120" w:after="120" w:line="276" w:lineRule="auto"/>
        <w:ind w:left="426" w:firstLine="567"/>
        <w:jc w:val="both"/>
        <w:rPr>
          <w:bCs/>
          <w:sz w:val="28"/>
          <w:szCs w:val="28"/>
        </w:rPr>
      </w:pPr>
      <w:r w:rsidRPr="00A10BE3">
        <w:rPr>
          <w:bCs/>
          <w:sz w:val="28"/>
          <w:szCs w:val="28"/>
        </w:rPr>
        <w:t>низкая степень автоматизации производственных процессов;</w:t>
      </w:r>
    </w:p>
    <w:p w:rsidR="00411ADF" w:rsidRPr="00A10BE3" w:rsidRDefault="00411ADF" w:rsidP="00622F31">
      <w:pPr>
        <w:widowControl w:val="0"/>
        <w:numPr>
          <w:ilvl w:val="0"/>
          <w:numId w:val="22"/>
        </w:numPr>
        <w:suppressAutoHyphens/>
        <w:spacing w:before="120" w:after="120" w:line="276" w:lineRule="auto"/>
        <w:ind w:left="426" w:firstLine="567"/>
        <w:jc w:val="both"/>
        <w:rPr>
          <w:bCs/>
          <w:sz w:val="28"/>
          <w:szCs w:val="28"/>
        </w:rPr>
      </w:pPr>
      <w:r w:rsidRPr="00A10BE3">
        <w:rPr>
          <w:bCs/>
          <w:sz w:val="28"/>
          <w:szCs w:val="28"/>
        </w:rPr>
        <w:t>низкая энергоэффективность оборудования;</w:t>
      </w:r>
    </w:p>
    <w:p w:rsidR="00411ADF" w:rsidRPr="00A10BE3" w:rsidRDefault="00411ADF" w:rsidP="00622F31">
      <w:pPr>
        <w:widowControl w:val="0"/>
        <w:numPr>
          <w:ilvl w:val="0"/>
          <w:numId w:val="22"/>
        </w:numPr>
        <w:suppressAutoHyphens/>
        <w:spacing w:before="120" w:after="120" w:line="276" w:lineRule="auto"/>
        <w:ind w:left="426" w:firstLine="567"/>
        <w:jc w:val="both"/>
        <w:rPr>
          <w:bCs/>
          <w:sz w:val="28"/>
          <w:szCs w:val="28"/>
        </w:rPr>
      </w:pPr>
      <w:r w:rsidRPr="00A10BE3">
        <w:rPr>
          <w:bCs/>
          <w:sz w:val="28"/>
          <w:szCs w:val="28"/>
        </w:rPr>
        <w:t>применяемые технологии не обеспечивают очистку стоков до значений предельно допустимой концентрации по меди, фосфатам, азоту;</w:t>
      </w:r>
    </w:p>
    <w:p w:rsidR="00411ADF" w:rsidRPr="00A10BE3" w:rsidRDefault="00411ADF" w:rsidP="00622F31">
      <w:pPr>
        <w:widowControl w:val="0"/>
        <w:numPr>
          <w:ilvl w:val="0"/>
          <w:numId w:val="22"/>
        </w:numPr>
        <w:suppressAutoHyphens/>
        <w:spacing w:before="120" w:after="120" w:line="276" w:lineRule="auto"/>
        <w:ind w:left="426" w:firstLine="567"/>
        <w:rPr>
          <w:bCs/>
          <w:sz w:val="28"/>
          <w:szCs w:val="28"/>
        </w:rPr>
      </w:pPr>
      <w:r w:rsidRPr="00A10BE3">
        <w:rPr>
          <w:bCs/>
          <w:sz w:val="28"/>
          <w:szCs w:val="28"/>
        </w:rPr>
        <w:t>критическое состояние люкового хозяйства.</w:t>
      </w:r>
    </w:p>
    <w:p w:rsidR="00411ADF" w:rsidRPr="00A10BE3" w:rsidRDefault="00411ADF" w:rsidP="00411ADF">
      <w:pPr>
        <w:spacing w:before="120" w:after="120" w:line="276" w:lineRule="auto"/>
        <w:ind w:firstLine="709"/>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Анализ состояния систем водоотведения выявил ряд проблем, носящих системный характер и оказывающих решающее влияние как на обеспечение отдельных качественных и количественных параметров системы водоотведения, так и на работоспособность системы в целом: высокая степень износа зданий, сооружений, оборудования, канализационных сетей, применение устаревших технологий (в том числе экологически опасных), </w:t>
      </w:r>
      <w:r w:rsidRPr="00A10BE3">
        <w:rPr>
          <w:bCs/>
          <w:sz w:val="28"/>
          <w:szCs w:val="28"/>
        </w:rPr>
        <w:lastRenderedPageBreak/>
        <w:t>низкая производительность и энергоэффективность оборудования, низкая степень автоматизации производственных процессов.</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Очистные сооружения Таштагольского </w:t>
      </w:r>
      <w:r>
        <w:rPr>
          <w:bCs/>
          <w:sz w:val="28"/>
          <w:szCs w:val="28"/>
        </w:rPr>
        <w:t>МО</w:t>
      </w:r>
      <w:r w:rsidRPr="00A10BE3">
        <w:rPr>
          <w:bCs/>
          <w:sz w:val="28"/>
          <w:szCs w:val="28"/>
        </w:rPr>
        <w:t>:</w:t>
      </w:r>
    </w:p>
    <w:p w:rsidR="00411ADF" w:rsidRPr="00A10BE3" w:rsidRDefault="00411ADF" w:rsidP="00622F31">
      <w:pPr>
        <w:widowControl w:val="0"/>
        <w:numPr>
          <w:ilvl w:val="3"/>
          <w:numId w:val="17"/>
        </w:numPr>
        <w:suppressAutoHyphens/>
        <w:spacing w:before="120" w:after="120" w:line="276" w:lineRule="auto"/>
        <w:ind w:left="426"/>
        <w:jc w:val="both"/>
        <w:rPr>
          <w:bCs/>
          <w:sz w:val="28"/>
          <w:szCs w:val="28"/>
        </w:rPr>
      </w:pPr>
      <w:r w:rsidRPr="00A10BE3">
        <w:rPr>
          <w:bCs/>
          <w:sz w:val="28"/>
          <w:szCs w:val="28"/>
        </w:rPr>
        <w:t>введены в эксплуатацию имеют износ 90 %;</w:t>
      </w:r>
    </w:p>
    <w:p w:rsidR="00411ADF" w:rsidRPr="00A10BE3" w:rsidRDefault="00411ADF" w:rsidP="00622F31">
      <w:pPr>
        <w:widowControl w:val="0"/>
        <w:numPr>
          <w:ilvl w:val="3"/>
          <w:numId w:val="17"/>
        </w:numPr>
        <w:suppressAutoHyphens/>
        <w:spacing w:before="120" w:after="120" w:line="276" w:lineRule="auto"/>
        <w:ind w:left="426"/>
        <w:jc w:val="both"/>
        <w:rPr>
          <w:bCs/>
          <w:sz w:val="28"/>
          <w:szCs w:val="28"/>
        </w:rPr>
      </w:pPr>
      <w:r w:rsidRPr="00A10BE3">
        <w:rPr>
          <w:bCs/>
          <w:sz w:val="28"/>
          <w:szCs w:val="28"/>
        </w:rPr>
        <w:t>очистные сооружения работают на пределе из-за отсутствия ливневой канализации в МО, особенно в паводковый период, происходит нарушение технологического режима работы;</w:t>
      </w:r>
    </w:p>
    <w:p w:rsidR="00411ADF" w:rsidRPr="00A10BE3" w:rsidRDefault="00411ADF" w:rsidP="00622F31">
      <w:pPr>
        <w:widowControl w:val="0"/>
        <w:numPr>
          <w:ilvl w:val="3"/>
          <w:numId w:val="17"/>
        </w:numPr>
        <w:suppressAutoHyphens/>
        <w:spacing w:before="120" w:after="120" w:line="276" w:lineRule="auto"/>
        <w:ind w:left="426"/>
        <w:jc w:val="both"/>
        <w:rPr>
          <w:bCs/>
          <w:sz w:val="28"/>
          <w:szCs w:val="28"/>
        </w:rPr>
      </w:pPr>
      <w:r w:rsidRPr="00A10BE3">
        <w:rPr>
          <w:bCs/>
          <w:sz w:val="28"/>
          <w:szCs w:val="28"/>
        </w:rPr>
        <w:t>принятая схема очистки устарела, ОСК выполнены в металлическом исполнении. За время эксплуатации контактные резервуары и фильтры были подвержены большой коррозии, разрушается изоляция из-за агрессивности стоков.</w:t>
      </w:r>
    </w:p>
    <w:p w:rsidR="00411ADF" w:rsidRPr="003F32B9" w:rsidRDefault="00411ADF" w:rsidP="00411ADF">
      <w:pPr>
        <w:pStyle w:val="2"/>
        <w:jc w:val="both"/>
        <w:rPr>
          <w:rFonts w:ascii="Times New Roman" w:hAnsi="Times New Roman" w:cs="Times New Roman"/>
          <w:bCs w:val="0"/>
          <w:i w:val="0"/>
          <w:iCs w:val="0"/>
          <w:lang w:val="ru-RU"/>
        </w:rPr>
      </w:pPr>
      <w:bookmarkStart w:id="132" w:name="_Toc213619278"/>
      <w:r w:rsidRPr="003F32B9">
        <w:rPr>
          <w:rFonts w:ascii="Times New Roman" w:hAnsi="Times New Roman" w:cs="Times New Roman"/>
          <w:bCs w:val="0"/>
          <w:i w:val="0"/>
          <w:iCs w:val="0"/>
          <w:lang w:val="ru-RU"/>
        </w:rPr>
        <w:t>9.10 Сведения об отнесении централизованной системы водоотведения (канализации) к централизованным системам водоотведения Таштагольского МО, включающие перечень и описание централизованных систем водоотведения (канализации), отнесенных к централизованным системам водоотведения Таштагольского МО,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132"/>
    </w:p>
    <w:p w:rsidR="00411ADF" w:rsidRPr="00A10BE3" w:rsidRDefault="00411ADF" w:rsidP="00411ADF">
      <w:pPr>
        <w:spacing w:before="120" w:after="120" w:line="24" w:lineRule="atLeast"/>
        <w:ind w:firstLine="709"/>
        <w:jc w:val="both"/>
        <w:rPr>
          <w:bCs/>
          <w:sz w:val="28"/>
          <w:szCs w:val="28"/>
          <w:lang w:eastAsia="en-US"/>
        </w:rPr>
      </w:pPr>
      <w:r w:rsidRPr="00A10BE3">
        <w:rPr>
          <w:bCs/>
          <w:sz w:val="28"/>
          <w:szCs w:val="28"/>
          <w:lang w:eastAsia="en-US"/>
        </w:rPr>
        <w:t xml:space="preserve">Согласно постановлению Правительства РФ от 31.05.2019 № 691                                    «Об утверждении Правил отнесения централизованных систем водоотведения (канализации) к централизованным системам водоотведения поселений или МО и о внесении изменений в постановление Правительства Российской Федерации от 5 сентября 2013 г. № 782» Очистные сооружения Таштагольского </w:t>
      </w:r>
      <w:r>
        <w:rPr>
          <w:bCs/>
          <w:sz w:val="28"/>
          <w:szCs w:val="28"/>
          <w:lang w:eastAsia="en-US"/>
        </w:rPr>
        <w:t>МО</w:t>
      </w:r>
      <w:r w:rsidRPr="00A10BE3">
        <w:rPr>
          <w:bCs/>
          <w:sz w:val="28"/>
          <w:szCs w:val="28"/>
          <w:lang w:eastAsia="en-US"/>
        </w:rPr>
        <w:t xml:space="preserve"> относятся к централизованным системам водоотведения на основании следующих пунктов:</w:t>
      </w:r>
    </w:p>
    <w:p w:rsidR="00411ADF" w:rsidRPr="00A10BE3" w:rsidRDefault="00411ADF" w:rsidP="00622F31">
      <w:pPr>
        <w:numPr>
          <w:ilvl w:val="0"/>
          <w:numId w:val="23"/>
        </w:numPr>
        <w:suppressAutoHyphens/>
        <w:spacing w:before="120" w:after="120" w:line="24" w:lineRule="atLeast"/>
        <w:ind w:left="0" w:firstLine="709"/>
        <w:jc w:val="both"/>
        <w:rPr>
          <w:bCs/>
          <w:sz w:val="28"/>
          <w:szCs w:val="28"/>
          <w:lang w:eastAsia="ar-SA"/>
        </w:rPr>
      </w:pPr>
      <w:r w:rsidRPr="00A10BE3">
        <w:rPr>
          <w:bCs/>
          <w:sz w:val="28"/>
          <w:szCs w:val="28"/>
          <w:lang w:eastAsia="ar-SA"/>
        </w:rPr>
        <w:t>ОСК осуществляет деятельность по сбору и обработке сточных вод.</w:t>
      </w:r>
    </w:p>
    <w:p w:rsidR="00411ADF" w:rsidRPr="00A10BE3" w:rsidRDefault="00411ADF" w:rsidP="00622F31">
      <w:pPr>
        <w:numPr>
          <w:ilvl w:val="0"/>
          <w:numId w:val="23"/>
        </w:numPr>
        <w:suppressAutoHyphens/>
        <w:spacing w:before="120" w:after="120" w:line="24" w:lineRule="atLeast"/>
        <w:ind w:left="0" w:firstLine="709"/>
        <w:jc w:val="both"/>
        <w:rPr>
          <w:bCs/>
          <w:sz w:val="28"/>
          <w:szCs w:val="28"/>
          <w:lang w:eastAsia="ar-SA"/>
        </w:rPr>
      </w:pPr>
      <w:r w:rsidRPr="00A10BE3">
        <w:rPr>
          <w:bCs/>
          <w:sz w:val="28"/>
          <w:szCs w:val="28"/>
          <w:lang w:eastAsia="ar-SA"/>
        </w:rPr>
        <w:t>ОСК принимает сточные воды от многоквартирных домов и жилых домов; гостиниц, иных объектов для временного проживания; объектов отдыха, спорта, здравоохранения, культуры, торговли, общественного питания, социального и коммунально-бытового назначения, дошкольного, начального общего, среднего общего, среднего профессионального и высшего образования, административных, научно-исследовательских учреждений, культовых зданий, объектов делового, финансового, административного, религиозного назначения, иных объектов, связанных с обеспечением жизнедеятельности граждан; от складских объектов, стоянок автомобильного транспорта, гаражей; от территорий, предназначенных для ведения сельского хозяйства, садоводства.</w:t>
      </w:r>
    </w:p>
    <w:p w:rsidR="00411ADF" w:rsidRPr="00A10BE3" w:rsidRDefault="00411ADF" w:rsidP="00622F31">
      <w:pPr>
        <w:numPr>
          <w:ilvl w:val="0"/>
          <w:numId w:val="23"/>
        </w:numPr>
        <w:suppressAutoHyphens/>
        <w:spacing w:before="120" w:after="120" w:line="24" w:lineRule="atLeast"/>
        <w:ind w:left="0" w:firstLine="709"/>
        <w:jc w:val="both"/>
        <w:rPr>
          <w:bCs/>
          <w:sz w:val="28"/>
          <w:szCs w:val="28"/>
          <w:lang w:eastAsia="ar-SA"/>
        </w:rPr>
      </w:pPr>
      <w:r w:rsidRPr="00A10BE3">
        <w:rPr>
          <w:bCs/>
          <w:sz w:val="28"/>
          <w:szCs w:val="28"/>
          <w:lang w:eastAsia="ar-SA"/>
        </w:rPr>
        <w:lastRenderedPageBreak/>
        <w:t>Объем установленных видов сточных вод составляет более 50 % общего объема сточных вод.</w:t>
      </w:r>
    </w:p>
    <w:p w:rsidR="00411ADF" w:rsidRPr="00A10BE3" w:rsidRDefault="00411ADF" w:rsidP="00411ADF">
      <w:pPr>
        <w:pStyle w:val="3f"/>
        <w:spacing w:before="120"/>
        <w:jc w:val="both"/>
        <w:rPr>
          <w:rFonts w:ascii="Times New Roman" w:hAnsi="Times New Roman" w:cs="Times New Roman"/>
          <w:bCs/>
          <w:color w:val="auto"/>
        </w:rPr>
      </w:pPr>
    </w:p>
    <w:p w:rsidR="00411ADF" w:rsidRPr="00A10BE3" w:rsidRDefault="00411ADF" w:rsidP="00411ADF">
      <w:pPr>
        <w:spacing w:before="120" w:after="120" w:line="276" w:lineRule="auto"/>
        <w:ind w:firstLine="709"/>
        <w:rPr>
          <w:rFonts w:eastAsia="Calibri"/>
          <w:bCs/>
          <w:sz w:val="28"/>
          <w:szCs w:val="28"/>
        </w:rPr>
      </w:pPr>
      <w:r w:rsidRPr="00A10BE3">
        <w:rPr>
          <w:bCs/>
        </w:rPr>
        <w:br w:type="page"/>
      </w:r>
    </w:p>
    <w:p w:rsidR="00411ADF" w:rsidRPr="003F32B9" w:rsidRDefault="00411ADF" w:rsidP="00411ADF">
      <w:pPr>
        <w:pStyle w:val="2"/>
        <w:spacing w:before="0"/>
        <w:jc w:val="both"/>
        <w:rPr>
          <w:rFonts w:ascii="Times New Roman" w:hAnsi="Times New Roman" w:cs="Times New Roman"/>
          <w:bCs w:val="0"/>
          <w:i w:val="0"/>
          <w:iCs w:val="0"/>
          <w:sz w:val="32"/>
          <w:szCs w:val="32"/>
          <w:lang w:val="ru-RU"/>
        </w:rPr>
      </w:pPr>
      <w:bookmarkStart w:id="133" w:name="_Toc213619279"/>
      <w:r w:rsidRPr="003F32B9">
        <w:rPr>
          <w:rFonts w:ascii="Times New Roman" w:hAnsi="Times New Roman" w:cs="Times New Roman"/>
          <w:bCs w:val="0"/>
          <w:i w:val="0"/>
          <w:iCs w:val="0"/>
          <w:sz w:val="32"/>
          <w:szCs w:val="32"/>
          <w:lang w:val="ru-RU"/>
        </w:rPr>
        <w:lastRenderedPageBreak/>
        <w:t>Раздел 10 "Балансы сточных вод в системе водоотведения"</w:t>
      </w:r>
      <w:bookmarkEnd w:id="133"/>
    </w:p>
    <w:p w:rsidR="00411ADF" w:rsidRPr="003F32B9" w:rsidRDefault="00411ADF" w:rsidP="00411ADF">
      <w:pPr>
        <w:pStyle w:val="2"/>
        <w:jc w:val="both"/>
        <w:rPr>
          <w:rFonts w:ascii="Times New Roman" w:hAnsi="Times New Roman" w:cs="Times New Roman"/>
          <w:bCs w:val="0"/>
          <w:i w:val="0"/>
          <w:iCs w:val="0"/>
          <w:lang w:val="ru-RU"/>
        </w:rPr>
      </w:pPr>
      <w:bookmarkStart w:id="134" w:name="_Toc213619280"/>
      <w:r w:rsidRPr="003F32B9">
        <w:rPr>
          <w:rFonts w:ascii="Times New Roman" w:hAnsi="Times New Roman" w:cs="Times New Roman"/>
          <w:bCs w:val="0"/>
          <w:i w:val="0"/>
          <w:iCs w:val="0"/>
          <w:lang w:val="ru-RU"/>
        </w:rPr>
        <w:t>10.1 Баланс поступления сточных вод в централизованную систему водоотведения и отведения стоков по технологическим зонам водоотведения</w:t>
      </w:r>
      <w:bookmarkEnd w:id="134"/>
    </w:p>
    <w:p w:rsidR="00411ADF" w:rsidRPr="00A10BE3" w:rsidRDefault="00411ADF" w:rsidP="00411ADF">
      <w:pPr>
        <w:spacing w:after="120" w:line="24" w:lineRule="atLeast"/>
        <w:ind w:firstLine="709"/>
        <w:jc w:val="both"/>
        <w:rPr>
          <w:bCs/>
          <w:sz w:val="28"/>
          <w:szCs w:val="28"/>
        </w:rPr>
      </w:pPr>
      <w:r>
        <w:rPr>
          <w:bCs/>
          <w:sz w:val="28"/>
          <w:szCs w:val="28"/>
        </w:rPr>
        <w:t>Данные по б</w:t>
      </w:r>
      <w:r w:rsidRPr="00A10BE3">
        <w:rPr>
          <w:bCs/>
          <w:sz w:val="28"/>
          <w:szCs w:val="28"/>
        </w:rPr>
        <w:t>аланс</w:t>
      </w:r>
      <w:r>
        <w:rPr>
          <w:bCs/>
          <w:sz w:val="28"/>
          <w:szCs w:val="28"/>
        </w:rPr>
        <w:t>у</w:t>
      </w:r>
      <w:r w:rsidRPr="00A10BE3">
        <w:rPr>
          <w:bCs/>
          <w:sz w:val="28"/>
          <w:szCs w:val="28"/>
        </w:rPr>
        <w:t xml:space="preserve"> поступления сточных вод в централизованные системы водоотведения по </w:t>
      </w:r>
      <w:r>
        <w:rPr>
          <w:bCs/>
          <w:sz w:val="28"/>
          <w:szCs w:val="28"/>
        </w:rPr>
        <w:t xml:space="preserve">Таштагольскому </w:t>
      </w:r>
      <w:r w:rsidRPr="00A10BE3">
        <w:rPr>
          <w:bCs/>
          <w:sz w:val="28"/>
          <w:szCs w:val="28"/>
        </w:rPr>
        <w:t>МО за 202</w:t>
      </w:r>
      <w:r>
        <w:rPr>
          <w:bCs/>
          <w:sz w:val="28"/>
          <w:szCs w:val="28"/>
        </w:rPr>
        <w:t>5</w:t>
      </w:r>
      <w:r w:rsidRPr="00A10BE3">
        <w:rPr>
          <w:bCs/>
          <w:sz w:val="28"/>
          <w:szCs w:val="28"/>
        </w:rPr>
        <w:t xml:space="preserve"> год</w:t>
      </w:r>
      <w:r>
        <w:rPr>
          <w:bCs/>
          <w:sz w:val="28"/>
          <w:szCs w:val="28"/>
        </w:rPr>
        <w:t xml:space="preserve"> отсутствуют</w:t>
      </w:r>
      <w:r w:rsidRPr="00A10BE3">
        <w:rPr>
          <w:bCs/>
          <w:sz w:val="28"/>
          <w:szCs w:val="28"/>
        </w:rPr>
        <w:t xml:space="preserve">. </w:t>
      </w:r>
    </w:p>
    <w:p w:rsidR="00411ADF" w:rsidRPr="00496022" w:rsidRDefault="00411ADF" w:rsidP="00411ADF">
      <w:pPr>
        <w:pStyle w:val="2"/>
        <w:jc w:val="both"/>
        <w:rPr>
          <w:rFonts w:ascii="Times New Roman" w:hAnsi="Times New Roman" w:cs="Times New Roman"/>
          <w:bCs w:val="0"/>
          <w:i w:val="0"/>
          <w:iCs w:val="0"/>
          <w:lang w:val="ru-RU"/>
        </w:rPr>
      </w:pPr>
      <w:bookmarkStart w:id="135" w:name="_Toc213619281"/>
      <w:r w:rsidRPr="00496022">
        <w:rPr>
          <w:rFonts w:ascii="Times New Roman" w:hAnsi="Times New Roman" w:cs="Times New Roman"/>
          <w:bCs w:val="0"/>
          <w:i w:val="0"/>
          <w:iCs w:val="0"/>
          <w:lang w:val="ru-RU"/>
        </w:rPr>
        <w:t>10.2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35"/>
    </w:p>
    <w:p w:rsidR="00411ADF" w:rsidRPr="00A10BE3" w:rsidRDefault="00411ADF" w:rsidP="00411ADF">
      <w:pPr>
        <w:spacing w:after="120" w:line="24" w:lineRule="atLeast"/>
        <w:ind w:firstLine="709"/>
        <w:jc w:val="both"/>
        <w:rPr>
          <w:bCs/>
          <w:sz w:val="28"/>
          <w:szCs w:val="28"/>
        </w:rPr>
      </w:pPr>
      <w:r w:rsidRPr="00A10BE3">
        <w:rPr>
          <w:bCs/>
          <w:sz w:val="28"/>
          <w:szCs w:val="28"/>
        </w:rPr>
        <w:t>Неорганизованным стоком являются дождевые, талые                                                     и инфильтрационные воды, поступающие в централизованную систему водоотведения через неплотности в элементах канализационной сети                                    и сооружений.</w:t>
      </w:r>
    </w:p>
    <w:p w:rsidR="00411ADF" w:rsidRPr="00A10BE3" w:rsidRDefault="00411ADF" w:rsidP="00411ADF">
      <w:pPr>
        <w:spacing w:after="120" w:line="24" w:lineRule="atLeast"/>
        <w:ind w:firstLine="709"/>
        <w:jc w:val="both"/>
        <w:rPr>
          <w:bCs/>
          <w:sz w:val="28"/>
          <w:szCs w:val="28"/>
        </w:rPr>
      </w:pPr>
      <w:r w:rsidRPr="00A10BE3">
        <w:rPr>
          <w:bCs/>
          <w:sz w:val="28"/>
          <w:szCs w:val="28"/>
        </w:rPr>
        <w:t>В данной схеме водоотведения принимается, что все стоки                                         от потребителей, не подключенных к централизованной системе водоотведения, перевозятся автотранспортом на сливную станцию.</w:t>
      </w:r>
    </w:p>
    <w:p w:rsidR="00411ADF" w:rsidRPr="00496022" w:rsidRDefault="00411ADF" w:rsidP="00411ADF">
      <w:pPr>
        <w:pStyle w:val="2"/>
        <w:jc w:val="both"/>
        <w:rPr>
          <w:rFonts w:ascii="Times New Roman" w:hAnsi="Times New Roman" w:cs="Times New Roman"/>
          <w:bCs w:val="0"/>
          <w:i w:val="0"/>
          <w:iCs w:val="0"/>
          <w:lang w:val="ru-RU"/>
        </w:rPr>
      </w:pPr>
      <w:bookmarkStart w:id="136" w:name="_Toc379894562"/>
      <w:bookmarkStart w:id="137" w:name="_Toc381794375"/>
      <w:bookmarkStart w:id="138" w:name="_Toc213619282"/>
      <w:bookmarkEnd w:id="136"/>
      <w:bookmarkEnd w:id="137"/>
      <w:r w:rsidRPr="00496022">
        <w:rPr>
          <w:rFonts w:ascii="Times New Roman" w:hAnsi="Times New Roman" w:cs="Times New Roman"/>
          <w:bCs w:val="0"/>
          <w:i w:val="0"/>
          <w:iCs w:val="0"/>
          <w:lang w:val="ru-RU"/>
        </w:rPr>
        <w:t>10.3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38"/>
    </w:p>
    <w:p w:rsidR="00411ADF" w:rsidRPr="00A10BE3" w:rsidRDefault="00411ADF" w:rsidP="00411ADF">
      <w:pPr>
        <w:spacing w:before="120" w:after="120" w:line="276" w:lineRule="auto"/>
        <w:ind w:firstLine="709"/>
        <w:jc w:val="both"/>
        <w:rPr>
          <w:bCs/>
          <w:sz w:val="32"/>
          <w:szCs w:val="32"/>
        </w:rPr>
      </w:pPr>
      <w:r w:rsidRPr="00A10BE3">
        <w:rPr>
          <w:bCs/>
          <w:sz w:val="28"/>
          <w:szCs w:val="28"/>
        </w:rPr>
        <w:t>Устройства для замера расхода сбрасываемых сточных вод, как в индивидуальных системах водоотведения жилых домов населения, так и зданиях общественно-политического назначения - отсутствуют. Осуществление коммерческих расчетов выполняется по данным счетчиков во- допотребления, либо нормам на человека.</w:t>
      </w:r>
    </w:p>
    <w:p w:rsidR="00411ADF" w:rsidRPr="00496022" w:rsidRDefault="00411ADF" w:rsidP="00411ADF">
      <w:pPr>
        <w:pStyle w:val="2"/>
        <w:jc w:val="both"/>
        <w:rPr>
          <w:rFonts w:ascii="Times New Roman" w:hAnsi="Times New Roman" w:cs="Times New Roman"/>
          <w:bCs w:val="0"/>
          <w:i w:val="0"/>
          <w:iCs w:val="0"/>
          <w:lang w:val="ru-RU"/>
        </w:rPr>
      </w:pPr>
      <w:bookmarkStart w:id="139" w:name="_Toc213619283"/>
      <w:r w:rsidRPr="00496022">
        <w:rPr>
          <w:rFonts w:ascii="Times New Roman" w:hAnsi="Times New Roman" w:cs="Times New Roman"/>
          <w:bCs w:val="0"/>
          <w:i w:val="0"/>
          <w:iCs w:val="0"/>
          <w:lang w:val="ru-RU"/>
        </w:rPr>
        <w:t>10.4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муниципальным округам, МО с выделением зон дефицитов и резервов производственных мощностей</w:t>
      </w:r>
      <w:bookmarkEnd w:id="139"/>
    </w:p>
    <w:p w:rsidR="00411ADF" w:rsidRPr="00A10BE3" w:rsidRDefault="00411ADF" w:rsidP="00411ADF">
      <w:pPr>
        <w:ind w:firstLine="708"/>
        <w:jc w:val="both"/>
        <w:rPr>
          <w:bCs/>
          <w:sz w:val="28"/>
          <w:szCs w:val="28"/>
        </w:rPr>
      </w:pPr>
      <w:r w:rsidRPr="00A10BE3">
        <w:rPr>
          <w:bCs/>
          <w:sz w:val="28"/>
          <w:szCs w:val="28"/>
        </w:rPr>
        <w:t>Данные для ретроспективного анализа балансов поступления сточных вод в централизованную систему водоотведения отсутствуют.</w:t>
      </w:r>
    </w:p>
    <w:p w:rsidR="00411ADF" w:rsidRPr="00496022" w:rsidRDefault="00411ADF" w:rsidP="00411ADF">
      <w:pPr>
        <w:pStyle w:val="2"/>
        <w:jc w:val="both"/>
        <w:rPr>
          <w:rFonts w:ascii="Times New Roman" w:hAnsi="Times New Roman" w:cs="Times New Roman"/>
          <w:bCs w:val="0"/>
          <w:i w:val="0"/>
          <w:iCs w:val="0"/>
          <w:lang w:val="ru-RU"/>
        </w:rPr>
      </w:pPr>
      <w:bookmarkStart w:id="140" w:name="_Toc213619284"/>
      <w:r w:rsidRPr="00496022">
        <w:rPr>
          <w:rFonts w:ascii="Times New Roman" w:hAnsi="Times New Roman" w:cs="Times New Roman"/>
          <w:bCs w:val="0"/>
          <w:i w:val="0"/>
          <w:iCs w:val="0"/>
          <w:lang w:val="ru-RU"/>
        </w:rPr>
        <w:t>10.5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Таштагольского МО</w:t>
      </w:r>
      <w:bookmarkEnd w:id="140"/>
    </w:p>
    <w:p w:rsidR="00411ADF" w:rsidRPr="00A10BE3" w:rsidRDefault="00411ADF" w:rsidP="00411ADF">
      <w:pPr>
        <w:spacing w:line="276" w:lineRule="auto"/>
        <w:ind w:firstLine="709"/>
        <w:jc w:val="both"/>
        <w:rPr>
          <w:bCs/>
          <w:sz w:val="28"/>
          <w:szCs w:val="28"/>
        </w:rPr>
      </w:pPr>
      <w:r w:rsidRPr="00A10BE3">
        <w:rPr>
          <w:bCs/>
          <w:sz w:val="28"/>
          <w:szCs w:val="28"/>
        </w:rPr>
        <w:t xml:space="preserve">Расчетные расходы сточных вод, как и расходы питьевой воды, определены исходя из степени благоустройства жилой застройки и сохраняемого жилого фонда. </w:t>
      </w:r>
    </w:p>
    <w:p w:rsidR="00411ADF" w:rsidRPr="00A10BE3" w:rsidRDefault="00411ADF" w:rsidP="00411ADF">
      <w:pPr>
        <w:spacing w:line="276" w:lineRule="auto"/>
        <w:ind w:firstLine="709"/>
        <w:jc w:val="both"/>
        <w:rPr>
          <w:bCs/>
          <w:sz w:val="28"/>
          <w:szCs w:val="28"/>
        </w:rPr>
      </w:pPr>
      <w:r w:rsidRPr="00A10BE3">
        <w:rPr>
          <w:bCs/>
          <w:sz w:val="28"/>
          <w:szCs w:val="28"/>
        </w:rPr>
        <w:lastRenderedPageBreak/>
        <w:t>При этом, в соответствии со СНиП 2.04.03-85, удельные нормы водоотведения принимаются равными нормам водопотребления, без учета полива.</w:t>
      </w:r>
    </w:p>
    <w:p w:rsidR="00411ADF" w:rsidRPr="00A10BE3" w:rsidRDefault="00411ADF" w:rsidP="00411ADF">
      <w:pPr>
        <w:spacing w:line="276" w:lineRule="auto"/>
        <w:ind w:firstLine="709"/>
        <w:jc w:val="both"/>
        <w:rPr>
          <w:bCs/>
          <w:sz w:val="28"/>
          <w:szCs w:val="28"/>
        </w:rPr>
      </w:pPr>
      <w:r w:rsidRPr="00A10BE3">
        <w:rPr>
          <w:bCs/>
          <w:sz w:val="28"/>
          <w:szCs w:val="28"/>
        </w:rPr>
        <w:t>Рассмотрим наиболее вероятный вариант поступления сточных вод в централизованную систему водоотведения - по перспективным приростам холодного водоснабжения и водоотведения. Прогноз среднего спроса на услуги водоотведения, рассчитывается на основе численности населения, принимаемой по расчету на базе естественного воспроизводства населения при нулевой миграции.</w:t>
      </w:r>
    </w:p>
    <w:p w:rsidR="00411ADF" w:rsidRPr="00A10BE3" w:rsidRDefault="00411ADF" w:rsidP="00411ADF">
      <w:pPr>
        <w:spacing w:line="276" w:lineRule="auto"/>
        <w:ind w:firstLine="709"/>
        <w:jc w:val="both"/>
        <w:rPr>
          <w:bCs/>
          <w:sz w:val="28"/>
          <w:szCs w:val="28"/>
        </w:rPr>
      </w:pPr>
      <w:r w:rsidRPr="00A10BE3">
        <w:rPr>
          <w:bCs/>
          <w:sz w:val="28"/>
          <w:szCs w:val="28"/>
        </w:rPr>
        <w:t xml:space="preserve">Расчет расходов холодной воды выполнен в соответствии со СНиП 2.04.0185*, расчетные расходы горячей воды приняты согласно утвержденной схеме теплоснабжения </w:t>
      </w:r>
      <w:r>
        <w:rPr>
          <w:bCs/>
          <w:sz w:val="28"/>
          <w:szCs w:val="28"/>
        </w:rPr>
        <w:t>МО</w:t>
      </w:r>
      <w:r w:rsidRPr="00A10BE3">
        <w:rPr>
          <w:bCs/>
          <w:sz w:val="28"/>
          <w:szCs w:val="28"/>
        </w:rPr>
        <w:t xml:space="preserve">. </w:t>
      </w:r>
    </w:p>
    <w:p w:rsidR="00411ADF" w:rsidRPr="00A10BE3" w:rsidRDefault="00411ADF" w:rsidP="00411ADF">
      <w:pPr>
        <w:spacing w:line="276" w:lineRule="auto"/>
        <w:ind w:firstLine="709"/>
        <w:jc w:val="both"/>
        <w:rPr>
          <w:bCs/>
          <w:sz w:val="28"/>
          <w:szCs w:val="28"/>
        </w:rPr>
      </w:pPr>
      <w:r w:rsidRPr="00A10BE3">
        <w:rPr>
          <w:bCs/>
          <w:sz w:val="28"/>
          <w:szCs w:val="28"/>
        </w:rPr>
        <w:t xml:space="preserve">Расходы канализации определены как сумма расходов холодной и горячей воды. </w:t>
      </w:r>
    </w:p>
    <w:p w:rsidR="00411ADF" w:rsidRPr="00A10BE3" w:rsidRDefault="00411ADF" w:rsidP="00411ADF">
      <w:pPr>
        <w:spacing w:line="276" w:lineRule="auto"/>
        <w:ind w:firstLine="709"/>
        <w:jc w:val="both"/>
        <w:rPr>
          <w:bCs/>
          <w:sz w:val="28"/>
          <w:szCs w:val="28"/>
        </w:rPr>
      </w:pPr>
      <w:r w:rsidRPr="00A10BE3">
        <w:rPr>
          <w:bCs/>
          <w:sz w:val="28"/>
          <w:szCs w:val="28"/>
        </w:rPr>
        <w:t xml:space="preserve">Норматив потребления холодной воды (с человека в сутки), а также норматив предоставления коммунальной услуги по водоотведению рассчитан в соответствии с главой 6 </w:t>
      </w:r>
      <w:hyperlink r:id="rId290">
        <w:r w:rsidRPr="00A10BE3">
          <w:rPr>
            <w:bCs/>
            <w:sz w:val="28"/>
            <w:szCs w:val="28"/>
          </w:rPr>
          <w:t xml:space="preserve">Постановления Правительства РФ от 06.05.2011                      № 354 (ред. от 28.04.2022) «О предоставлении коммунальных услуг собственникам и пользователям помещений в многоквартирных домах и жилых домов». </w:t>
        </w:r>
      </w:hyperlink>
    </w:p>
    <w:p w:rsidR="00411ADF" w:rsidRPr="00A10BE3" w:rsidRDefault="00411ADF" w:rsidP="00411ADF">
      <w:pPr>
        <w:spacing w:line="276" w:lineRule="auto"/>
        <w:ind w:firstLine="709"/>
        <w:jc w:val="both"/>
        <w:rPr>
          <w:bCs/>
          <w:sz w:val="28"/>
          <w:szCs w:val="28"/>
        </w:rPr>
      </w:pPr>
      <w:bookmarkStart w:id="141" w:name="dst100241"/>
      <w:bookmarkEnd w:id="141"/>
      <w:r w:rsidRPr="00496022">
        <w:rPr>
          <w:rStyle w:val="2100"/>
          <w:rFonts w:eastAsiaTheme="minorHAnsi"/>
          <w:sz w:val="28"/>
          <w:szCs w:val="28"/>
        </w:rPr>
        <w:t xml:space="preserve">Сценарий № 1 (основной) </w:t>
      </w:r>
      <w:r w:rsidRPr="00A10BE3">
        <w:rPr>
          <w:bCs/>
          <w:sz w:val="28"/>
          <w:szCs w:val="28"/>
        </w:rPr>
        <w:t>предусматривает увеличение количества потребителей, подключаемых к системе централизованного водоотведения.</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Развитие системы водоотведения осуществляется за счет модернизации, реконструкции и капитального ремонта существующего основного оборудования и сетей, реконструкции насосных станций канализации, подключения объектов перспективного строительства, ликвидации неэффективных очистных сооружений. </w:t>
      </w:r>
    </w:p>
    <w:p w:rsidR="00411ADF" w:rsidRPr="00A10BE3" w:rsidRDefault="00411ADF" w:rsidP="00411ADF">
      <w:pPr>
        <w:spacing w:before="120" w:after="120" w:line="276" w:lineRule="auto"/>
        <w:ind w:firstLine="709"/>
        <w:jc w:val="both"/>
        <w:rPr>
          <w:bCs/>
          <w:sz w:val="28"/>
          <w:szCs w:val="28"/>
        </w:rPr>
      </w:pPr>
      <w:r w:rsidRPr="00A10BE3">
        <w:rPr>
          <w:bCs/>
          <w:sz w:val="28"/>
          <w:szCs w:val="28"/>
        </w:rPr>
        <w:t>Согласно сценарию № 1 предусмотрены следующие мероприятия:</w:t>
      </w:r>
    </w:p>
    <w:p w:rsidR="00411ADF" w:rsidRPr="00A10BE3" w:rsidRDefault="00411ADF" w:rsidP="00411ADF">
      <w:pPr>
        <w:spacing w:before="120" w:after="120" w:line="276" w:lineRule="auto"/>
        <w:ind w:firstLine="709"/>
        <w:jc w:val="both"/>
        <w:rPr>
          <w:bCs/>
          <w:sz w:val="28"/>
          <w:szCs w:val="28"/>
        </w:rPr>
      </w:pPr>
      <w:r w:rsidRPr="00A10BE3">
        <w:rPr>
          <w:bCs/>
          <w:sz w:val="28"/>
          <w:szCs w:val="28"/>
        </w:rPr>
        <w:t>1. Реконструкция и модернизация канализационных очистных сооружений песколовок, первичных отстойников, аэротенков, вторичных отстойников, лотковых систем и контактных резервуаров на ЦОС в целях снижения сбросов в установленном требованиями действующего законодательства;</w:t>
      </w:r>
    </w:p>
    <w:p w:rsidR="00411ADF" w:rsidRPr="00A10BE3" w:rsidRDefault="00411ADF" w:rsidP="00411ADF">
      <w:pPr>
        <w:spacing w:before="120" w:after="120" w:line="276" w:lineRule="auto"/>
        <w:ind w:firstLine="709"/>
        <w:jc w:val="both"/>
        <w:rPr>
          <w:bCs/>
          <w:sz w:val="28"/>
          <w:szCs w:val="28"/>
        </w:rPr>
      </w:pPr>
      <w:r w:rsidRPr="00A10BE3">
        <w:rPr>
          <w:bCs/>
          <w:sz w:val="28"/>
          <w:szCs w:val="28"/>
        </w:rPr>
        <w:t>2. Установка системы доочистки стоков на ЦОС в целях снижения концентрации загрязняющих веществ и иных микроорганизмов в сбросах сточных вод;</w:t>
      </w:r>
    </w:p>
    <w:p w:rsidR="00411ADF" w:rsidRPr="00A10BE3" w:rsidRDefault="00411ADF" w:rsidP="00411ADF">
      <w:pPr>
        <w:spacing w:before="120" w:after="120" w:line="276" w:lineRule="auto"/>
        <w:ind w:firstLine="709"/>
        <w:jc w:val="both"/>
        <w:rPr>
          <w:bCs/>
          <w:sz w:val="28"/>
          <w:szCs w:val="28"/>
        </w:rPr>
      </w:pPr>
      <w:r w:rsidRPr="00A10BE3">
        <w:rPr>
          <w:bCs/>
          <w:sz w:val="28"/>
          <w:szCs w:val="28"/>
        </w:rPr>
        <w:t>3. Строительство новых иловых площадок на ЦОС в виду нецелесообразности проведения их капитального ремонта;</w:t>
      </w:r>
    </w:p>
    <w:p w:rsidR="00411ADF" w:rsidRPr="00A10BE3" w:rsidRDefault="00411ADF" w:rsidP="00411ADF">
      <w:pPr>
        <w:spacing w:line="276" w:lineRule="auto"/>
        <w:ind w:firstLine="709"/>
        <w:jc w:val="both"/>
        <w:rPr>
          <w:bCs/>
          <w:sz w:val="28"/>
          <w:szCs w:val="28"/>
        </w:rPr>
      </w:pPr>
      <w:r w:rsidRPr="00A10BE3">
        <w:rPr>
          <w:bCs/>
          <w:sz w:val="28"/>
          <w:szCs w:val="28"/>
        </w:rPr>
        <w:lastRenderedPageBreak/>
        <w:t>4. Реконструкция существующих канализационных сетей, проектирование и строительство канализационных сетей для подключения перспективных потребителей;</w:t>
      </w:r>
    </w:p>
    <w:p w:rsidR="00411ADF" w:rsidRPr="00A10BE3" w:rsidRDefault="00411ADF" w:rsidP="00411ADF">
      <w:pPr>
        <w:spacing w:line="276" w:lineRule="auto"/>
        <w:ind w:firstLine="709"/>
        <w:jc w:val="both"/>
        <w:rPr>
          <w:bCs/>
          <w:sz w:val="28"/>
          <w:szCs w:val="28"/>
        </w:rPr>
      </w:pPr>
      <w:r w:rsidRPr="00A10BE3">
        <w:rPr>
          <w:bCs/>
          <w:sz w:val="28"/>
          <w:szCs w:val="28"/>
        </w:rPr>
        <w:t>5. Замена морально устаревшего насосного оборудования и запорной арматуры;</w:t>
      </w:r>
    </w:p>
    <w:p w:rsidR="00411ADF" w:rsidRPr="00A10BE3" w:rsidRDefault="00411ADF" w:rsidP="00411ADF">
      <w:pPr>
        <w:spacing w:line="276" w:lineRule="auto"/>
        <w:ind w:firstLine="709"/>
        <w:jc w:val="both"/>
        <w:rPr>
          <w:bCs/>
          <w:sz w:val="28"/>
          <w:szCs w:val="28"/>
        </w:rPr>
      </w:pPr>
      <w:r w:rsidRPr="00A10BE3">
        <w:rPr>
          <w:bCs/>
          <w:sz w:val="28"/>
          <w:szCs w:val="28"/>
        </w:rPr>
        <w:t>6. Установка системы учета.</w:t>
      </w:r>
    </w:p>
    <w:p w:rsidR="00411ADF" w:rsidRPr="00A10BE3" w:rsidRDefault="00411ADF" w:rsidP="00411ADF">
      <w:pPr>
        <w:spacing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496022">
        <w:rPr>
          <w:rStyle w:val="2100"/>
          <w:rFonts w:eastAsiaTheme="minorHAnsi"/>
          <w:sz w:val="28"/>
          <w:szCs w:val="28"/>
        </w:rPr>
        <w:t>Сценарий № 2</w:t>
      </w:r>
      <w:r w:rsidRPr="00A10BE3">
        <w:rPr>
          <w:rStyle w:val="2100"/>
          <w:rFonts w:eastAsiaTheme="minorHAnsi"/>
        </w:rPr>
        <w:t xml:space="preserve"> </w:t>
      </w:r>
      <w:r w:rsidRPr="00A10BE3">
        <w:rPr>
          <w:bCs/>
          <w:sz w:val="28"/>
          <w:szCs w:val="28"/>
        </w:rPr>
        <w:t>не предусматривает увеличение количества потребителей системы централизованного водоотведения, основной рост объемов стоков будет обеспечен за счет вывоза на МО очистные сооружения стоков из герметичных септиков объектов усадебной застройки.</w:t>
      </w:r>
    </w:p>
    <w:p w:rsidR="00411ADF" w:rsidRPr="00A10BE3" w:rsidRDefault="00411ADF" w:rsidP="00411ADF">
      <w:pPr>
        <w:spacing w:before="120" w:after="120" w:line="276" w:lineRule="auto"/>
        <w:ind w:firstLine="709"/>
        <w:jc w:val="both"/>
        <w:rPr>
          <w:bCs/>
          <w:sz w:val="28"/>
          <w:szCs w:val="28"/>
        </w:rPr>
      </w:pPr>
      <w:r w:rsidRPr="00A10BE3">
        <w:rPr>
          <w:bCs/>
          <w:sz w:val="28"/>
          <w:szCs w:val="28"/>
        </w:rPr>
        <w:t>Развитие системы водоотведения осуществляется за счет модернизации, реконструкции и капитального ремонта существующего основного оборудования и сетей, реконструкции насосных станций канализации, ликвидации неэффективных очистных сооружений, ликвидации сброса неочищенных стоков на рельеф в зонах усадебной застройки.</w:t>
      </w:r>
    </w:p>
    <w:p w:rsidR="00411ADF" w:rsidRPr="00A10BE3" w:rsidRDefault="00411ADF" w:rsidP="00411ADF">
      <w:pPr>
        <w:spacing w:before="120" w:after="120" w:line="276" w:lineRule="auto"/>
        <w:ind w:firstLine="709"/>
        <w:jc w:val="both"/>
        <w:rPr>
          <w:bCs/>
          <w:sz w:val="28"/>
          <w:szCs w:val="28"/>
        </w:rPr>
      </w:pPr>
      <w:r w:rsidRPr="00A10BE3">
        <w:rPr>
          <w:bCs/>
          <w:sz w:val="28"/>
          <w:szCs w:val="28"/>
        </w:rPr>
        <w:t>Согласно сценарию № 2 предусмотрены следующие мероприятия:</w:t>
      </w:r>
    </w:p>
    <w:p w:rsidR="00411ADF" w:rsidRPr="00A10BE3" w:rsidRDefault="00411ADF" w:rsidP="00622F31">
      <w:pPr>
        <w:widowControl w:val="0"/>
        <w:numPr>
          <w:ilvl w:val="0"/>
          <w:numId w:val="24"/>
        </w:numPr>
        <w:suppressAutoHyphens/>
        <w:spacing w:before="120" w:after="120" w:line="276" w:lineRule="auto"/>
        <w:ind w:left="1636" w:hanging="360"/>
        <w:rPr>
          <w:bCs/>
          <w:sz w:val="28"/>
          <w:szCs w:val="28"/>
        </w:rPr>
      </w:pPr>
      <w:r w:rsidRPr="00A10BE3">
        <w:rPr>
          <w:bCs/>
          <w:sz w:val="28"/>
          <w:szCs w:val="28"/>
        </w:rPr>
        <w:t>реконструкция существующих канализационных сетей;</w:t>
      </w:r>
    </w:p>
    <w:p w:rsidR="00411ADF" w:rsidRPr="00A10BE3" w:rsidRDefault="00411ADF" w:rsidP="00622F31">
      <w:pPr>
        <w:widowControl w:val="0"/>
        <w:numPr>
          <w:ilvl w:val="0"/>
          <w:numId w:val="24"/>
        </w:numPr>
        <w:suppressAutoHyphens/>
        <w:spacing w:before="120" w:after="120" w:line="276" w:lineRule="auto"/>
        <w:ind w:left="1636" w:hanging="360"/>
        <w:rPr>
          <w:bCs/>
          <w:sz w:val="28"/>
          <w:szCs w:val="28"/>
        </w:rPr>
      </w:pPr>
      <w:r w:rsidRPr="00A10BE3">
        <w:rPr>
          <w:bCs/>
          <w:sz w:val="28"/>
          <w:szCs w:val="28"/>
        </w:rPr>
        <w:t>установка системы учета;</w:t>
      </w:r>
    </w:p>
    <w:p w:rsidR="00411ADF" w:rsidRPr="00A10BE3" w:rsidRDefault="00411ADF" w:rsidP="00622F31">
      <w:pPr>
        <w:widowControl w:val="0"/>
        <w:numPr>
          <w:ilvl w:val="0"/>
          <w:numId w:val="24"/>
        </w:numPr>
        <w:suppressAutoHyphens/>
        <w:spacing w:before="120" w:after="120" w:line="276" w:lineRule="auto"/>
        <w:ind w:left="1636" w:hanging="360"/>
        <w:rPr>
          <w:bCs/>
          <w:sz w:val="28"/>
          <w:szCs w:val="28"/>
        </w:rPr>
      </w:pPr>
      <w:r w:rsidRPr="00A10BE3">
        <w:rPr>
          <w:bCs/>
          <w:sz w:val="28"/>
          <w:szCs w:val="28"/>
        </w:rPr>
        <w:t>установка герметичных септиков в зонах усадебной застройки;</w:t>
      </w:r>
    </w:p>
    <w:p w:rsidR="00411ADF" w:rsidRPr="00A10BE3" w:rsidRDefault="00411ADF" w:rsidP="00622F31">
      <w:pPr>
        <w:widowControl w:val="0"/>
        <w:numPr>
          <w:ilvl w:val="0"/>
          <w:numId w:val="24"/>
        </w:numPr>
        <w:suppressAutoHyphens/>
        <w:spacing w:before="120" w:after="120" w:line="276" w:lineRule="auto"/>
        <w:ind w:left="1636" w:hanging="360"/>
        <w:rPr>
          <w:bCs/>
          <w:sz w:val="28"/>
          <w:szCs w:val="28"/>
        </w:rPr>
      </w:pPr>
      <w:r w:rsidRPr="00A10BE3">
        <w:rPr>
          <w:bCs/>
          <w:sz w:val="28"/>
          <w:szCs w:val="28"/>
        </w:rPr>
        <w:t>установка станции для жидких бытовых отходов (ЖБО);</w:t>
      </w:r>
    </w:p>
    <w:p w:rsidR="00411ADF" w:rsidRPr="00A10BE3" w:rsidRDefault="00411ADF" w:rsidP="00622F31">
      <w:pPr>
        <w:widowControl w:val="0"/>
        <w:numPr>
          <w:ilvl w:val="0"/>
          <w:numId w:val="24"/>
        </w:numPr>
        <w:suppressAutoHyphens/>
        <w:spacing w:before="120" w:after="120" w:line="276" w:lineRule="auto"/>
        <w:ind w:left="1636" w:hanging="360"/>
        <w:jc w:val="both"/>
        <w:rPr>
          <w:bCs/>
          <w:sz w:val="28"/>
          <w:szCs w:val="28"/>
        </w:rPr>
      </w:pPr>
      <w:r w:rsidRPr="00A10BE3">
        <w:rPr>
          <w:bCs/>
          <w:sz w:val="28"/>
          <w:szCs w:val="28"/>
        </w:rPr>
        <w:t>реконструкция существующих канализационных насосных станций.</w:t>
      </w:r>
    </w:p>
    <w:p w:rsidR="00411ADF" w:rsidRDefault="00411ADF" w:rsidP="00411ADF">
      <w:pPr>
        <w:pStyle w:val="a5"/>
        <w:spacing w:line="276" w:lineRule="auto"/>
        <w:ind w:left="0" w:firstLine="708"/>
        <w:jc w:val="both"/>
        <w:rPr>
          <w:bCs/>
          <w:sz w:val="28"/>
          <w:szCs w:val="28"/>
        </w:rPr>
      </w:pPr>
    </w:p>
    <w:p w:rsidR="00411ADF" w:rsidRPr="00496022" w:rsidRDefault="00411ADF" w:rsidP="00411ADF">
      <w:pPr>
        <w:pStyle w:val="a5"/>
        <w:spacing w:line="276" w:lineRule="auto"/>
        <w:ind w:left="0" w:firstLine="708"/>
        <w:jc w:val="both"/>
        <w:rPr>
          <w:bCs/>
          <w:sz w:val="28"/>
          <w:szCs w:val="28"/>
        </w:rPr>
      </w:pPr>
      <w:r w:rsidRPr="00496022">
        <w:rPr>
          <w:bCs/>
          <w:sz w:val="28"/>
          <w:szCs w:val="28"/>
        </w:rPr>
        <w:t>Данные по прогнозным балансам поступления сточных вод в централизованную систему водоотведения и отведения стоков по технологическим зонам водоотведения отсутствуют.</w:t>
      </w:r>
    </w:p>
    <w:p w:rsidR="00411ADF" w:rsidRPr="00A10BE3" w:rsidRDefault="00411ADF" w:rsidP="00411ADF">
      <w:pPr>
        <w:rPr>
          <w:bCs/>
        </w:rPr>
      </w:pPr>
      <w:r w:rsidRPr="00A10BE3">
        <w:rPr>
          <w:bCs/>
        </w:rPr>
        <w:br w:type="page"/>
      </w:r>
    </w:p>
    <w:p w:rsidR="00411ADF" w:rsidRPr="00496022" w:rsidRDefault="00411ADF" w:rsidP="00411ADF">
      <w:pPr>
        <w:pStyle w:val="2"/>
        <w:spacing w:before="0"/>
        <w:jc w:val="both"/>
        <w:rPr>
          <w:rFonts w:ascii="Times New Roman" w:hAnsi="Times New Roman" w:cs="Times New Roman"/>
          <w:bCs w:val="0"/>
          <w:i w:val="0"/>
          <w:iCs w:val="0"/>
          <w:sz w:val="32"/>
          <w:szCs w:val="32"/>
          <w:lang w:val="ru-RU"/>
        </w:rPr>
      </w:pPr>
      <w:bookmarkStart w:id="142" w:name="_Toc213619285"/>
      <w:r w:rsidRPr="00496022">
        <w:rPr>
          <w:rFonts w:ascii="Times New Roman" w:hAnsi="Times New Roman" w:cs="Times New Roman"/>
          <w:bCs w:val="0"/>
          <w:i w:val="0"/>
          <w:iCs w:val="0"/>
          <w:sz w:val="32"/>
          <w:szCs w:val="32"/>
          <w:lang w:val="ru-RU"/>
        </w:rPr>
        <w:lastRenderedPageBreak/>
        <w:t>Раздел 11 "Прогноз объема сточных вод"</w:t>
      </w:r>
      <w:bookmarkEnd w:id="142"/>
    </w:p>
    <w:p w:rsidR="00411ADF" w:rsidRPr="00496022" w:rsidRDefault="00411ADF" w:rsidP="00411ADF">
      <w:pPr>
        <w:pStyle w:val="2"/>
        <w:jc w:val="both"/>
        <w:rPr>
          <w:rFonts w:ascii="Times New Roman" w:hAnsi="Times New Roman" w:cs="Times New Roman"/>
          <w:bCs w:val="0"/>
          <w:i w:val="0"/>
          <w:iCs w:val="0"/>
          <w:lang w:val="ru-RU"/>
        </w:rPr>
      </w:pPr>
      <w:bookmarkStart w:id="143" w:name="_Toc213619286"/>
      <w:r w:rsidRPr="00496022">
        <w:rPr>
          <w:rFonts w:ascii="Times New Roman" w:hAnsi="Times New Roman" w:cs="Times New Roman"/>
          <w:bCs w:val="0"/>
          <w:i w:val="0"/>
          <w:iCs w:val="0"/>
          <w:lang w:val="ru-RU"/>
        </w:rPr>
        <w:t>11.1 Сведения о фактическом и ожидаемом поступлении сточных вод в централизованную систему водоотведения</w:t>
      </w:r>
      <w:bookmarkEnd w:id="143"/>
    </w:p>
    <w:p w:rsidR="00411ADF" w:rsidRPr="00A10BE3" w:rsidRDefault="00411ADF" w:rsidP="00411ADF">
      <w:pPr>
        <w:spacing w:after="120" w:line="24" w:lineRule="atLeast"/>
        <w:ind w:firstLine="567"/>
        <w:jc w:val="both"/>
        <w:rPr>
          <w:bCs/>
          <w:sz w:val="28"/>
          <w:szCs w:val="28"/>
        </w:rPr>
      </w:pPr>
      <w:r w:rsidRPr="00A10BE3">
        <w:rPr>
          <w:bCs/>
          <w:sz w:val="28"/>
          <w:szCs w:val="28"/>
        </w:rPr>
        <w:t xml:space="preserve">Сведения о фактическом (реализованном) и ожидаемом поступлении сточных вод в централизованные системы водоотведения </w:t>
      </w:r>
      <w:r>
        <w:rPr>
          <w:bCs/>
          <w:sz w:val="28"/>
          <w:szCs w:val="28"/>
        </w:rPr>
        <w:t>МО</w:t>
      </w:r>
      <w:r w:rsidRPr="00A10BE3">
        <w:rPr>
          <w:bCs/>
          <w:sz w:val="28"/>
          <w:szCs w:val="28"/>
        </w:rPr>
        <w:t xml:space="preserve"> </w:t>
      </w:r>
      <w:r>
        <w:rPr>
          <w:bCs/>
          <w:sz w:val="28"/>
          <w:szCs w:val="28"/>
        </w:rPr>
        <w:t>отсутствуют</w:t>
      </w:r>
      <w:r w:rsidRPr="00A10BE3">
        <w:rPr>
          <w:bCs/>
          <w:sz w:val="28"/>
          <w:szCs w:val="28"/>
        </w:rPr>
        <w:t>.</w:t>
      </w:r>
    </w:p>
    <w:p w:rsidR="00411ADF" w:rsidRPr="00496022" w:rsidRDefault="00411ADF" w:rsidP="00411ADF">
      <w:pPr>
        <w:pStyle w:val="2"/>
        <w:jc w:val="both"/>
        <w:rPr>
          <w:rFonts w:ascii="Times New Roman" w:hAnsi="Times New Roman" w:cs="Times New Roman"/>
          <w:bCs w:val="0"/>
          <w:i w:val="0"/>
          <w:iCs w:val="0"/>
          <w:lang w:val="ru-RU"/>
        </w:rPr>
      </w:pPr>
      <w:bookmarkStart w:id="144" w:name="_Toc213619287"/>
      <w:r w:rsidRPr="00496022">
        <w:rPr>
          <w:rFonts w:ascii="Times New Roman" w:hAnsi="Times New Roman" w:cs="Times New Roman"/>
          <w:bCs w:val="0"/>
          <w:i w:val="0"/>
          <w:iCs w:val="0"/>
          <w:lang w:val="ru-RU"/>
        </w:rPr>
        <w:t>11.2 Структура централизованной системы водоотведения (эксплуатационные и технологические зоны)</w:t>
      </w:r>
      <w:bookmarkEnd w:id="144"/>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Система водоотведения </w:t>
      </w:r>
      <w:r>
        <w:rPr>
          <w:bCs/>
          <w:sz w:val="28"/>
          <w:szCs w:val="28"/>
        </w:rPr>
        <w:t>МО</w:t>
      </w:r>
      <w:r w:rsidRPr="00A10BE3">
        <w:rPr>
          <w:bCs/>
          <w:sz w:val="28"/>
          <w:szCs w:val="28"/>
        </w:rPr>
        <w:t xml:space="preserve"> осуществляет сбор, транспортировку, очистку сточных вод, поступающих от населения, организаций и промышленных предприятий, и возврат очищенной сточной воды в водоёмы.</w:t>
      </w:r>
    </w:p>
    <w:p w:rsidR="00411ADF" w:rsidRPr="00A10BE3" w:rsidRDefault="00411ADF" w:rsidP="00411ADF">
      <w:pPr>
        <w:spacing w:before="120" w:after="120" w:line="276" w:lineRule="auto"/>
        <w:ind w:firstLine="709"/>
        <w:jc w:val="both"/>
        <w:rPr>
          <w:bCs/>
          <w:sz w:val="28"/>
          <w:szCs w:val="28"/>
        </w:rPr>
      </w:pPr>
      <w:r w:rsidRPr="00A10BE3">
        <w:rPr>
          <w:bCs/>
          <w:sz w:val="28"/>
          <w:szCs w:val="28"/>
        </w:rPr>
        <w:t>В состав системы водоотведения входят:</w:t>
      </w:r>
    </w:p>
    <w:p w:rsidR="00411ADF" w:rsidRPr="00A10BE3" w:rsidRDefault="00411ADF" w:rsidP="00411ADF">
      <w:pPr>
        <w:spacing w:before="120" w:after="120" w:line="276" w:lineRule="auto"/>
        <w:ind w:firstLine="709"/>
        <w:jc w:val="both"/>
        <w:rPr>
          <w:bCs/>
          <w:sz w:val="28"/>
          <w:szCs w:val="28"/>
        </w:rPr>
      </w:pPr>
      <w:r w:rsidRPr="00A10BE3">
        <w:rPr>
          <w:bCs/>
          <w:sz w:val="28"/>
          <w:szCs w:val="28"/>
        </w:rPr>
        <w:t>- очистные сооружения;</w:t>
      </w:r>
    </w:p>
    <w:p w:rsidR="00411ADF" w:rsidRPr="00A10BE3" w:rsidRDefault="00411ADF" w:rsidP="00411ADF">
      <w:pPr>
        <w:spacing w:before="120" w:after="120" w:line="276" w:lineRule="auto"/>
        <w:ind w:firstLine="709"/>
        <w:jc w:val="both"/>
        <w:rPr>
          <w:bCs/>
          <w:sz w:val="28"/>
          <w:szCs w:val="28"/>
        </w:rPr>
      </w:pPr>
      <w:r w:rsidRPr="00A10BE3">
        <w:rPr>
          <w:bCs/>
          <w:sz w:val="28"/>
          <w:szCs w:val="28"/>
        </w:rPr>
        <w:t>- напорно-самотечные коллекторы;</w:t>
      </w:r>
    </w:p>
    <w:p w:rsidR="00411ADF" w:rsidRPr="00A10BE3" w:rsidRDefault="00411ADF" w:rsidP="00411ADF">
      <w:pPr>
        <w:spacing w:before="120" w:after="120" w:line="276" w:lineRule="auto"/>
        <w:ind w:firstLine="709"/>
        <w:jc w:val="both"/>
        <w:rPr>
          <w:bCs/>
          <w:sz w:val="28"/>
          <w:szCs w:val="28"/>
        </w:rPr>
      </w:pPr>
      <w:r w:rsidRPr="00A10BE3">
        <w:rPr>
          <w:bCs/>
          <w:sz w:val="28"/>
          <w:szCs w:val="28"/>
        </w:rPr>
        <w:t>- канализационные сети;</w:t>
      </w:r>
    </w:p>
    <w:p w:rsidR="00411ADF" w:rsidRPr="00A10BE3" w:rsidRDefault="00411ADF" w:rsidP="00411ADF">
      <w:pPr>
        <w:spacing w:before="120" w:after="120" w:line="276" w:lineRule="auto"/>
        <w:ind w:firstLine="709"/>
        <w:jc w:val="both"/>
        <w:rPr>
          <w:bCs/>
          <w:sz w:val="28"/>
          <w:szCs w:val="28"/>
        </w:rPr>
      </w:pPr>
      <w:r w:rsidRPr="00A10BE3">
        <w:rPr>
          <w:bCs/>
          <w:sz w:val="28"/>
          <w:szCs w:val="28"/>
        </w:rPr>
        <w:t>- перекачивающие канализационные насосные станции.</w:t>
      </w:r>
    </w:p>
    <w:p w:rsidR="00411ADF" w:rsidRPr="00A10BE3" w:rsidRDefault="00411ADF" w:rsidP="00411ADF">
      <w:pPr>
        <w:spacing w:before="120" w:after="120" w:line="276" w:lineRule="auto"/>
        <w:ind w:firstLine="709"/>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приём, транспортировка, очистка и отведение сточных вод или прямой (без очистки) выпуск сточных вод в водный объект.</w:t>
      </w:r>
    </w:p>
    <w:p w:rsidR="00411ADF" w:rsidRPr="00A10BE3" w:rsidRDefault="00411ADF" w:rsidP="00411ADF">
      <w:pPr>
        <w:spacing w:before="120" w:after="120" w:line="276" w:lineRule="auto"/>
        <w:ind w:firstLine="709"/>
        <w:jc w:val="both"/>
        <w:rPr>
          <w:bCs/>
          <w:sz w:val="28"/>
          <w:szCs w:val="28"/>
        </w:rPr>
      </w:pPr>
      <w:r w:rsidRPr="00A10BE3">
        <w:rPr>
          <w:bCs/>
          <w:sz w:val="28"/>
          <w:szCs w:val="28"/>
        </w:rPr>
        <w:t>Эксплуатационная зона - зона эксплуатационной ответственности организации, осуществляющей водоотведение, определенная по признаку обязанностей (ответственности) организации по эксплуатации централизованных систем водоотведения.</w:t>
      </w:r>
    </w:p>
    <w:p w:rsidR="00411ADF" w:rsidRPr="00A10BE3" w:rsidRDefault="00411ADF" w:rsidP="00411ADF">
      <w:pPr>
        <w:spacing w:before="120" w:after="120" w:line="276" w:lineRule="auto"/>
        <w:jc w:val="both"/>
        <w:rPr>
          <w:bCs/>
        </w:rPr>
      </w:pPr>
    </w:p>
    <w:p w:rsidR="00411ADF" w:rsidRDefault="00411ADF" w:rsidP="00411ADF">
      <w:pPr>
        <w:spacing w:before="120" w:after="120" w:line="276" w:lineRule="auto"/>
        <w:jc w:val="both"/>
        <w:rPr>
          <w:bCs/>
        </w:rPr>
      </w:pPr>
      <w:r w:rsidRPr="00A10BE3">
        <w:rPr>
          <w:bCs/>
        </w:rPr>
        <w:t xml:space="preserve">Таблица </w:t>
      </w:r>
      <w:r>
        <w:rPr>
          <w:bCs/>
        </w:rPr>
        <w:t>48</w:t>
      </w:r>
      <w:r w:rsidRPr="00A10BE3">
        <w:rPr>
          <w:bCs/>
        </w:rPr>
        <w:t xml:space="preserve">. Технологические зоны централизованных систем водоотведения </w:t>
      </w:r>
    </w:p>
    <w:tbl>
      <w:tblPr>
        <w:tblW w:w="9332" w:type="dxa"/>
        <w:tblInd w:w="-5" w:type="dxa"/>
        <w:tblLayout w:type="fixed"/>
        <w:tblCellMar>
          <w:left w:w="10" w:type="dxa"/>
          <w:right w:w="10" w:type="dxa"/>
        </w:tblCellMar>
        <w:tblLook w:val="04A0"/>
      </w:tblPr>
      <w:tblGrid>
        <w:gridCol w:w="6946"/>
        <w:gridCol w:w="2386"/>
      </w:tblGrid>
      <w:tr w:rsidR="00411ADF" w:rsidRPr="000D414A" w:rsidTr="00411ADF">
        <w:trPr>
          <w:trHeight w:hRule="exact" w:val="710"/>
          <w:tblHeader/>
        </w:trPr>
        <w:tc>
          <w:tcPr>
            <w:tcW w:w="6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ind w:firstLine="38"/>
              <w:jc w:val="center"/>
              <w:rPr>
                <w:b/>
                <w:sz w:val="20"/>
                <w:szCs w:val="20"/>
              </w:rPr>
            </w:pPr>
            <w:r w:rsidRPr="000D414A">
              <w:rPr>
                <w:b/>
                <w:sz w:val="20"/>
                <w:szCs w:val="20"/>
                <w:shd w:val="clear" w:color="auto" w:fill="FFFFFF"/>
                <w:lang w:bidi="ru-RU"/>
              </w:rPr>
              <w:t>Наименование ОС</w:t>
            </w:r>
          </w:p>
        </w:tc>
        <w:tc>
          <w:tcPr>
            <w:tcW w:w="23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ind w:firstLine="38"/>
              <w:jc w:val="center"/>
              <w:rPr>
                <w:b/>
                <w:sz w:val="20"/>
                <w:szCs w:val="20"/>
              </w:rPr>
            </w:pPr>
            <w:r>
              <w:rPr>
                <w:b/>
                <w:sz w:val="20"/>
                <w:szCs w:val="20"/>
                <w:shd w:val="clear" w:color="auto" w:fill="FFFFFF"/>
                <w:lang w:bidi="ru-RU"/>
              </w:rPr>
              <w:t>Зоны водоотведения</w:t>
            </w:r>
          </w:p>
        </w:tc>
      </w:tr>
      <w:tr w:rsidR="00411ADF" w:rsidRPr="00472B19" w:rsidTr="00411ADF">
        <w:trPr>
          <w:trHeight w:val="454"/>
        </w:trPr>
        <w:tc>
          <w:tcPr>
            <w:tcW w:w="6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ind w:left="125"/>
              <w:rPr>
                <w:bCs/>
              </w:rPr>
            </w:pPr>
            <w:r w:rsidRPr="000D414A">
              <w:rPr>
                <w:bCs/>
              </w:rPr>
              <w:t>Таштагольское территориальное управление</w:t>
            </w:r>
          </w:p>
        </w:tc>
        <w:tc>
          <w:tcPr>
            <w:tcW w:w="2386" w:type="dxa"/>
            <w:tcBorders>
              <w:top w:val="single" w:sz="4" w:space="0" w:color="000000"/>
              <w:left w:val="single" w:sz="4" w:space="0" w:color="000000"/>
              <w:bottom w:val="single" w:sz="4" w:space="0" w:color="000000"/>
              <w:right w:val="single" w:sz="4" w:space="0" w:color="000000"/>
            </w:tcBorders>
            <w:vAlign w:val="center"/>
          </w:tcPr>
          <w:p w:rsidR="00411ADF" w:rsidRPr="002A48B4" w:rsidRDefault="00411ADF" w:rsidP="00411ADF">
            <w:pPr>
              <w:tabs>
                <w:tab w:val="left" w:pos="2895"/>
              </w:tabs>
              <w:ind w:left="125" w:right="130" w:hanging="16"/>
            </w:pPr>
            <w:r>
              <w:t>п.г.о.</w:t>
            </w:r>
            <w:r w:rsidRPr="002A48B4">
              <w:t xml:space="preserve"> Таштагол</w:t>
            </w:r>
          </w:p>
        </w:tc>
      </w:tr>
      <w:tr w:rsidR="00411ADF" w:rsidRPr="00BC7A0B" w:rsidTr="00411ADF">
        <w:trPr>
          <w:trHeight w:val="454"/>
        </w:trPr>
        <w:tc>
          <w:tcPr>
            <w:tcW w:w="6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ind w:left="125"/>
              <w:rPr>
                <w:bCs/>
                <w:shd w:val="clear" w:color="auto" w:fill="FFFFFF"/>
                <w:lang w:bidi="ru-RU"/>
              </w:rPr>
            </w:pPr>
            <w:r>
              <w:rPr>
                <w:bCs/>
              </w:rPr>
              <w:t>Т</w:t>
            </w:r>
            <w:r w:rsidRPr="000D414A">
              <w:rPr>
                <w:bCs/>
              </w:rPr>
              <w:t>ерриториальное управление «Город-курорт Шерегеш»</w:t>
            </w:r>
          </w:p>
        </w:tc>
        <w:tc>
          <w:tcPr>
            <w:tcW w:w="23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A48B4" w:rsidRDefault="00411ADF" w:rsidP="00411ADF">
            <w:pPr>
              <w:tabs>
                <w:tab w:val="left" w:pos="2895"/>
              </w:tabs>
              <w:ind w:left="125" w:right="268" w:hanging="16"/>
            </w:pPr>
            <w:r>
              <w:t>п.г.о.</w:t>
            </w:r>
            <w:r w:rsidRPr="002A48B4">
              <w:t xml:space="preserve"> Шерегеш</w:t>
            </w:r>
          </w:p>
        </w:tc>
      </w:tr>
      <w:tr w:rsidR="00411ADF" w:rsidRPr="0078369F" w:rsidTr="00411ADF">
        <w:trPr>
          <w:trHeight w:val="454"/>
        </w:trPr>
        <w:tc>
          <w:tcPr>
            <w:tcW w:w="6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ind w:left="125"/>
              <w:rPr>
                <w:bCs/>
                <w:shd w:val="clear" w:color="auto" w:fill="FFFFFF"/>
                <w:lang w:bidi="ru-RU"/>
              </w:rPr>
            </w:pPr>
            <w:r w:rsidRPr="000D414A">
              <w:rPr>
                <w:bCs/>
              </w:rPr>
              <w:t>Мундыбашское территориальное управление</w:t>
            </w:r>
          </w:p>
        </w:tc>
        <w:tc>
          <w:tcPr>
            <w:tcW w:w="23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A48B4" w:rsidRDefault="00411ADF" w:rsidP="00411ADF">
            <w:pPr>
              <w:ind w:left="125" w:right="268" w:hanging="16"/>
            </w:pPr>
            <w:r>
              <w:t>п.г.о.</w:t>
            </w:r>
            <w:r w:rsidRPr="002A48B4">
              <w:t xml:space="preserve"> Мундыбаш</w:t>
            </w:r>
          </w:p>
        </w:tc>
      </w:tr>
      <w:tr w:rsidR="00411ADF" w:rsidRPr="0078369F" w:rsidTr="00411ADF">
        <w:trPr>
          <w:trHeight w:val="454"/>
        </w:trPr>
        <w:tc>
          <w:tcPr>
            <w:tcW w:w="6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ind w:left="125"/>
            </w:pPr>
            <w:r w:rsidRPr="000D414A">
              <w:rPr>
                <w:bCs/>
              </w:rPr>
              <w:t>Казское территориальное управление</w:t>
            </w:r>
          </w:p>
        </w:tc>
        <w:tc>
          <w:tcPr>
            <w:tcW w:w="23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A48B4" w:rsidRDefault="00411ADF" w:rsidP="00411ADF">
            <w:pPr>
              <w:ind w:left="125" w:right="268" w:hanging="16"/>
            </w:pPr>
            <w:r>
              <w:t>п.г.о.</w:t>
            </w:r>
            <w:r w:rsidRPr="002A48B4">
              <w:t xml:space="preserve"> Каз</w:t>
            </w:r>
          </w:p>
        </w:tc>
      </w:tr>
      <w:tr w:rsidR="00411ADF" w:rsidRPr="0078369F" w:rsidTr="00411ADF">
        <w:trPr>
          <w:trHeight w:val="454"/>
        </w:trPr>
        <w:tc>
          <w:tcPr>
            <w:tcW w:w="6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0D414A" w:rsidRDefault="00411ADF" w:rsidP="00411ADF">
            <w:pPr>
              <w:ind w:left="125"/>
            </w:pPr>
            <w:r w:rsidRPr="000D414A">
              <w:rPr>
                <w:bCs/>
              </w:rPr>
              <w:t>Темиртауского территориальное управление</w:t>
            </w:r>
          </w:p>
        </w:tc>
        <w:tc>
          <w:tcPr>
            <w:tcW w:w="23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A48B4" w:rsidRDefault="00411ADF" w:rsidP="00411ADF">
            <w:pPr>
              <w:ind w:left="125" w:right="268" w:hanging="16"/>
            </w:pPr>
            <w:r>
              <w:t>п.г.о.</w:t>
            </w:r>
            <w:r w:rsidRPr="002A48B4">
              <w:t xml:space="preserve"> Темиртау</w:t>
            </w:r>
          </w:p>
        </w:tc>
      </w:tr>
    </w:tbl>
    <w:p w:rsidR="00411ADF" w:rsidRPr="00A10BE3" w:rsidRDefault="00411ADF" w:rsidP="00411ADF">
      <w:pPr>
        <w:spacing w:before="120" w:after="120" w:line="276" w:lineRule="auto"/>
        <w:ind w:firstLine="709"/>
        <w:rPr>
          <w:bCs/>
          <w:sz w:val="28"/>
          <w:szCs w:val="28"/>
        </w:rPr>
      </w:pPr>
    </w:p>
    <w:p w:rsidR="00411ADF" w:rsidRPr="002A48B4" w:rsidRDefault="00411ADF" w:rsidP="00411ADF">
      <w:pPr>
        <w:pStyle w:val="2"/>
        <w:jc w:val="both"/>
        <w:rPr>
          <w:rFonts w:ascii="Times New Roman" w:hAnsi="Times New Roman" w:cs="Times New Roman"/>
          <w:bCs w:val="0"/>
          <w:i w:val="0"/>
          <w:iCs w:val="0"/>
          <w:lang w:val="ru-RU"/>
        </w:rPr>
      </w:pPr>
      <w:bookmarkStart w:id="145" w:name="_Toc213619288"/>
      <w:r w:rsidRPr="002A48B4">
        <w:rPr>
          <w:rFonts w:ascii="Times New Roman" w:hAnsi="Times New Roman" w:cs="Times New Roman"/>
          <w:bCs w:val="0"/>
          <w:i w:val="0"/>
          <w:iCs w:val="0"/>
          <w:lang w:val="ru-RU"/>
        </w:rPr>
        <w:lastRenderedPageBreak/>
        <w:t>11.3 Расчет требуемой мощности очистных сооружений исходя изданных о расчетном расходе сточных вод, дефицита (резерва) мощностей по технологическим зонам водоотведения с разбивкой по годам</w:t>
      </w:r>
      <w:bookmarkEnd w:id="145"/>
    </w:p>
    <w:p w:rsidR="00411ADF" w:rsidRPr="00A10BE3" w:rsidRDefault="00411ADF" w:rsidP="00411ADF">
      <w:pPr>
        <w:rPr>
          <w:bCs/>
        </w:rPr>
      </w:pPr>
    </w:p>
    <w:p w:rsidR="00411ADF" w:rsidRPr="00A10BE3" w:rsidRDefault="00411ADF" w:rsidP="00411ADF">
      <w:pPr>
        <w:spacing w:before="120" w:after="120" w:line="276" w:lineRule="auto"/>
        <w:rPr>
          <w:bCs/>
          <w:sz w:val="28"/>
          <w:szCs w:val="28"/>
        </w:rPr>
      </w:pPr>
      <w:r w:rsidRPr="00A10BE3">
        <w:rPr>
          <w:bCs/>
        </w:rPr>
        <w:t xml:space="preserve">Таблица </w:t>
      </w:r>
      <w:r>
        <w:rPr>
          <w:bCs/>
        </w:rPr>
        <w:t>49</w:t>
      </w:r>
      <w:r w:rsidRPr="00A10BE3">
        <w:rPr>
          <w:bCs/>
        </w:rPr>
        <w:t>. Расчет требуемой мощности очистных сооружений*</w:t>
      </w:r>
    </w:p>
    <w:tbl>
      <w:tblPr>
        <w:tblW w:w="9356" w:type="dxa"/>
        <w:tblInd w:w="-5" w:type="dxa"/>
        <w:tblLayout w:type="fixed"/>
        <w:tblCellMar>
          <w:left w:w="5" w:type="dxa"/>
          <w:right w:w="5" w:type="dxa"/>
        </w:tblCellMar>
        <w:tblLook w:val="04A0"/>
      </w:tblPr>
      <w:tblGrid>
        <w:gridCol w:w="3687"/>
        <w:gridCol w:w="849"/>
        <w:gridCol w:w="695"/>
        <w:gridCol w:w="787"/>
        <w:gridCol w:w="782"/>
        <w:gridCol w:w="783"/>
        <w:gridCol w:w="786"/>
        <w:gridCol w:w="987"/>
      </w:tblGrid>
      <w:tr w:rsidR="00411ADF" w:rsidRPr="00A10BE3" w:rsidTr="00411ADF">
        <w:trPr>
          <w:trHeight w:val="397"/>
        </w:trPr>
        <w:tc>
          <w:tcPr>
            <w:tcW w:w="368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A48B4" w:rsidRDefault="00411ADF" w:rsidP="00411ADF">
            <w:pPr>
              <w:spacing w:line="230" w:lineRule="exact"/>
              <w:jc w:val="center"/>
              <w:rPr>
                <w:b/>
                <w:sz w:val="20"/>
                <w:szCs w:val="20"/>
              </w:rPr>
            </w:pPr>
            <w:r w:rsidRPr="002A48B4">
              <w:rPr>
                <w:b/>
                <w:sz w:val="20"/>
                <w:szCs w:val="20"/>
              </w:rPr>
              <w:t>Мощность</w:t>
            </w:r>
          </w:p>
        </w:tc>
        <w:tc>
          <w:tcPr>
            <w:tcW w:w="5669"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A48B4" w:rsidRDefault="00411ADF" w:rsidP="00411ADF">
            <w:pPr>
              <w:spacing w:line="230" w:lineRule="exact"/>
              <w:jc w:val="center"/>
              <w:rPr>
                <w:b/>
                <w:sz w:val="20"/>
                <w:szCs w:val="20"/>
              </w:rPr>
            </w:pPr>
            <w:r w:rsidRPr="002A48B4">
              <w:rPr>
                <w:b/>
                <w:sz w:val="20"/>
                <w:szCs w:val="20"/>
              </w:rPr>
              <w:t>Год</w:t>
            </w:r>
          </w:p>
        </w:tc>
      </w:tr>
      <w:tr w:rsidR="00411ADF" w:rsidRPr="00A10BE3" w:rsidTr="00411ADF">
        <w:trPr>
          <w:trHeight w:val="397"/>
        </w:trPr>
        <w:tc>
          <w:tcPr>
            <w:tcW w:w="36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A48B4" w:rsidRDefault="00411ADF" w:rsidP="00411ADF">
            <w:pPr>
              <w:spacing w:line="230" w:lineRule="exact"/>
              <w:jc w:val="center"/>
              <w:rPr>
                <w:b/>
                <w:sz w:val="20"/>
                <w:szCs w:val="20"/>
              </w:rPr>
            </w:pPr>
          </w:p>
        </w:tc>
        <w:tc>
          <w:tcPr>
            <w:tcW w:w="8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A48B4" w:rsidRDefault="00411ADF" w:rsidP="00411ADF">
            <w:pPr>
              <w:spacing w:line="230" w:lineRule="exact"/>
              <w:jc w:val="center"/>
              <w:rPr>
                <w:b/>
                <w:sz w:val="20"/>
                <w:szCs w:val="20"/>
              </w:rPr>
            </w:pPr>
            <w:r w:rsidRPr="002A48B4">
              <w:rPr>
                <w:b/>
                <w:sz w:val="20"/>
                <w:szCs w:val="20"/>
              </w:rPr>
              <w:t>2024</w:t>
            </w:r>
          </w:p>
        </w:tc>
        <w:tc>
          <w:tcPr>
            <w:tcW w:w="6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A48B4" w:rsidRDefault="00411ADF" w:rsidP="00411ADF">
            <w:pPr>
              <w:spacing w:line="230" w:lineRule="exact"/>
              <w:jc w:val="center"/>
              <w:rPr>
                <w:b/>
                <w:sz w:val="20"/>
                <w:szCs w:val="20"/>
              </w:rPr>
            </w:pPr>
            <w:r w:rsidRPr="002A48B4">
              <w:rPr>
                <w:b/>
                <w:sz w:val="20"/>
                <w:szCs w:val="20"/>
              </w:rPr>
              <w:t>2026</w:t>
            </w:r>
          </w:p>
        </w:tc>
        <w:tc>
          <w:tcPr>
            <w:tcW w:w="7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A48B4" w:rsidRDefault="00411ADF" w:rsidP="00411ADF">
            <w:pPr>
              <w:spacing w:line="230" w:lineRule="exact"/>
              <w:jc w:val="center"/>
              <w:rPr>
                <w:b/>
                <w:sz w:val="20"/>
                <w:szCs w:val="20"/>
              </w:rPr>
            </w:pPr>
            <w:r w:rsidRPr="002A48B4">
              <w:rPr>
                <w:b/>
                <w:sz w:val="20"/>
                <w:szCs w:val="20"/>
              </w:rPr>
              <w:t>2028</w:t>
            </w:r>
          </w:p>
        </w:tc>
        <w:tc>
          <w:tcPr>
            <w:tcW w:w="7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A48B4" w:rsidRDefault="00411ADF" w:rsidP="00411ADF">
            <w:pPr>
              <w:spacing w:line="230" w:lineRule="exact"/>
              <w:jc w:val="center"/>
              <w:rPr>
                <w:b/>
                <w:sz w:val="20"/>
                <w:szCs w:val="20"/>
              </w:rPr>
            </w:pPr>
            <w:r w:rsidRPr="002A48B4">
              <w:rPr>
                <w:b/>
                <w:sz w:val="20"/>
                <w:szCs w:val="20"/>
              </w:rPr>
              <w:t>2030</w:t>
            </w:r>
          </w:p>
        </w:tc>
        <w:tc>
          <w:tcPr>
            <w:tcW w:w="7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A48B4" w:rsidRDefault="00411ADF" w:rsidP="00411ADF">
            <w:pPr>
              <w:spacing w:line="230" w:lineRule="exact"/>
              <w:jc w:val="center"/>
              <w:rPr>
                <w:b/>
                <w:sz w:val="20"/>
                <w:szCs w:val="20"/>
              </w:rPr>
            </w:pPr>
            <w:r w:rsidRPr="002A48B4">
              <w:rPr>
                <w:b/>
                <w:sz w:val="20"/>
                <w:szCs w:val="20"/>
              </w:rPr>
              <w:t>2032</w:t>
            </w:r>
          </w:p>
        </w:tc>
        <w:tc>
          <w:tcPr>
            <w:tcW w:w="7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A48B4" w:rsidRDefault="00411ADF" w:rsidP="00411ADF">
            <w:pPr>
              <w:spacing w:line="230" w:lineRule="exact"/>
              <w:jc w:val="center"/>
              <w:rPr>
                <w:b/>
                <w:sz w:val="20"/>
                <w:szCs w:val="20"/>
              </w:rPr>
            </w:pPr>
            <w:r w:rsidRPr="002A48B4">
              <w:rPr>
                <w:b/>
                <w:sz w:val="20"/>
                <w:szCs w:val="20"/>
              </w:rPr>
              <w:t>2034</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2A48B4" w:rsidRDefault="00411ADF" w:rsidP="00411ADF">
            <w:pPr>
              <w:spacing w:line="230" w:lineRule="exact"/>
              <w:jc w:val="center"/>
              <w:rPr>
                <w:b/>
                <w:sz w:val="20"/>
                <w:szCs w:val="20"/>
              </w:rPr>
            </w:pPr>
            <w:r w:rsidRPr="002A48B4">
              <w:rPr>
                <w:b/>
                <w:sz w:val="20"/>
                <w:szCs w:val="20"/>
              </w:rPr>
              <w:t>2036</w:t>
            </w:r>
          </w:p>
        </w:tc>
      </w:tr>
      <w:tr w:rsidR="00411ADF" w:rsidRPr="00A10BE3" w:rsidTr="00411ADF">
        <w:trPr>
          <w:trHeight w:val="510"/>
        </w:trPr>
        <w:tc>
          <w:tcPr>
            <w:tcW w:w="36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142"/>
              <w:rPr>
                <w:bCs/>
              </w:rPr>
            </w:pPr>
            <w:r w:rsidRPr="00A10BE3">
              <w:rPr>
                <w:bCs/>
              </w:rPr>
              <w:t>Расчетный расход сточных вод, тыс.м</w:t>
            </w:r>
            <w:r w:rsidRPr="00A10BE3">
              <w:rPr>
                <w:bCs/>
                <w:vertAlign w:val="superscript"/>
              </w:rPr>
              <w:t>3</w:t>
            </w:r>
          </w:p>
        </w:tc>
        <w:tc>
          <w:tcPr>
            <w:tcW w:w="8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6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7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7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7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7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r>
      <w:tr w:rsidR="00411ADF" w:rsidRPr="00A10BE3" w:rsidTr="00411ADF">
        <w:trPr>
          <w:trHeight w:val="510"/>
        </w:trPr>
        <w:tc>
          <w:tcPr>
            <w:tcW w:w="36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142"/>
              <w:rPr>
                <w:bCs/>
              </w:rPr>
            </w:pPr>
            <w:r w:rsidRPr="00A10BE3">
              <w:rPr>
                <w:bCs/>
              </w:rPr>
              <w:t>Проектная мощность очистных сооружении, тыс.м</w:t>
            </w:r>
            <w:r w:rsidRPr="00A10BE3">
              <w:rPr>
                <w:bCs/>
                <w:vertAlign w:val="superscript"/>
              </w:rPr>
              <w:t>3</w:t>
            </w:r>
          </w:p>
        </w:tc>
        <w:tc>
          <w:tcPr>
            <w:tcW w:w="8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6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7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7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7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7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r>
      <w:tr w:rsidR="00411ADF" w:rsidRPr="00A10BE3" w:rsidTr="00411ADF">
        <w:trPr>
          <w:trHeight w:val="510"/>
        </w:trPr>
        <w:tc>
          <w:tcPr>
            <w:tcW w:w="36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142"/>
              <w:rPr>
                <w:bCs/>
              </w:rPr>
            </w:pPr>
            <w:r w:rsidRPr="00A10BE3">
              <w:rPr>
                <w:bCs/>
              </w:rPr>
              <w:t>Резерв мощностей, тыс.м</w:t>
            </w:r>
            <w:r w:rsidRPr="00A10BE3">
              <w:rPr>
                <w:bCs/>
                <w:vertAlign w:val="superscript"/>
              </w:rPr>
              <w:t>3</w:t>
            </w:r>
          </w:p>
        </w:tc>
        <w:tc>
          <w:tcPr>
            <w:tcW w:w="8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6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7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7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7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7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r>
    </w:tbl>
    <w:p w:rsidR="00411ADF" w:rsidRDefault="00411ADF" w:rsidP="00411ADF">
      <w:pPr>
        <w:pStyle w:val="2"/>
        <w:jc w:val="both"/>
        <w:rPr>
          <w:rFonts w:ascii="Times New Roman" w:hAnsi="Times New Roman" w:cs="Times New Roman"/>
          <w:bCs w:val="0"/>
          <w:i w:val="0"/>
          <w:iCs w:val="0"/>
          <w:lang w:val="ru-RU"/>
        </w:rPr>
      </w:pPr>
      <w:bookmarkStart w:id="146" w:name="_Toc213619289"/>
    </w:p>
    <w:p w:rsidR="00411ADF" w:rsidRPr="002A48B4" w:rsidRDefault="00411ADF" w:rsidP="00411ADF">
      <w:pPr>
        <w:pStyle w:val="2"/>
        <w:jc w:val="both"/>
        <w:rPr>
          <w:rFonts w:ascii="Times New Roman" w:hAnsi="Times New Roman" w:cs="Times New Roman"/>
          <w:bCs w:val="0"/>
          <w:i w:val="0"/>
          <w:iCs w:val="0"/>
          <w:lang w:val="ru-RU"/>
        </w:rPr>
      </w:pPr>
      <w:r w:rsidRPr="002A48B4">
        <w:rPr>
          <w:rFonts w:ascii="Times New Roman" w:hAnsi="Times New Roman" w:cs="Times New Roman"/>
          <w:bCs w:val="0"/>
          <w:i w:val="0"/>
          <w:iCs w:val="0"/>
          <w:lang w:val="ru-RU"/>
        </w:rPr>
        <w:t>11.4 Результаты анализа гидравлических режимов и режимов работы элементов централизованной системы водоотведения</w:t>
      </w:r>
      <w:bookmarkEnd w:id="146"/>
    </w:p>
    <w:p w:rsidR="00411ADF" w:rsidRPr="00A10BE3" w:rsidRDefault="00411ADF" w:rsidP="00411ADF">
      <w:pPr>
        <w:spacing w:before="120" w:after="120" w:line="276" w:lineRule="auto"/>
        <w:ind w:firstLine="709"/>
        <w:jc w:val="both"/>
        <w:rPr>
          <w:bCs/>
          <w:sz w:val="28"/>
          <w:szCs w:val="28"/>
        </w:rPr>
      </w:pPr>
      <w:r w:rsidRPr="00A10BE3">
        <w:rPr>
          <w:bCs/>
          <w:sz w:val="28"/>
          <w:szCs w:val="28"/>
        </w:rPr>
        <w:t>По результатам анализа ежемесячного графика следует, что наиболее нагруженный режим работы в пиковые почасовые нагрузки не превышают максимальных проектных и не являются причинами наступления аварий в канализационных сетях.</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Анализ гидравлических режимов работы системы водоотведения Таштагольского </w:t>
      </w:r>
      <w:r>
        <w:rPr>
          <w:bCs/>
          <w:sz w:val="28"/>
          <w:szCs w:val="28"/>
        </w:rPr>
        <w:t>МО</w:t>
      </w:r>
      <w:r w:rsidRPr="00A10BE3">
        <w:rPr>
          <w:bCs/>
          <w:sz w:val="28"/>
          <w:szCs w:val="28"/>
        </w:rPr>
        <w:t xml:space="preserve"> и отдельных элементов централизованной системы водоотведения выполнен по технологическим зонам водоотведения с использованием электронной модели системы водоотведения и фактических данных по расходам, предоставленным эксплуатирующей организацией. </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В результате проведенных гидравлических расчетов канализационных сетей, не обладающих достаточной пропускной способностью для обеспечения в полной мере приема и транспортировки расчетных объемов сточных вод от районов существующей и перспективной застройки с соблюдением нормативных требований, не выявлено. </w:t>
      </w:r>
    </w:p>
    <w:p w:rsidR="00411ADF" w:rsidRDefault="00411ADF" w:rsidP="00411ADF">
      <w:pPr>
        <w:spacing w:before="120" w:after="120" w:line="276" w:lineRule="auto"/>
        <w:ind w:firstLine="709"/>
        <w:jc w:val="both"/>
        <w:rPr>
          <w:rFonts w:eastAsia="TimesNewRoman"/>
          <w:bCs/>
          <w:sz w:val="28"/>
          <w:szCs w:val="28"/>
        </w:rPr>
      </w:pPr>
      <w:r w:rsidRPr="00A10BE3">
        <w:rPr>
          <w:bCs/>
          <w:sz w:val="28"/>
          <w:szCs w:val="28"/>
        </w:rPr>
        <w:t xml:space="preserve">Результаты анализа работы оборудования на КНС </w:t>
      </w:r>
      <w:r>
        <w:rPr>
          <w:bCs/>
          <w:sz w:val="28"/>
          <w:szCs w:val="28"/>
        </w:rPr>
        <w:t>МО</w:t>
      </w:r>
      <w:r w:rsidRPr="00A10BE3">
        <w:rPr>
          <w:bCs/>
          <w:sz w:val="28"/>
          <w:szCs w:val="28"/>
        </w:rPr>
        <w:t xml:space="preserve"> показали о низкой эффективности работы установленных насосных агрегатов</w:t>
      </w:r>
      <w:r w:rsidRPr="00A10BE3">
        <w:rPr>
          <w:rFonts w:eastAsia="TimesNewRoman"/>
          <w:bCs/>
          <w:sz w:val="28"/>
          <w:szCs w:val="28"/>
        </w:rPr>
        <w:t xml:space="preserve">, </w:t>
      </w:r>
      <w:r w:rsidRPr="00A10BE3">
        <w:rPr>
          <w:bCs/>
          <w:sz w:val="28"/>
          <w:szCs w:val="28"/>
        </w:rPr>
        <w:t>что подтверждается удельным расходом электрической энергии при транспортировке стоков на очистные сооружения. Для повышения эффективности насосного оборудования необходимо установить частотные преобразователи на электрические двигатели насосов и автоматизированную систему поддержания уровня в приемной камере с применением логических контроллеров и гидростатических уровнемеров</w:t>
      </w:r>
      <w:r w:rsidRPr="00A10BE3">
        <w:rPr>
          <w:rFonts w:eastAsia="TimesNewRoman"/>
          <w:bCs/>
          <w:sz w:val="28"/>
          <w:szCs w:val="28"/>
        </w:rPr>
        <w:t>.</w:t>
      </w:r>
    </w:p>
    <w:p w:rsidR="00411ADF" w:rsidRDefault="00411ADF" w:rsidP="00411ADF">
      <w:pPr>
        <w:rPr>
          <w:rFonts w:eastAsia="TimesNewRoman"/>
          <w:bCs/>
          <w:sz w:val="28"/>
          <w:szCs w:val="28"/>
        </w:rPr>
      </w:pPr>
    </w:p>
    <w:p w:rsidR="00411ADF" w:rsidRPr="002A48B4" w:rsidRDefault="00411ADF" w:rsidP="00411ADF">
      <w:pPr>
        <w:pStyle w:val="2"/>
        <w:jc w:val="both"/>
        <w:rPr>
          <w:rFonts w:ascii="Times New Roman" w:hAnsi="Times New Roman" w:cs="Times New Roman"/>
          <w:bCs w:val="0"/>
          <w:i w:val="0"/>
          <w:iCs w:val="0"/>
          <w:lang w:val="ru-RU"/>
        </w:rPr>
      </w:pPr>
      <w:bookmarkStart w:id="147" w:name="_Toc213619290"/>
      <w:r w:rsidRPr="002A48B4">
        <w:rPr>
          <w:rFonts w:ascii="Times New Roman" w:hAnsi="Times New Roman" w:cs="Times New Roman"/>
          <w:bCs w:val="0"/>
          <w:i w:val="0"/>
          <w:iCs w:val="0"/>
          <w:lang w:val="ru-RU"/>
        </w:rPr>
        <w:lastRenderedPageBreak/>
        <w:t>11.5 Анализ резервов производственных мощностей очистных сооружений системы водоотведения и возможности расширения зоны их действия</w:t>
      </w:r>
      <w:bookmarkEnd w:id="147"/>
    </w:p>
    <w:p w:rsidR="00411ADF" w:rsidRPr="00735FD9" w:rsidRDefault="00411ADF" w:rsidP="00411ADF">
      <w:pPr>
        <w:spacing w:before="120" w:after="120" w:line="276" w:lineRule="auto"/>
        <w:ind w:firstLine="709"/>
        <w:jc w:val="both"/>
        <w:rPr>
          <w:bCs/>
          <w:sz w:val="32"/>
          <w:szCs w:val="32"/>
        </w:rPr>
      </w:pPr>
      <w:r w:rsidRPr="00735FD9">
        <w:rPr>
          <w:bCs/>
          <w:sz w:val="28"/>
          <w:szCs w:val="28"/>
        </w:rPr>
        <w:t>Анализ резервов производственных мощностей очистных сооружений системы водоотведения и возможности расширения зоны их действия не представляется возможным из-за отсутс</w:t>
      </w:r>
      <w:r>
        <w:rPr>
          <w:bCs/>
          <w:sz w:val="28"/>
          <w:szCs w:val="28"/>
        </w:rPr>
        <w:t>т</w:t>
      </w:r>
      <w:r w:rsidRPr="00735FD9">
        <w:rPr>
          <w:bCs/>
          <w:sz w:val="28"/>
          <w:szCs w:val="28"/>
        </w:rPr>
        <w:t>вия данных</w:t>
      </w:r>
    </w:p>
    <w:p w:rsidR="00411ADF" w:rsidRPr="00A10BE3" w:rsidRDefault="00411ADF" w:rsidP="00411ADF">
      <w:pPr>
        <w:spacing w:before="120" w:after="120" w:line="276" w:lineRule="auto"/>
        <w:ind w:firstLine="709"/>
        <w:rPr>
          <w:rFonts w:eastAsia="Calibri"/>
          <w:bCs/>
          <w:sz w:val="28"/>
          <w:szCs w:val="28"/>
        </w:rPr>
      </w:pPr>
    </w:p>
    <w:p w:rsidR="00411ADF" w:rsidRPr="00A5648B" w:rsidRDefault="00411ADF" w:rsidP="00411ADF">
      <w:pPr>
        <w:pStyle w:val="2"/>
        <w:spacing w:before="0"/>
        <w:jc w:val="both"/>
        <w:rPr>
          <w:rFonts w:ascii="Times New Roman" w:hAnsi="Times New Roman" w:cs="Times New Roman"/>
          <w:bCs w:val="0"/>
          <w:i w:val="0"/>
          <w:iCs w:val="0"/>
          <w:sz w:val="32"/>
          <w:szCs w:val="32"/>
          <w:lang w:val="ru-RU"/>
        </w:rPr>
      </w:pPr>
      <w:bookmarkStart w:id="148" w:name="_Toc213619291"/>
      <w:r w:rsidRPr="00A5648B">
        <w:rPr>
          <w:rFonts w:ascii="Times New Roman" w:hAnsi="Times New Roman" w:cs="Times New Roman"/>
          <w:bCs w:val="0"/>
          <w:i w:val="0"/>
          <w:iCs w:val="0"/>
          <w:sz w:val="32"/>
          <w:szCs w:val="32"/>
          <w:lang w:val="ru-RU"/>
        </w:rPr>
        <w:t>Раздел 12 "Предложения по строительству, реконструкции и модернизации (техническому перевооружению) объектов централизованной системы водоотведения"</w:t>
      </w:r>
      <w:bookmarkEnd w:id="148"/>
    </w:p>
    <w:p w:rsidR="00411ADF" w:rsidRPr="00A10BE3" w:rsidRDefault="00411ADF" w:rsidP="00411ADF">
      <w:pPr>
        <w:spacing w:before="120" w:after="120" w:line="276" w:lineRule="auto"/>
        <w:ind w:firstLine="709"/>
        <w:jc w:val="both"/>
        <w:rPr>
          <w:bCs/>
          <w:sz w:val="32"/>
          <w:szCs w:val="32"/>
        </w:rPr>
      </w:pPr>
      <w:r w:rsidRPr="00A10BE3">
        <w:rPr>
          <w:bCs/>
          <w:sz w:val="28"/>
          <w:szCs w:val="28"/>
        </w:rPr>
        <w:t xml:space="preserve">Мероприятия сформированы с учетом потребности Таштагольского </w:t>
      </w:r>
      <w:r>
        <w:rPr>
          <w:bCs/>
          <w:sz w:val="28"/>
          <w:szCs w:val="28"/>
        </w:rPr>
        <w:t>МО</w:t>
      </w:r>
      <w:r w:rsidRPr="00A10BE3">
        <w:rPr>
          <w:bCs/>
          <w:sz w:val="28"/>
          <w:szCs w:val="28"/>
        </w:rPr>
        <w:t xml:space="preserve"> в услугах водоотведения, требуемым уровнем качества и надежности работы системы водоотведения при соразмерных затратах и экологических последствиях. Реализация плана мероприятий по развитию систем водоотведения позволит:</w:t>
      </w:r>
    </w:p>
    <w:p w:rsidR="00411ADF" w:rsidRPr="00A10BE3" w:rsidRDefault="00411ADF" w:rsidP="00622F31">
      <w:pPr>
        <w:numPr>
          <w:ilvl w:val="0"/>
          <w:numId w:val="25"/>
        </w:numPr>
        <w:tabs>
          <w:tab w:val="clear" w:pos="720"/>
        </w:tabs>
        <w:suppressAutoHyphens/>
        <w:spacing w:before="120" w:after="120" w:line="276" w:lineRule="auto"/>
        <w:ind w:left="0" w:firstLine="709"/>
        <w:jc w:val="both"/>
        <w:rPr>
          <w:bCs/>
          <w:sz w:val="28"/>
          <w:szCs w:val="28"/>
        </w:rPr>
      </w:pPr>
      <w:r w:rsidRPr="00A10BE3">
        <w:rPr>
          <w:bCs/>
          <w:sz w:val="28"/>
          <w:szCs w:val="28"/>
        </w:rPr>
        <w:t>реконструировать изношенные канализационные сети;</w:t>
      </w:r>
    </w:p>
    <w:p w:rsidR="00411ADF" w:rsidRPr="00A10BE3" w:rsidRDefault="00411ADF" w:rsidP="00622F31">
      <w:pPr>
        <w:numPr>
          <w:ilvl w:val="0"/>
          <w:numId w:val="25"/>
        </w:numPr>
        <w:tabs>
          <w:tab w:val="clear" w:pos="720"/>
        </w:tabs>
        <w:suppressAutoHyphens/>
        <w:spacing w:before="120" w:after="120" w:line="276" w:lineRule="auto"/>
        <w:ind w:left="0" w:firstLine="709"/>
        <w:jc w:val="both"/>
        <w:rPr>
          <w:bCs/>
          <w:sz w:val="28"/>
          <w:szCs w:val="28"/>
        </w:rPr>
      </w:pPr>
      <w:r w:rsidRPr="00A10BE3">
        <w:rPr>
          <w:bCs/>
          <w:sz w:val="28"/>
          <w:szCs w:val="28"/>
        </w:rPr>
        <w:t>снизить аварийность на канализационных сетях;</w:t>
      </w:r>
    </w:p>
    <w:p w:rsidR="00411ADF" w:rsidRPr="00A10BE3" w:rsidRDefault="00411ADF" w:rsidP="00622F31">
      <w:pPr>
        <w:numPr>
          <w:ilvl w:val="0"/>
          <w:numId w:val="25"/>
        </w:numPr>
        <w:tabs>
          <w:tab w:val="clear" w:pos="720"/>
        </w:tabs>
        <w:suppressAutoHyphens/>
        <w:spacing w:before="120" w:after="120" w:line="276" w:lineRule="auto"/>
        <w:ind w:left="0" w:firstLine="709"/>
        <w:jc w:val="both"/>
        <w:rPr>
          <w:bCs/>
          <w:sz w:val="28"/>
          <w:szCs w:val="28"/>
        </w:rPr>
      </w:pPr>
      <w:r w:rsidRPr="00A10BE3">
        <w:rPr>
          <w:bCs/>
          <w:sz w:val="28"/>
          <w:szCs w:val="28"/>
        </w:rPr>
        <w:t>обеспечить надежность и бесперебойность работы объектов водоотведения;</w:t>
      </w:r>
    </w:p>
    <w:p w:rsidR="00411ADF" w:rsidRPr="00A10BE3" w:rsidRDefault="00411ADF" w:rsidP="00622F31">
      <w:pPr>
        <w:numPr>
          <w:ilvl w:val="0"/>
          <w:numId w:val="25"/>
        </w:numPr>
        <w:tabs>
          <w:tab w:val="clear" w:pos="720"/>
        </w:tabs>
        <w:suppressAutoHyphens/>
        <w:spacing w:before="120" w:after="120" w:line="276" w:lineRule="auto"/>
        <w:ind w:left="0" w:firstLine="709"/>
        <w:jc w:val="both"/>
        <w:rPr>
          <w:bCs/>
          <w:sz w:val="28"/>
          <w:szCs w:val="28"/>
        </w:rPr>
      </w:pPr>
      <w:r w:rsidRPr="00A10BE3">
        <w:rPr>
          <w:bCs/>
          <w:sz w:val="28"/>
          <w:szCs w:val="28"/>
        </w:rPr>
        <w:t>заменить технологическое оборудование очистных сооружений и насосных станций на более производительное и современное;</w:t>
      </w:r>
    </w:p>
    <w:p w:rsidR="00411ADF" w:rsidRPr="00A10BE3" w:rsidRDefault="00411ADF" w:rsidP="00622F31">
      <w:pPr>
        <w:numPr>
          <w:ilvl w:val="0"/>
          <w:numId w:val="25"/>
        </w:numPr>
        <w:tabs>
          <w:tab w:val="clear" w:pos="720"/>
        </w:tabs>
        <w:suppressAutoHyphens/>
        <w:spacing w:before="120" w:after="120" w:line="276" w:lineRule="auto"/>
        <w:ind w:left="0" w:firstLine="709"/>
        <w:jc w:val="both"/>
        <w:rPr>
          <w:bCs/>
          <w:sz w:val="28"/>
          <w:szCs w:val="28"/>
        </w:rPr>
      </w:pPr>
      <w:r w:rsidRPr="00A10BE3">
        <w:rPr>
          <w:bCs/>
          <w:sz w:val="28"/>
          <w:szCs w:val="28"/>
        </w:rPr>
        <w:t>улучшить качественные показатели услуги водоотведения;</w:t>
      </w:r>
    </w:p>
    <w:p w:rsidR="00411ADF" w:rsidRPr="00A10BE3" w:rsidRDefault="00411ADF" w:rsidP="00622F31">
      <w:pPr>
        <w:numPr>
          <w:ilvl w:val="0"/>
          <w:numId w:val="25"/>
        </w:numPr>
        <w:tabs>
          <w:tab w:val="clear" w:pos="720"/>
        </w:tabs>
        <w:suppressAutoHyphens/>
        <w:spacing w:before="120" w:after="120" w:line="276" w:lineRule="auto"/>
        <w:ind w:left="0" w:firstLine="709"/>
        <w:jc w:val="both"/>
        <w:rPr>
          <w:bCs/>
          <w:sz w:val="28"/>
          <w:szCs w:val="28"/>
        </w:rPr>
      </w:pPr>
      <w:r w:rsidRPr="00A10BE3">
        <w:rPr>
          <w:bCs/>
          <w:sz w:val="28"/>
          <w:szCs w:val="28"/>
        </w:rPr>
        <w:t>осуществить выполнение природоохранных и энергосберегающих мероприятий;</w:t>
      </w:r>
    </w:p>
    <w:p w:rsidR="00411ADF" w:rsidRPr="00A10BE3" w:rsidRDefault="00411ADF" w:rsidP="00622F31">
      <w:pPr>
        <w:numPr>
          <w:ilvl w:val="0"/>
          <w:numId w:val="25"/>
        </w:numPr>
        <w:tabs>
          <w:tab w:val="clear" w:pos="720"/>
        </w:tabs>
        <w:suppressAutoHyphens/>
        <w:spacing w:before="120" w:after="120" w:line="276" w:lineRule="auto"/>
        <w:ind w:left="0" w:firstLine="709"/>
        <w:jc w:val="both"/>
        <w:rPr>
          <w:bCs/>
          <w:sz w:val="28"/>
          <w:szCs w:val="28"/>
        </w:rPr>
      </w:pPr>
      <w:r w:rsidRPr="00A10BE3">
        <w:rPr>
          <w:bCs/>
          <w:sz w:val="28"/>
          <w:szCs w:val="28"/>
        </w:rPr>
        <w:t>улучшить техническое состояние объектов жилищно-коммунального комплекса, повысить качество предоставляемых услуг и надежность функционирования систем жилищно - коммунального комплекса за счет снижения износа объектов инженерной инфраструктуры, уменьшения количества аварий на системах жизнеобеспечения;</w:t>
      </w:r>
    </w:p>
    <w:p w:rsidR="00411ADF" w:rsidRPr="00A10BE3" w:rsidRDefault="00411ADF" w:rsidP="00622F31">
      <w:pPr>
        <w:numPr>
          <w:ilvl w:val="0"/>
          <w:numId w:val="25"/>
        </w:numPr>
        <w:tabs>
          <w:tab w:val="clear" w:pos="720"/>
        </w:tabs>
        <w:suppressAutoHyphens/>
        <w:spacing w:before="120" w:after="120" w:line="276" w:lineRule="auto"/>
        <w:ind w:left="0" w:firstLine="709"/>
        <w:jc w:val="both"/>
        <w:rPr>
          <w:bCs/>
          <w:sz w:val="28"/>
          <w:szCs w:val="28"/>
        </w:rPr>
      </w:pPr>
      <w:r w:rsidRPr="00A10BE3">
        <w:rPr>
          <w:bCs/>
          <w:sz w:val="28"/>
          <w:szCs w:val="28"/>
        </w:rPr>
        <w:t>сдержать рост себестоимости жилищно-коммунальных услуг.</w:t>
      </w:r>
    </w:p>
    <w:p w:rsidR="00411ADF" w:rsidRPr="00A5648B" w:rsidRDefault="00411ADF" w:rsidP="00411ADF">
      <w:pPr>
        <w:pStyle w:val="2"/>
        <w:jc w:val="both"/>
        <w:rPr>
          <w:rFonts w:ascii="Times New Roman" w:hAnsi="Times New Roman" w:cs="Times New Roman"/>
          <w:bCs w:val="0"/>
          <w:i w:val="0"/>
          <w:iCs w:val="0"/>
          <w:lang w:val="ru-RU"/>
        </w:rPr>
      </w:pPr>
      <w:bookmarkStart w:id="149" w:name="_Toc213619292"/>
      <w:r w:rsidRPr="00A5648B">
        <w:rPr>
          <w:rFonts w:ascii="Times New Roman" w:hAnsi="Times New Roman" w:cs="Times New Roman"/>
          <w:bCs w:val="0"/>
          <w:i w:val="0"/>
          <w:iCs w:val="0"/>
          <w:lang w:val="ru-RU"/>
        </w:rPr>
        <w:t>12.1 Основные направления, принципы, задачи и плановые значения показателей развития централизованной системы водоотведения</w:t>
      </w:r>
      <w:bookmarkEnd w:id="149"/>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Раздел «Водоотведение» схемы водоснабжения и водоотведения Таштагольского </w:t>
      </w:r>
      <w:r>
        <w:rPr>
          <w:bCs/>
          <w:sz w:val="28"/>
          <w:szCs w:val="28"/>
        </w:rPr>
        <w:t>МО</w:t>
      </w:r>
      <w:r w:rsidRPr="00A10BE3">
        <w:rPr>
          <w:bCs/>
          <w:sz w:val="28"/>
          <w:szCs w:val="28"/>
        </w:rPr>
        <w:t xml:space="preserve"> период до 203</w:t>
      </w:r>
      <w:r>
        <w:rPr>
          <w:bCs/>
          <w:sz w:val="28"/>
          <w:szCs w:val="28"/>
        </w:rPr>
        <w:t>6</w:t>
      </w:r>
      <w:r w:rsidRPr="00A10BE3">
        <w:rPr>
          <w:bCs/>
          <w:sz w:val="28"/>
          <w:szCs w:val="28"/>
        </w:rPr>
        <w:t xml:space="preserve"> года (далее раздел «Водоотведение» схемы водоснабжения и водоотведения) разработан в целях реализации </w:t>
      </w:r>
      <w:r w:rsidRPr="00A10BE3">
        <w:rPr>
          <w:bCs/>
          <w:sz w:val="28"/>
          <w:szCs w:val="28"/>
        </w:rPr>
        <w:lastRenderedPageBreak/>
        <w:t>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rsidR="00411ADF" w:rsidRPr="00A10BE3" w:rsidRDefault="00411ADF" w:rsidP="00411ADF">
      <w:pPr>
        <w:spacing w:before="120" w:after="120" w:line="276" w:lineRule="auto"/>
        <w:ind w:firstLine="709"/>
        <w:jc w:val="both"/>
        <w:rPr>
          <w:bCs/>
          <w:sz w:val="28"/>
          <w:szCs w:val="28"/>
        </w:rPr>
      </w:pPr>
      <w:r w:rsidRPr="00A10BE3">
        <w:rPr>
          <w:bCs/>
          <w:sz w:val="28"/>
          <w:szCs w:val="28"/>
        </w:rPr>
        <w:t>Принципами развития централизованной системы водоотведения являются:</w:t>
      </w:r>
    </w:p>
    <w:p w:rsidR="00411ADF" w:rsidRPr="00A10BE3" w:rsidRDefault="00411ADF" w:rsidP="00411ADF">
      <w:pPr>
        <w:spacing w:before="120" w:after="120"/>
        <w:ind w:firstLine="709"/>
        <w:jc w:val="both"/>
        <w:rPr>
          <w:bCs/>
          <w:sz w:val="28"/>
          <w:szCs w:val="28"/>
        </w:rPr>
      </w:pPr>
      <w:r w:rsidRPr="00A10BE3">
        <w:rPr>
          <w:bCs/>
          <w:sz w:val="28"/>
          <w:szCs w:val="28"/>
        </w:rPr>
        <w:t>- удовлетворение потребности в обеспечении услугой водоотведения новых объектов перспективной застройки;</w:t>
      </w:r>
    </w:p>
    <w:p w:rsidR="00411ADF" w:rsidRPr="00A10BE3" w:rsidRDefault="00411ADF" w:rsidP="00411ADF">
      <w:pPr>
        <w:spacing w:before="120" w:after="120"/>
        <w:ind w:firstLine="709"/>
        <w:jc w:val="both"/>
        <w:rPr>
          <w:bCs/>
          <w:sz w:val="28"/>
          <w:szCs w:val="28"/>
        </w:rPr>
      </w:pPr>
      <w:r w:rsidRPr="00A10BE3">
        <w:rPr>
          <w:bCs/>
          <w:sz w:val="28"/>
          <w:szCs w:val="28"/>
        </w:rPr>
        <w:t>- постоянное совершенствование системы водоотведения путем планирования, реализации, проверки и корректировки технических решений и мероприятий.</w:t>
      </w:r>
    </w:p>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Основными задачами, решаемыми в разделе «Водоотведение» схемы водоснабжения и водоотведения, являются:</w:t>
      </w:r>
    </w:p>
    <w:p w:rsidR="00411ADF" w:rsidRPr="00A10BE3" w:rsidRDefault="00411ADF" w:rsidP="00622F31">
      <w:pPr>
        <w:numPr>
          <w:ilvl w:val="0"/>
          <w:numId w:val="26"/>
        </w:numPr>
        <w:tabs>
          <w:tab w:val="left" w:pos="840"/>
        </w:tabs>
        <w:suppressAutoHyphens/>
        <w:spacing w:before="120" w:after="120" w:line="276" w:lineRule="auto"/>
        <w:ind w:left="0" w:firstLine="709"/>
        <w:jc w:val="both"/>
        <w:rPr>
          <w:bCs/>
          <w:sz w:val="28"/>
          <w:szCs w:val="28"/>
        </w:rPr>
      </w:pPr>
      <w:r w:rsidRPr="00A10BE3">
        <w:rPr>
          <w:bCs/>
          <w:sz w:val="28"/>
          <w:szCs w:val="28"/>
        </w:rPr>
        <w:t>модернизация существующей системы водоотведения;</w:t>
      </w:r>
    </w:p>
    <w:p w:rsidR="00411ADF" w:rsidRPr="00A10BE3" w:rsidRDefault="00411ADF" w:rsidP="00622F31">
      <w:pPr>
        <w:numPr>
          <w:ilvl w:val="0"/>
          <w:numId w:val="26"/>
        </w:numPr>
        <w:tabs>
          <w:tab w:val="left" w:pos="840"/>
        </w:tabs>
        <w:suppressAutoHyphens/>
        <w:spacing w:before="120" w:after="120" w:line="276" w:lineRule="auto"/>
        <w:ind w:left="0" w:firstLine="709"/>
        <w:jc w:val="both"/>
        <w:rPr>
          <w:bCs/>
          <w:sz w:val="28"/>
          <w:szCs w:val="28"/>
        </w:rPr>
      </w:pPr>
      <w:r w:rsidRPr="00A10BE3">
        <w:rPr>
          <w:bCs/>
          <w:sz w:val="28"/>
          <w:szCs w:val="28"/>
        </w:rPr>
        <w:t>реконструкция очистных сооружений с привлечением специализированной организации для разработки проектно-сметной документации;</w:t>
      </w:r>
    </w:p>
    <w:p w:rsidR="00411ADF" w:rsidRPr="00A10BE3" w:rsidRDefault="00411ADF" w:rsidP="00622F31">
      <w:pPr>
        <w:numPr>
          <w:ilvl w:val="0"/>
          <w:numId w:val="26"/>
        </w:numPr>
        <w:tabs>
          <w:tab w:val="left" w:pos="840"/>
        </w:tabs>
        <w:suppressAutoHyphens/>
        <w:spacing w:before="120" w:after="120" w:line="276" w:lineRule="auto"/>
        <w:ind w:left="0" w:firstLine="709"/>
        <w:jc w:val="both"/>
        <w:rPr>
          <w:bCs/>
          <w:sz w:val="28"/>
          <w:szCs w:val="28"/>
        </w:rPr>
      </w:pPr>
      <w:r w:rsidRPr="00A10BE3">
        <w:rPr>
          <w:bCs/>
          <w:sz w:val="28"/>
          <w:szCs w:val="28"/>
        </w:rPr>
        <w:t>реконструкция самотечных и напорных канализационных коллекторов в черте населённых пунктах, для повышения надежности и снижения количества отказов системы;</w:t>
      </w:r>
    </w:p>
    <w:p w:rsidR="00411ADF" w:rsidRPr="00A10BE3" w:rsidRDefault="00411ADF" w:rsidP="00622F31">
      <w:pPr>
        <w:numPr>
          <w:ilvl w:val="0"/>
          <w:numId w:val="26"/>
        </w:numPr>
        <w:tabs>
          <w:tab w:val="left" w:pos="840"/>
        </w:tabs>
        <w:suppressAutoHyphens/>
        <w:spacing w:before="120" w:after="120" w:line="276" w:lineRule="auto"/>
        <w:ind w:left="0" w:firstLine="709"/>
        <w:jc w:val="both"/>
        <w:rPr>
          <w:bCs/>
          <w:sz w:val="28"/>
          <w:szCs w:val="28"/>
        </w:rPr>
      </w:pPr>
      <w:r w:rsidRPr="00A10BE3">
        <w:rPr>
          <w:bCs/>
          <w:sz w:val="28"/>
          <w:szCs w:val="28"/>
        </w:rPr>
        <w:t>выполнение диспетчеризации и автоматизации технологического процесса очистки сточных вод на ОСК для повышения качества предоставления услуги водоотведения за счет оперативного выявления и устранения технологических нарушений в работе системы, а также обеспечения энергоэффективности функционирования системы;</w:t>
      </w:r>
    </w:p>
    <w:p w:rsidR="00411ADF" w:rsidRPr="00A10BE3" w:rsidRDefault="00411ADF" w:rsidP="00622F31">
      <w:pPr>
        <w:numPr>
          <w:ilvl w:val="0"/>
          <w:numId w:val="26"/>
        </w:numPr>
        <w:tabs>
          <w:tab w:val="left" w:pos="840"/>
        </w:tabs>
        <w:suppressAutoHyphens/>
        <w:spacing w:before="120" w:after="120" w:line="276" w:lineRule="auto"/>
        <w:ind w:left="0" w:firstLine="709"/>
        <w:jc w:val="both"/>
        <w:rPr>
          <w:bCs/>
          <w:sz w:val="28"/>
          <w:szCs w:val="28"/>
        </w:rPr>
      </w:pPr>
      <w:r w:rsidRPr="00A10BE3">
        <w:rPr>
          <w:bCs/>
          <w:sz w:val="28"/>
          <w:szCs w:val="28"/>
        </w:rPr>
        <w:t>выполнение диспетчеризации и автоматизации систем управления режимами водоотведения</w:t>
      </w:r>
      <w:r w:rsidRPr="00A10BE3">
        <w:rPr>
          <w:bCs/>
        </w:rPr>
        <w:t xml:space="preserve"> </w:t>
      </w:r>
      <w:r w:rsidRPr="00A10BE3">
        <w:rPr>
          <w:bCs/>
          <w:sz w:val="28"/>
          <w:szCs w:val="28"/>
        </w:rPr>
        <w:t>на КНС;</w:t>
      </w:r>
    </w:p>
    <w:p w:rsidR="00411ADF" w:rsidRPr="00A10BE3" w:rsidRDefault="00411ADF" w:rsidP="00622F31">
      <w:pPr>
        <w:numPr>
          <w:ilvl w:val="0"/>
          <w:numId w:val="26"/>
        </w:numPr>
        <w:tabs>
          <w:tab w:val="left" w:pos="840"/>
        </w:tabs>
        <w:suppressAutoHyphens/>
        <w:spacing w:before="120" w:after="120" w:line="276" w:lineRule="auto"/>
        <w:ind w:left="0" w:firstLine="709"/>
        <w:jc w:val="both"/>
        <w:rPr>
          <w:bCs/>
          <w:sz w:val="28"/>
          <w:szCs w:val="28"/>
        </w:rPr>
      </w:pPr>
      <w:r w:rsidRPr="00A10BE3">
        <w:rPr>
          <w:bCs/>
          <w:sz w:val="28"/>
          <w:szCs w:val="28"/>
        </w:rPr>
        <w:t xml:space="preserve">строительство сетей и сооружений для отведения сточных вод с отдельных территорий, не имеющих централизованного водоотведения с целью обеспечения доступности услуг водоотведения для всех жителей </w:t>
      </w:r>
      <w:r>
        <w:rPr>
          <w:bCs/>
          <w:sz w:val="28"/>
          <w:szCs w:val="28"/>
        </w:rPr>
        <w:t>МО</w:t>
      </w:r>
      <w:r w:rsidRPr="00A10BE3">
        <w:rPr>
          <w:bCs/>
          <w:sz w:val="28"/>
          <w:szCs w:val="28"/>
        </w:rPr>
        <w:t>;</w:t>
      </w:r>
    </w:p>
    <w:p w:rsidR="00411ADF" w:rsidRPr="00A10BE3" w:rsidRDefault="00411ADF" w:rsidP="00622F31">
      <w:pPr>
        <w:numPr>
          <w:ilvl w:val="0"/>
          <w:numId w:val="26"/>
        </w:numPr>
        <w:tabs>
          <w:tab w:val="left" w:pos="840"/>
        </w:tabs>
        <w:suppressAutoHyphens/>
        <w:spacing w:before="120" w:after="120" w:line="276" w:lineRule="auto"/>
        <w:ind w:left="0" w:firstLine="709"/>
        <w:jc w:val="both"/>
        <w:rPr>
          <w:bCs/>
          <w:sz w:val="28"/>
          <w:szCs w:val="28"/>
        </w:rPr>
      </w:pPr>
      <w:r w:rsidRPr="00A10BE3">
        <w:rPr>
          <w:bCs/>
          <w:sz w:val="28"/>
          <w:szCs w:val="28"/>
        </w:rPr>
        <w:t>строительство сливной насосной станции для приёмки жидких бытовых отходов;</w:t>
      </w:r>
    </w:p>
    <w:p w:rsidR="00411ADF" w:rsidRPr="00A10BE3" w:rsidRDefault="00411ADF" w:rsidP="00622F31">
      <w:pPr>
        <w:numPr>
          <w:ilvl w:val="0"/>
          <w:numId w:val="26"/>
        </w:numPr>
        <w:tabs>
          <w:tab w:val="left" w:pos="840"/>
        </w:tabs>
        <w:suppressAutoHyphens/>
        <w:spacing w:before="120" w:after="120" w:line="276" w:lineRule="auto"/>
        <w:ind w:left="0" w:firstLine="709"/>
        <w:jc w:val="both"/>
        <w:rPr>
          <w:bCs/>
          <w:sz w:val="28"/>
          <w:szCs w:val="28"/>
        </w:rPr>
      </w:pPr>
      <w:r w:rsidRPr="00A10BE3">
        <w:rPr>
          <w:bCs/>
          <w:sz w:val="28"/>
          <w:szCs w:val="28"/>
        </w:rPr>
        <w:lastRenderedPageBreak/>
        <w:t xml:space="preserve">обеспечение доступа к услугам водоотведения для новых потребителей, включая осваиваемые и преобразуемые территории </w:t>
      </w:r>
      <w:r>
        <w:rPr>
          <w:bCs/>
          <w:sz w:val="28"/>
          <w:szCs w:val="28"/>
        </w:rPr>
        <w:t>МО</w:t>
      </w:r>
      <w:r w:rsidRPr="00A10BE3">
        <w:rPr>
          <w:bCs/>
          <w:sz w:val="28"/>
          <w:szCs w:val="28"/>
        </w:rPr>
        <w:t xml:space="preserve"> и обеспечение приема бытовых сточных вод частного жилого сектора с целью исключения сброса неочищенных сточных вод и загрязнения окружающей среды.</w:t>
      </w:r>
    </w:p>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Целевыми показателями развития централизованной системы водоотведения являются:</w:t>
      </w:r>
    </w:p>
    <w:p w:rsidR="00411ADF" w:rsidRPr="00A10BE3" w:rsidRDefault="00411ADF" w:rsidP="00622F31">
      <w:pPr>
        <w:numPr>
          <w:ilvl w:val="0"/>
          <w:numId w:val="27"/>
        </w:numPr>
        <w:suppressAutoHyphens/>
        <w:spacing w:before="120" w:after="120" w:line="276" w:lineRule="auto"/>
        <w:ind w:left="0" w:firstLine="709"/>
        <w:jc w:val="both"/>
        <w:rPr>
          <w:bCs/>
          <w:sz w:val="28"/>
          <w:szCs w:val="28"/>
        </w:rPr>
      </w:pPr>
      <w:r w:rsidRPr="00A10BE3">
        <w:rPr>
          <w:bCs/>
          <w:sz w:val="28"/>
          <w:szCs w:val="28"/>
        </w:rPr>
        <w:t>показатель надёжности и бесперебойности системы водоотведения;</w:t>
      </w:r>
    </w:p>
    <w:p w:rsidR="00411ADF" w:rsidRPr="00A10BE3" w:rsidRDefault="00411ADF" w:rsidP="00622F31">
      <w:pPr>
        <w:numPr>
          <w:ilvl w:val="0"/>
          <w:numId w:val="27"/>
        </w:numPr>
        <w:suppressAutoHyphens/>
        <w:spacing w:before="120" w:after="120" w:line="276" w:lineRule="auto"/>
        <w:ind w:left="0" w:firstLine="709"/>
        <w:jc w:val="both"/>
        <w:rPr>
          <w:bCs/>
          <w:sz w:val="28"/>
          <w:szCs w:val="28"/>
        </w:rPr>
      </w:pPr>
      <w:r w:rsidRPr="00A10BE3">
        <w:rPr>
          <w:bCs/>
          <w:sz w:val="28"/>
          <w:szCs w:val="28"/>
        </w:rPr>
        <w:t>показатель качества обслуживания абонентов;</w:t>
      </w:r>
    </w:p>
    <w:p w:rsidR="00411ADF" w:rsidRPr="00A10BE3" w:rsidRDefault="00411ADF" w:rsidP="00622F31">
      <w:pPr>
        <w:numPr>
          <w:ilvl w:val="0"/>
          <w:numId w:val="27"/>
        </w:numPr>
        <w:suppressAutoHyphens/>
        <w:spacing w:before="120" w:after="120" w:line="276" w:lineRule="auto"/>
        <w:ind w:left="0" w:firstLine="709"/>
        <w:jc w:val="both"/>
        <w:rPr>
          <w:bCs/>
          <w:sz w:val="28"/>
          <w:szCs w:val="28"/>
        </w:rPr>
      </w:pPr>
      <w:r w:rsidRPr="00A10BE3">
        <w:rPr>
          <w:bCs/>
          <w:sz w:val="28"/>
          <w:szCs w:val="28"/>
        </w:rPr>
        <w:t>показатели очистки сточных вод;</w:t>
      </w:r>
    </w:p>
    <w:p w:rsidR="00411ADF" w:rsidRPr="00A10BE3" w:rsidRDefault="00411ADF" w:rsidP="00622F31">
      <w:pPr>
        <w:numPr>
          <w:ilvl w:val="0"/>
          <w:numId w:val="27"/>
        </w:numPr>
        <w:suppressAutoHyphens/>
        <w:spacing w:before="120" w:after="120" w:line="276" w:lineRule="auto"/>
        <w:ind w:left="0" w:firstLine="709"/>
        <w:jc w:val="both"/>
        <w:rPr>
          <w:bCs/>
          <w:sz w:val="28"/>
          <w:szCs w:val="28"/>
        </w:rPr>
      </w:pPr>
      <w:r w:rsidRPr="00A10BE3">
        <w:rPr>
          <w:bCs/>
          <w:sz w:val="28"/>
          <w:szCs w:val="28"/>
        </w:rPr>
        <w:t>показатель эффективности использования ресурсов при транспортировке сточных вод.</w:t>
      </w:r>
    </w:p>
    <w:p w:rsidR="00411ADF" w:rsidRPr="00A10BE3" w:rsidRDefault="00411ADF" w:rsidP="00411ADF">
      <w:pPr>
        <w:spacing w:before="120" w:after="120" w:line="276" w:lineRule="auto"/>
        <w:ind w:firstLine="709"/>
        <w:rPr>
          <w:bCs/>
          <w:sz w:val="28"/>
          <w:szCs w:val="28"/>
        </w:rPr>
      </w:pPr>
    </w:p>
    <w:p w:rsidR="00411ADF" w:rsidRPr="00A10BE3" w:rsidRDefault="00411ADF" w:rsidP="00411ADF">
      <w:pPr>
        <w:spacing w:before="120" w:after="120" w:line="276" w:lineRule="auto"/>
        <w:rPr>
          <w:bCs/>
        </w:rPr>
      </w:pPr>
      <w:r w:rsidRPr="00A10BE3">
        <w:rPr>
          <w:bCs/>
        </w:rPr>
        <w:t xml:space="preserve">Таблица </w:t>
      </w:r>
      <w:r>
        <w:rPr>
          <w:bCs/>
        </w:rPr>
        <w:t>50</w:t>
      </w:r>
      <w:r w:rsidRPr="00A10BE3">
        <w:rPr>
          <w:bCs/>
        </w:rPr>
        <w:t>. Показатели эффективности</w:t>
      </w:r>
    </w:p>
    <w:tbl>
      <w:tblPr>
        <w:tblW w:w="952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59"/>
        <w:gridCol w:w="2269"/>
      </w:tblGrid>
      <w:tr w:rsidR="00411ADF" w:rsidRPr="00A10BE3" w:rsidTr="00411ADF">
        <w:trPr>
          <w:trHeight w:val="1275"/>
          <w:tblHeader/>
        </w:trPr>
        <w:tc>
          <w:tcPr>
            <w:tcW w:w="7259" w:type="dxa"/>
            <w:vAlign w:val="center"/>
          </w:tcPr>
          <w:p w:rsidR="00411ADF" w:rsidRPr="00A5648B" w:rsidRDefault="00411ADF" w:rsidP="00411ADF">
            <w:pPr>
              <w:ind w:left="71"/>
              <w:jc w:val="center"/>
              <w:rPr>
                <w:b/>
                <w:sz w:val="20"/>
                <w:szCs w:val="20"/>
              </w:rPr>
            </w:pPr>
            <w:r w:rsidRPr="00A5648B">
              <w:rPr>
                <w:b/>
                <w:sz w:val="20"/>
                <w:szCs w:val="20"/>
              </w:rPr>
              <w:t>Наименование показателя</w:t>
            </w:r>
          </w:p>
        </w:tc>
        <w:tc>
          <w:tcPr>
            <w:tcW w:w="2269" w:type="dxa"/>
            <w:vAlign w:val="center"/>
          </w:tcPr>
          <w:p w:rsidR="00411ADF" w:rsidRPr="00A5648B" w:rsidRDefault="00411ADF" w:rsidP="00411ADF">
            <w:pPr>
              <w:ind w:left="-100"/>
              <w:jc w:val="center"/>
              <w:rPr>
                <w:b/>
                <w:sz w:val="20"/>
                <w:szCs w:val="20"/>
              </w:rPr>
            </w:pPr>
            <w:r w:rsidRPr="00A5648B">
              <w:rPr>
                <w:b/>
                <w:sz w:val="20"/>
                <w:szCs w:val="20"/>
              </w:rPr>
              <w:t>Планируемое значение показателя по итогам факта базового периода 202</w:t>
            </w:r>
            <w:r>
              <w:rPr>
                <w:b/>
                <w:sz w:val="20"/>
                <w:szCs w:val="20"/>
              </w:rPr>
              <w:t>5</w:t>
            </w:r>
            <w:r w:rsidRPr="00A5648B">
              <w:rPr>
                <w:b/>
                <w:sz w:val="20"/>
                <w:szCs w:val="20"/>
              </w:rPr>
              <w:t xml:space="preserve"> года</w:t>
            </w:r>
          </w:p>
        </w:tc>
      </w:tr>
      <w:tr w:rsidR="00411ADF" w:rsidRPr="00A10BE3" w:rsidTr="00411ADF">
        <w:trPr>
          <w:trHeight w:val="397"/>
        </w:trPr>
        <w:tc>
          <w:tcPr>
            <w:tcW w:w="9528" w:type="dxa"/>
            <w:gridSpan w:val="2"/>
            <w:vAlign w:val="center"/>
          </w:tcPr>
          <w:p w:rsidR="00411ADF" w:rsidRPr="00D03F10" w:rsidRDefault="00411ADF" w:rsidP="00622F31">
            <w:pPr>
              <w:widowControl w:val="0"/>
              <w:numPr>
                <w:ilvl w:val="0"/>
                <w:numId w:val="28"/>
              </w:numPr>
              <w:suppressAutoHyphens/>
              <w:ind w:left="71"/>
              <w:jc w:val="center"/>
              <w:rPr>
                <w:bCs/>
              </w:rPr>
            </w:pPr>
            <w:r w:rsidRPr="00D03F10">
              <w:rPr>
                <w:bCs/>
              </w:rPr>
              <w:t>Показатели надежности и бесперебойности водоотведения</w:t>
            </w:r>
          </w:p>
        </w:tc>
      </w:tr>
      <w:tr w:rsidR="00411ADF" w:rsidRPr="00A10BE3" w:rsidTr="00411ADF">
        <w:trPr>
          <w:trHeight w:val="537"/>
        </w:trPr>
        <w:tc>
          <w:tcPr>
            <w:tcW w:w="7259" w:type="dxa"/>
            <w:vAlign w:val="center"/>
          </w:tcPr>
          <w:p w:rsidR="00411ADF" w:rsidRPr="00BC7A0B" w:rsidRDefault="00411ADF" w:rsidP="00411ADF">
            <w:pPr>
              <w:ind w:left="71"/>
              <w:jc w:val="both"/>
              <w:rPr>
                <w:bCs/>
                <w:sz w:val="20"/>
                <w:szCs w:val="20"/>
              </w:rPr>
            </w:pPr>
            <w:r w:rsidRPr="00BC7A0B">
              <w:rPr>
                <w:bCs/>
                <w:sz w:val="20"/>
                <w:szCs w:val="20"/>
              </w:rPr>
              <w:t>Удельное количество аварий и засоров в расчете на протяженность канализационной сети в год (ед./км)</w:t>
            </w:r>
          </w:p>
        </w:tc>
        <w:tc>
          <w:tcPr>
            <w:tcW w:w="2269" w:type="dxa"/>
            <w:vAlign w:val="center"/>
          </w:tcPr>
          <w:p w:rsidR="00411ADF" w:rsidRPr="00A10BE3" w:rsidRDefault="00411ADF" w:rsidP="00411ADF">
            <w:pPr>
              <w:ind w:left="-100"/>
              <w:jc w:val="center"/>
              <w:rPr>
                <w:bCs/>
                <w:sz w:val="20"/>
                <w:szCs w:val="20"/>
              </w:rPr>
            </w:pPr>
            <w:r>
              <w:rPr>
                <w:bCs/>
                <w:sz w:val="20"/>
                <w:szCs w:val="20"/>
              </w:rPr>
              <w:t>нд</w:t>
            </w:r>
          </w:p>
        </w:tc>
      </w:tr>
      <w:tr w:rsidR="00411ADF" w:rsidRPr="00A10BE3" w:rsidTr="00411ADF">
        <w:trPr>
          <w:trHeight w:val="397"/>
        </w:trPr>
        <w:tc>
          <w:tcPr>
            <w:tcW w:w="9528" w:type="dxa"/>
            <w:gridSpan w:val="2"/>
            <w:vAlign w:val="center"/>
          </w:tcPr>
          <w:p w:rsidR="00411ADF" w:rsidRPr="00D03F10" w:rsidRDefault="00411ADF" w:rsidP="00622F31">
            <w:pPr>
              <w:widowControl w:val="0"/>
              <w:numPr>
                <w:ilvl w:val="0"/>
                <w:numId w:val="28"/>
              </w:numPr>
              <w:suppressAutoHyphens/>
              <w:ind w:left="71"/>
              <w:jc w:val="center"/>
              <w:rPr>
                <w:bCs/>
              </w:rPr>
            </w:pPr>
            <w:r w:rsidRPr="00D03F10">
              <w:rPr>
                <w:bCs/>
              </w:rPr>
              <w:t>Показатели качества очистки сточных вод</w:t>
            </w:r>
          </w:p>
        </w:tc>
      </w:tr>
      <w:tr w:rsidR="00411ADF" w:rsidRPr="00A10BE3" w:rsidTr="00411ADF">
        <w:trPr>
          <w:trHeight w:val="907"/>
        </w:trPr>
        <w:tc>
          <w:tcPr>
            <w:tcW w:w="7259" w:type="dxa"/>
            <w:vAlign w:val="center"/>
          </w:tcPr>
          <w:p w:rsidR="00411ADF" w:rsidRPr="00BC7A0B" w:rsidRDefault="00411ADF" w:rsidP="00411ADF">
            <w:pPr>
              <w:ind w:left="71"/>
              <w:jc w:val="both"/>
              <w:rPr>
                <w:bCs/>
                <w:sz w:val="20"/>
                <w:szCs w:val="20"/>
              </w:rPr>
            </w:pPr>
            <w:r w:rsidRPr="00BC7A0B">
              <w:rPr>
                <w:bCs/>
                <w:sz w:val="20"/>
                <w:szCs w:val="20"/>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2269" w:type="dxa"/>
            <w:vAlign w:val="center"/>
          </w:tcPr>
          <w:p w:rsidR="00411ADF" w:rsidRPr="00A10BE3" w:rsidRDefault="00411ADF" w:rsidP="00411ADF">
            <w:pPr>
              <w:ind w:left="-100"/>
              <w:jc w:val="center"/>
              <w:rPr>
                <w:bCs/>
                <w:sz w:val="20"/>
                <w:szCs w:val="20"/>
              </w:rPr>
            </w:pPr>
            <w:r w:rsidRPr="00A10BE3">
              <w:rPr>
                <w:bCs/>
                <w:sz w:val="20"/>
                <w:szCs w:val="20"/>
              </w:rPr>
              <w:t>100,00</w:t>
            </w:r>
          </w:p>
        </w:tc>
      </w:tr>
      <w:tr w:rsidR="00411ADF" w:rsidRPr="00A10BE3" w:rsidTr="00411ADF">
        <w:trPr>
          <w:trHeight w:val="907"/>
        </w:trPr>
        <w:tc>
          <w:tcPr>
            <w:tcW w:w="7259" w:type="dxa"/>
            <w:vAlign w:val="center"/>
          </w:tcPr>
          <w:p w:rsidR="00411ADF" w:rsidRPr="00BC7A0B" w:rsidRDefault="00411ADF" w:rsidP="00411ADF">
            <w:pPr>
              <w:ind w:left="71"/>
              <w:jc w:val="both"/>
              <w:rPr>
                <w:bCs/>
                <w:sz w:val="20"/>
                <w:szCs w:val="20"/>
              </w:rPr>
            </w:pPr>
            <w:r w:rsidRPr="00BC7A0B">
              <w:rPr>
                <w:bCs/>
                <w:sz w:val="20"/>
                <w:szCs w:val="20"/>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(в процентах)</w:t>
            </w:r>
          </w:p>
        </w:tc>
        <w:tc>
          <w:tcPr>
            <w:tcW w:w="2269" w:type="dxa"/>
            <w:vAlign w:val="center"/>
          </w:tcPr>
          <w:p w:rsidR="00411ADF" w:rsidRPr="00A10BE3" w:rsidRDefault="00411ADF" w:rsidP="00411ADF">
            <w:pPr>
              <w:ind w:left="-100"/>
              <w:jc w:val="center"/>
              <w:rPr>
                <w:bCs/>
                <w:sz w:val="20"/>
                <w:szCs w:val="20"/>
              </w:rPr>
            </w:pPr>
            <w:r w:rsidRPr="00A10BE3">
              <w:rPr>
                <w:bCs/>
                <w:sz w:val="20"/>
                <w:szCs w:val="20"/>
              </w:rPr>
              <w:t>-</w:t>
            </w:r>
          </w:p>
        </w:tc>
      </w:tr>
      <w:tr w:rsidR="00411ADF" w:rsidRPr="00A10BE3" w:rsidTr="00411ADF">
        <w:trPr>
          <w:trHeight w:val="1417"/>
        </w:trPr>
        <w:tc>
          <w:tcPr>
            <w:tcW w:w="7259" w:type="dxa"/>
            <w:vAlign w:val="center"/>
          </w:tcPr>
          <w:p w:rsidR="00411ADF" w:rsidRPr="00BC7A0B" w:rsidRDefault="00411ADF" w:rsidP="00411ADF">
            <w:pPr>
              <w:ind w:left="71"/>
              <w:jc w:val="both"/>
              <w:rPr>
                <w:bCs/>
                <w:sz w:val="20"/>
                <w:szCs w:val="20"/>
              </w:rPr>
            </w:pPr>
            <w:r w:rsidRPr="00BC7A0B">
              <w:rPr>
                <w:bCs/>
                <w:sz w:val="20"/>
                <w:szCs w:val="20"/>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tc>
        <w:tc>
          <w:tcPr>
            <w:tcW w:w="2269" w:type="dxa"/>
            <w:vAlign w:val="center"/>
          </w:tcPr>
          <w:p w:rsidR="00411ADF" w:rsidRPr="00A10BE3" w:rsidRDefault="00411ADF" w:rsidP="00411ADF">
            <w:pPr>
              <w:ind w:left="-100"/>
              <w:jc w:val="center"/>
              <w:rPr>
                <w:bCs/>
                <w:sz w:val="20"/>
                <w:szCs w:val="20"/>
              </w:rPr>
            </w:pPr>
            <w:r w:rsidRPr="00A10BE3">
              <w:rPr>
                <w:bCs/>
                <w:sz w:val="20"/>
                <w:szCs w:val="20"/>
              </w:rPr>
              <w:t>23,4</w:t>
            </w:r>
          </w:p>
        </w:tc>
      </w:tr>
      <w:tr w:rsidR="00411ADF" w:rsidRPr="00A10BE3" w:rsidTr="00411ADF">
        <w:trPr>
          <w:trHeight w:val="397"/>
        </w:trPr>
        <w:tc>
          <w:tcPr>
            <w:tcW w:w="9528" w:type="dxa"/>
            <w:gridSpan w:val="2"/>
            <w:vAlign w:val="center"/>
          </w:tcPr>
          <w:p w:rsidR="00411ADF" w:rsidRPr="00D03F10" w:rsidRDefault="00411ADF" w:rsidP="00622F31">
            <w:pPr>
              <w:widowControl w:val="0"/>
              <w:numPr>
                <w:ilvl w:val="0"/>
                <w:numId w:val="28"/>
              </w:numPr>
              <w:suppressAutoHyphens/>
              <w:ind w:left="71"/>
              <w:jc w:val="center"/>
              <w:rPr>
                <w:bCs/>
              </w:rPr>
            </w:pPr>
            <w:r w:rsidRPr="00D03F10">
              <w:rPr>
                <w:bCs/>
              </w:rPr>
              <w:t>Показатели энергетической эффективности использования ресурсов</w:t>
            </w:r>
          </w:p>
        </w:tc>
      </w:tr>
      <w:tr w:rsidR="00411ADF" w:rsidRPr="00A10BE3" w:rsidTr="00411ADF">
        <w:trPr>
          <w:trHeight w:val="1191"/>
        </w:trPr>
        <w:tc>
          <w:tcPr>
            <w:tcW w:w="7259" w:type="dxa"/>
            <w:vAlign w:val="center"/>
          </w:tcPr>
          <w:p w:rsidR="00411ADF" w:rsidRPr="00BC7A0B" w:rsidRDefault="00411ADF" w:rsidP="00411ADF">
            <w:pPr>
              <w:ind w:left="71"/>
              <w:jc w:val="both"/>
              <w:rPr>
                <w:bCs/>
                <w:sz w:val="20"/>
                <w:szCs w:val="20"/>
              </w:rPr>
            </w:pPr>
            <w:r w:rsidRPr="00BC7A0B">
              <w:rPr>
                <w:bCs/>
                <w:sz w:val="20"/>
                <w:szCs w:val="20"/>
              </w:rPr>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BC7A0B">
              <w:rPr>
                <w:bCs/>
                <w:sz w:val="20"/>
                <w:szCs w:val="20"/>
                <w:vertAlign w:val="superscript"/>
              </w:rPr>
              <w:t>3</w:t>
            </w:r>
            <w:r w:rsidRPr="00BC7A0B">
              <w:rPr>
                <w:bCs/>
                <w:sz w:val="20"/>
                <w:szCs w:val="20"/>
              </w:rPr>
              <w:t xml:space="preserve">) – </w:t>
            </w:r>
            <w:r w:rsidRPr="00BC7A0B">
              <w:rPr>
                <w:bCs/>
                <w:sz w:val="20"/>
                <w:szCs w:val="20"/>
                <w:u w:val="single"/>
              </w:rPr>
              <w:t>для организаций, оказывающих услуги по очистке сточных вод</w:t>
            </w:r>
          </w:p>
        </w:tc>
        <w:tc>
          <w:tcPr>
            <w:tcW w:w="2269" w:type="dxa"/>
            <w:vAlign w:val="center"/>
          </w:tcPr>
          <w:p w:rsidR="00411ADF" w:rsidRPr="00A5648B" w:rsidRDefault="00411ADF" w:rsidP="00411ADF">
            <w:pPr>
              <w:ind w:left="-100"/>
              <w:jc w:val="center"/>
              <w:rPr>
                <w:bCs/>
                <w:sz w:val="20"/>
                <w:szCs w:val="20"/>
              </w:rPr>
            </w:pPr>
            <w:r>
              <w:rPr>
                <w:bCs/>
                <w:sz w:val="20"/>
                <w:szCs w:val="20"/>
              </w:rPr>
              <w:t>нд</w:t>
            </w:r>
          </w:p>
        </w:tc>
      </w:tr>
      <w:tr w:rsidR="00411ADF" w:rsidRPr="00A10BE3" w:rsidTr="00411ADF">
        <w:trPr>
          <w:trHeight w:val="1191"/>
        </w:trPr>
        <w:tc>
          <w:tcPr>
            <w:tcW w:w="7259" w:type="dxa"/>
            <w:vAlign w:val="center"/>
          </w:tcPr>
          <w:p w:rsidR="00411ADF" w:rsidRPr="00BC7A0B" w:rsidRDefault="00411ADF" w:rsidP="00411ADF">
            <w:pPr>
              <w:ind w:left="71"/>
              <w:jc w:val="both"/>
              <w:rPr>
                <w:bCs/>
                <w:sz w:val="20"/>
                <w:szCs w:val="20"/>
              </w:rPr>
            </w:pPr>
            <w:r w:rsidRPr="00BC7A0B">
              <w:rPr>
                <w:bCs/>
                <w:sz w:val="20"/>
                <w:szCs w:val="20"/>
              </w:rPr>
              <w:lastRenderedPageBreak/>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BC7A0B">
              <w:rPr>
                <w:bCs/>
                <w:sz w:val="20"/>
                <w:szCs w:val="20"/>
                <w:vertAlign w:val="superscript"/>
              </w:rPr>
              <w:t>3</w:t>
            </w:r>
            <w:r w:rsidRPr="00BC7A0B">
              <w:rPr>
                <w:bCs/>
                <w:sz w:val="20"/>
                <w:szCs w:val="20"/>
              </w:rPr>
              <w:t xml:space="preserve">) – </w:t>
            </w:r>
            <w:r w:rsidRPr="00BC7A0B">
              <w:rPr>
                <w:bCs/>
                <w:sz w:val="20"/>
                <w:szCs w:val="20"/>
                <w:u w:val="single"/>
              </w:rPr>
              <w:t>для организаций, оказывающих услуги по транспортировке сточных вод</w:t>
            </w:r>
          </w:p>
        </w:tc>
        <w:tc>
          <w:tcPr>
            <w:tcW w:w="2269" w:type="dxa"/>
            <w:vAlign w:val="center"/>
          </w:tcPr>
          <w:p w:rsidR="00411ADF" w:rsidRPr="00A10BE3" w:rsidRDefault="00411ADF" w:rsidP="00411ADF">
            <w:pPr>
              <w:ind w:left="-100"/>
              <w:jc w:val="center"/>
              <w:rPr>
                <w:bCs/>
                <w:sz w:val="20"/>
                <w:szCs w:val="20"/>
              </w:rPr>
            </w:pPr>
            <w:r>
              <w:rPr>
                <w:bCs/>
                <w:sz w:val="20"/>
                <w:szCs w:val="20"/>
              </w:rPr>
              <w:t>нд</w:t>
            </w:r>
          </w:p>
        </w:tc>
      </w:tr>
    </w:tbl>
    <w:p w:rsidR="00411ADF" w:rsidRDefault="00411ADF" w:rsidP="00411ADF">
      <w:pPr>
        <w:rPr>
          <w:bCs/>
        </w:rPr>
      </w:pPr>
    </w:p>
    <w:p w:rsidR="00411ADF" w:rsidRDefault="00411ADF" w:rsidP="00411ADF">
      <w:pPr>
        <w:spacing w:before="120" w:after="120" w:line="276" w:lineRule="auto"/>
        <w:jc w:val="both"/>
        <w:rPr>
          <w:bCs/>
        </w:rPr>
      </w:pPr>
    </w:p>
    <w:p w:rsidR="00411ADF" w:rsidRPr="00A10BE3" w:rsidRDefault="00411ADF" w:rsidP="00411ADF">
      <w:pPr>
        <w:spacing w:before="120" w:after="120" w:line="276" w:lineRule="auto"/>
        <w:jc w:val="both"/>
        <w:rPr>
          <w:bCs/>
        </w:rPr>
      </w:pPr>
      <w:r w:rsidRPr="00A10BE3">
        <w:rPr>
          <w:bCs/>
        </w:rPr>
        <w:t xml:space="preserve">Таблица </w:t>
      </w:r>
      <w:r>
        <w:rPr>
          <w:bCs/>
        </w:rPr>
        <w:t>51</w:t>
      </w:r>
      <w:r w:rsidRPr="00A10BE3">
        <w:rPr>
          <w:bCs/>
        </w:rPr>
        <w:t>. Удельный расход электрической энергии, потребляемой в технологическом процессе</w:t>
      </w:r>
    </w:p>
    <w:tbl>
      <w:tblPr>
        <w:tblW w:w="957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4784"/>
      </w:tblGrid>
      <w:tr w:rsidR="00411ADF" w:rsidRPr="00A10BE3" w:rsidTr="00411ADF">
        <w:trPr>
          <w:trHeight w:val="475"/>
        </w:trPr>
        <w:tc>
          <w:tcPr>
            <w:tcW w:w="9569" w:type="dxa"/>
            <w:gridSpan w:val="2"/>
            <w:vAlign w:val="center"/>
          </w:tcPr>
          <w:p w:rsidR="00411ADF" w:rsidRPr="00BC7A0B" w:rsidRDefault="00411ADF" w:rsidP="00411ADF">
            <w:pPr>
              <w:jc w:val="center"/>
              <w:rPr>
                <w:bCs/>
                <w:sz w:val="20"/>
                <w:szCs w:val="28"/>
              </w:rPr>
            </w:pPr>
            <w:r w:rsidRPr="00BC7A0B">
              <w:rPr>
                <w:bCs/>
                <w:sz w:val="20"/>
                <w:szCs w:val="22"/>
              </w:rPr>
              <w:t>Удельный расход электрической энергии, потребляемой в технологическом процессе для:</w:t>
            </w:r>
          </w:p>
        </w:tc>
      </w:tr>
      <w:tr w:rsidR="00411ADF" w:rsidRPr="00A10BE3" w:rsidTr="00411ADF">
        <w:trPr>
          <w:trHeight w:val="624"/>
        </w:trPr>
        <w:tc>
          <w:tcPr>
            <w:tcW w:w="4785" w:type="dxa"/>
            <w:vAlign w:val="center"/>
          </w:tcPr>
          <w:p w:rsidR="00411ADF" w:rsidRPr="00BC7A0B" w:rsidRDefault="00411ADF" w:rsidP="00411ADF">
            <w:pPr>
              <w:jc w:val="center"/>
              <w:rPr>
                <w:bCs/>
                <w:sz w:val="20"/>
                <w:szCs w:val="28"/>
              </w:rPr>
            </w:pPr>
            <w:r w:rsidRPr="00BC7A0B">
              <w:rPr>
                <w:bCs/>
                <w:sz w:val="20"/>
                <w:szCs w:val="22"/>
              </w:rPr>
              <w:t>очистки сточных вод, на единицу объема очищаемых сточных вод, кВтч/ м</w:t>
            </w:r>
            <w:r w:rsidRPr="00BC7A0B">
              <w:rPr>
                <w:bCs/>
                <w:sz w:val="20"/>
                <w:szCs w:val="22"/>
                <w:vertAlign w:val="superscript"/>
              </w:rPr>
              <w:t>3</w:t>
            </w:r>
          </w:p>
        </w:tc>
        <w:tc>
          <w:tcPr>
            <w:tcW w:w="4784" w:type="dxa"/>
            <w:vAlign w:val="center"/>
          </w:tcPr>
          <w:p w:rsidR="00411ADF" w:rsidRPr="00BC7A0B" w:rsidRDefault="00411ADF" w:rsidP="00411ADF">
            <w:pPr>
              <w:jc w:val="center"/>
              <w:rPr>
                <w:bCs/>
                <w:sz w:val="20"/>
              </w:rPr>
            </w:pPr>
            <w:r w:rsidRPr="00BC7A0B">
              <w:rPr>
                <w:bCs/>
                <w:sz w:val="20"/>
                <w:szCs w:val="22"/>
              </w:rPr>
              <w:t>транспортировки сточных вод, на единицу объема транспортируемых сточных вод, кВтч/ м</w:t>
            </w:r>
            <w:r w:rsidRPr="00BC7A0B">
              <w:rPr>
                <w:bCs/>
                <w:sz w:val="20"/>
                <w:szCs w:val="22"/>
                <w:vertAlign w:val="superscript"/>
              </w:rPr>
              <w:t>3</w:t>
            </w:r>
          </w:p>
        </w:tc>
      </w:tr>
      <w:tr w:rsidR="00411ADF" w:rsidRPr="00A10BE3" w:rsidTr="00411ADF">
        <w:trPr>
          <w:trHeight w:val="355"/>
        </w:trPr>
        <w:tc>
          <w:tcPr>
            <w:tcW w:w="4785" w:type="dxa"/>
            <w:vAlign w:val="center"/>
          </w:tcPr>
          <w:p w:rsidR="00411ADF" w:rsidRPr="00A5648B" w:rsidRDefault="00411ADF" w:rsidP="00411ADF">
            <w:pPr>
              <w:jc w:val="center"/>
              <w:rPr>
                <w:bCs/>
                <w:sz w:val="20"/>
                <w:szCs w:val="28"/>
              </w:rPr>
            </w:pPr>
            <w:r>
              <w:rPr>
                <w:bCs/>
                <w:sz w:val="20"/>
                <w:szCs w:val="28"/>
              </w:rPr>
              <w:t>нд</w:t>
            </w:r>
          </w:p>
        </w:tc>
        <w:tc>
          <w:tcPr>
            <w:tcW w:w="4784" w:type="dxa"/>
            <w:vAlign w:val="center"/>
          </w:tcPr>
          <w:p w:rsidR="00411ADF" w:rsidRPr="00A5648B" w:rsidRDefault="00411ADF" w:rsidP="00411ADF">
            <w:pPr>
              <w:jc w:val="center"/>
              <w:rPr>
                <w:bCs/>
                <w:sz w:val="20"/>
                <w:szCs w:val="28"/>
              </w:rPr>
            </w:pPr>
            <w:r>
              <w:rPr>
                <w:bCs/>
                <w:sz w:val="20"/>
                <w:szCs w:val="28"/>
              </w:rPr>
              <w:t>нд</w:t>
            </w:r>
          </w:p>
        </w:tc>
      </w:tr>
    </w:tbl>
    <w:p w:rsidR="00411ADF" w:rsidRPr="00A10BE3" w:rsidRDefault="00411ADF" w:rsidP="00411ADF">
      <w:pPr>
        <w:pStyle w:val="2"/>
        <w:jc w:val="both"/>
        <w:rPr>
          <w:rFonts w:ascii="Times New Roman" w:hAnsi="Times New Roman" w:cs="Times New Roman"/>
          <w:b w:val="0"/>
          <w:i w:val="0"/>
          <w:iCs w:val="0"/>
          <w:lang w:val="ru-RU"/>
        </w:rPr>
      </w:pPr>
    </w:p>
    <w:p w:rsidR="00411ADF" w:rsidRPr="00A10BE3" w:rsidRDefault="00411ADF" w:rsidP="00411ADF">
      <w:pPr>
        <w:rPr>
          <w:bCs/>
          <w:sz w:val="28"/>
          <w:szCs w:val="28"/>
          <w:lang w:eastAsia="en-US"/>
        </w:rPr>
      </w:pPr>
      <w:r w:rsidRPr="00A10BE3">
        <w:rPr>
          <w:bCs/>
        </w:rPr>
        <w:br w:type="page"/>
      </w:r>
    </w:p>
    <w:p w:rsidR="00411ADF" w:rsidRPr="00A5648B" w:rsidRDefault="00411ADF" w:rsidP="00411ADF">
      <w:pPr>
        <w:pStyle w:val="2"/>
        <w:spacing w:before="0"/>
        <w:jc w:val="both"/>
        <w:rPr>
          <w:rFonts w:ascii="Times New Roman" w:hAnsi="Times New Roman" w:cs="Times New Roman"/>
          <w:bCs w:val="0"/>
          <w:i w:val="0"/>
          <w:iCs w:val="0"/>
          <w:lang w:val="ru-RU"/>
        </w:rPr>
      </w:pPr>
      <w:bookmarkStart w:id="150" w:name="_Toc213619293"/>
      <w:r w:rsidRPr="00A5648B">
        <w:rPr>
          <w:rFonts w:ascii="Times New Roman" w:hAnsi="Times New Roman" w:cs="Times New Roman"/>
          <w:bCs w:val="0"/>
          <w:i w:val="0"/>
          <w:iCs w:val="0"/>
          <w:lang w:val="ru-RU"/>
        </w:rPr>
        <w:lastRenderedPageBreak/>
        <w:t>12.2 Перечень основных мероприятий по реализации схем водоотведения с разбивкой по годам, включая технические обоснования этих мероприятий</w:t>
      </w:r>
      <w:bookmarkEnd w:id="150"/>
    </w:p>
    <w:p w:rsidR="00411ADF" w:rsidRPr="00A5648B" w:rsidRDefault="00411ADF" w:rsidP="00411ADF">
      <w:pPr>
        <w:jc w:val="both"/>
        <w:rPr>
          <w:b/>
        </w:rPr>
      </w:pPr>
    </w:p>
    <w:p w:rsidR="00411ADF" w:rsidRPr="00A10BE3" w:rsidRDefault="00411ADF" w:rsidP="00411ADF">
      <w:pPr>
        <w:jc w:val="both"/>
        <w:rPr>
          <w:bCs/>
        </w:rPr>
      </w:pPr>
      <w:r w:rsidRPr="00A10BE3">
        <w:rPr>
          <w:bCs/>
        </w:rPr>
        <w:t xml:space="preserve">Таблица </w:t>
      </w:r>
      <w:r>
        <w:rPr>
          <w:bCs/>
        </w:rPr>
        <w:t>52</w:t>
      </w:r>
      <w:r w:rsidRPr="00A10BE3">
        <w:rPr>
          <w:bCs/>
        </w:rPr>
        <w:t>. Перечень основных мероприятий по реализации схем водоотведения с разбивкой по годам</w:t>
      </w:r>
    </w:p>
    <w:tbl>
      <w:tblPr>
        <w:tblW w:w="9448" w:type="dxa"/>
        <w:tblInd w:w="-5" w:type="dxa"/>
        <w:tblLayout w:type="fixed"/>
        <w:tblCellMar>
          <w:left w:w="5" w:type="dxa"/>
          <w:right w:w="5" w:type="dxa"/>
        </w:tblCellMar>
        <w:tblLook w:val="04A0"/>
      </w:tblPr>
      <w:tblGrid>
        <w:gridCol w:w="852"/>
        <w:gridCol w:w="4111"/>
        <w:gridCol w:w="637"/>
        <w:gridCol w:w="644"/>
        <w:gridCol w:w="637"/>
        <w:gridCol w:w="644"/>
        <w:gridCol w:w="642"/>
        <w:gridCol w:w="638"/>
        <w:gridCol w:w="643"/>
      </w:tblGrid>
      <w:tr w:rsidR="00411ADF" w:rsidRPr="00A10BE3" w:rsidTr="00411ADF">
        <w:trPr>
          <w:trHeight w:val="454"/>
          <w:tblHeader/>
        </w:trPr>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5648B" w:rsidRDefault="00411ADF" w:rsidP="00411ADF">
            <w:pPr>
              <w:jc w:val="center"/>
              <w:rPr>
                <w:b/>
                <w:sz w:val="20"/>
                <w:szCs w:val="20"/>
              </w:rPr>
            </w:pPr>
            <w:r w:rsidRPr="00A5648B">
              <w:rPr>
                <w:b/>
                <w:sz w:val="20"/>
                <w:szCs w:val="20"/>
              </w:rPr>
              <w:t>№ пп</w:t>
            </w:r>
          </w:p>
        </w:tc>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5648B" w:rsidRDefault="00411ADF" w:rsidP="00411ADF">
            <w:pPr>
              <w:jc w:val="center"/>
              <w:rPr>
                <w:b/>
                <w:sz w:val="20"/>
                <w:szCs w:val="20"/>
              </w:rPr>
            </w:pPr>
            <w:r w:rsidRPr="00A5648B">
              <w:rPr>
                <w:b/>
                <w:sz w:val="20"/>
                <w:szCs w:val="20"/>
              </w:rPr>
              <w:t>Наименование мероприятия</w:t>
            </w:r>
          </w:p>
        </w:tc>
        <w:tc>
          <w:tcPr>
            <w:tcW w:w="6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5648B" w:rsidRDefault="00411ADF" w:rsidP="00411ADF">
            <w:pPr>
              <w:jc w:val="center"/>
              <w:rPr>
                <w:b/>
                <w:sz w:val="20"/>
                <w:szCs w:val="20"/>
              </w:rPr>
            </w:pPr>
            <w:r w:rsidRPr="00A5648B">
              <w:rPr>
                <w:b/>
                <w:sz w:val="20"/>
                <w:szCs w:val="20"/>
              </w:rPr>
              <w:t>2024</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5648B" w:rsidRDefault="00411ADF" w:rsidP="00411ADF">
            <w:pPr>
              <w:jc w:val="center"/>
              <w:rPr>
                <w:b/>
                <w:sz w:val="20"/>
                <w:szCs w:val="20"/>
              </w:rPr>
            </w:pPr>
            <w:r w:rsidRPr="00A5648B">
              <w:rPr>
                <w:b/>
                <w:sz w:val="20"/>
                <w:szCs w:val="20"/>
              </w:rPr>
              <w:t>2026</w:t>
            </w:r>
          </w:p>
        </w:tc>
        <w:tc>
          <w:tcPr>
            <w:tcW w:w="6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5648B" w:rsidRDefault="00411ADF" w:rsidP="00411ADF">
            <w:pPr>
              <w:jc w:val="center"/>
              <w:rPr>
                <w:b/>
                <w:sz w:val="20"/>
                <w:szCs w:val="20"/>
              </w:rPr>
            </w:pPr>
            <w:r w:rsidRPr="00A5648B">
              <w:rPr>
                <w:b/>
                <w:sz w:val="20"/>
                <w:szCs w:val="20"/>
              </w:rPr>
              <w:t>2028</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5648B" w:rsidRDefault="00411ADF" w:rsidP="00411ADF">
            <w:pPr>
              <w:jc w:val="center"/>
              <w:rPr>
                <w:b/>
                <w:sz w:val="20"/>
                <w:szCs w:val="20"/>
              </w:rPr>
            </w:pPr>
            <w:r w:rsidRPr="00A5648B">
              <w:rPr>
                <w:b/>
                <w:sz w:val="20"/>
                <w:szCs w:val="20"/>
              </w:rPr>
              <w:t>2030</w:t>
            </w:r>
          </w:p>
        </w:tc>
        <w:tc>
          <w:tcPr>
            <w:tcW w:w="6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5648B" w:rsidRDefault="00411ADF" w:rsidP="00411ADF">
            <w:pPr>
              <w:jc w:val="center"/>
              <w:rPr>
                <w:b/>
                <w:sz w:val="20"/>
                <w:szCs w:val="20"/>
              </w:rPr>
            </w:pPr>
            <w:r w:rsidRPr="00A5648B">
              <w:rPr>
                <w:b/>
                <w:sz w:val="20"/>
                <w:szCs w:val="20"/>
              </w:rPr>
              <w:t>2032</w:t>
            </w:r>
          </w:p>
        </w:tc>
        <w:tc>
          <w:tcPr>
            <w:tcW w:w="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5648B" w:rsidRDefault="00411ADF" w:rsidP="00411ADF">
            <w:pPr>
              <w:jc w:val="center"/>
              <w:rPr>
                <w:b/>
                <w:sz w:val="20"/>
                <w:szCs w:val="20"/>
              </w:rPr>
            </w:pPr>
            <w:r w:rsidRPr="00A5648B">
              <w:rPr>
                <w:b/>
                <w:sz w:val="20"/>
                <w:szCs w:val="20"/>
              </w:rPr>
              <w:t>2034</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5648B" w:rsidRDefault="00411ADF" w:rsidP="00411ADF">
            <w:pPr>
              <w:jc w:val="center"/>
              <w:rPr>
                <w:b/>
                <w:sz w:val="20"/>
                <w:szCs w:val="20"/>
              </w:rPr>
            </w:pPr>
            <w:r w:rsidRPr="00A5648B">
              <w:rPr>
                <w:b/>
                <w:sz w:val="20"/>
                <w:szCs w:val="20"/>
              </w:rPr>
              <w:t>2036</w:t>
            </w:r>
          </w:p>
        </w:tc>
      </w:tr>
      <w:tr w:rsidR="00411ADF" w:rsidRPr="00A10BE3" w:rsidTr="00411ADF">
        <w:trPr>
          <w:trHeight w:val="531"/>
        </w:trPr>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143"/>
              <w:jc w:val="center"/>
              <w:rPr>
                <w:bCs/>
              </w:rPr>
            </w:pPr>
            <w:r>
              <w:rPr>
                <w:bCs/>
              </w:rPr>
              <w:t>нд</w:t>
            </w:r>
          </w:p>
        </w:tc>
        <w:tc>
          <w:tcPr>
            <w:tcW w:w="6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6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6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r>
              <w:rPr>
                <w:bCs/>
              </w:rPr>
              <w:t>нд</w:t>
            </w:r>
          </w:p>
        </w:tc>
      </w:tr>
    </w:tbl>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32"/>
          <w:szCs w:val="32"/>
        </w:rPr>
      </w:pPr>
      <w:r w:rsidRPr="00A10BE3">
        <w:rPr>
          <w:bCs/>
          <w:sz w:val="28"/>
          <w:szCs w:val="28"/>
        </w:rPr>
        <w:t>Техническими обоснованиями мероприятий являются:</w:t>
      </w:r>
    </w:p>
    <w:p w:rsidR="00411ADF" w:rsidRPr="00A10BE3" w:rsidRDefault="00411ADF" w:rsidP="00622F31">
      <w:pPr>
        <w:numPr>
          <w:ilvl w:val="0"/>
          <w:numId w:val="29"/>
        </w:numPr>
        <w:tabs>
          <w:tab w:val="clear" w:pos="720"/>
        </w:tabs>
        <w:suppressAutoHyphens/>
        <w:spacing w:before="120" w:after="120" w:line="276" w:lineRule="auto"/>
        <w:ind w:left="0" w:firstLine="709"/>
        <w:jc w:val="both"/>
        <w:rPr>
          <w:bCs/>
          <w:sz w:val="28"/>
          <w:szCs w:val="28"/>
        </w:rPr>
      </w:pPr>
      <w:r w:rsidRPr="00A10BE3">
        <w:rPr>
          <w:bCs/>
          <w:sz w:val="28"/>
          <w:szCs w:val="28"/>
        </w:rPr>
        <w:t>выполнение мероприятий, направленных на обеспечение соответствия качества очистки требованиям законодательства Российской Федерации;</w:t>
      </w:r>
    </w:p>
    <w:p w:rsidR="00411ADF" w:rsidRPr="00A10BE3" w:rsidRDefault="00411ADF" w:rsidP="00622F31">
      <w:pPr>
        <w:numPr>
          <w:ilvl w:val="0"/>
          <w:numId w:val="29"/>
        </w:numPr>
        <w:tabs>
          <w:tab w:val="clear" w:pos="720"/>
        </w:tabs>
        <w:suppressAutoHyphens/>
        <w:spacing w:before="120" w:after="120" w:line="276" w:lineRule="auto"/>
        <w:ind w:left="0" w:firstLine="709"/>
        <w:jc w:val="both"/>
        <w:rPr>
          <w:bCs/>
          <w:sz w:val="28"/>
          <w:szCs w:val="28"/>
        </w:rPr>
      </w:pPr>
      <w:r w:rsidRPr="00A10BE3">
        <w:rPr>
          <w:bCs/>
          <w:sz w:val="28"/>
          <w:szCs w:val="28"/>
        </w:rPr>
        <w:t>повышение качества обслуживания населения, уменьшение влияния вредных стоков на окружающую среду;</w:t>
      </w:r>
    </w:p>
    <w:p w:rsidR="00411ADF" w:rsidRPr="00A10BE3" w:rsidRDefault="00411ADF" w:rsidP="00622F31">
      <w:pPr>
        <w:numPr>
          <w:ilvl w:val="0"/>
          <w:numId w:val="29"/>
        </w:numPr>
        <w:tabs>
          <w:tab w:val="clear" w:pos="720"/>
        </w:tabs>
        <w:suppressAutoHyphens/>
        <w:spacing w:before="120" w:after="120" w:line="276" w:lineRule="auto"/>
        <w:ind w:left="0" w:firstLine="709"/>
        <w:jc w:val="both"/>
        <w:rPr>
          <w:bCs/>
          <w:sz w:val="28"/>
          <w:szCs w:val="28"/>
        </w:rPr>
      </w:pPr>
      <w:r w:rsidRPr="00A10BE3">
        <w:rPr>
          <w:bCs/>
          <w:sz w:val="28"/>
          <w:szCs w:val="28"/>
        </w:rPr>
        <w:t>обеспечение надежности водоотведения путем организации возможности перераспреде</w:t>
      </w:r>
      <w:r w:rsidRPr="00A10BE3">
        <w:rPr>
          <w:bCs/>
          <w:sz w:val="28"/>
          <w:szCs w:val="28"/>
        </w:rPr>
        <w:softHyphen/>
        <w:t>ления потоков сточных вод между технологическими зонами сооружений водоотведения.</w:t>
      </w:r>
    </w:p>
    <w:p w:rsidR="00411ADF" w:rsidRPr="00A5648B" w:rsidRDefault="00411ADF" w:rsidP="00411ADF">
      <w:pPr>
        <w:pStyle w:val="2"/>
        <w:jc w:val="both"/>
        <w:rPr>
          <w:rFonts w:ascii="Times New Roman" w:hAnsi="Times New Roman" w:cs="Times New Roman"/>
          <w:bCs w:val="0"/>
          <w:i w:val="0"/>
          <w:iCs w:val="0"/>
          <w:lang w:val="ru-RU"/>
        </w:rPr>
      </w:pPr>
      <w:bookmarkStart w:id="151" w:name="_Toc213619294"/>
      <w:r w:rsidRPr="00A5648B">
        <w:rPr>
          <w:rFonts w:ascii="Times New Roman" w:hAnsi="Times New Roman" w:cs="Times New Roman"/>
          <w:bCs w:val="0"/>
          <w:i w:val="0"/>
          <w:iCs w:val="0"/>
          <w:lang w:val="ru-RU"/>
        </w:rPr>
        <w:t>12.3 Технические обоснования основных мероприятий по реализации схем водоотведения</w:t>
      </w:r>
      <w:bookmarkEnd w:id="151"/>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В настоящее время нарастание износа сетей водоотведения увеличивает высокую вероятность экологических проблем в масштабе </w:t>
      </w:r>
      <w:r>
        <w:rPr>
          <w:bCs/>
          <w:sz w:val="28"/>
          <w:szCs w:val="28"/>
        </w:rPr>
        <w:t>МО</w:t>
      </w:r>
      <w:r w:rsidRPr="00A10BE3">
        <w:rPr>
          <w:bCs/>
          <w:sz w:val="28"/>
          <w:szCs w:val="28"/>
        </w:rPr>
        <w:t xml:space="preserve">, затрагивающих всех его потребителей. В сложившейся ситуации повышение надежности и устойчивости функционирования систем жизнеобеспечения может быть достигнуто только путем «залповой» замены изношенных фондов, в первую очередь сетей. Оптимальный объем замены сетей впервые годы реализации Схемы водоотведения должен составлять не менее 11 </w:t>
      </w:r>
      <w:r w:rsidRPr="00A10BE3">
        <w:rPr>
          <w:bCs/>
        </w:rPr>
        <w:t>÷</w:t>
      </w:r>
      <w:r w:rsidRPr="00A10BE3">
        <w:rPr>
          <w:bCs/>
          <w:sz w:val="28"/>
          <w:szCs w:val="28"/>
        </w:rPr>
        <w:t xml:space="preserve"> 17 % от общей протяженности.</w:t>
      </w:r>
    </w:p>
    <w:p w:rsidR="00411ADF" w:rsidRPr="00A10BE3" w:rsidRDefault="00411ADF" w:rsidP="00411ADF">
      <w:pPr>
        <w:spacing w:before="120" w:after="120" w:line="276" w:lineRule="auto"/>
        <w:ind w:firstLine="709"/>
        <w:jc w:val="both"/>
        <w:rPr>
          <w:bCs/>
          <w:sz w:val="28"/>
          <w:szCs w:val="28"/>
        </w:rPr>
      </w:pPr>
      <w:r w:rsidRPr="00A10BE3">
        <w:rPr>
          <w:bCs/>
          <w:sz w:val="28"/>
          <w:szCs w:val="28"/>
        </w:rPr>
        <w:t>Высокий износ очистных сооружений требует необходимости реконструкции очистных сооружений.</w:t>
      </w:r>
    </w:p>
    <w:p w:rsidR="00411ADF" w:rsidRPr="00A10BE3" w:rsidRDefault="00411ADF" w:rsidP="00411ADF">
      <w:pPr>
        <w:spacing w:before="120" w:after="120" w:line="276" w:lineRule="auto"/>
        <w:ind w:firstLine="709"/>
        <w:jc w:val="both"/>
        <w:rPr>
          <w:bCs/>
          <w:sz w:val="28"/>
          <w:szCs w:val="28"/>
        </w:rPr>
      </w:pPr>
      <w:r w:rsidRPr="00A10BE3">
        <w:rPr>
          <w:bCs/>
          <w:sz w:val="28"/>
          <w:szCs w:val="28"/>
        </w:rPr>
        <w:t>В настоящее время в системе водоотведения отсутствуют системы автоматизации технологическими процессами. Установка систем диспетчеризации, телемеханизации и управления на объектах водоотведения позволит увеличить энергетическую эффективность услуг водоотведения и улучшить качество предоставления услуг.</w:t>
      </w:r>
    </w:p>
    <w:p w:rsidR="00411ADF" w:rsidRDefault="00411ADF" w:rsidP="00411ADF">
      <w:pPr>
        <w:jc w:val="both"/>
        <w:rPr>
          <w:bCs/>
        </w:rPr>
      </w:pPr>
    </w:p>
    <w:p w:rsidR="00411ADF" w:rsidRPr="00A10BE3" w:rsidRDefault="00411ADF" w:rsidP="00411ADF">
      <w:pPr>
        <w:jc w:val="both"/>
        <w:rPr>
          <w:bCs/>
        </w:rPr>
      </w:pPr>
      <w:r w:rsidRPr="00A10BE3">
        <w:rPr>
          <w:bCs/>
        </w:rPr>
        <w:lastRenderedPageBreak/>
        <w:t xml:space="preserve">Таблица </w:t>
      </w:r>
      <w:r>
        <w:rPr>
          <w:bCs/>
        </w:rPr>
        <w:t>56</w:t>
      </w:r>
      <w:r w:rsidRPr="00A10BE3">
        <w:rPr>
          <w:bCs/>
        </w:rPr>
        <w:t>. Технические обоснования основных мероприятий по реализации схем водоотведения</w:t>
      </w:r>
    </w:p>
    <w:tbl>
      <w:tblPr>
        <w:tblW w:w="9498" w:type="dxa"/>
        <w:tblInd w:w="-5" w:type="dxa"/>
        <w:tblLayout w:type="fixed"/>
        <w:tblCellMar>
          <w:left w:w="5" w:type="dxa"/>
          <w:right w:w="0" w:type="dxa"/>
        </w:tblCellMar>
        <w:tblLook w:val="04A0"/>
      </w:tblPr>
      <w:tblGrid>
        <w:gridCol w:w="364"/>
        <w:gridCol w:w="4287"/>
        <w:gridCol w:w="4847"/>
      </w:tblGrid>
      <w:tr w:rsidR="00411ADF" w:rsidRPr="00A10BE3" w:rsidTr="00411ADF">
        <w:trPr>
          <w:trHeight w:hRule="exact" w:val="547"/>
          <w:tblHeader/>
        </w:trPr>
        <w:tc>
          <w:tcPr>
            <w:tcW w:w="364" w:type="dxa"/>
            <w:tcBorders>
              <w:top w:val="single" w:sz="4" w:space="0" w:color="000000"/>
              <w:left w:val="single" w:sz="4" w:space="0" w:color="000000"/>
            </w:tcBorders>
            <w:shd w:val="clear" w:color="auto" w:fill="FFFFFF"/>
            <w:vAlign w:val="center"/>
          </w:tcPr>
          <w:p w:rsidR="00411ADF" w:rsidRPr="00E01FAF" w:rsidRDefault="00411ADF" w:rsidP="00411ADF">
            <w:pPr>
              <w:spacing w:line="230" w:lineRule="exact"/>
              <w:jc w:val="center"/>
              <w:rPr>
                <w:b/>
                <w:sz w:val="20"/>
                <w:szCs w:val="20"/>
              </w:rPr>
            </w:pPr>
            <w:r w:rsidRPr="00E01FAF">
              <w:rPr>
                <w:b/>
                <w:sz w:val="20"/>
                <w:szCs w:val="20"/>
              </w:rPr>
              <w:t>№</w:t>
            </w:r>
          </w:p>
          <w:p w:rsidR="00411ADF" w:rsidRPr="00E01FAF" w:rsidRDefault="00411ADF" w:rsidP="00411ADF">
            <w:pPr>
              <w:spacing w:line="230" w:lineRule="exact"/>
              <w:jc w:val="center"/>
              <w:rPr>
                <w:b/>
                <w:sz w:val="20"/>
                <w:szCs w:val="20"/>
              </w:rPr>
            </w:pPr>
            <w:r w:rsidRPr="00E01FAF">
              <w:rPr>
                <w:b/>
                <w:sz w:val="20"/>
                <w:szCs w:val="20"/>
              </w:rPr>
              <w:t>пп</w:t>
            </w:r>
          </w:p>
        </w:tc>
        <w:tc>
          <w:tcPr>
            <w:tcW w:w="4287" w:type="dxa"/>
            <w:tcBorders>
              <w:top w:val="single" w:sz="4" w:space="0" w:color="000000"/>
              <w:left w:val="single" w:sz="4" w:space="0" w:color="000000"/>
            </w:tcBorders>
            <w:shd w:val="clear" w:color="auto" w:fill="FFFFFF"/>
            <w:vAlign w:val="center"/>
          </w:tcPr>
          <w:p w:rsidR="00411ADF" w:rsidRPr="00E01FAF" w:rsidRDefault="00411ADF" w:rsidP="00411ADF">
            <w:pPr>
              <w:spacing w:line="230" w:lineRule="exact"/>
              <w:jc w:val="center"/>
              <w:rPr>
                <w:b/>
                <w:sz w:val="20"/>
                <w:szCs w:val="20"/>
              </w:rPr>
            </w:pPr>
            <w:r w:rsidRPr="00E01FAF">
              <w:rPr>
                <w:b/>
                <w:sz w:val="20"/>
                <w:szCs w:val="20"/>
              </w:rPr>
              <w:t>Наименование</w:t>
            </w:r>
          </w:p>
          <w:p w:rsidR="00411ADF" w:rsidRPr="00E01FAF" w:rsidRDefault="00411ADF" w:rsidP="00411ADF">
            <w:pPr>
              <w:spacing w:line="230" w:lineRule="exact"/>
              <w:jc w:val="center"/>
              <w:rPr>
                <w:b/>
                <w:sz w:val="20"/>
                <w:szCs w:val="20"/>
              </w:rPr>
            </w:pPr>
            <w:r w:rsidRPr="00E01FAF">
              <w:rPr>
                <w:b/>
                <w:sz w:val="20"/>
                <w:szCs w:val="20"/>
              </w:rPr>
              <w:t>мероприятия</w:t>
            </w:r>
          </w:p>
        </w:tc>
        <w:tc>
          <w:tcPr>
            <w:tcW w:w="4847" w:type="dxa"/>
            <w:tcBorders>
              <w:top w:val="single" w:sz="4" w:space="0" w:color="000000"/>
              <w:left w:val="single" w:sz="4" w:space="0" w:color="000000"/>
              <w:right w:val="single" w:sz="4" w:space="0" w:color="000000"/>
            </w:tcBorders>
            <w:shd w:val="clear" w:color="auto" w:fill="FFFFFF"/>
            <w:vAlign w:val="center"/>
          </w:tcPr>
          <w:p w:rsidR="00411ADF" w:rsidRPr="00E01FAF" w:rsidRDefault="00411ADF" w:rsidP="00411ADF">
            <w:pPr>
              <w:jc w:val="center"/>
              <w:rPr>
                <w:b/>
                <w:sz w:val="20"/>
                <w:szCs w:val="20"/>
              </w:rPr>
            </w:pPr>
            <w:r w:rsidRPr="00E01FAF">
              <w:rPr>
                <w:b/>
                <w:sz w:val="20"/>
                <w:szCs w:val="20"/>
              </w:rPr>
              <w:t>Технические обоснования (разд. 10 Постановление Правительства РФ от 5.09.2013 № 782)</w:t>
            </w:r>
          </w:p>
        </w:tc>
      </w:tr>
      <w:tr w:rsidR="00411ADF" w:rsidRPr="00A10BE3" w:rsidTr="00411ADF">
        <w:trPr>
          <w:trHeight w:hRule="exact" w:val="964"/>
        </w:trPr>
        <w:tc>
          <w:tcPr>
            <w:tcW w:w="364" w:type="dxa"/>
            <w:tcBorders>
              <w:top w:val="single" w:sz="4" w:space="0" w:color="000000"/>
              <w:left w:val="single" w:sz="4" w:space="0" w:color="000000"/>
            </w:tcBorders>
            <w:shd w:val="clear" w:color="auto" w:fill="FFFFFF"/>
            <w:vAlign w:val="center"/>
          </w:tcPr>
          <w:p w:rsidR="00411ADF" w:rsidRPr="00A10BE3" w:rsidRDefault="00411ADF" w:rsidP="00411ADF">
            <w:pPr>
              <w:spacing w:line="230" w:lineRule="exact"/>
              <w:jc w:val="center"/>
              <w:rPr>
                <w:bCs/>
              </w:rPr>
            </w:pPr>
            <w:r w:rsidRPr="00A10BE3">
              <w:rPr>
                <w:bCs/>
              </w:rPr>
              <w:t>1</w:t>
            </w:r>
          </w:p>
        </w:tc>
        <w:tc>
          <w:tcPr>
            <w:tcW w:w="4287" w:type="dxa"/>
            <w:tcBorders>
              <w:top w:val="single" w:sz="4" w:space="0" w:color="000000"/>
              <w:left w:val="single" w:sz="4" w:space="0" w:color="000000"/>
            </w:tcBorders>
            <w:shd w:val="clear" w:color="auto" w:fill="FFFFFF"/>
            <w:vAlign w:val="center"/>
          </w:tcPr>
          <w:p w:rsidR="00411ADF" w:rsidRPr="00A10BE3" w:rsidRDefault="00411ADF" w:rsidP="00411ADF">
            <w:pPr>
              <w:ind w:left="56" w:right="114"/>
              <w:jc w:val="both"/>
              <w:rPr>
                <w:bCs/>
              </w:rPr>
            </w:pPr>
            <w:r w:rsidRPr="00A10BE3">
              <w:rPr>
                <w:bCs/>
              </w:rPr>
              <w:t xml:space="preserve">Проектирование работ по капитальному ремонту переходных галерей ОСК </w:t>
            </w:r>
          </w:p>
        </w:tc>
        <w:tc>
          <w:tcPr>
            <w:tcW w:w="4847" w:type="dxa"/>
            <w:vMerge w:val="restart"/>
            <w:tcBorders>
              <w:top w:val="single" w:sz="4" w:space="0" w:color="000000"/>
              <w:left w:val="single" w:sz="4" w:space="0" w:color="000000"/>
              <w:right w:val="single" w:sz="4" w:space="0" w:color="000000"/>
            </w:tcBorders>
            <w:shd w:val="clear" w:color="auto" w:fill="FFFFFF"/>
            <w:vAlign w:val="center"/>
          </w:tcPr>
          <w:p w:rsidR="00411ADF" w:rsidRPr="00A10BE3" w:rsidRDefault="00411ADF" w:rsidP="00411ADF">
            <w:pPr>
              <w:ind w:left="170" w:right="134"/>
              <w:jc w:val="both"/>
              <w:rPr>
                <w:bCs/>
              </w:rPr>
            </w:pPr>
            <w:r w:rsidRPr="00A10BE3">
              <w:rPr>
                <w:bCs/>
              </w:rPr>
              <w:t>выполнение мероприятий, направленных на обеспечение соответствия качества очистки требованиям законодательства Российской Федерации</w:t>
            </w:r>
          </w:p>
        </w:tc>
      </w:tr>
      <w:tr w:rsidR="00411ADF" w:rsidRPr="00A10BE3" w:rsidTr="00411ADF">
        <w:trPr>
          <w:trHeight w:hRule="exact" w:val="1077"/>
        </w:trPr>
        <w:tc>
          <w:tcPr>
            <w:tcW w:w="364" w:type="dxa"/>
            <w:tcBorders>
              <w:top w:val="single" w:sz="4" w:space="0" w:color="000000"/>
              <w:left w:val="single" w:sz="4" w:space="0" w:color="000000"/>
            </w:tcBorders>
            <w:shd w:val="clear" w:color="auto" w:fill="FFFFFF"/>
            <w:vAlign w:val="center"/>
          </w:tcPr>
          <w:p w:rsidR="00411ADF" w:rsidRPr="00A10BE3" w:rsidRDefault="00411ADF" w:rsidP="00411ADF">
            <w:pPr>
              <w:spacing w:line="230" w:lineRule="exact"/>
              <w:jc w:val="center"/>
              <w:rPr>
                <w:bCs/>
              </w:rPr>
            </w:pPr>
            <w:r w:rsidRPr="00A10BE3">
              <w:rPr>
                <w:bCs/>
              </w:rPr>
              <w:t>2</w:t>
            </w:r>
          </w:p>
        </w:tc>
        <w:tc>
          <w:tcPr>
            <w:tcW w:w="4287" w:type="dxa"/>
            <w:tcBorders>
              <w:top w:val="single" w:sz="4" w:space="0" w:color="000000"/>
              <w:left w:val="single" w:sz="4" w:space="0" w:color="000000"/>
            </w:tcBorders>
            <w:shd w:val="clear" w:color="auto" w:fill="FFFFFF"/>
            <w:vAlign w:val="center"/>
          </w:tcPr>
          <w:p w:rsidR="00411ADF" w:rsidRPr="00A10BE3" w:rsidRDefault="00411ADF" w:rsidP="00411ADF">
            <w:pPr>
              <w:ind w:left="56" w:right="114"/>
              <w:jc w:val="both"/>
              <w:rPr>
                <w:bCs/>
              </w:rPr>
            </w:pPr>
            <w:r w:rsidRPr="00A10BE3">
              <w:rPr>
                <w:bCs/>
              </w:rPr>
              <w:t>Проектирование работ по реконструкции системы водоотведения с учетом перспективной застройки</w:t>
            </w:r>
          </w:p>
        </w:tc>
        <w:tc>
          <w:tcPr>
            <w:tcW w:w="4847" w:type="dxa"/>
            <w:vMerge/>
            <w:tcBorders>
              <w:left w:val="single" w:sz="4" w:space="0" w:color="000000"/>
              <w:bottom w:val="single" w:sz="4" w:space="0" w:color="auto"/>
              <w:right w:val="single" w:sz="4" w:space="0" w:color="000000"/>
            </w:tcBorders>
            <w:shd w:val="clear" w:color="auto" w:fill="FFFFFF"/>
            <w:vAlign w:val="center"/>
          </w:tcPr>
          <w:p w:rsidR="00411ADF" w:rsidRPr="00A10BE3" w:rsidRDefault="00411ADF" w:rsidP="00411ADF">
            <w:pPr>
              <w:ind w:left="170" w:right="134"/>
              <w:jc w:val="both"/>
              <w:rPr>
                <w:bCs/>
              </w:rPr>
            </w:pPr>
          </w:p>
        </w:tc>
      </w:tr>
      <w:tr w:rsidR="00411ADF" w:rsidRPr="00A10BE3" w:rsidTr="00411ADF">
        <w:trPr>
          <w:trHeight w:val="680"/>
        </w:trPr>
        <w:tc>
          <w:tcPr>
            <w:tcW w:w="364" w:type="dxa"/>
            <w:tcBorders>
              <w:top w:val="single" w:sz="4" w:space="0" w:color="000000"/>
              <w:left w:val="single" w:sz="4" w:space="0" w:color="000000"/>
            </w:tcBorders>
            <w:shd w:val="clear" w:color="auto" w:fill="FFFFFF"/>
            <w:vAlign w:val="center"/>
          </w:tcPr>
          <w:p w:rsidR="00411ADF" w:rsidRPr="00A10BE3" w:rsidRDefault="00411ADF" w:rsidP="00411ADF">
            <w:pPr>
              <w:spacing w:line="230" w:lineRule="exact"/>
              <w:jc w:val="center"/>
              <w:rPr>
                <w:bCs/>
              </w:rPr>
            </w:pPr>
            <w:r>
              <w:rPr>
                <w:bCs/>
              </w:rPr>
              <w:t>3</w:t>
            </w:r>
          </w:p>
        </w:tc>
        <w:tc>
          <w:tcPr>
            <w:tcW w:w="4287" w:type="dxa"/>
            <w:tcBorders>
              <w:top w:val="single" w:sz="4" w:space="0" w:color="000000"/>
              <w:left w:val="single" w:sz="4" w:space="0" w:color="000000"/>
              <w:right w:val="single" w:sz="4" w:space="0" w:color="auto"/>
            </w:tcBorders>
            <w:shd w:val="clear" w:color="auto" w:fill="FFFFFF"/>
            <w:vAlign w:val="center"/>
          </w:tcPr>
          <w:p w:rsidR="00411ADF" w:rsidRPr="00A10BE3" w:rsidRDefault="00411ADF" w:rsidP="00411ADF">
            <w:pPr>
              <w:ind w:left="56" w:right="114"/>
              <w:jc w:val="both"/>
              <w:rPr>
                <w:bCs/>
              </w:rPr>
            </w:pPr>
            <w:r w:rsidRPr="00A10BE3">
              <w:rPr>
                <w:bCs/>
              </w:rPr>
              <w:t>Капитальный ремонт объектов водоотведения</w:t>
            </w:r>
          </w:p>
        </w:tc>
        <w:tc>
          <w:tcPr>
            <w:tcW w:w="484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A10BE3" w:rsidRDefault="00411ADF" w:rsidP="00411ADF">
            <w:pPr>
              <w:ind w:left="170" w:right="134"/>
              <w:jc w:val="both"/>
              <w:rPr>
                <w:bCs/>
              </w:rPr>
            </w:pPr>
            <w:r w:rsidRPr="00A10BE3">
              <w:rPr>
                <w:bCs/>
              </w:rPr>
              <w:t>повышение качества обслуживания населения, уменьшение влияния вредных стоков на окружающую среду</w:t>
            </w:r>
          </w:p>
        </w:tc>
      </w:tr>
      <w:tr w:rsidR="00411ADF" w:rsidRPr="00A10BE3" w:rsidTr="00411ADF">
        <w:trPr>
          <w:trHeight w:val="680"/>
        </w:trPr>
        <w:tc>
          <w:tcPr>
            <w:tcW w:w="364" w:type="dxa"/>
            <w:tcBorders>
              <w:top w:val="single" w:sz="4" w:space="0" w:color="000000"/>
              <w:left w:val="single" w:sz="4" w:space="0" w:color="000000"/>
              <w:bottom w:val="single" w:sz="4" w:space="0" w:color="auto"/>
            </w:tcBorders>
            <w:shd w:val="clear" w:color="auto" w:fill="FFFFFF"/>
            <w:vAlign w:val="center"/>
          </w:tcPr>
          <w:p w:rsidR="00411ADF" w:rsidRPr="00A10BE3" w:rsidRDefault="00411ADF" w:rsidP="00411ADF">
            <w:pPr>
              <w:spacing w:line="230" w:lineRule="exact"/>
              <w:jc w:val="center"/>
              <w:rPr>
                <w:bCs/>
              </w:rPr>
            </w:pPr>
            <w:r>
              <w:rPr>
                <w:bCs/>
              </w:rPr>
              <w:t>4</w:t>
            </w:r>
          </w:p>
        </w:tc>
        <w:tc>
          <w:tcPr>
            <w:tcW w:w="4287" w:type="dxa"/>
            <w:tcBorders>
              <w:top w:val="single" w:sz="4" w:space="0" w:color="000000"/>
              <w:left w:val="single" w:sz="4" w:space="0" w:color="000000"/>
              <w:bottom w:val="single" w:sz="4" w:space="0" w:color="auto"/>
              <w:right w:val="single" w:sz="4" w:space="0" w:color="auto"/>
            </w:tcBorders>
            <w:shd w:val="clear" w:color="auto" w:fill="FFFFFF"/>
            <w:vAlign w:val="center"/>
          </w:tcPr>
          <w:p w:rsidR="00411ADF" w:rsidRPr="00A10BE3" w:rsidRDefault="00411ADF" w:rsidP="00411ADF">
            <w:pPr>
              <w:ind w:left="56" w:right="114"/>
              <w:jc w:val="both"/>
              <w:rPr>
                <w:bCs/>
              </w:rPr>
            </w:pPr>
            <w:r w:rsidRPr="00A10BE3">
              <w:rPr>
                <w:bCs/>
              </w:rPr>
              <w:t>Строительство новых сетей водоотведения</w:t>
            </w:r>
          </w:p>
        </w:tc>
        <w:tc>
          <w:tcPr>
            <w:tcW w:w="48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A10BE3" w:rsidRDefault="00411ADF" w:rsidP="00411ADF">
            <w:pPr>
              <w:ind w:left="170" w:right="134"/>
              <w:jc w:val="both"/>
              <w:rPr>
                <w:bCs/>
              </w:rPr>
            </w:pPr>
          </w:p>
        </w:tc>
      </w:tr>
      <w:tr w:rsidR="00411ADF" w:rsidRPr="00A10BE3" w:rsidTr="00411ADF">
        <w:trPr>
          <w:trHeight w:val="680"/>
        </w:trPr>
        <w:tc>
          <w:tcPr>
            <w:tcW w:w="364" w:type="dxa"/>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A10BE3" w:rsidRDefault="00411ADF" w:rsidP="00411ADF">
            <w:pPr>
              <w:spacing w:line="230" w:lineRule="exact"/>
              <w:jc w:val="center"/>
              <w:rPr>
                <w:bCs/>
              </w:rPr>
            </w:pPr>
            <w:r>
              <w:rPr>
                <w:bCs/>
              </w:rPr>
              <w:t>5</w:t>
            </w:r>
          </w:p>
        </w:tc>
        <w:tc>
          <w:tcPr>
            <w:tcW w:w="4287" w:type="dxa"/>
            <w:tcBorders>
              <w:top w:val="single" w:sz="4" w:space="0" w:color="auto"/>
              <w:left w:val="single" w:sz="4" w:space="0" w:color="auto"/>
              <w:bottom w:val="single" w:sz="4" w:space="0" w:color="auto"/>
              <w:right w:val="single" w:sz="4" w:space="0" w:color="auto"/>
            </w:tcBorders>
            <w:shd w:val="clear" w:color="auto" w:fill="FFFFFF"/>
            <w:vAlign w:val="center"/>
          </w:tcPr>
          <w:p w:rsidR="00411ADF" w:rsidRPr="00A10BE3" w:rsidRDefault="00411ADF" w:rsidP="00411ADF">
            <w:pPr>
              <w:ind w:left="56" w:right="114"/>
              <w:jc w:val="both"/>
              <w:rPr>
                <w:bCs/>
              </w:rPr>
            </w:pPr>
            <w:r w:rsidRPr="00A10BE3">
              <w:rPr>
                <w:bCs/>
              </w:rPr>
              <w:t>Составление отсутствующих техниче</w:t>
            </w:r>
            <w:r w:rsidRPr="00A10BE3">
              <w:rPr>
                <w:bCs/>
              </w:rPr>
              <w:softHyphen/>
              <w:t>ских паспортов объектов водоотведения</w:t>
            </w:r>
          </w:p>
        </w:tc>
        <w:tc>
          <w:tcPr>
            <w:tcW w:w="4847" w:type="dxa"/>
            <w:vMerge w:val="restart"/>
            <w:tcBorders>
              <w:top w:val="single" w:sz="4" w:space="0" w:color="auto"/>
              <w:left w:val="single" w:sz="4" w:space="0" w:color="auto"/>
              <w:bottom w:val="single" w:sz="4" w:space="0" w:color="000000"/>
              <w:right w:val="single" w:sz="4" w:space="0" w:color="000000"/>
            </w:tcBorders>
            <w:shd w:val="clear" w:color="auto" w:fill="FFFFFF"/>
            <w:vAlign w:val="center"/>
          </w:tcPr>
          <w:p w:rsidR="00411ADF" w:rsidRPr="00A10BE3" w:rsidRDefault="00411ADF" w:rsidP="00411ADF">
            <w:pPr>
              <w:ind w:left="170" w:right="134"/>
              <w:jc w:val="both"/>
              <w:rPr>
                <w:bCs/>
              </w:rPr>
            </w:pPr>
            <w:r w:rsidRPr="00A10BE3">
              <w:rPr>
                <w:bCs/>
              </w:rPr>
              <w:t>обеспечение надежности водоотведения путем организации возможности перераспределения потоков сточных вод между технологическими зонами сооружений водоотведения</w:t>
            </w:r>
          </w:p>
        </w:tc>
      </w:tr>
      <w:tr w:rsidR="00411ADF" w:rsidRPr="00A10BE3" w:rsidTr="00411ADF">
        <w:trPr>
          <w:trHeight w:val="680"/>
        </w:trPr>
        <w:tc>
          <w:tcPr>
            <w:tcW w:w="364" w:type="dxa"/>
            <w:tcBorders>
              <w:top w:val="single" w:sz="4" w:space="0" w:color="auto"/>
              <w:left w:val="single" w:sz="4" w:space="0" w:color="000000"/>
              <w:bottom w:val="single" w:sz="4" w:space="0" w:color="000000"/>
            </w:tcBorders>
            <w:shd w:val="clear" w:color="auto" w:fill="FFFFFF"/>
            <w:vAlign w:val="center"/>
          </w:tcPr>
          <w:p w:rsidR="00411ADF" w:rsidRPr="00A10BE3" w:rsidRDefault="00411ADF" w:rsidP="00411ADF">
            <w:pPr>
              <w:spacing w:line="230" w:lineRule="exact"/>
              <w:jc w:val="center"/>
              <w:rPr>
                <w:bCs/>
              </w:rPr>
            </w:pPr>
            <w:r>
              <w:rPr>
                <w:bCs/>
              </w:rPr>
              <w:t>9</w:t>
            </w:r>
          </w:p>
        </w:tc>
        <w:tc>
          <w:tcPr>
            <w:tcW w:w="4287" w:type="dxa"/>
            <w:tcBorders>
              <w:top w:val="single" w:sz="4" w:space="0" w:color="auto"/>
              <w:left w:val="single" w:sz="4" w:space="0" w:color="000000"/>
              <w:bottom w:val="single" w:sz="4" w:space="0" w:color="000000"/>
            </w:tcBorders>
            <w:shd w:val="clear" w:color="auto" w:fill="FFFFFF"/>
            <w:vAlign w:val="center"/>
          </w:tcPr>
          <w:p w:rsidR="00411ADF" w:rsidRPr="00A10BE3" w:rsidRDefault="00411ADF" w:rsidP="00411ADF">
            <w:pPr>
              <w:ind w:left="56" w:right="114"/>
              <w:jc w:val="both"/>
              <w:rPr>
                <w:bCs/>
              </w:rPr>
            </w:pPr>
            <w:r w:rsidRPr="00A10BE3">
              <w:rPr>
                <w:bCs/>
              </w:rPr>
              <w:t xml:space="preserve">Строительство новых очистных сооружений в </w:t>
            </w:r>
            <w:r>
              <w:rPr>
                <w:bCs/>
              </w:rPr>
              <w:t>ТМО</w:t>
            </w:r>
          </w:p>
        </w:tc>
        <w:tc>
          <w:tcPr>
            <w:tcW w:w="4847" w:type="dxa"/>
            <w:vMerge/>
            <w:tcBorders>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rPr>
            </w:pPr>
          </w:p>
        </w:tc>
      </w:tr>
    </w:tbl>
    <w:p w:rsidR="00411ADF" w:rsidRPr="00C0758F" w:rsidRDefault="00411ADF" w:rsidP="00411ADF">
      <w:pPr>
        <w:pStyle w:val="2"/>
        <w:jc w:val="both"/>
        <w:rPr>
          <w:rFonts w:ascii="Times New Roman" w:hAnsi="Times New Roman" w:cs="Times New Roman"/>
          <w:bCs w:val="0"/>
          <w:i w:val="0"/>
          <w:iCs w:val="0"/>
          <w:lang w:val="ru-RU"/>
        </w:rPr>
      </w:pPr>
      <w:r w:rsidRPr="00A10BE3">
        <w:rPr>
          <w:rFonts w:ascii="Times New Roman" w:hAnsi="Times New Roman" w:cs="Times New Roman"/>
          <w:b w:val="0"/>
          <w:i w:val="0"/>
          <w:iCs w:val="0"/>
          <w:lang w:val="ru-RU"/>
        </w:rPr>
        <w:t xml:space="preserve"> </w:t>
      </w:r>
      <w:bookmarkStart w:id="152" w:name="_Toc213619295"/>
      <w:r w:rsidRPr="00C0758F">
        <w:rPr>
          <w:rFonts w:ascii="Times New Roman" w:hAnsi="Times New Roman" w:cs="Times New Roman"/>
          <w:bCs w:val="0"/>
          <w:i w:val="0"/>
          <w:iCs w:val="0"/>
          <w:lang w:val="ru-RU"/>
        </w:rPr>
        <w:t>12.4 Сведения о вновь строящихся, реконструируемых и предлагаемых к выводу из эксплуатации объектах централизованной системы водоотведения</w:t>
      </w:r>
      <w:bookmarkEnd w:id="152"/>
    </w:p>
    <w:p w:rsidR="00411ADF" w:rsidRPr="00A10BE3" w:rsidRDefault="00411ADF" w:rsidP="00411ADF">
      <w:pPr>
        <w:spacing w:before="120" w:after="120" w:line="276" w:lineRule="auto"/>
        <w:ind w:firstLine="709"/>
        <w:jc w:val="both"/>
        <w:rPr>
          <w:bCs/>
          <w:sz w:val="32"/>
          <w:szCs w:val="32"/>
        </w:rPr>
      </w:pPr>
      <w:r w:rsidRPr="00A10BE3">
        <w:rPr>
          <w:bCs/>
          <w:sz w:val="28"/>
          <w:szCs w:val="28"/>
        </w:rPr>
        <w:t>В настоящее время все очистные сооружения имеют высокий процент износа, что влечет за собой снижение реальной мощности и качества очистки сточных вод. Реконструкция существующих ОСК не целесообразна. Необходимо вывести из эксплуатации устаревшие ОСК и построить новые, используя современные оборудование и процессы очистки (УФ-очистка).</w:t>
      </w:r>
    </w:p>
    <w:p w:rsidR="00411ADF" w:rsidRPr="00C0758F" w:rsidRDefault="00411ADF" w:rsidP="00411ADF">
      <w:pPr>
        <w:pStyle w:val="2"/>
        <w:jc w:val="both"/>
        <w:rPr>
          <w:rFonts w:ascii="Times New Roman" w:hAnsi="Times New Roman" w:cs="Times New Roman"/>
          <w:bCs w:val="0"/>
          <w:i w:val="0"/>
          <w:iCs w:val="0"/>
          <w:lang w:val="ru-RU"/>
        </w:rPr>
      </w:pPr>
      <w:bookmarkStart w:id="153" w:name="_Toc213619296"/>
      <w:r w:rsidRPr="00C0758F">
        <w:rPr>
          <w:rFonts w:ascii="Times New Roman" w:hAnsi="Times New Roman" w:cs="Times New Roman"/>
          <w:bCs w:val="0"/>
          <w:i w:val="0"/>
          <w:iCs w:val="0"/>
          <w:lang w:val="ru-RU"/>
        </w:rPr>
        <w:t>12.5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153"/>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Системы диспетчеризации, телемеханизации и автоматизированные системы управления режимами водоотведения отсутствуют. </w:t>
      </w:r>
    </w:p>
    <w:p w:rsidR="00411ADF" w:rsidRPr="00A10BE3" w:rsidRDefault="00411ADF" w:rsidP="00411ADF">
      <w:pPr>
        <w:spacing w:before="120" w:after="120" w:line="276" w:lineRule="auto"/>
        <w:ind w:firstLine="709"/>
        <w:jc w:val="both"/>
        <w:rPr>
          <w:bCs/>
          <w:sz w:val="28"/>
          <w:szCs w:val="28"/>
        </w:rPr>
      </w:pPr>
      <w:r w:rsidRPr="00A10BE3">
        <w:rPr>
          <w:bCs/>
          <w:sz w:val="28"/>
          <w:szCs w:val="28"/>
        </w:rPr>
        <w:t>Установка систем диспетчеризации, телемеханизации и автоматизированных систем управления режимами водоотведения по генеральному плану развития поселения не предполагается.</w:t>
      </w:r>
    </w:p>
    <w:p w:rsidR="00411ADF" w:rsidRPr="00A10BE3" w:rsidRDefault="00411ADF" w:rsidP="00411ADF">
      <w:pPr>
        <w:spacing w:before="120" w:after="120" w:line="276" w:lineRule="auto"/>
        <w:ind w:firstLine="709"/>
        <w:jc w:val="both"/>
        <w:rPr>
          <w:bCs/>
          <w:sz w:val="28"/>
          <w:szCs w:val="28"/>
        </w:rPr>
      </w:pPr>
      <w:r w:rsidRPr="00A10BE3">
        <w:rPr>
          <w:bCs/>
          <w:sz w:val="28"/>
          <w:szCs w:val="28"/>
        </w:rPr>
        <w:t>Режим работы КНС круглосуточный. Частотно-регулирующих преобразователей на канализационных очистных сооружениях, на насосных станциях – нет.</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За период развития планируется внедрить автоматизацию технологического процесса очистки сточных вод на комплексе биологических очистных сооружений при помощи процессора SCADA с контроллерами </w:t>
      </w:r>
      <w:r w:rsidRPr="00A10BE3">
        <w:rPr>
          <w:bCs/>
          <w:sz w:val="28"/>
          <w:szCs w:val="28"/>
        </w:rPr>
        <w:lastRenderedPageBreak/>
        <w:t>Microchip. Данная система позволит управлять технологическим процессом очистки сточных вод, исключая вмешательство человеческого фактора по следующим параметрам:</w:t>
      </w:r>
    </w:p>
    <w:p w:rsidR="00411ADF" w:rsidRPr="00A10BE3" w:rsidRDefault="00411ADF" w:rsidP="00622F31">
      <w:pPr>
        <w:numPr>
          <w:ilvl w:val="0"/>
          <w:numId w:val="30"/>
        </w:numPr>
        <w:suppressAutoHyphens/>
        <w:spacing w:before="120" w:after="120" w:line="276" w:lineRule="auto"/>
        <w:jc w:val="both"/>
        <w:rPr>
          <w:bCs/>
          <w:sz w:val="28"/>
          <w:szCs w:val="28"/>
        </w:rPr>
      </w:pPr>
      <w:r w:rsidRPr="00A10BE3">
        <w:rPr>
          <w:bCs/>
          <w:sz w:val="28"/>
          <w:szCs w:val="28"/>
        </w:rPr>
        <w:t>автоматический контроль и регулирование параметров концентрации кислорода в иловой смеси аэротенков;</w:t>
      </w:r>
    </w:p>
    <w:p w:rsidR="00411ADF" w:rsidRPr="00A10BE3" w:rsidRDefault="00411ADF" w:rsidP="00622F31">
      <w:pPr>
        <w:numPr>
          <w:ilvl w:val="0"/>
          <w:numId w:val="30"/>
        </w:numPr>
        <w:suppressAutoHyphens/>
        <w:spacing w:before="120" w:after="120" w:line="276" w:lineRule="auto"/>
        <w:jc w:val="both"/>
        <w:rPr>
          <w:bCs/>
          <w:sz w:val="28"/>
          <w:szCs w:val="28"/>
        </w:rPr>
      </w:pPr>
      <w:r w:rsidRPr="00A10BE3">
        <w:rPr>
          <w:bCs/>
          <w:sz w:val="28"/>
          <w:szCs w:val="28"/>
        </w:rPr>
        <w:t xml:space="preserve">автоматический контроль и регулирование расхода воздуха </w:t>
      </w:r>
      <w:r w:rsidRPr="00A10BE3">
        <w:rPr>
          <w:bCs/>
          <w:sz w:val="28"/>
          <w:szCs w:val="28"/>
        </w:rPr>
        <w:br/>
        <w:t>на аэротенки и камеру смешения;</w:t>
      </w:r>
    </w:p>
    <w:p w:rsidR="00411ADF" w:rsidRPr="00A10BE3" w:rsidRDefault="00411ADF" w:rsidP="00622F31">
      <w:pPr>
        <w:numPr>
          <w:ilvl w:val="0"/>
          <w:numId w:val="30"/>
        </w:numPr>
        <w:suppressAutoHyphens/>
        <w:spacing w:before="120" w:after="120" w:line="276" w:lineRule="auto"/>
        <w:jc w:val="both"/>
        <w:rPr>
          <w:bCs/>
          <w:sz w:val="28"/>
          <w:szCs w:val="28"/>
        </w:rPr>
      </w:pPr>
      <w:r w:rsidRPr="00A10BE3">
        <w:rPr>
          <w:bCs/>
          <w:sz w:val="28"/>
          <w:szCs w:val="28"/>
        </w:rPr>
        <w:t>автоматический контроль содержания аммонийного и нитратного азота в стоках на выходе из аэротенков;</w:t>
      </w:r>
    </w:p>
    <w:p w:rsidR="00411ADF" w:rsidRPr="00A10BE3" w:rsidRDefault="00411ADF" w:rsidP="00622F31">
      <w:pPr>
        <w:numPr>
          <w:ilvl w:val="0"/>
          <w:numId w:val="30"/>
        </w:numPr>
        <w:suppressAutoHyphens/>
        <w:spacing w:before="120" w:after="120" w:line="276" w:lineRule="auto"/>
        <w:jc w:val="both"/>
        <w:rPr>
          <w:bCs/>
          <w:sz w:val="28"/>
          <w:szCs w:val="28"/>
        </w:rPr>
      </w:pPr>
      <w:r w:rsidRPr="00A10BE3">
        <w:rPr>
          <w:bCs/>
          <w:sz w:val="28"/>
          <w:szCs w:val="28"/>
        </w:rPr>
        <w:t>автоматический контроль и регулирование обеззараживания стоков.</w:t>
      </w:r>
    </w:p>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Ожидаемый эффект:</w:t>
      </w:r>
    </w:p>
    <w:p w:rsidR="00411ADF" w:rsidRPr="00A10BE3" w:rsidRDefault="00411ADF" w:rsidP="00622F31">
      <w:pPr>
        <w:numPr>
          <w:ilvl w:val="0"/>
          <w:numId w:val="31"/>
        </w:numPr>
        <w:suppressAutoHyphens/>
        <w:spacing w:before="120" w:after="120" w:line="276" w:lineRule="auto"/>
        <w:jc w:val="both"/>
        <w:rPr>
          <w:bCs/>
          <w:sz w:val="28"/>
          <w:szCs w:val="28"/>
        </w:rPr>
      </w:pPr>
      <w:r w:rsidRPr="00A10BE3">
        <w:rPr>
          <w:bCs/>
          <w:sz w:val="28"/>
          <w:szCs w:val="28"/>
        </w:rPr>
        <w:t>повышение оперативности и качества управления технологическими процессами;</w:t>
      </w:r>
    </w:p>
    <w:p w:rsidR="00411ADF" w:rsidRPr="00A10BE3" w:rsidRDefault="00411ADF" w:rsidP="00622F31">
      <w:pPr>
        <w:numPr>
          <w:ilvl w:val="0"/>
          <w:numId w:val="31"/>
        </w:numPr>
        <w:suppressAutoHyphens/>
        <w:spacing w:before="120" w:after="120" w:line="276" w:lineRule="auto"/>
        <w:jc w:val="both"/>
        <w:rPr>
          <w:bCs/>
          <w:sz w:val="28"/>
          <w:szCs w:val="28"/>
        </w:rPr>
      </w:pPr>
      <w:r w:rsidRPr="00A10BE3">
        <w:rPr>
          <w:bCs/>
          <w:sz w:val="28"/>
          <w:szCs w:val="28"/>
        </w:rPr>
        <w:t>повышение безопасности производственных процессов;</w:t>
      </w:r>
    </w:p>
    <w:p w:rsidR="00411ADF" w:rsidRPr="00A10BE3" w:rsidRDefault="00411ADF" w:rsidP="00622F31">
      <w:pPr>
        <w:numPr>
          <w:ilvl w:val="0"/>
          <w:numId w:val="31"/>
        </w:numPr>
        <w:suppressAutoHyphens/>
        <w:spacing w:before="120" w:after="120" w:line="276" w:lineRule="auto"/>
        <w:jc w:val="both"/>
        <w:rPr>
          <w:bCs/>
          <w:sz w:val="28"/>
          <w:szCs w:val="28"/>
        </w:rPr>
      </w:pPr>
      <w:r w:rsidRPr="00A10BE3">
        <w:rPr>
          <w:bCs/>
          <w:sz w:val="28"/>
          <w:szCs w:val="28"/>
        </w:rPr>
        <w:t>повышение уровня контроля технических систем и объектов, обеспечение их функционирования без постоянного присутствия дежурного персонала;</w:t>
      </w:r>
    </w:p>
    <w:p w:rsidR="00411ADF" w:rsidRPr="00A10BE3" w:rsidRDefault="00411ADF" w:rsidP="00622F31">
      <w:pPr>
        <w:numPr>
          <w:ilvl w:val="0"/>
          <w:numId w:val="31"/>
        </w:numPr>
        <w:suppressAutoHyphens/>
        <w:spacing w:before="120" w:after="120" w:line="276" w:lineRule="auto"/>
        <w:jc w:val="both"/>
        <w:rPr>
          <w:bCs/>
          <w:sz w:val="28"/>
          <w:szCs w:val="28"/>
        </w:rPr>
      </w:pPr>
      <w:r w:rsidRPr="00A10BE3">
        <w:rPr>
          <w:bCs/>
          <w:sz w:val="28"/>
          <w:szCs w:val="28"/>
        </w:rPr>
        <w:t xml:space="preserve">сокращение затрат времени персонала на обнаружение </w:t>
      </w:r>
      <w:r w:rsidRPr="00A10BE3">
        <w:rPr>
          <w:bCs/>
          <w:sz w:val="28"/>
          <w:szCs w:val="28"/>
        </w:rPr>
        <w:br/>
        <w:t>и локализацию неисправностей и аварий в системе;</w:t>
      </w:r>
    </w:p>
    <w:p w:rsidR="00411ADF" w:rsidRPr="00A10BE3" w:rsidRDefault="00411ADF" w:rsidP="00622F31">
      <w:pPr>
        <w:numPr>
          <w:ilvl w:val="0"/>
          <w:numId w:val="31"/>
        </w:numPr>
        <w:suppressAutoHyphens/>
        <w:spacing w:before="120" w:after="120" w:line="276" w:lineRule="auto"/>
        <w:jc w:val="both"/>
        <w:rPr>
          <w:bCs/>
          <w:sz w:val="28"/>
          <w:szCs w:val="28"/>
        </w:rPr>
      </w:pPr>
      <w:r w:rsidRPr="00A10BE3">
        <w:rPr>
          <w:bCs/>
          <w:sz w:val="28"/>
          <w:szCs w:val="28"/>
        </w:rPr>
        <w:t>экономия трудовых ресурсов, облегчение условий труда обслуживающего персонала;</w:t>
      </w:r>
    </w:p>
    <w:p w:rsidR="00411ADF" w:rsidRPr="00A10BE3" w:rsidRDefault="00411ADF" w:rsidP="00622F31">
      <w:pPr>
        <w:numPr>
          <w:ilvl w:val="0"/>
          <w:numId w:val="31"/>
        </w:numPr>
        <w:suppressAutoHyphens/>
        <w:spacing w:before="120" w:after="120" w:line="276" w:lineRule="auto"/>
        <w:jc w:val="both"/>
        <w:rPr>
          <w:bCs/>
          <w:sz w:val="28"/>
          <w:szCs w:val="28"/>
        </w:rPr>
      </w:pPr>
      <w:r w:rsidRPr="00A10BE3">
        <w:rPr>
          <w:bCs/>
          <w:sz w:val="28"/>
          <w:szCs w:val="28"/>
        </w:rPr>
        <w:t xml:space="preserve">сбор, обработка и хранение информации о техническом состоянии </w:t>
      </w:r>
      <w:r w:rsidRPr="00A10BE3">
        <w:rPr>
          <w:bCs/>
          <w:sz w:val="28"/>
          <w:szCs w:val="28"/>
        </w:rPr>
        <w:br/>
        <w:t>и технологических параметрах системы объектов;</w:t>
      </w:r>
    </w:p>
    <w:p w:rsidR="00411ADF" w:rsidRPr="00A10BE3" w:rsidRDefault="00411ADF" w:rsidP="00622F31">
      <w:pPr>
        <w:numPr>
          <w:ilvl w:val="0"/>
          <w:numId w:val="31"/>
        </w:numPr>
        <w:suppressAutoHyphens/>
        <w:spacing w:before="120" w:after="120" w:line="276" w:lineRule="auto"/>
        <w:jc w:val="both"/>
        <w:rPr>
          <w:bCs/>
          <w:sz w:val="28"/>
          <w:szCs w:val="28"/>
        </w:rPr>
      </w:pPr>
      <w:r w:rsidRPr="00A10BE3">
        <w:rPr>
          <w:bCs/>
          <w:sz w:val="28"/>
          <w:szCs w:val="28"/>
        </w:rPr>
        <w:t>ведение баз данных, обеспечивающих информационную поддержку оперативного диспетчерского персонала.</w:t>
      </w:r>
    </w:p>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Вышеперечисленные мероприятия позволят интенсифицировать работу комплекса биологических очистных сооружений. </w:t>
      </w: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На КНС необходимо установить частотные преобразователи, снижающие потребление электроэнергии до 30 %, обеспечивающие плавный режим работы электродвигателей насосных агрегатов и исключающие </w:t>
      </w:r>
      <w:r w:rsidRPr="00A10BE3">
        <w:rPr>
          <w:bCs/>
          <w:sz w:val="28"/>
          <w:szCs w:val="28"/>
        </w:rPr>
        <w:lastRenderedPageBreak/>
        <w:t>гидроудары, одновременно будет достигнут эффект круглосуточной бесперебойной работы систем водоотведения.</w:t>
      </w:r>
    </w:p>
    <w:p w:rsidR="00411ADF" w:rsidRPr="00A10BE3" w:rsidRDefault="00411ADF" w:rsidP="00411ADF">
      <w:pPr>
        <w:spacing w:before="120" w:after="120" w:line="276" w:lineRule="auto"/>
        <w:ind w:firstLine="709"/>
        <w:jc w:val="both"/>
        <w:rPr>
          <w:bCs/>
          <w:sz w:val="28"/>
          <w:szCs w:val="28"/>
        </w:rPr>
      </w:pPr>
      <w:r w:rsidRPr="00A10BE3">
        <w:rPr>
          <w:bCs/>
          <w:sz w:val="28"/>
          <w:szCs w:val="28"/>
        </w:rPr>
        <w:t>Основной задачей внедрения данной системы является:</w:t>
      </w:r>
    </w:p>
    <w:p w:rsidR="00411ADF" w:rsidRPr="00A10BE3" w:rsidRDefault="00411ADF" w:rsidP="00622F31">
      <w:pPr>
        <w:numPr>
          <w:ilvl w:val="0"/>
          <w:numId w:val="32"/>
        </w:numPr>
        <w:suppressAutoHyphens/>
        <w:spacing w:before="120" w:after="120" w:line="276" w:lineRule="auto"/>
        <w:jc w:val="both"/>
        <w:rPr>
          <w:bCs/>
          <w:sz w:val="28"/>
          <w:szCs w:val="28"/>
        </w:rPr>
      </w:pPr>
      <w:r w:rsidRPr="00A10BE3">
        <w:rPr>
          <w:bCs/>
          <w:sz w:val="28"/>
          <w:szCs w:val="28"/>
        </w:rPr>
        <w:t>поддержание заданного технологического режима и нормальные условия работы сооружений, установок, основного и вспомогательного оборудования и коммуникаций;</w:t>
      </w:r>
    </w:p>
    <w:p w:rsidR="00411ADF" w:rsidRPr="00A10BE3" w:rsidRDefault="00411ADF" w:rsidP="00622F31">
      <w:pPr>
        <w:numPr>
          <w:ilvl w:val="0"/>
          <w:numId w:val="32"/>
        </w:numPr>
        <w:suppressAutoHyphens/>
        <w:spacing w:before="120" w:after="120" w:line="276" w:lineRule="auto"/>
        <w:jc w:val="both"/>
        <w:rPr>
          <w:bCs/>
          <w:sz w:val="28"/>
          <w:szCs w:val="28"/>
        </w:rPr>
      </w:pPr>
      <w:r w:rsidRPr="00A10BE3">
        <w:rPr>
          <w:bCs/>
          <w:sz w:val="28"/>
          <w:szCs w:val="28"/>
        </w:rPr>
        <w:t>сигнализация отклонений и нарушений от заданного технологического режима и нормальных условий работы сооружений, установок, оборудования и коммуникаций;</w:t>
      </w:r>
    </w:p>
    <w:p w:rsidR="00411ADF" w:rsidRPr="00A10BE3" w:rsidRDefault="00411ADF" w:rsidP="00622F31">
      <w:pPr>
        <w:numPr>
          <w:ilvl w:val="0"/>
          <w:numId w:val="32"/>
        </w:numPr>
        <w:suppressAutoHyphens/>
        <w:spacing w:before="120" w:after="120" w:line="276" w:lineRule="auto"/>
        <w:jc w:val="both"/>
        <w:rPr>
          <w:bCs/>
          <w:sz w:val="28"/>
          <w:szCs w:val="28"/>
        </w:rPr>
      </w:pPr>
      <w:r w:rsidRPr="00A10BE3">
        <w:rPr>
          <w:bCs/>
          <w:sz w:val="28"/>
          <w:szCs w:val="28"/>
        </w:rPr>
        <w:t>сигнализация возникновения аварийных ситуаций на контролируемых объектах;</w:t>
      </w:r>
    </w:p>
    <w:p w:rsidR="00411ADF" w:rsidRPr="00A10BE3" w:rsidRDefault="00411ADF" w:rsidP="00622F31">
      <w:pPr>
        <w:numPr>
          <w:ilvl w:val="0"/>
          <w:numId w:val="32"/>
        </w:numPr>
        <w:suppressAutoHyphens/>
        <w:spacing w:before="120" w:after="120" w:line="276" w:lineRule="auto"/>
        <w:jc w:val="both"/>
        <w:rPr>
          <w:bCs/>
          <w:sz w:val="28"/>
          <w:szCs w:val="28"/>
        </w:rPr>
      </w:pPr>
      <w:r w:rsidRPr="00A10BE3">
        <w:rPr>
          <w:bCs/>
          <w:sz w:val="28"/>
          <w:szCs w:val="28"/>
        </w:rPr>
        <w:t>возможность оперативного устранения отклонений и нарушений от заданных условий.</w:t>
      </w:r>
    </w:p>
    <w:p w:rsidR="00411ADF" w:rsidRPr="00A10BE3" w:rsidRDefault="00411ADF" w:rsidP="00411ADF">
      <w:pPr>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Создание автоматизированной системы позволит достигнуть следующих целей:</w:t>
      </w:r>
    </w:p>
    <w:p w:rsidR="00411ADF" w:rsidRPr="00A10BE3" w:rsidRDefault="00411ADF" w:rsidP="00622F31">
      <w:pPr>
        <w:numPr>
          <w:ilvl w:val="0"/>
          <w:numId w:val="33"/>
        </w:numPr>
        <w:suppressAutoHyphens/>
        <w:spacing w:before="120" w:after="120" w:line="276" w:lineRule="auto"/>
        <w:ind w:left="426"/>
        <w:jc w:val="both"/>
        <w:rPr>
          <w:bCs/>
          <w:sz w:val="28"/>
          <w:szCs w:val="28"/>
        </w:rPr>
      </w:pPr>
      <w:r w:rsidRPr="00A10BE3">
        <w:rPr>
          <w:bCs/>
          <w:sz w:val="28"/>
          <w:szCs w:val="28"/>
        </w:rPr>
        <w:t>Обеспечение необходимых показателей технологических процессов предприятия.</w:t>
      </w:r>
    </w:p>
    <w:p w:rsidR="00411ADF" w:rsidRPr="00A10BE3" w:rsidRDefault="00411ADF" w:rsidP="00622F31">
      <w:pPr>
        <w:numPr>
          <w:ilvl w:val="0"/>
          <w:numId w:val="33"/>
        </w:numPr>
        <w:suppressAutoHyphens/>
        <w:spacing w:before="120" w:after="120" w:line="276" w:lineRule="auto"/>
        <w:ind w:left="426"/>
        <w:jc w:val="both"/>
        <w:rPr>
          <w:bCs/>
          <w:sz w:val="28"/>
          <w:szCs w:val="28"/>
        </w:rPr>
      </w:pPr>
      <w:r w:rsidRPr="00A10BE3">
        <w:rPr>
          <w:bCs/>
          <w:sz w:val="28"/>
          <w:szCs w:val="28"/>
        </w:rPr>
        <w:t>Минимизаци</w:t>
      </w:r>
      <w:r>
        <w:rPr>
          <w:bCs/>
          <w:sz w:val="28"/>
          <w:szCs w:val="28"/>
        </w:rPr>
        <w:t>и</w:t>
      </w:r>
      <w:r w:rsidRPr="00A10BE3">
        <w:rPr>
          <w:bCs/>
          <w:sz w:val="28"/>
          <w:szCs w:val="28"/>
        </w:rPr>
        <w:t xml:space="preserve"> вероятности возникновения технологических нарушений и аварий.</w:t>
      </w:r>
    </w:p>
    <w:p w:rsidR="00411ADF" w:rsidRPr="00A10BE3" w:rsidRDefault="00411ADF" w:rsidP="00622F31">
      <w:pPr>
        <w:numPr>
          <w:ilvl w:val="0"/>
          <w:numId w:val="33"/>
        </w:numPr>
        <w:suppressAutoHyphens/>
        <w:spacing w:before="120" w:after="120" w:line="276" w:lineRule="auto"/>
        <w:ind w:left="426"/>
        <w:jc w:val="both"/>
        <w:rPr>
          <w:bCs/>
          <w:sz w:val="28"/>
          <w:szCs w:val="28"/>
        </w:rPr>
      </w:pPr>
      <w:r w:rsidRPr="00A10BE3">
        <w:rPr>
          <w:bCs/>
          <w:sz w:val="28"/>
          <w:szCs w:val="28"/>
        </w:rPr>
        <w:t>Обеспечение расчетного времени восстановления всего технологического процесса.</w:t>
      </w:r>
    </w:p>
    <w:p w:rsidR="00411ADF" w:rsidRPr="00A10BE3" w:rsidRDefault="00411ADF" w:rsidP="00622F31">
      <w:pPr>
        <w:numPr>
          <w:ilvl w:val="0"/>
          <w:numId w:val="33"/>
        </w:numPr>
        <w:suppressAutoHyphens/>
        <w:spacing w:before="120" w:after="120" w:line="276" w:lineRule="auto"/>
        <w:ind w:left="426"/>
        <w:jc w:val="both"/>
        <w:rPr>
          <w:bCs/>
          <w:sz w:val="28"/>
          <w:szCs w:val="28"/>
        </w:rPr>
      </w:pPr>
      <w:r w:rsidRPr="00A10BE3">
        <w:rPr>
          <w:bCs/>
          <w:sz w:val="28"/>
          <w:szCs w:val="28"/>
        </w:rPr>
        <w:t>Сокращение времени:</w:t>
      </w:r>
    </w:p>
    <w:p w:rsidR="00411ADF" w:rsidRPr="00A10BE3" w:rsidRDefault="00411ADF" w:rsidP="00622F31">
      <w:pPr>
        <w:numPr>
          <w:ilvl w:val="0"/>
          <w:numId w:val="34"/>
        </w:numPr>
        <w:suppressAutoHyphens/>
        <w:spacing w:before="120" w:after="120" w:line="276" w:lineRule="auto"/>
        <w:ind w:left="709" w:firstLine="0"/>
        <w:jc w:val="both"/>
        <w:rPr>
          <w:bCs/>
          <w:sz w:val="28"/>
          <w:szCs w:val="28"/>
        </w:rPr>
      </w:pPr>
      <w:r w:rsidRPr="00A10BE3">
        <w:rPr>
          <w:bCs/>
          <w:sz w:val="28"/>
          <w:szCs w:val="28"/>
        </w:rPr>
        <w:t>принятия оптимальных решений оперативным персоналом в штатных и аварийных ситуациях;</w:t>
      </w:r>
    </w:p>
    <w:p w:rsidR="00411ADF" w:rsidRPr="00A10BE3" w:rsidRDefault="00411ADF" w:rsidP="00622F31">
      <w:pPr>
        <w:numPr>
          <w:ilvl w:val="0"/>
          <w:numId w:val="34"/>
        </w:numPr>
        <w:suppressAutoHyphens/>
        <w:spacing w:before="120" w:after="120" w:line="276" w:lineRule="auto"/>
        <w:ind w:left="709" w:firstLine="0"/>
        <w:jc w:val="both"/>
        <w:rPr>
          <w:bCs/>
          <w:sz w:val="28"/>
          <w:szCs w:val="28"/>
        </w:rPr>
      </w:pPr>
      <w:r w:rsidRPr="00A10BE3">
        <w:rPr>
          <w:bCs/>
          <w:sz w:val="28"/>
          <w:szCs w:val="28"/>
        </w:rPr>
        <w:t>выполнения работ по ремонту и обслуживанию оборудования;</w:t>
      </w:r>
    </w:p>
    <w:p w:rsidR="00411ADF" w:rsidRPr="00A10BE3" w:rsidRDefault="00411ADF" w:rsidP="00622F31">
      <w:pPr>
        <w:numPr>
          <w:ilvl w:val="0"/>
          <w:numId w:val="34"/>
        </w:numPr>
        <w:suppressAutoHyphens/>
        <w:spacing w:before="120" w:after="120" w:line="276" w:lineRule="auto"/>
        <w:ind w:left="709" w:firstLine="0"/>
        <w:jc w:val="both"/>
        <w:rPr>
          <w:bCs/>
          <w:sz w:val="28"/>
          <w:szCs w:val="28"/>
        </w:rPr>
      </w:pPr>
      <w:r w:rsidRPr="00A10BE3">
        <w:rPr>
          <w:bCs/>
          <w:sz w:val="28"/>
          <w:szCs w:val="28"/>
        </w:rPr>
        <w:t>простоя оборудования за счет оптимального регулирования параметров всего технологического процесса;</w:t>
      </w:r>
    </w:p>
    <w:p w:rsidR="00411ADF" w:rsidRPr="00A10BE3" w:rsidRDefault="00411ADF" w:rsidP="00622F31">
      <w:pPr>
        <w:numPr>
          <w:ilvl w:val="0"/>
          <w:numId w:val="34"/>
        </w:numPr>
        <w:suppressAutoHyphens/>
        <w:spacing w:before="120" w:after="120" w:line="276" w:lineRule="auto"/>
        <w:ind w:left="709" w:firstLine="0"/>
        <w:jc w:val="both"/>
        <w:rPr>
          <w:bCs/>
          <w:sz w:val="28"/>
          <w:szCs w:val="28"/>
        </w:rPr>
      </w:pPr>
      <w:r w:rsidRPr="00A10BE3">
        <w:rPr>
          <w:bCs/>
          <w:sz w:val="28"/>
          <w:szCs w:val="28"/>
        </w:rPr>
        <w:t>Повышение надежности работы оборудования, используемого в составе данной системы, за счет адаптивных и оптимально подобранных алгоритмов управления;</w:t>
      </w:r>
    </w:p>
    <w:p w:rsidR="00411ADF" w:rsidRPr="00A10BE3" w:rsidRDefault="00411ADF" w:rsidP="00622F31">
      <w:pPr>
        <w:numPr>
          <w:ilvl w:val="0"/>
          <w:numId w:val="34"/>
        </w:numPr>
        <w:suppressAutoHyphens/>
        <w:spacing w:before="120" w:after="120" w:line="276" w:lineRule="auto"/>
        <w:ind w:left="709" w:firstLine="0"/>
        <w:jc w:val="both"/>
        <w:rPr>
          <w:bCs/>
          <w:sz w:val="28"/>
          <w:szCs w:val="28"/>
        </w:rPr>
      </w:pPr>
      <w:r w:rsidRPr="00A10BE3">
        <w:rPr>
          <w:bCs/>
          <w:sz w:val="28"/>
          <w:szCs w:val="28"/>
        </w:rPr>
        <w:t>Сокращение затрат и издержек на ремонтно-восстановительные работы.</w:t>
      </w:r>
    </w:p>
    <w:p w:rsidR="00411ADF" w:rsidRPr="00A10BE3" w:rsidRDefault="00411ADF" w:rsidP="00411ADF">
      <w:pPr>
        <w:spacing w:before="120" w:after="120" w:line="276" w:lineRule="auto"/>
        <w:ind w:left="709"/>
        <w:jc w:val="both"/>
        <w:rPr>
          <w:bCs/>
          <w:sz w:val="28"/>
          <w:szCs w:val="28"/>
        </w:rPr>
      </w:pPr>
    </w:p>
    <w:p w:rsidR="00411ADF" w:rsidRPr="00C0758F" w:rsidRDefault="00411ADF" w:rsidP="00411ADF">
      <w:pPr>
        <w:pStyle w:val="2"/>
        <w:jc w:val="both"/>
        <w:rPr>
          <w:rFonts w:ascii="Times New Roman" w:hAnsi="Times New Roman" w:cs="Times New Roman"/>
          <w:bCs w:val="0"/>
          <w:i w:val="0"/>
          <w:iCs w:val="0"/>
          <w:lang w:val="ru-RU"/>
        </w:rPr>
      </w:pPr>
      <w:bookmarkStart w:id="154" w:name="_Toc213619297"/>
      <w:r w:rsidRPr="00C0758F">
        <w:rPr>
          <w:rFonts w:ascii="Times New Roman" w:hAnsi="Times New Roman" w:cs="Times New Roman"/>
          <w:bCs w:val="0"/>
          <w:i w:val="0"/>
          <w:iCs w:val="0"/>
          <w:lang w:val="ru-RU"/>
        </w:rPr>
        <w:lastRenderedPageBreak/>
        <w:t>12.6 Описание вариантов маршрутов прохождения трубопроводов (трасс) по территории поселения, муниципального округа, МО, расположения намечаемых площадок под строительство сооружений водоотведения и их обоснование</w:t>
      </w:r>
      <w:bookmarkEnd w:id="154"/>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Анализ вариантов маршрутов прохождения трубопроводов (трасс) по территории </w:t>
      </w:r>
      <w:r>
        <w:rPr>
          <w:bCs/>
          <w:sz w:val="28"/>
          <w:szCs w:val="28"/>
        </w:rPr>
        <w:t>МО</w:t>
      </w:r>
      <w:r w:rsidRPr="00A10BE3">
        <w:rPr>
          <w:bCs/>
          <w:sz w:val="28"/>
          <w:szCs w:val="28"/>
        </w:rPr>
        <w:t xml:space="preserve"> показал, что на перспективу новые трубопроводы прокладываются вдоль проезжих частей автомобильных дорог, для оперативного доступа, в случае возникновения аварийных ситуаций. </w:t>
      </w:r>
    </w:p>
    <w:p w:rsidR="00411ADF" w:rsidRPr="00A10BE3" w:rsidRDefault="00411ADF" w:rsidP="00411ADF">
      <w:pPr>
        <w:tabs>
          <w:tab w:val="left" w:pos="993"/>
        </w:tabs>
        <w:spacing w:before="120" w:after="120" w:line="276" w:lineRule="auto"/>
        <w:ind w:firstLine="709"/>
        <w:contextualSpacing/>
        <w:jc w:val="both"/>
        <w:rPr>
          <w:bCs/>
          <w:sz w:val="28"/>
          <w:szCs w:val="28"/>
        </w:rPr>
      </w:pPr>
      <w:r w:rsidRPr="00A10BE3">
        <w:rPr>
          <w:bCs/>
          <w:sz w:val="28"/>
          <w:szCs w:val="28"/>
        </w:rPr>
        <w:t>Обоснование предлагаемых трасс прохождения канализационных коллекторов является:</w:t>
      </w:r>
    </w:p>
    <w:p w:rsidR="00411ADF" w:rsidRPr="00A10BE3" w:rsidRDefault="00411ADF" w:rsidP="00622F31">
      <w:pPr>
        <w:numPr>
          <w:ilvl w:val="0"/>
          <w:numId w:val="35"/>
        </w:numPr>
        <w:tabs>
          <w:tab w:val="left" w:pos="993"/>
        </w:tabs>
        <w:suppressAutoHyphens/>
        <w:spacing w:before="120" w:after="120" w:line="276" w:lineRule="auto"/>
        <w:ind w:left="0" w:firstLine="709"/>
        <w:contextualSpacing/>
        <w:jc w:val="both"/>
        <w:rPr>
          <w:bCs/>
          <w:sz w:val="28"/>
          <w:szCs w:val="28"/>
        </w:rPr>
      </w:pPr>
      <w:r w:rsidRPr="00A10BE3">
        <w:rPr>
          <w:bCs/>
          <w:sz w:val="28"/>
          <w:szCs w:val="28"/>
        </w:rPr>
        <w:t>оптимально-минимальная длина участка предполагаемого строительства коллектора до существующей точки водоотведения;</w:t>
      </w:r>
    </w:p>
    <w:p w:rsidR="00411ADF" w:rsidRPr="00A10BE3" w:rsidRDefault="00411ADF" w:rsidP="00622F31">
      <w:pPr>
        <w:numPr>
          <w:ilvl w:val="0"/>
          <w:numId w:val="35"/>
        </w:numPr>
        <w:tabs>
          <w:tab w:val="left" w:pos="993"/>
        </w:tabs>
        <w:suppressAutoHyphens/>
        <w:spacing w:before="120" w:after="120" w:line="276" w:lineRule="auto"/>
        <w:ind w:left="0" w:firstLine="709"/>
        <w:contextualSpacing/>
        <w:jc w:val="both"/>
        <w:rPr>
          <w:bCs/>
          <w:sz w:val="28"/>
          <w:szCs w:val="28"/>
        </w:rPr>
      </w:pPr>
      <w:r w:rsidRPr="00A10BE3">
        <w:rPr>
          <w:bCs/>
          <w:sz w:val="28"/>
          <w:szCs w:val="28"/>
        </w:rPr>
        <w:t>использование особенностей рельефа местности с целью сокращения объемов земляных работ при строительстве самотечных коллекторов, с соблюдением необходимых уклонов;</w:t>
      </w:r>
    </w:p>
    <w:p w:rsidR="00411ADF" w:rsidRPr="00A10BE3" w:rsidRDefault="00411ADF" w:rsidP="00622F31">
      <w:pPr>
        <w:numPr>
          <w:ilvl w:val="0"/>
          <w:numId w:val="35"/>
        </w:numPr>
        <w:tabs>
          <w:tab w:val="left" w:pos="993"/>
        </w:tabs>
        <w:suppressAutoHyphens/>
        <w:spacing w:before="120" w:after="120" w:line="276" w:lineRule="auto"/>
        <w:ind w:left="0" w:firstLine="709"/>
        <w:contextualSpacing/>
        <w:jc w:val="both"/>
        <w:rPr>
          <w:bCs/>
          <w:sz w:val="28"/>
          <w:szCs w:val="28"/>
        </w:rPr>
      </w:pPr>
      <w:r w:rsidRPr="00A10BE3">
        <w:rPr>
          <w:bCs/>
          <w:sz w:val="28"/>
          <w:szCs w:val="28"/>
        </w:rPr>
        <w:t>малая загруженность предложенных маршрутов трасс объектами инженерной инфраструктуры.</w:t>
      </w:r>
    </w:p>
    <w:p w:rsidR="00411ADF" w:rsidRPr="00C0758F" w:rsidRDefault="00411ADF" w:rsidP="00411ADF">
      <w:pPr>
        <w:pStyle w:val="2"/>
        <w:jc w:val="both"/>
        <w:rPr>
          <w:rFonts w:ascii="Times New Roman" w:hAnsi="Times New Roman" w:cs="Times New Roman"/>
          <w:bCs w:val="0"/>
          <w:i w:val="0"/>
          <w:iCs w:val="0"/>
          <w:lang w:val="ru-RU"/>
        </w:rPr>
      </w:pPr>
      <w:bookmarkStart w:id="155" w:name="_Toc213619298"/>
      <w:r w:rsidRPr="00C0758F">
        <w:rPr>
          <w:rFonts w:ascii="Times New Roman" w:hAnsi="Times New Roman" w:cs="Times New Roman"/>
          <w:bCs w:val="0"/>
          <w:i w:val="0"/>
          <w:iCs w:val="0"/>
          <w:lang w:val="ru-RU"/>
        </w:rPr>
        <w:t>12.7 Границы и характеристики охранных зон сетей и сооружений централизованной системы водоотведения</w:t>
      </w:r>
      <w:bookmarkEnd w:id="155"/>
    </w:p>
    <w:p w:rsidR="00411ADF" w:rsidRPr="00A10BE3" w:rsidRDefault="00411ADF" w:rsidP="00411ADF">
      <w:pPr>
        <w:tabs>
          <w:tab w:val="left" w:pos="993"/>
        </w:tabs>
        <w:spacing w:before="120" w:after="120" w:line="276" w:lineRule="auto"/>
        <w:ind w:firstLine="709"/>
        <w:contextualSpacing/>
        <w:jc w:val="both"/>
        <w:rPr>
          <w:bCs/>
          <w:sz w:val="28"/>
          <w:szCs w:val="28"/>
        </w:rPr>
      </w:pPr>
      <w:r w:rsidRPr="00A10BE3">
        <w:rPr>
          <w:bCs/>
          <w:sz w:val="28"/>
          <w:szCs w:val="28"/>
        </w:rPr>
        <w:t>СП 32.13330.2012 «Канализация. Наружные сети и сооружения» Актуализированная редакция СНиП 2.04.03-85 определяет границы охранных зон от сооружений и насосных станций как:</w:t>
      </w:r>
    </w:p>
    <w:p w:rsidR="00411ADF" w:rsidRPr="00A10BE3" w:rsidRDefault="00411ADF" w:rsidP="00411ADF">
      <w:pPr>
        <w:tabs>
          <w:tab w:val="left" w:pos="993"/>
        </w:tabs>
        <w:spacing w:before="120" w:after="120" w:line="276" w:lineRule="auto"/>
        <w:ind w:firstLine="709"/>
        <w:contextualSpacing/>
        <w:jc w:val="both"/>
        <w:rPr>
          <w:bCs/>
          <w:sz w:val="28"/>
          <w:szCs w:val="28"/>
        </w:rPr>
      </w:pPr>
      <w:r w:rsidRPr="00A10BE3">
        <w:rPr>
          <w:bCs/>
          <w:sz w:val="28"/>
          <w:szCs w:val="28"/>
        </w:rPr>
        <w:t>- сооружения механической и биологической очистки с иловыми площадками для сброшенных осадков производительностью – 5 ÷ 50 тыс. м³/сутки – 400 м;</w:t>
      </w:r>
    </w:p>
    <w:p w:rsidR="00411ADF" w:rsidRPr="00A10BE3" w:rsidRDefault="00411ADF" w:rsidP="00411ADF">
      <w:pPr>
        <w:tabs>
          <w:tab w:val="left" w:pos="993"/>
        </w:tabs>
        <w:spacing w:before="120" w:after="120" w:line="276" w:lineRule="auto"/>
        <w:ind w:firstLine="709"/>
        <w:contextualSpacing/>
        <w:jc w:val="both"/>
        <w:rPr>
          <w:bCs/>
          <w:sz w:val="28"/>
          <w:szCs w:val="28"/>
        </w:rPr>
      </w:pPr>
      <w:r w:rsidRPr="00A10BE3">
        <w:rPr>
          <w:bCs/>
          <w:sz w:val="28"/>
          <w:szCs w:val="28"/>
        </w:rPr>
        <w:t>- канализационные насосные станции производительностью от 0,2 до 50 тыс. м³/сутки – 20 м.</w:t>
      </w:r>
    </w:p>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По отношению к канализационным коллекторам, СП 42.13330.2011 «Градостроительство. Планировка и застройка МО и сельских поселений» Актуализированная редакция СНиП 2.07.01-89* определяет минимальные расстояния, приведённые в таблице </w:t>
      </w:r>
      <w:r>
        <w:rPr>
          <w:bCs/>
          <w:sz w:val="28"/>
          <w:szCs w:val="28"/>
        </w:rPr>
        <w:t>53</w:t>
      </w:r>
      <w:r w:rsidRPr="00A10BE3">
        <w:rPr>
          <w:bCs/>
          <w:sz w:val="28"/>
          <w:szCs w:val="28"/>
        </w:rPr>
        <w:t>.</w:t>
      </w:r>
    </w:p>
    <w:p w:rsidR="00411ADF" w:rsidRDefault="00411ADF" w:rsidP="00411ADF">
      <w:pPr>
        <w:spacing w:before="120" w:after="120" w:line="24" w:lineRule="atLeast"/>
        <w:rPr>
          <w:bCs/>
        </w:rPr>
      </w:pPr>
    </w:p>
    <w:p w:rsidR="00411ADF" w:rsidRPr="00A10BE3" w:rsidRDefault="00411ADF" w:rsidP="00411ADF">
      <w:pPr>
        <w:spacing w:before="120" w:after="120" w:line="24" w:lineRule="atLeast"/>
        <w:rPr>
          <w:bCs/>
        </w:rPr>
      </w:pPr>
      <w:r w:rsidRPr="00A10BE3">
        <w:rPr>
          <w:bCs/>
        </w:rPr>
        <w:t xml:space="preserve">Таблица </w:t>
      </w:r>
      <w:r>
        <w:rPr>
          <w:bCs/>
        </w:rPr>
        <w:t>53</w:t>
      </w:r>
      <w:r w:rsidRPr="00A10BE3">
        <w:rPr>
          <w:bCs/>
        </w:rPr>
        <w:t>. Минимальные расстояния трубопроводов от сооружений</w:t>
      </w:r>
    </w:p>
    <w:tbl>
      <w:tblPr>
        <w:tblW w:w="9300" w:type="dxa"/>
        <w:tblInd w:w="108" w:type="dxa"/>
        <w:tblLayout w:type="fixed"/>
        <w:tblLook w:val="04A0"/>
      </w:tblPr>
      <w:tblGrid>
        <w:gridCol w:w="5811"/>
        <w:gridCol w:w="1560"/>
        <w:gridCol w:w="1929"/>
      </w:tblGrid>
      <w:tr w:rsidR="00411ADF" w:rsidRPr="00A10BE3" w:rsidTr="00411ADF">
        <w:trPr>
          <w:trHeight w:val="283"/>
          <w:tblHeader/>
        </w:trPr>
        <w:tc>
          <w:tcPr>
            <w:tcW w:w="5811" w:type="dxa"/>
            <w:vMerge w:val="restart"/>
            <w:tcBorders>
              <w:top w:val="single" w:sz="4" w:space="0" w:color="000000"/>
              <w:left w:val="single" w:sz="4" w:space="0" w:color="000000"/>
              <w:bottom w:val="single" w:sz="4" w:space="0" w:color="000000"/>
              <w:right w:val="single" w:sz="4" w:space="0" w:color="000000"/>
            </w:tcBorders>
            <w:vAlign w:val="center"/>
          </w:tcPr>
          <w:p w:rsidR="00411ADF" w:rsidRPr="00C0758F" w:rsidRDefault="00411ADF" w:rsidP="00411ADF">
            <w:pPr>
              <w:tabs>
                <w:tab w:val="left" w:pos="993"/>
              </w:tabs>
              <w:contextualSpacing/>
              <w:jc w:val="center"/>
              <w:rPr>
                <w:b/>
                <w:sz w:val="20"/>
              </w:rPr>
            </w:pPr>
            <w:r w:rsidRPr="00C0758F">
              <w:rPr>
                <w:b/>
                <w:sz w:val="20"/>
              </w:rPr>
              <w:t>Описание сооружений</w:t>
            </w:r>
          </w:p>
        </w:tc>
        <w:tc>
          <w:tcPr>
            <w:tcW w:w="3489" w:type="dxa"/>
            <w:gridSpan w:val="2"/>
            <w:tcBorders>
              <w:top w:val="single" w:sz="4" w:space="0" w:color="000000"/>
              <w:left w:val="single" w:sz="4" w:space="0" w:color="000000"/>
              <w:bottom w:val="single" w:sz="4" w:space="0" w:color="000000"/>
              <w:right w:val="single" w:sz="4" w:space="0" w:color="000000"/>
            </w:tcBorders>
            <w:vAlign w:val="center"/>
          </w:tcPr>
          <w:p w:rsidR="00411ADF" w:rsidRPr="00C0758F" w:rsidRDefault="00411ADF" w:rsidP="00411ADF">
            <w:pPr>
              <w:tabs>
                <w:tab w:val="left" w:pos="993"/>
              </w:tabs>
              <w:contextualSpacing/>
              <w:jc w:val="center"/>
              <w:rPr>
                <w:b/>
                <w:sz w:val="20"/>
              </w:rPr>
            </w:pPr>
            <w:r w:rsidRPr="00C0758F">
              <w:rPr>
                <w:b/>
                <w:sz w:val="20"/>
              </w:rPr>
              <w:t>Расстояние, м</w:t>
            </w:r>
          </w:p>
        </w:tc>
      </w:tr>
      <w:tr w:rsidR="00411ADF" w:rsidRPr="00A10BE3" w:rsidTr="00411ADF">
        <w:trPr>
          <w:trHeight w:val="567"/>
          <w:tblHeader/>
        </w:trPr>
        <w:tc>
          <w:tcPr>
            <w:tcW w:w="5811" w:type="dxa"/>
            <w:vMerge/>
            <w:tcBorders>
              <w:top w:val="single" w:sz="4" w:space="0" w:color="000000"/>
              <w:left w:val="single" w:sz="4" w:space="0" w:color="000000"/>
              <w:bottom w:val="single" w:sz="4" w:space="0" w:color="000000"/>
              <w:right w:val="single" w:sz="4" w:space="0" w:color="000000"/>
            </w:tcBorders>
            <w:vAlign w:val="center"/>
          </w:tcPr>
          <w:p w:rsidR="00411ADF" w:rsidRPr="00C0758F" w:rsidRDefault="00411ADF" w:rsidP="00411ADF">
            <w:pPr>
              <w:tabs>
                <w:tab w:val="left" w:pos="993"/>
              </w:tabs>
              <w:contextualSpacing/>
              <w:jc w:val="center"/>
              <w:rPr>
                <w:b/>
                <w:sz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411ADF" w:rsidRPr="00C0758F" w:rsidRDefault="00411ADF" w:rsidP="00411ADF">
            <w:pPr>
              <w:tabs>
                <w:tab w:val="left" w:pos="993"/>
              </w:tabs>
              <w:contextualSpacing/>
              <w:jc w:val="center"/>
              <w:rPr>
                <w:b/>
                <w:sz w:val="20"/>
              </w:rPr>
            </w:pPr>
            <w:r w:rsidRPr="00C0758F">
              <w:rPr>
                <w:b/>
                <w:sz w:val="20"/>
              </w:rPr>
              <w:t>от напорной</w:t>
            </w:r>
          </w:p>
          <w:p w:rsidR="00411ADF" w:rsidRPr="00C0758F" w:rsidRDefault="00411ADF" w:rsidP="00411ADF">
            <w:pPr>
              <w:tabs>
                <w:tab w:val="left" w:pos="993"/>
              </w:tabs>
              <w:contextualSpacing/>
              <w:jc w:val="center"/>
              <w:rPr>
                <w:b/>
                <w:sz w:val="20"/>
              </w:rPr>
            </w:pPr>
            <w:r w:rsidRPr="00C0758F">
              <w:rPr>
                <w:b/>
                <w:sz w:val="20"/>
              </w:rPr>
              <w:t>канализации</w:t>
            </w:r>
          </w:p>
        </w:tc>
        <w:tc>
          <w:tcPr>
            <w:tcW w:w="1929" w:type="dxa"/>
            <w:tcBorders>
              <w:top w:val="single" w:sz="4" w:space="0" w:color="000000"/>
              <w:left w:val="single" w:sz="4" w:space="0" w:color="000000"/>
              <w:bottom w:val="single" w:sz="4" w:space="0" w:color="000000"/>
              <w:right w:val="single" w:sz="4" w:space="0" w:color="000000"/>
            </w:tcBorders>
            <w:vAlign w:val="center"/>
          </w:tcPr>
          <w:p w:rsidR="00411ADF" w:rsidRPr="00C0758F" w:rsidRDefault="00411ADF" w:rsidP="00411ADF">
            <w:pPr>
              <w:tabs>
                <w:tab w:val="left" w:pos="993"/>
              </w:tabs>
              <w:contextualSpacing/>
              <w:jc w:val="center"/>
              <w:rPr>
                <w:b/>
                <w:sz w:val="20"/>
              </w:rPr>
            </w:pPr>
            <w:r w:rsidRPr="00C0758F">
              <w:rPr>
                <w:b/>
                <w:sz w:val="20"/>
              </w:rPr>
              <w:t>от самотечной</w:t>
            </w:r>
          </w:p>
          <w:p w:rsidR="00411ADF" w:rsidRPr="00C0758F" w:rsidRDefault="00411ADF" w:rsidP="00411ADF">
            <w:pPr>
              <w:tabs>
                <w:tab w:val="left" w:pos="993"/>
              </w:tabs>
              <w:contextualSpacing/>
              <w:jc w:val="center"/>
              <w:rPr>
                <w:b/>
                <w:sz w:val="20"/>
              </w:rPr>
            </w:pPr>
            <w:r w:rsidRPr="00C0758F">
              <w:rPr>
                <w:b/>
                <w:sz w:val="20"/>
              </w:rPr>
              <w:t>канализации</w:t>
            </w:r>
          </w:p>
        </w:tc>
      </w:tr>
      <w:tr w:rsidR="00411ADF" w:rsidRPr="00A10BE3" w:rsidTr="00411ADF">
        <w:trPr>
          <w:trHeight w:val="397"/>
        </w:trPr>
        <w:tc>
          <w:tcPr>
            <w:tcW w:w="581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rPr>
                <w:bCs/>
              </w:rPr>
            </w:pPr>
            <w:r w:rsidRPr="00A10BE3">
              <w:rPr>
                <w:bCs/>
              </w:rPr>
              <w:t>до фундамента зданий и сооружений</w:t>
            </w:r>
          </w:p>
        </w:tc>
        <w:tc>
          <w:tcPr>
            <w:tcW w:w="15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jc w:val="center"/>
              <w:rPr>
                <w:bCs/>
              </w:rPr>
            </w:pPr>
            <w:r w:rsidRPr="00A10BE3">
              <w:rPr>
                <w:bCs/>
              </w:rPr>
              <w:t>5</w:t>
            </w:r>
          </w:p>
        </w:tc>
        <w:tc>
          <w:tcPr>
            <w:tcW w:w="19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jc w:val="center"/>
              <w:rPr>
                <w:bCs/>
              </w:rPr>
            </w:pPr>
            <w:r w:rsidRPr="00A10BE3">
              <w:rPr>
                <w:bCs/>
              </w:rPr>
              <w:t>3</w:t>
            </w:r>
          </w:p>
        </w:tc>
      </w:tr>
      <w:tr w:rsidR="00411ADF" w:rsidRPr="00A10BE3" w:rsidTr="00411ADF">
        <w:trPr>
          <w:trHeight w:val="397"/>
        </w:trPr>
        <w:tc>
          <w:tcPr>
            <w:tcW w:w="581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rPr>
                <w:bCs/>
              </w:rPr>
            </w:pPr>
            <w:r w:rsidRPr="00A10BE3">
              <w:rPr>
                <w:bCs/>
              </w:rPr>
              <w:t xml:space="preserve">до фундамента ограждений, эстакад опор контактной </w:t>
            </w:r>
            <w:r w:rsidRPr="00A10BE3">
              <w:rPr>
                <w:bCs/>
              </w:rPr>
              <w:lastRenderedPageBreak/>
              <w:t>связи</w:t>
            </w:r>
          </w:p>
        </w:tc>
        <w:tc>
          <w:tcPr>
            <w:tcW w:w="15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jc w:val="center"/>
              <w:rPr>
                <w:bCs/>
              </w:rPr>
            </w:pPr>
            <w:r w:rsidRPr="00A10BE3">
              <w:rPr>
                <w:bCs/>
              </w:rPr>
              <w:lastRenderedPageBreak/>
              <w:t>3</w:t>
            </w:r>
          </w:p>
        </w:tc>
        <w:tc>
          <w:tcPr>
            <w:tcW w:w="19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jc w:val="center"/>
              <w:rPr>
                <w:bCs/>
              </w:rPr>
            </w:pPr>
            <w:r w:rsidRPr="00A10BE3">
              <w:rPr>
                <w:bCs/>
              </w:rPr>
              <w:t>1,5</w:t>
            </w:r>
          </w:p>
        </w:tc>
      </w:tr>
      <w:tr w:rsidR="00411ADF" w:rsidRPr="00A10BE3" w:rsidTr="00411ADF">
        <w:trPr>
          <w:trHeight w:val="397"/>
        </w:trPr>
        <w:tc>
          <w:tcPr>
            <w:tcW w:w="581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rPr>
                <w:bCs/>
              </w:rPr>
            </w:pPr>
            <w:r w:rsidRPr="00A10BE3">
              <w:rPr>
                <w:bCs/>
              </w:rPr>
              <w:lastRenderedPageBreak/>
              <w:t>до бортового камня проезжей части улицы, укрепленной полосы обочины</w:t>
            </w:r>
          </w:p>
        </w:tc>
        <w:tc>
          <w:tcPr>
            <w:tcW w:w="15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jc w:val="center"/>
              <w:rPr>
                <w:bCs/>
              </w:rPr>
            </w:pPr>
            <w:r w:rsidRPr="00A10BE3">
              <w:rPr>
                <w:bCs/>
              </w:rPr>
              <w:t>2</w:t>
            </w:r>
          </w:p>
        </w:tc>
        <w:tc>
          <w:tcPr>
            <w:tcW w:w="19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jc w:val="center"/>
              <w:rPr>
                <w:bCs/>
              </w:rPr>
            </w:pPr>
            <w:r w:rsidRPr="00A10BE3">
              <w:rPr>
                <w:bCs/>
              </w:rPr>
              <w:t>1,5</w:t>
            </w:r>
          </w:p>
        </w:tc>
      </w:tr>
      <w:tr w:rsidR="00411ADF" w:rsidRPr="00A10BE3" w:rsidTr="00411ADF">
        <w:trPr>
          <w:trHeight w:val="397"/>
        </w:trPr>
        <w:tc>
          <w:tcPr>
            <w:tcW w:w="581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rPr>
                <w:bCs/>
              </w:rPr>
            </w:pPr>
            <w:r w:rsidRPr="00A10BE3">
              <w:rPr>
                <w:bCs/>
              </w:rPr>
              <w:t>до подошвы насыпи дороги</w:t>
            </w:r>
          </w:p>
        </w:tc>
        <w:tc>
          <w:tcPr>
            <w:tcW w:w="15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jc w:val="center"/>
              <w:rPr>
                <w:bCs/>
              </w:rPr>
            </w:pPr>
            <w:r w:rsidRPr="00A10BE3">
              <w:rPr>
                <w:bCs/>
              </w:rPr>
              <w:t>1</w:t>
            </w:r>
          </w:p>
        </w:tc>
        <w:tc>
          <w:tcPr>
            <w:tcW w:w="19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jc w:val="center"/>
              <w:rPr>
                <w:bCs/>
              </w:rPr>
            </w:pPr>
            <w:r w:rsidRPr="00A10BE3">
              <w:rPr>
                <w:bCs/>
              </w:rPr>
              <w:t>1</w:t>
            </w:r>
          </w:p>
        </w:tc>
      </w:tr>
      <w:tr w:rsidR="00411ADF" w:rsidRPr="00A10BE3" w:rsidTr="00411ADF">
        <w:trPr>
          <w:trHeight w:val="397"/>
        </w:trPr>
        <w:tc>
          <w:tcPr>
            <w:tcW w:w="581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rPr>
                <w:bCs/>
              </w:rPr>
            </w:pPr>
            <w:r w:rsidRPr="00A10BE3">
              <w:rPr>
                <w:bCs/>
              </w:rPr>
              <w:t>до фундамента опор линии электропередачи до 1 кВ</w:t>
            </w:r>
          </w:p>
        </w:tc>
        <w:tc>
          <w:tcPr>
            <w:tcW w:w="15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jc w:val="center"/>
              <w:rPr>
                <w:bCs/>
              </w:rPr>
            </w:pPr>
            <w:r w:rsidRPr="00A10BE3">
              <w:rPr>
                <w:bCs/>
              </w:rPr>
              <w:t>1</w:t>
            </w:r>
          </w:p>
        </w:tc>
        <w:tc>
          <w:tcPr>
            <w:tcW w:w="19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jc w:val="center"/>
              <w:rPr>
                <w:bCs/>
              </w:rPr>
            </w:pPr>
            <w:r w:rsidRPr="00A10BE3">
              <w:rPr>
                <w:bCs/>
              </w:rPr>
              <w:t>1</w:t>
            </w:r>
          </w:p>
        </w:tc>
      </w:tr>
      <w:tr w:rsidR="00411ADF" w:rsidRPr="00A10BE3" w:rsidTr="00411ADF">
        <w:trPr>
          <w:trHeight w:val="397"/>
        </w:trPr>
        <w:tc>
          <w:tcPr>
            <w:tcW w:w="5811"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rPr>
                <w:bCs/>
              </w:rPr>
            </w:pPr>
            <w:r w:rsidRPr="00A10BE3">
              <w:rPr>
                <w:bCs/>
              </w:rPr>
              <w:t>до фундамента опор линии электропередачи свыше 1 до 35 кВ</w:t>
            </w:r>
          </w:p>
        </w:tc>
        <w:tc>
          <w:tcPr>
            <w:tcW w:w="1560"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jc w:val="center"/>
              <w:rPr>
                <w:bCs/>
              </w:rPr>
            </w:pPr>
            <w:r w:rsidRPr="00A10BE3">
              <w:rPr>
                <w:bCs/>
              </w:rPr>
              <w:t>2</w:t>
            </w:r>
          </w:p>
        </w:tc>
        <w:tc>
          <w:tcPr>
            <w:tcW w:w="1929" w:type="dxa"/>
            <w:tcBorders>
              <w:top w:val="single" w:sz="4" w:space="0" w:color="000000"/>
              <w:left w:val="single" w:sz="4" w:space="0" w:color="000000"/>
              <w:bottom w:val="single" w:sz="4" w:space="0" w:color="000000"/>
              <w:right w:val="single" w:sz="4" w:space="0" w:color="000000"/>
            </w:tcBorders>
            <w:vAlign w:val="center"/>
          </w:tcPr>
          <w:p w:rsidR="00411ADF" w:rsidRPr="00A10BE3" w:rsidRDefault="00411ADF" w:rsidP="00411ADF">
            <w:pPr>
              <w:tabs>
                <w:tab w:val="left" w:pos="993"/>
              </w:tabs>
              <w:contextualSpacing/>
              <w:jc w:val="center"/>
              <w:rPr>
                <w:bCs/>
              </w:rPr>
            </w:pPr>
            <w:r w:rsidRPr="00A10BE3">
              <w:rPr>
                <w:bCs/>
              </w:rPr>
              <w:t>2</w:t>
            </w:r>
          </w:p>
        </w:tc>
      </w:tr>
    </w:tbl>
    <w:p w:rsidR="00411ADF" w:rsidRPr="00A10BE3" w:rsidRDefault="00411ADF" w:rsidP="00411ADF">
      <w:pPr>
        <w:spacing w:line="24" w:lineRule="atLeast"/>
        <w:ind w:firstLine="709"/>
        <w:jc w:val="both"/>
        <w:rPr>
          <w:bCs/>
          <w:sz w:val="28"/>
          <w:szCs w:val="28"/>
        </w:rPr>
      </w:pPr>
    </w:p>
    <w:p w:rsidR="00411ADF" w:rsidRPr="00A10BE3" w:rsidRDefault="00411ADF" w:rsidP="00411ADF">
      <w:pPr>
        <w:tabs>
          <w:tab w:val="left" w:pos="993"/>
        </w:tabs>
        <w:spacing w:before="120" w:after="120" w:line="276" w:lineRule="auto"/>
        <w:ind w:firstLine="709"/>
        <w:contextualSpacing/>
        <w:jc w:val="both"/>
        <w:rPr>
          <w:bCs/>
          <w:sz w:val="28"/>
          <w:szCs w:val="28"/>
        </w:rPr>
      </w:pPr>
      <w:r w:rsidRPr="00A10BE3">
        <w:rPr>
          <w:bCs/>
          <w:sz w:val="28"/>
          <w:szCs w:val="28"/>
        </w:rPr>
        <w:t>Санитарно-защитные зоны сетей водоотведения и сооружений на них организованы в соответствии со СП 32.13330.2012 «Канализация. Наружные сети и сооружения» Актуализированная редакция СНиП 2.04.03-85                                  и СП 42.13330.2011 «Градостроительство. Планировка и застройка МО и сельских поселений» Актуализированная редакция СНиП 2.07.01-89*.</w:t>
      </w:r>
    </w:p>
    <w:p w:rsidR="00411ADF" w:rsidRPr="00C0758F" w:rsidRDefault="00411ADF" w:rsidP="00411ADF">
      <w:pPr>
        <w:pStyle w:val="2"/>
        <w:jc w:val="both"/>
        <w:rPr>
          <w:rFonts w:ascii="Times New Roman" w:hAnsi="Times New Roman" w:cs="Times New Roman"/>
          <w:bCs w:val="0"/>
          <w:i w:val="0"/>
          <w:iCs w:val="0"/>
          <w:lang w:val="ru-RU"/>
        </w:rPr>
      </w:pPr>
      <w:bookmarkStart w:id="156" w:name="_Toc213619299"/>
      <w:r w:rsidRPr="00C0758F">
        <w:rPr>
          <w:rFonts w:ascii="Times New Roman" w:hAnsi="Times New Roman" w:cs="Times New Roman"/>
          <w:bCs w:val="0"/>
          <w:i w:val="0"/>
          <w:iCs w:val="0"/>
          <w:lang w:val="ru-RU"/>
        </w:rPr>
        <w:t>12.8 Границы планируемых зон размещения объектов централизованной системы водоотведения</w:t>
      </w:r>
      <w:bookmarkEnd w:id="156"/>
    </w:p>
    <w:p w:rsidR="00411ADF" w:rsidRPr="00A10BE3" w:rsidRDefault="00411ADF" w:rsidP="00411ADF">
      <w:pPr>
        <w:spacing w:line="24" w:lineRule="atLeast"/>
        <w:ind w:firstLine="709"/>
        <w:jc w:val="both"/>
        <w:rPr>
          <w:bCs/>
          <w:sz w:val="28"/>
          <w:szCs w:val="28"/>
        </w:rPr>
      </w:pPr>
      <w:r w:rsidRPr="00A10BE3">
        <w:rPr>
          <w:bCs/>
          <w:sz w:val="28"/>
          <w:szCs w:val="28"/>
        </w:rPr>
        <w:t>Планируемых к вводу новых санитарно-защитных зон размещения объектов централизованной системы водоотведения нет.</w:t>
      </w:r>
    </w:p>
    <w:p w:rsidR="00411ADF" w:rsidRPr="00A10BE3" w:rsidRDefault="00411ADF" w:rsidP="00411ADF">
      <w:pPr>
        <w:spacing w:before="120" w:after="120" w:line="276" w:lineRule="auto"/>
        <w:ind w:firstLine="709"/>
        <w:rPr>
          <w:bCs/>
          <w:sz w:val="28"/>
          <w:szCs w:val="28"/>
        </w:rPr>
      </w:pPr>
      <w:r w:rsidRPr="00A10BE3">
        <w:rPr>
          <w:bCs/>
        </w:rPr>
        <w:br w:type="page"/>
      </w:r>
    </w:p>
    <w:p w:rsidR="00411ADF" w:rsidRPr="00C0758F" w:rsidRDefault="00411ADF" w:rsidP="00411ADF">
      <w:pPr>
        <w:pStyle w:val="2"/>
        <w:spacing w:before="0"/>
        <w:jc w:val="both"/>
        <w:rPr>
          <w:rFonts w:ascii="Times New Roman" w:hAnsi="Times New Roman" w:cs="Times New Roman"/>
          <w:bCs w:val="0"/>
          <w:i w:val="0"/>
          <w:iCs w:val="0"/>
          <w:sz w:val="32"/>
          <w:szCs w:val="32"/>
          <w:lang w:val="ru-RU"/>
        </w:rPr>
      </w:pPr>
      <w:bookmarkStart w:id="157" w:name="_Toc213619300"/>
      <w:r w:rsidRPr="00C0758F">
        <w:rPr>
          <w:rFonts w:ascii="Times New Roman" w:hAnsi="Times New Roman" w:cs="Times New Roman"/>
          <w:bCs w:val="0"/>
          <w:i w:val="0"/>
          <w:iCs w:val="0"/>
          <w:sz w:val="32"/>
          <w:szCs w:val="32"/>
          <w:lang w:val="ru-RU"/>
        </w:rPr>
        <w:lastRenderedPageBreak/>
        <w:t>Раздел 13 "Экологические аспекты мероприятий по строительству и реконструкции объектов централизованной системы водоотведения"</w:t>
      </w:r>
      <w:bookmarkEnd w:id="157"/>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Необходимые меры по предотвращению вредного воздействия на водный бассейн при сбросе сточных вод </w:t>
      </w:r>
      <w:r>
        <w:rPr>
          <w:bCs/>
          <w:sz w:val="28"/>
          <w:szCs w:val="28"/>
        </w:rPr>
        <w:t>–</w:t>
      </w:r>
      <w:r w:rsidRPr="00A10BE3">
        <w:rPr>
          <w:bCs/>
          <w:sz w:val="28"/>
          <w:szCs w:val="28"/>
        </w:rPr>
        <w:t xml:space="preserve"> это снижение массы сброса загрязняющих веществ и микроорганизмов до наиболее жестких нормативов качества воды из числа установленных. </w:t>
      </w:r>
    </w:p>
    <w:p w:rsidR="00411ADF" w:rsidRPr="00A10BE3" w:rsidRDefault="00411ADF" w:rsidP="00411ADF">
      <w:pPr>
        <w:spacing w:before="120" w:after="120" w:line="276" w:lineRule="auto"/>
        <w:ind w:firstLine="709"/>
        <w:jc w:val="both"/>
        <w:rPr>
          <w:bCs/>
          <w:sz w:val="28"/>
          <w:szCs w:val="28"/>
        </w:rPr>
      </w:pPr>
      <w:r w:rsidRPr="00A10BE3">
        <w:rPr>
          <w:bCs/>
          <w:sz w:val="28"/>
          <w:szCs w:val="28"/>
        </w:rPr>
        <w:t>Для этого необходимо сооружение централизованной системы водоотведения и очистных сооружений с внедрением новых технологий.</w:t>
      </w:r>
    </w:p>
    <w:p w:rsidR="00411ADF" w:rsidRPr="00A10BE3" w:rsidRDefault="00411ADF" w:rsidP="00411ADF">
      <w:pPr>
        <w:spacing w:before="120" w:after="120" w:line="276" w:lineRule="auto"/>
        <w:ind w:firstLine="709"/>
        <w:jc w:val="both"/>
        <w:rPr>
          <w:bCs/>
          <w:sz w:val="32"/>
          <w:szCs w:val="32"/>
        </w:rPr>
      </w:pPr>
      <w:r w:rsidRPr="00A10BE3">
        <w:rPr>
          <w:bCs/>
          <w:sz w:val="28"/>
          <w:szCs w:val="28"/>
        </w:rPr>
        <w:t>Проведение технических мероприятий по расширению и реконструкции действующих ОСК обусловлено необходимостью изменения следующих основных технологических показателей:</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увеличение производительности ОСК в паводковый период;</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увеличение окислительной мощности, обеспечивающей, более глубокое снижение БПК очищенной воды, увеличение степени удаления соединений азота, увеличение эффективности изъятия соединений фосфора, удаление плавающих нефтепродуктов и др. плавающих веществ;</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для исключения сброса активного хлора в водоем заменяется система обеззараживания хлорированием на обработку УФ облучением;</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уменьшение объемов осадков путем включения в технологическую схему сооружений по анаэробному сбраживанию, уплотнению;</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уменьшение объемов осадка применением системы механического обезвоживания;</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для возможности использования осадка в качестве органического удобрения произвести его дегельминтизацию на площадке компостирования современной конструкцией с прозрачным перекрытием тепличного типа;</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для увеличения эффективности удаления биогенных элементов предусмотреть реагентную обработку известью концентрированных внутри технологических потоков (фугата и дренажей).</w:t>
      </w:r>
    </w:p>
    <w:p w:rsidR="00411ADF" w:rsidRPr="00A10BE3" w:rsidRDefault="00411ADF" w:rsidP="00622F31">
      <w:pPr>
        <w:numPr>
          <w:ilvl w:val="0"/>
          <w:numId w:val="36"/>
        </w:numPr>
        <w:suppressAutoHyphens/>
        <w:spacing w:before="120" w:after="120" w:line="276" w:lineRule="auto"/>
        <w:ind w:left="0" w:firstLine="709"/>
        <w:jc w:val="both"/>
        <w:rPr>
          <w:bCs/>
          <w:sz w:val="32"/>
          <w:szCs w:val="32"/>
        </w:rPr>
      </w:pPr>
      <w:r w:rsidRPr="00A10BE3">
        <w:rPr>
          <w:bCs/>
          <w:sz w:val="28"/>
          <w:szCs w:val="28"/>
        </w:rPr>
        <w:t>Для улучшения санитарных условий работы и снижения трудоёмкости на стадии механической очистки стока применить механизированные мелкопрозорные ступенчатые решётки с системой отжима задержанных отбросов.</w:t>
      </w:r>
    </w:p>
    <w:p w:rsidR="00411ADF" w:rsidRPr="00A10BE3" w:rsidRDefault="00411ADF" w:rsidP="00622F31">
      <w:pPr>
        <w:numPr>
          <w:ilvl w:val="0"/>
          <w:numId w:val="36"/>
        </w:numPr>
        <w:suppressAutoHyphens/>
        <w:spacing w:before="120" w:after="120" w:line="276" w:lineRule="auto"/>
        <w:ind w:left="0" w:firstLine="709"/>
        <w:jc w:val="both"/>
        <w:rPr>
          <w:bCs/>
          <w:sz w:val="32"/>
          <w:szCs w:val="32"/>
        </w:rPr>
      </w:pPr>
      <w:r w:rsidRPr="00A10BE3">
        <w:rPr>
          <w:bCs/>
          <w:sz w:val="28"/>
          <w:szCs w:val="28"/>
        </w:rPr>
        <w:lastRenderedPageBreak/>
        <w:t>С целью достижения на существующих сооружениях максимальной эффективности очистки, планируется:</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обследовать все промышленные и коммунальные предприятия, являющиеся источниками поступления загрязняющих веществ не удаляемых на сооружениях биологической очистки и ока</w:t>
      </w:r>
      <w:r w:rsidRPr="00A10BE3">
        <w:rPr>
          <w:bCs/>
          <w:sz w:val="28"/>
          <w:szCs w:val="28"/>
        </w:rPr>
        <w:softHyphen/>
        <w:t>зывающие влияние на биологические процессы или дающие по ним превышения ПДК на сбросе с ОСК;</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 xml:space="preserve">реализовать мероприятия инженерной подготовки территории для минимизации условий попадания дождевых и талых вод в сеть канализации в </w:t>
      </w:r>
      <w:r>
        <w:rPr>
          <w:bCs/>
          <w:sz w:val="28"/>
          <w:szCs w:val="28"/>
        </w:rPr>
        <w:t>Т</w:t>
      </w:r>
      <w:r w:rsidRPr="00A10BE3">
        <w:rPr>
          <w:bCs/>
          <w:sz w:val="28"/>
          <w:szCs w:val="28"/>
        </w:rPr>
        <w:t>МО.</w:t>
      </w:r>
    </w:p>
    <w:p w:rsidR="00411ADF" w:rsidRPr="00A10BE3" w:rsidRDefault="00411ADF" w:rsidP="00622F31">
      <w:pPr>
        <w:numPr>
          <w:ilvl w:val="0"/>
          <w:numId w:val="36"/>
        </w:numPr>
        <w:suppressAutoHyphens/>
        <w:spacing w:before="120" w:after="120" w:line="276" w:lineRule="auto"/>
        <w:ind w:left="0" w:firstLine="709"/>
        <w:jc w:val="both"/>
        <w:rPr>
          <w:bCs/>
          <w:sz w:val="32"/>
          <w:szCs w:val="32"/>
        </w:rPr>
      </w:pPr>
      <w:r w:rsidRPr="00A10BE3">
        <w:rPr>
          <w:bCs/>
          <w:sz w:val="28"/>
          <w:szCs w:val="28"/>
        </w:rPr>
        <w:t>Для достижения последнего инженерная подготовка территории предусматривает проведение мероприятий с целью создания благоприятных условий для проживания, а также оптимальных условий для строительства и благоустройства новых и реконструируемых жилых образований:</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 xml:space="preserve">по территории </w:t>
      </w:r>
      <w:r>
        <w:rPr>
          <w:bCs/>
          <w:sz w:val="28"/>
          <w:szCs w:val="28"/>
        </w:rPr>
        <w:t>Т</w:t>
      </w:r>
      <w:r w:rsidRPr="00A10BE3">
        <w:rPr>
          <w:bCs/>
          <w:sz w:val="28"/>
          <w:szCs w:val="28"/>
        </w:rPr>
        <w:t>МО в целом - организация стока поверхностных вод со строительством ливнедренажной сети, дождевой канализации с очистными сооружениями. Поверхностные воды с территорий промпредприятий, гаражей и прочих производственно-коммунальных объектов, вхо</w:t>
      </w:r>
      <w:r w:rsidRPr="00A10BE3">
        <w:rPr>
          <w:bCs/>
          <w:sz w:val="28"/>
          <w:szCs w:val="28"/>
        </w:rPr>
        <w:softHyphen/>
        <w:t xml:space="preserve">дящих в состав </w:t>
      </w:r>
      <w:r>
        <w:rPr>
          <w:bCs/>
          <w:sz w:val="28"/>
          <w:szCs w:val="28"/>
        </w:rPr>
        <w:t>Т</w:t>
      </w:r>
      <w:r w:rsidRPr="00A10BE3">
        <w:rPr>
          <w:bCs/>
          <w:sz w:val="28"/>
          <w:szCs w:val="28"/>
        </w:rPr>
        <w:t xml:space="preserve">МО водосборных бассейнов, перед сбросом в коллекторы дождевой канализации должны быть очищены на локальных очистных сооружениях предприятий до требуемых ПДК. С территорий предприятий, не вошедших в состав </w:t>
      </w:r>
      <w:r>
        <w:rPr>
          <w:bCs/>
          <w:sz w:val="28"/>
          <w:szCs w:val="28"/>
        </w:rPr>
        <w:t>Т</w:t>
      </w:r>
      <w:r w:rsidRPr="00A10BE3">
        <w:rPr>
          <w:bCs/>
          <w:sz w:val="28"/>
          <w:szCs w:val="28"/>
        </w:rPr>
        <w:t>МО бассейнов водосбора, водоотвод должен быть организован коллекторами промливневой канализации со сбросом через очистные сооружения предприятий;</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по территориям, подверженным затоплению паводками - изменение русла ручья; на территории застройки заключение ручья в коллектор; укрепление берегов дерном или посевом трав;</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по территориям, подверженным подтоплению, заболоченности - строительство осушительной системы, вертикальная планировка поверхности, осушение заболоченных территорий; засыпка пониженных мест, посадка влаголюбивых насаждений и трав на подсыпаемых территориях, повышение степени общего благоустройства территории;</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 xml:space="preserve">понижение уровня грунтовых вод - общее благоустройство территории </w:t>
      </w:r>
      <w:r>
        <w:rPr>
          <w:bCs/>
          <w:sz w:val="28"/>
          <w:szCs w:val="28"/>
        </w:rPr>
        <w:t>Т</w:t>
      </w:r>
      <w:r w:rsidRPr="00A10BE3">
        <w:rPr>
          <w:bCs/>
          <w:sz w:val="28"/>
          <w:szCs w:val="28"/>
        </w:rPr>
        <w:t xml:space="preserve">МО, заключающееся в применении усовершенствованных покрытий, проведении вертикальной планировки и организации ливнедренажной сети. На территориях капитальной застройки для понижения уровня грунтовых вод проектом предусматривается локальный кольцевой </w:t>
      </w:r>
      <w:r w:rsidRPr="00A10BE3">
        <w:rPr>
          <w:bCs/>
          <w:sz w:val="28"/>
          <w:szCs w:val="28"/>
        </w:rPr>
        <w:lastRenderedPageBreak/>
        <w:t>дренаж на глубину, исключающую подтопление подошвы фундаментов зданий и сооружений;</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благоустройство оврагов - организация поверхностного стока в зоне оврагов с целью защиты от размыва со сбросом, по возможности, ливневых вод в обход оврага; в случае невозможности сброса ливневых вод в обход оврагов, предусматривается устройство быстротоков по тальвегам оврагов; благоустройство оврагов в зоне индивидуальной застройки с использованием их под зеленые насаждения, склоны оврагов уполаживаются до устойчивого состояния с устройством террас и берм и укрепляются посадкой древесно-кустарниковых пород, посевом трав;</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благоустройство русел рек и ручьев - расчистка русел от мусора и наносов, углубление дна за счет удаления отложений, укрепление берегов, заключение русел ручьев в трубы и бетонные лотки;</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благоустройство водохранилища - расчистка от мусора и наносов с углублением и планировкой дна; укрепление береговых откосов посевом трав; вертикальная планировка прилегающих к водоему территорий.</w:t>
      </w:r>
    </w:p>
    <w:p w:rsidR="00411ADF" w:rsidRPr="00A10BE3" w:rsidRDefault="00411ADF" w:rsidP="00622F31">
      <w:pPr>
        <w:numPr>
          <w:ilvl w:val="0"/>
          <w:numId w:val="36"/>
        </w:numPr>
        <w:suppressAutoHyphens/>
        <w:spacing w:before="120" w:after="120" w:line="276" w:lineRule="auto"/>
        <w:ind w:left="0" w:firstLine="709"/>
        <w:jc w:val="both"/>
        <w:rPr>
          <w:bCs/>
          <w:sz w:val="28"/>
          <w:szCs w:val="28"/>
        </w:rPr>
      </w:pPr>
      <w:r w:rsidRPr="00A10BE3">
        <w:rPr>
          <w:bCs/>
          <w:sz w:val="28"/>
          <w:szCs w:val="28"/>
        </w:rPr>
        <w:t>В отношении зон с нецентрализованным водоотведением, где удаление стоков осуществляется вывозом, мероприятием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 является строительство сливной станции на ОСК для приёма стоков с ассенизационных машин.</w:t>
      </w:r>
    </w:p>
    <w:p w:rsidR="00411ADF" w:rsidRPr="00C0758F" w:rsidRDefault="00411ADF" w:rsidP="00411ADF">
      <w:pPr>
        <w:pStyle w:val="2"/>
        <w:jc w:val="both"/>
        <w:rPr>
          <w:rFonts w:ascii="Times New Roman" w:hAnsi="Times New Roman" w:cs="Times New Roman"/>
          <w:bCs w:val="0"/>
          <w:i w:val="0"/>
          <w:iCs w:val="0"/>
          <w:lang w:val="ru-RU"/>
        </w:rPr>
      </w:pPr>
      <w:bookmarkStart w:id="158" w:name="_Toc213619301"/>
      <w:r w:rsidRPr="00C0758F">
        <w:rPr>
          <w:rFonts w:ascii="Times New Roman" w:hAnsi="Times New Roman" w:cs="Times New Roman"/>
          <w:bCs w:val="0"/>
          <w:i w:val="0"/>
          <w:iCs w:val="0"/>
          <w:lang w:val="ru-RU"/>
        </w:rPr>
        <w:t>13.1 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bookmarkEnd w:id="158"/>
    </w:p>
    <w:p w:rsidR="00411ADF" w:rsidRPr="00A10BE3" w:rsidRDefault="00411ADF" w:rsidP="00411ADF">
      <w:pPr>
        <w:spacing w:before="120" w:after="120" w:line="276" w:lineRule="auto"/>
        <w:ind w:firstLine="709"/>
        <w:jc w:val="both"/>
        <w:rPr>
          <w:bCs/>
          <w:sz w:val="28"/>
          <w:szCs w:val="28"/>
        </w:rPr>
      </w:pPr>
      <w:r w:rsidRPr="00A10BE3">
        <w:rPr>
          <w:bCs/>
          <w:sz w:val="28"/>
          <w:szCs w:val="28"/>
        </w:rPr>
        <w:t xml:space="preserve">Для снижения вредного воздействия на водный бассейн разработан план мероприятий по снижению сбросов загрязняющих веществ в окружающую среду. </w:t>
      </w:r>
    </w:p>
    <w:p w:rsidR="00411ADF" w:rsidRPr="00A10BE3" w:rsidRDefault="00411ADF" w:rsidP="00411ADF">
      <w:pPr>
        <w:spacing w:before="120" w:after="120" w:line="276" w:lineRule="auto"/>
        <w:ind w:firstLine="709"/>
        <w:jc w:val="both"/>
        <w:rPr>
          <w:bCs/>
          <w:sz w:val="28"/>
          <w:szCs w:val="28"/>
        </w:rPr>
      </w:pPr>
      <w:r w:rsidRPr="00A10BE3">
        <w:rPr>
          <w:bCs/>
          <w:sz w:val="28"/>
          <w:szCs w:val="28"/>
        </w:rPr>
        <w:t>Основные цели мероприятий:</w:t>
      </w:r>
    </w:p>
    <w:p w:rsidR="00411ADF" w:rsidRPr="00A10BE3" w:rsidRDefault="00411ADF" w:rsidP="00411ADF">
      <w:pPr>
        <w:spacing w:before="120" w:after="120" w:line="276" w:lineRule="auto"/>
        <w:jc w:val="both"/>
        <w:rPr>
          <w:bCs/>
          <w:sz w:val="28"/>
          <w:szCs w:val="28"/>
        </w:rPr>
      </w:pPr>
      <w:r w:rsidRPr="00A10BE3">
        <w:rPr>
          <w:bCs/>
          <w:sz w:val="28"/>
          <w:szCs w:val="28"/>
        </w:rPr>
        <w:t>- соблюдение водоохранного законодательства;</w:t>
      </w:r>
    </w:p>
    <w:p w:rsidR="00411ADF" w:rsidRPr="00A10BE3" w:rsidRDefault="00411ADF" w:rsidP="00411ADF">
      <w:pPr>
        <w:spacing w:before="120" w:after="120" w:line="276" w:lineRule="auto"/>
        <w:jc w:val="both"/>
        <w:rPr>
          <w:bCs/>
          <w:sz w:val="28"/>
          <w:szCs w:val="28"/>
        </w:rPr>
      </w:pPr>
      <w:r w:rsidRPr="00A10BE3">
        <w:rPr>
          <w:bCs/>
          <w:sz w:val="28"/>
          <w:szCs w:val="28"/>
        </w:rPr>
        <w:t>- охрана водного объекта от загрязнения;</w:t>
      </w:r>
    </w:p>
    <w:p w:rsidR="00411ADF" w:rsidRPr="00A10BE3" w:rsidRDefault="00411ADF" w:rsidP="00411ADF">
      <w:pPr>
        <w:spacing w:before="120" w:after="120" w:line="276" w:lineRule="auto"/>
        <w:jc w:val="both"/>
        <w:rPr>
          <w:bCs/>
          <w:sz w:val="28"/>
          <w:szCs w:val="28"/>
        </w:rPr>
      </w:pPr>
      <w:r w:rsidRPr="00A10BE3">
        <w:rPr>
          <w:bCs/>
          <w:sz w:val="28"/>
          <w:szCs w:val="28"/>
        </w:rPr>
        <w:t>- повышение качества очистки сточных вод;</w:t>
      </w:r>
    </w:p>
    <w:p w:rsidR="00411ADF" w:rsidRPr="00A10BE3" w:rsidRDefault="00411ADF" w:rsidP="00411ADF">
      <w:pPr>
        <w:spacing w:before="120" w:after="120" w:line="276" w:lineRule="auto"/>
        <w:jc w:val="both"/>
        <w:rPr>
          <w:bCs/>
          <w:sz w:val="28"/>
          <w:szCs w:val="28"/>
        </w:rPr>
      </w:pPr>
      <w:r w:rsidRPr="00A10BE3">
        <w:rPr>
          <w:bCs/>
          <w:sz w:val="28"/>
          <w:szCs w:val="28"/>
        </w:rPr>
        <w:t>- обеспечение бесперебойной работы биологических очистных сооружений;</w:t>
      </w:r>
    </w:p>
    <w:p w:rsidR="00411ADF" w:rsidRPr="00A10BE3" w:rsidRDefault="00411ADF" w:rsidP="00411ADF">
      <w:pPr>
        <w:spacing w:before="120" w:after="120" w:line="276" w:lineRule="auto"/>
        <w:jc w:val="both"/>
        <w:rPr>
          <w:bCs/>
          <w:sz w:val="28"/>
          <w:szCs w:val="28"/>
        </w:rPr>
      </w:pPr>
      <w:r w:rsidRPr="00A10BE3">
        <w:rPr>
          <w:bCs/>
          <w:sz w:val="28"/>
          <w:szCs w:val="28"/>
        </w:rPr>
        <w:t>- предотвращение возникновения негативных последствий для состояния водного объекта.</w:t>
      </w:r>
    </w:p>
    <w:p w:rsidR="00411ADF" w:rsidRDefault="00411ADF" w:rsidP="00411ADF">
      <w:pPr>
        <w:rPr>
          <w:bCs/>
          <w:sz w:val="28"/>
          <w:szCs w:val="28"/>
        </w:rPr>
      </w:pPr>
      <w:r>
        <w:rPr>
          <w:bCs/>
          <w:sz w:val="28"/>
          <w:szCs w:val="28"/>
        </w:rPr>
        <w:br w:type="page"/>
      </w:r>
    </w:p>
    <w:p w:rsidR="00411ADF" w:rsidRPr="00A10BE3" w:rsidRDefault="00411ADF" w:rsidP="00411ADF">
      <w:pPr>
        <w:spacing w:before="120" w:after="120" w:line="276" w:lineRule="auto"/>
        <w:ind w:firstLine="709"/>
        <w:jc w:val="both"/>
        <w:rPr>
          <w:bCs/>
          <w:sz w:val="28"/>
          <w:szCs w:val="28"/>
        </w:rPr>
      </w:pPr>
      <w:r w:rsidRPr="00A10BE3">
        <w:rPr>
          <w:bCs/>
          <w:sz w:val="28"/>
          <w:szCs w:val="28"/>
        </w:rPr>
        <w:lastRenderedPageBreak/>
        <w:t>Основные аспекты мероприятий:</w:t>
      </w:r>
    </w:p>
    <w:p w:rsidR="00411ADF" w:rsidRPr="00A10BE3" w:rsidRDefault="00411ADF" w:rsidP="00411ADF">
      <w:pPr>
        <w:spacing w:before="120" w:after="120" w:line="276" w:lineRule="auto"/>
        <w:ind w:firstLine="709"/>
        <w:jc w:val="both"/>
        <w:rPr>
          <w:bCs/>
          <w:sz w:val="28"/>
          <w:szCs w:val="28"/>
        </w:rPr>
      </w:pPr>
      <w:r w:rsidRPr="00A10BE3">
        <w:rPr>
          <w:bCs/>
          <w:sz w:val="28"/>
          <w:szCs w:val="28"/>
        </w:rPr>
        <w:t>- своевременное проведение планово-предупредительных, текущих и капитальных ремонтов оборудования и коммуникаций;</w:t>
      </w:r>
    </w:p>
    <w:p w:rsidR="00411ADF" w:rsidRPr="00A10BE3" w:rsidRDefault="00411ADF" w:rsidP="00411ADF">
      <w:pPr>
        <w:spacing w:before="120" w:after="120" w:line="276" w:lineRule="auto"/>
        <w:ind w:firstLine="709"/>
        <w:jc w:val="both"/>
        <w:rPr>
          <w:bCs/>
          <w:sz w:val="28"/>
          <w:szCs w:val="28"/>
        </w:rPr>
      </w:pPr>
      <w:r w:rsidRPr="00A10BE3">
        <w:rPr>
          <w:bCs/>
          <w:sz w:val="28"/>
          <w:szCs w:val="28"/>
        </w:rPr>
        <w:t>- модернизация и реконструкция существующего оборудования;</w:t>
      </w:r>
    </w:p>
    <w:p w:rsidR="00411ADF" w:rsidRPr="00A10BE3" w:rsidRDefault="00411ADF" w:rsidP="00411ADF">
      <w:pPr>
        <w:spacing w:before="120" w:after="120" w:line="276" w:lineRule="auto"/>
        <w:ind w:firstLine="709"/>
        <w:jc w:val="both"/>
        <w:rPr>
          <w:bCs/>
          <w:sz w:val="28"/>
          <w:szCs w:val="28"/>
        </w:rPr>
      </w:pPr>
      <w:r w:rsidRPr="00A10BE3">
        <w:rPr>
          <w:bCs/>
          <w:sz w:val="28"/>
          <w:szCs w:val="28"/>
        </w:rPr>
        <w:t>- организация системы проведения лабораторных исследований по программе производственного контроля по паразитологическим, микробиологическим, химическим показателям;</w:t>
      </w:r>
    </w:p>
    <w:p w:rsidR="00411ADF" w:rsidRPr="00A10BE3" w:rsidRDefault="00411ADF" w:rsidP="00411ADF">
      <w:pPr>
        <w:spacing w:before="120" w:after="120" w:line="276" w:lineRule="auto"/>
        <w:ind w:firstLine="709"/>
        <w:jc w:val="both"/>
        <w:rPr>
          <w:bCs/>
          <w:sz w:val="28"/>
          <w:szCs w:val="28"/>
        </w:rPr>
      </w:pPr>
      <w:r w:rsidRPr="00A10BE3">
        <w:rPr>
          <w:bCs/>
          <w:sz w:val="28"/>
          <w:szCs w:val="28"/>
        </w:rPr>
        <w:t>- организация мероприятий по предупреждению и ликвидации аварийных и других чрезвычайных ситуаций, влияющих на состояние водных объектов;</w:t>
      </w:r>
    </w:p>
    <w:p w:rsidR="00411ADF" w:rsidRPr="00A10BE3" w:rsidRDefault="00411ADF" w:rsidP="00411ADF">
      <w:pPr>
        <w:spacing w:before="120" w:after="120" w:line="276" w:lineRule="auto"/>
        <w:ind w:firstLine="709"/>
        <w:jc w:val="both"/>
        <w:rPr>
          <w:bCs/>
          <w:sz w:val="28"/>
          <w:szCs w:val="28"/>
        </w:rPr>
      </w:pPr>
      <w:r w:rsidRPr="00A10BE3">
        <w:rPr>
          <w:bCs/>
          <w:sz w:val="28"/>
          <w:szCs w:val="28"/>
        </w:rPr>
        <w:t>- организация мониторинга состояния водного объекта на территории водоохраной зоны водооттока.</w:t>
      </w:r>
    </w:p>
    <w:p w:rsidR="00411ADF" w:rsidRPr="00A10BE3"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jc w:val="both"/>
        <w:rPr>
          <w:bCs/>
          <w:sz w:val="28"/>
          <w:szCs w:val="28"/>
        </w:rPr>
      </w:pPr>
      <w:r w:rsidRPr="00A10BE3">
        <w:rPr>
          <w:bCs/>
        </w:rPr>
        <w:t xml:space="preserve">Таблица </w:t>
      </w:r>
      <w:r>
        <w:rPr>
          <w:bCs/>
        </w:rPr>
        <w:t>54</w:t>
      </w:r>
      <w:r w:rsidRPr="00A10BE3">
        <w:rPr>
          <w:bCs/>
        </w:rPr>
        <w:t>. Оценка стоимости основных мероприятий и величины необходимых капитальных вложений в строительство и реконструкцию объектов централизованных систем водоотведения</w:t>
      </w:r>
    </w:p>
    <w:tbl>
      <w:tblPr>
        <w:tblW w:w="9498" w:type="dxa"/>
        <w:tblInd w:w="-5" w:type="dxa"/>
        <w:tblLayout w:type="fixed"/>
        <w:tblCellMar>
          <w:left w:w="5" w:type="dxa"/>
          <w:right w:w="5" w:type="dxa"/>
        </w:tblCellMar>
        <w:tblLook w:val="04A0"/>
      </w:tblPr>
      <w:tblGrid>
        <w:gridCol w:w="709"/>
        <w:gridCol w:w="3261"/>
        <w:gridCol w:w="794"/>
        <w:gridCol w:w="794"/>
        <w:gridCol w:w="794"/>
        <w:gridCol w:w="794"/>
        <w:gridCol w:w="794"/>
        <w:gridCol w:w="794"/>
        <w:gridCol w:w="764"/>
      </w:tblGrid>
      <w:tr w:rsidR="00411ADF" w:rsidRPr="00A10BE3" w:rsidTr="00411ADF">
        <w:trPr>
          <w:trHeight w:val="34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C0758F" w:rsidRDefault="00411ADF" w:rsidP="00411ADF">
            <w:pPr>
              <w:spacing w:line="230" w:lineRule="exact"/>
              <w:jc w:val="center"/>
              <w:rPr>
                <w:b/>
                <w:sz w:val="20"/>
                <w:szCs w:val="20"/>
              </w:rPr>
            </w:pPr>
            <w:r w:rsidRPr="00C0758F">
              <w:rPr>
                <w:b/>
                <w:sz w:val="20"/>
                <w:szCs w:val="20"/>
              </w:rPr>
              <w:t>№</w:t>
            </w:r>
          </w:p>
          <w:p w:rsidR="00411ADF" w:rsidRPr="00C0758F" w:rsidRDefault="00411ADF" w:rsidP="00411ADF">
            <w:pPr>
              <w:spacing w:line="230" w:lineRule="exact"/>
              <w:jc w:val="center"/>
              <w:rPr>
                <w:b/>
                <w:sz w:val="20"/>
                <w:szCs w:val="20"/>
              </w:rPr>
            </w:pPr>
            <w:r w:rsidRPr="00C0758F">
              <w:rPr>
                <w:b/>
                <w:sz w:val="20"/>
                <w:szCs w:val="20"/>
              </w:rPr>
              <w:t>пп</w:t>
            </w: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C0758F" w:rsidRDefault="00411ADF" w:rsidP="00411ADF">
            <w:pPr>
              <w:spacing w:line="230" w:lineRule="exact"/>
              <w:jc w:val="center"/>
              <w:rPr>
                <w:b/>
                <w:sz w:val="20"/>
                <w:szCs w:val="20"/>
              </w:rPr>
            </w:pPr>
            <w:r w:rsidRPr="00C0758F">
              <w:rPr>
                <w:b/>
                <w:sz w:val="20"/>
                <w:szCs w:val="20"/>
              </w:rPr>
              <w:t>Наименование мероприятия</w:t>
            </w:r>
          </w:p>
        </w:tc>
        <w:tc>
          <w:tcPr>
            <w:tcW w:w="5528"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C0758F" w:rsidRDefault="00411ADF" w:rsidP="00411ADF">
            <w:pPr>
              <w:spacing w:line="230" w:lineRule="exact"/>
              <w:jc w:val="center"/>
              <w:rPr>
                <w:b/>
                <w:sz w:val="20"/>
                <w:szCs w:val="20"/>
              </w:rPr>
            </w:pPr>
            <w:r w:rsidRPr="00C0758F">
              <w:rPr>
                <w:b/>
                <w:sz w:val="20"/>
                <w:szCs w:val="20"/>
              </w:rPr>
              <w:t>Потребность в финансовых средствах, тыс. рублей</w:t>
            </w:r>
          </w:p>
        </w:tc>
      </w:tr>
      <w:tr w:rsidR="00411ADF" w:rsidRPr="00A10BE3" w:rsidTr="00411ADF">
        <w:trPr>
          <w:trHeight w:val="340"/>
        </w:trPr>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C0758F" w:rsidRDefault="00411ADF" w:rsidP="00411ADF">
            <w:pPr>
              <w:spacing w:line="230" w:lineRule="exact"/>
              <w:jc w:val="center"/>
              <w:rPr>
                <w:b/>
                <w:sz w:val="20"/>
                <w:szCs w:val="20"/>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C0758F" w:rsidRDefault="00411ADF" w:rsidP="00411ADF">
            <w:pPr>
              <w:spacing w:line="230" w:lineRule="exact"/>
              <w:jc w:val="center"/>
              <w:rPr>
                <w:b/>
                <w:sz w:val="20"/>
                <w:szCs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C0758F" w:rsidRDefault="00411ADF" w:rsidP="00411ADF">
            <w:pPr>
              <w:spacing w:line="230" w:lineRule="exact"/>
              <w:jc w:val="center"/>
              <w:rPr>
                <w:b/>
                <w:sz w:val="20"/>
                <w:szCs w:val="20"/>
              </w:rPr>
            </w:pPr>
            <w:r w:rsidRPr="00C0758F">
              <w:rPr>
                <w:b/>
                <w:sz w:val="20"/>
                <w:szCs w:val="20"/>
              </w:rPr>
              <w:t>2024</w:t>
            </w:r>
          </w:p>
        </w:tc>
        <w:tc>
          <w:tcPr>
            <w:tcW w:w="7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C0758F" w:rsidRDefault="00411ADF" w:rsidP="00411ADF">
            <w:pPr>
              <w:spacing w:line="230" w:lineRule="exact"/>
              <w:jc w:val="center"/>
              <w:rPr>
                <w:b/>
                <w:sz w:val="20"/>
                <w:szCs w:val="20"/>
              </w:rPr>
            </w:pPr>
            <w:r w:rsidRPr="00C0758F">
              <w:rPr>
                <w:b/>
                <w:sz w:val="20"/>
                <w:szCs w:val="20"/>
              </w:rPr>
              <w:t>2026</w:t>
            </w:r>
          </w:p>
        </w:tc>
        <w:tc>
          <w:tcPr>
            <w:tcW w:w="7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C0758F" w:rsidRDefault="00411ADF" w:rsidP="00411ADF">
            <w:pPr>
              <w:spacing w:line="230" w:lineRule="exact"/>
              <w:jc w:val="center"/>
              <w:rPr>
                <w:b/>
                <w:sz w:val="20"/>
                <w:szCs w:val="20"/>
              </w:rPr>
            </w:pPr>
            <w:r w:rsidRPr="00C0758F">
              <w:rPr>
                <w:b/>
                <w:sz w:val="20"/>
                <w:szCs w:val="20"/>
              </w:rPr>
              <w:t>2028</w:t>
            </w:r>
          </w:p>
        </w:tc>
        <w:tc>
          <w:tcPr>
            <w:tcW w:w="7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C0758F" w:rsidRDefault="00411ADF" w:rsidP="00411ADF">
            <w:pPr>
              <w:spacing w:line="230" w:lineRule="exact"/>
              <w:jc w:val="center"/>
              <w:rPr>
                <w:b/>
                <w:sz w:val="20"/>
                <w:szCs w:val="20"/>
              </w:rPr>
            </w:pPr>
            <w:r w:rsidRPr="00C0758F">
              <w:rPr>
                <w:b/>
                <w:sz w:val="20"/>
                <w:szCs w:val="20"/>
              </w:rPr>
              <w:t>2030</w:t>
            </w:r>
          </w:p>
        </w:tc>
        <w:tc>
          <w:tcPr>
            <w:tcW w:w="7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C0758F" w:rsidRDefault="00411ADF" w:rsidP="00411ADF">
            <w:pPr>
              <w:spacing w:line="230" w:lineRule="exact"/>
              <w:jc w:val="center"/>
              <w:rPr>
                <w:b/>
                <w:sz w:val="20"/>
                <w:szCs w:val="20"/>
              </w:rPr>
            </w:pPr>
            <w:r w:rsidRPr="00C0758F">
              <w:rPr>
                <w:b/>
                <w:sz w:val="20"/>
                <w:szCs w:val="20"/>
              </w:rPr>
              <w:t>2032</w:t>
            </w:r>
          </w:p>
        </w:tc>
        <w:tc>
          <w:tcPr>
            <w:tcW w:w="7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C0758F" w:rsidRDefault="00411ADF" w:rsidP="00411ADF">
            <w:pPr>
              <w:spacing w:line="230" w:lineRule="exact"/>
              <w:jc w:val="center"/>
              <w:rPr>
                <w:b/>
                <w:sz w:val="20"/>
                <w:szCs w:val="20"/>
              </w:rPr>
            </w:pPr>
            <w:r w:rsidRPr="00C0758F">
              <w:rPr>
                <w:b/>
                <w:sz w:val="20"/>
                <w:szCs w:val="20"/>
              </w:rPr>
              <w:t>2034</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C0758F" w:rsidRDefault="00411ADF" w:rsidP="00411ADF">
            <w:pPr>
              <w:spacing w:line="230" w:lineRule="exact"/>
              <w:jc w:val="center"/>
              <w:rPr>
                <w:b/>
                <w:sz w:val="20"/>
                <w:szCs w:val="20"/>
              </w:rPr>
            </w:pPr>
            <w:r w:rsidRPr="00C0758F">
              <w:rPr>
                <w:b/>
                <w:sz w:val="20"/>
                <w:szCs w:val="20"/>
              </w:rPr>
              <w:t>2036</w:t>
            </w:r>
          </w:p>
        </w:tc>
      </w:tr>
      <w:tr w:rsidR="00411ADF" w:rsidRPr="00A10BE3" w:rsidTr="00411ADF">
        <w:trPr>
          <w:trHeight w:hRule="exact" w:val="567"/>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rPr>
            </w:pPr>
            <w:r>
              <w:rPr>
                <w:bCs/>
              </w:rPr>
              <w:t>нд</w:t>
            </w:r>
          </w:p>
        </w:tc>
        <w:tc>
          <w:tcPr>
            <w:tcW w:w="32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ind w:left="77" w:right="132"/>
              <w:jc w:val="center"/>
              <w:rPr>
                <w:bCs/>
              </w:rPr>
            </w:pPr>
            <w:r>
              <w:rPr>
                <w:bCs/>
              </w:rPr>
              <w:t>нд</w:t>
            </w:r>
          </w:p>
        </w:tc>
        <w:tc>
          <w:tcPr>
            <w:tcW w:w="7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spacing w:line="230" w:lineRule="exact"/>
              <w:jc w:val="center"/>
              <w:rPr>
                <w:bCs/>
              </w:rPr>
            </w:pPr>
            <w:r>
              <w:rPr>
                <w:bCs/>
              </w:rPr>
              <w:t>нд</w:t>
            </w:r>
          </w:p>
        </w:tc>
        <w:tc>
          <w:tcPr>
            <w:tcW w:w="7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sz w:val="10"/>
                <w:szCs w:val="10"/>
              </w:rPr>
            </w:pPr>
            <w:r>
              <w:rPr>
                <w:bCs/>
              </w:rPr>
              <w:t>нд</w:t>
            </w:r>
          </w:p>
        </w:tc>
        <w:tc>
          <w:tcPr>
            <w:tcW w:w="7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sz w:val="10"/>
                <w:szCs w:val="10"/>
              </w:rPr>
            </w:pPr>
            <w:r>
              <w:rPr>
                <w:bCs/>
              </w:rPr>
              <w:t>нд</w:t>
            </w:r>
          </w:p>
        </w:tc>
        <w:tc>
          <w:tcPr>
            <w:tcW w:w="7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sz w:val="10"/>
                <w:szCs w:val="10"/>
              </w:rPr>
            </w:pPr>
            <w:r>
              <w:rPr>
                <w:bCs/>
              </w:rPr>
              <w:t>нд</w:t>
            </w:r>
          </w:p>
        </w:tc>
        <w:tc>
          <w:tcPr>
            <w:tcW w:w="7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sz w:val="10"/>
                <w:szCs w:val="10"/>
              </w:rPr>
            </w:pPr>
            <w:r>
              <w:rPr>
                <w:bCs/>
              </w:rPr>
              <w:t>нд</w:t>
            </w:r>
          </w:p>
        </w:tc>
        <w:tc>
          <w:tcPr>
            <w:tcW w:w="7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sz w:val="10"/>
                <w:szCs w:val="10"/>
              </w:rPr>
            </w:pPr>
            <w:r>
              <w:rPr>
                <w:bCs/>
              </w:rPr>
              <w:t>нд</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1ADF" w:rsidRPr="00A10BE3" w:rsidRDefault="00411ADF" w:rsidP="00411ADF">
            <w:pPr>
              <w:jc w:val="center"/>
              <w:rPr>
                <w:bCs/>
                <w:sz w:val="10"/>
                <w:szCs w:val="10"/>
              </w:rPr>
            </w:pPr>
            <w:r>
              <w:rPr>
                <w:bCs/>
              </w:rPr>
              <w:t>нд</w:t>
            </w:r>
          </w:p>
        </w:tc>
      </w:tr>
    </w:tbl>
    <w:p w:rsidR="00411ADF" w:rsidRPr="00A10BE3" w:rsidRDefault="00411ADF" w:rsidP="00411ADF">
      <w:pPr>
        <w:rPr>
          <w:bCs/>
          <w:sz w:val="28"/>
          <w:szCs w:val="28"/>
          <w:lang w:eastAsia="en-US"/>
        </w:rPr>
      </w:pPr>
    </w:p>
    <w:p w:rsidR="00411ADF" w:rsidRPr="00C0758F" w:rsidRDefault="00411ADF" w:rsidP="00411ADF">
      <w:pPr>
        <w:pStyle w:val="2"/>
        <w:jc w:val="both"/>
        <w:rPr>
          <w:rFonts w:ascii="Times New Roman" w:hAnsi="Times New Roman" w:cs="Times New Roman"/>
          <w:bCs w:val="0"/>
          <w:i w:val="0"/>
          <w:iCs w:val="0"/>
          <w:lang w:val="ru-RU"/>
        </w:rPr>
      </w:pPr>
      <w:bookmarkStart w:id="159" w:name="_Toc213619302"/>
      <w:r w:rsidRPr="00C0758F">
        <w:rPr>
          <w:rFonts w:ascii="Times New Roman" w:hAnsi="Times New Roman" w:cs="Times New Roman"/>
          <w:bCs w:val="0"/>
          <w:i w:val="0"/>
          <w:iCs w:val="0"/>
          <w:lang w:val="ru-RU"/>
        </w:rPr>
        <w:t>13.2 Сведения о применении методов, безопасных для окружающей среды, при утилизации осадков сточных вод</w:t>
      </w:r>
      <w:bookmarkEnd w:id="159"/>
      <w:r w:rsidRPr="00C0758F">
        <w:rPr>
          <w:rFonts w:ascii="Times New Roman" w:hAnsi="Times New Roman" w:cs="Times New Roman"/>
          <w:bCs w:val="0"/>
          <w:i w:val="0"/>
          <w:iCs w:val="0"/>
          <w:lang w:val="ru-RU"/>
        </w:rPr>
        <w:t xml:space="preserve"> </w:t>
      </w:r>
    </w:p>
    <w:p w:rsidR="00411ADF" w:rsidRPr="00A10BE3" w:rsidRDefault="00411ADF" w:rsidP="00411ADF">
      <w:pPr>
        <w:spacing w:before="120" w:after="120" w:line="276" w:lineRule="auto"/>
        <w:ind w:firstLine="709"/>
        <w:jc w:val="both"/>
        <w:rPr>
          <w:bCs/>
          <w:sz w:val="28"/>
          <w:szCs w:val="28"/>
        </w:rPr>
      </w:pPr>
      <w:r w:rsidRPr="00A10BE3">
        <w:rPr>
          <w:bCs/>
          <w:sz w:val="28"/>
          <w:szCs w:val="28"/>
        </w:rPr>
        <w:t>В процессе эксплуатации блочно-модульных станций биологической очистки ЁРШ образуется несколько видов осадков:</w:t>
      </w:r>
    </w:p>
    <w:p w:rsidR="00411ADF" w:rsidRPr="00A10BE3" w:rsidRDefault="00411ADF" w:rsidP="00622F31">
      <w:pPr>
        <w:widowControl w:val="0"/>
        <w:numPr>
          <w:ilvl w:val="0"/>
          <w:numId w:val="37"/>
        </w:numPr>
        <w:tabs>
          <w:tab w:val="left" w:pos="1032"/>
        </w:tabs>
        <w:suppressAutoHyphens/>
        <w:spacing w:before="120" w:after="120" w:line="276" w:lineRule="auto"/>
        <w:ind w:firstLine="709"/>
        <w:jc w:val="both"/>
        <w:rPr>
          <w:bCs/>
          <w:sz w:val="28"/>
          <w:szCs w:val="28"/>
        </w:rPr>
      </w:pPr>
      <w:r w:rsidRPr="00A10BE3">
        <w:rPr>
          <w:bCs/>
          <w:sz w:val="28"/>
          <w:szCs w:val="28"/>
        </w:rPr>
        <w:t>Отбросы и взвешенные вещества минерального и органического происхождения размером более 1 мм, задерживаемые устройством фильтрующим самоочищающимся (УФС);</w:t>
      </w:r>
    </w:p>
    <w:p w:rsidR="00411ADF" w:rsidRPr="00A10BE3" w:rsidRDefault="00411ADF" w:rsidP="00622F31">
      <w:pPr>
        <w:widowControl w:val="0"/>
        <w:numPr>
          <w:ilvl w:val="0"/>
          <w:numId w:val="37"/>
        </w:numPr>
        <w:tabs>
          <w:tab w:val="left" w:pos="1061"/>
        </w:tabs>
        <w:suppressAutoHyphens/>
        <w:spacing w:before="120" w:after="120" w:line="276" w:lineRule="auto"/>
        <w:ind w:firstLine="709"/>
        <w:rPr>
          <w:bCs/>
          <w:sz w:val="28"/>
          <w:szCs w:val="28"/>
        </w:rPr>
      </w:pPr>
      <w:r w:rsidRPr="00A10BE3">
        <w:rPr>
          <w:bCs/>
          <w:sz w:val="28"/>
          <w:szCs w:val="28"/>
        </w:rPr>
        <w:t>Избыточный активный ил из аэротенков.</w:t>
      </w:r>
    </w:p>
    <w:p w:rsidR="00411ADF" w:rsidRDefault="00411ADF" w:rsidP="00411ADF">
      <w:pPr>
        <w:spacing w:before="120" w:after="120" w:line="276" w:lineRule="auto"/>
        <w:ind w:firstLine="709"/>
        <w:jc w:val="both"/>
        <w:rPr>
          <w:bCs/>
          <w:sz w:val="28"/>
          <w:szCs w:val="28"/>
        </w:rPr>
      </w:pPr>
    </w:p>
    <w:p w:rsidR="00411ADF" w:rsidRPr="00A10BE3" w:rsidRDefault="00411ADF" w:rsidP="00411ADF">
      <w:pPr>
        <w:spacing w:before="120" w:after="120" w:line="276" w:lineRule="auto"/>
        <w:ind w:firstLine="709"/>
        <w:jc w:val="both"/>
        <w:rPr>
          <w:bCs/>
          <w:sz w:val="28"/>
          <w:szCs w:val="28"/>
        </w:rPr>
      </w:pPr>
      <w:r w:rsidRPr="00A10BE3">
        <w:rPr>
          <w:bCs/>
          <w:sz w:val="28"/>
          <w:szCs w:val="28"/>
        </w:rPr>
        <w:t>Сбор отбросов, задержанных УФС, осуществляется в специальные дренажные мешки, которые вывозятся в места утилизации, согласованные с санитарноэпидемиологической службой.</w:t>
      </w:r>
    </w:p>
    <w:p w:rsidR="00411ADF" w:rsidRPr="00A10BE3" w:rsidRDefault="00411ADF" w:rsidP="00411ADF">
      <w:pPr>
        <w:spacing w:before="120" w:after="120" w:line="276" w:lineRule="auto"/>
        <w:ind w:firstLine="709"/>
        <w:jc w:val="both"/>
        <w:rPr>
          <w:bCs/>
          <w:sz w:val="28"/>
          <w:szCs w:val="28"/>
        </w:rPr>
      </w:pPr>
      <w:r w:rsidRPr="00A10BE3">
        <w:rPr>
          <w:bCs/>
          <w:sz w:val="28"/>
          <w:szCs w:val="28"/>
        </w:rPr>
        <w:t>Избыточный активный ил направляется в илоуплотнитель проточного типа. После уплотнения избыточный активный ил направляется на обезвоживание или вывоз.</w:t>
      </w:r>
    </w:p>
    <w:p w:rsidR="00411ADF" w:rsidRPr="00A10BE3" w:rsidRDefault="00411ADF" w:rsidP="00411ADF">
      <w:pPr>
        <w:spacing w:before="120" w:after="120" w:line="276" w:lineRule="auto"/>
        <w:ind w:firstLine="709"/>
        <w:jc w:val="both"/>
        <w:rPr>
          <w:bCs/>
          <w:sz w:val="28"/>
          <w:szCs w:val="28"/>
        </w:rPr>
      </w:pPr>
      <w:r w:rsidRPr="00A10BE3">
        <w:rPr>
          <w:bCs/>
          <w:sz w:val="28"/>
          <w:szCs w:val="28"/>
        </w:rPr>
        <w:lastRenderedPageBreak/>
        <w:t>При установке станций большой производительности целесообразно предусмотреть цех механического обезвоживания осадка с последующим вывозом обезвоженного осадка на полигоны ТБО, либо термической обработкой осадка (сушка или сжигание) с его последующим использованием.</w:t>
      </w:r>
    </w:p>
    <w:p w:rsidR="00411ADF" w:rsidRPr="00A10BE3" w:rsidRDefault="00411ADF" w:rsidP="00411ADF">
      <w:pPr>
        <w:spacing w:before="120" w:after="120" w:line="276" w:lineRule="auto"/>
        <w:ind w:firstLine="709"/>
        <w:jc w:val="both"/>
        <w:rPr>
          <w:bCs/>
          <w:sz w:val="28"/>
          <w:szCs w:val="28"/>
        </w:rPr>
      </w:pPr>
      <w:r w:rsidRPr="00A10BE3">
        <w:rPr>
          <w:bCs/>
          <w:sz w:val="28"/>
          <w:szCs w:val="28"/>
        </w:rPr>
        <w:t>Методы утилизации осадков сточных вод, применяемые на очистных сооружениях, предусмотренных настоящей схемой, подлежат уточнению на стадии проектирования и строительства объектов схемы.</w:t>
      </w:r>
    </w:p>
    <w:p w:rsidR="00411ADF" w:rsidRPr="00A10BE3" w:rsidRDefault="00411ADF" w:rsidP="00411ADF">
      <w:pPr>
        <w:rPr>
          <w:bCs/>
        </w:rPr>
        <w:sectPr w:rsidR="00411ADF" w:rsidRPr="00A10BE3" w:rsidSect="00411ADF">
          <w:headerReference w:type="even" r:id="rId291"/>
          <w:headerReference w:type="default" r:id="rId292"/>
          <w:footerReference w:type="even" r:id="rId293"/>
          <w:footerReference w:type="default" r:id="rId294"/>
          <w:headerReference w:type="first" r:id="rId295"/>
          <w:footerReference w:type="first" r:id="rId296"/>
          <w:pgSz w:w="11906" w:h="16838"/>
          <w:pgMar w:top="851" w:right="711" w:bottom="1035" w:left="1701" w:header="0" w:footer="517" w:gutter="0"/>
          <w:cols w:space="720"/>
          <w:formProt w:val="0"/>
          <w:titlePg/>
          <w:docGrid w:linePitch="360"/>
        </w:sectPr>
      </w:pPr>
    </w:p>
    <w:p w:rsidR="00411ADF" w:rsidRPr="00C0758F" w:rsidRDefault="00411ADF" w:rsidP="00411ADF">
      <w:pPr>
        <w:pStyle w:val="2"/>
        <w:spacing w:before="0"/>
        <w:jc w:val="both"/>
        <w:rPr>
          <w:rFonts w:ascii="Times New Roman" w:hAnsi="Times New Roman" w:cs="Times New Roman"/>
          <w:bCs w:val="0"/>
          <w:i w:val="0"/>
          <w:iCs w:val="0"/>
          <w:sz w:val="32"/>
          <w:szCs w:val="32"/>
          <w:lang w:val="ru-RU"/>
        </w:rPr>
      </w:pPr>
      <w:bookmarkStart w:id="160" w:name="_Toc213619303"/>
      <w:r w:rsidRPr="00C0758F">
        <w:rPr>
          <w:rFonts w:ascii="Times New Roman" w:hAnsi="Times New Roman" w:cs="Times New Roman"/>
          <w:bCs w:val="0"/>
          <w:i w:val="0"/>
          <w:iCs w:val="0"/>
          <w:sz w:val="32"/>
          <w:szCs w:val="32"/>
          <w:lang w:val="ru-RU"/>
        </w:rPr>
        <w:lastRenderedPageBreak/>
        <w:t>Раздел 14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160"/>
      <w:r w:rsidRPr="00C0758F">
        <w:rPr>
          <w:rFonts w:ascii="Times New Roman" w:hAnsi="Times New Roman" w:cs="Times New Roman"/>
          <w:bCs w:val="0"/>
          <w:i w:val="0"/>
          <w:iCs w:val="0"/>
          <w:sz w:val="32"/>
          <w:szCs w:val="32"/>
          <w:lang w:val="ru-RU"/>
        </w:rPr>
        <w:t xml:space="preserve"> </w:t>
      </w:r>
    </w:p>
    <w:p w:rsidR="00411ADF" w:rsidRPr="00A10BE3" w:rsidRDefault="00411ADF" w:rsidP="00411ADF">
      <w:pPr>
        <w:spacing w:before="120" w:after="120" w:line="276" w:lineRule="auto"/>
        <w:ind w:firstLine="709"/>
        <w:jc w:val="both"/>
        <w:rPr>
          <w:bCs/>
          <w:sz w:val="28"/>
          <w:szCs w:val="28"/>
        </w:rPr>
      </w:pPr>
      <w:r>
        <w:rPr>
          <w:bCs/>
          <w:sz w:val="28"/>
          <w:szCs w:val="28"/>
        </w:rPr>
        <w:t>В</w:t>
      </w:r>
      <w:r w:rsidRPr="00A10BE3">
        <w:rPr>
          <w:bCs/>
          <w:sz w:val="28"/>
          <w:szCs w:val="28"/>
        </w:rPr>
        <w:t>ключает в себя оценку потребности в капитальных вложениях в строительство и реконструкцию объектов централизованных систем водоотведения, рассчитанную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r>
        <w:rPr>
          <w:bCs/>
          <w:sz w:val="28"/>
          <w:szCs w:val="28"/>
        </w:rPr>
        <w:t xml:space="preserve"> Данные не представлены.</w:t>
      </w:r>
    </w:p>
    <w:p w:rsidR="00411ADF" w:rsidRPr="00A10BE3" w:rsidRDefault="00411ADF" w:rsidP="00411ADF">
      <w:pPr>
        <w:spacing w:before="120" w:after="120" w:line="276" w:lineRule="auto"/>
        <w:ind w:firstLine="709"/>
        <w:rPr>
          <w:rFonts w:eastAsia="Calibri"/>
          <w:bCs/>
          <w:sz w:val="28"/>
          <w:szCs w:val="28"/>
        </w:rPr>
      </w:pPr>
    </w:p>
    <w:p w:rsidR="00411ADF" w:rsidRPr="00C0758F" w:rsidRDefault="00411ADF" w:rsidP="00411ADF">
      <w:pPr>
        <w:pStyle w:val="2"/>
        <w:spacing w:before="0"/>
        <w:jc w:val="both"/>
        <w:rPr>
          <w:rFonts w:ascii="Times New Roman" w:hAnsi="Times New Roman" w:cs="Times New Roman"/>
          <w:bCs w:val="0"/>
          <w:i w:val="0"/>
          <w:iCs w:val="0"/>
          <w:sz w:val="32"/>
          <w:szCs w:val="32"/>
          <w:lang w:val="ru-RU"/>
        </w:rPr>
      </w:pPr>
      <w:bookmarkStart w:id="161" w:name="_Toc213619304"/>
      <w:r w:rsidRPr="00C0758F">
        <w:rPr>
          <w:rFonts w:ascii="Times New Roman" w:hAnsi="Times New Roman" w:cs="Times New Roman"/>
          <w:bCs w:val="0"/>
          <w:i w:val="0"/>
          <w:iCs w:val="0"/>
          <w:sz w:val="32"/>
          <w:szCs w:val="32"/>
          <w:lang w:val="ru-RU"/>
        </w:rPr>
        <w:t>Раздел 15 "Плановые значения показателей развития централизованных систем водоотведения"</w:t>
      </w:r>
      <w:bookmarkEnd w:id="161"/>
    </w:p>
    <w:p w:rsidR="00411ADF" w:rsidRPr="00E01FAF" w:rsidRDefault="00411ADF" w:rsidP="00411ADF">
      <w:pPr>
        <w:spacing w:before="120" w:after="120" w:line="276" w:lineRule="auto"/>
        <w:ind w:firstLine="709"/>
        <w:jc w:val="both"/>
        <w:rPr>
          <w:bCs/>
        </w:rPr>
      </w:pPr>
      <w:r w:rsidRPr="00E01FAF">
        <w:rPr>
          <w:bCs/>
          <w:sz w:val="28"/>
          <w:szCs w:val="28"/>
        </w:rPr>
        <w:t>К плановым значениям показателей развития централизованных систем водоотведения относятся</w:t>
      </w:r>
      <w:r>
        <w:rPr>
          <w:bCs/>
          <w:sz w:val="28"/>
          <w:szCs w:val="28"/>
        </w:rPr>
        <w:t>:</w:t>
      </w:r>
    </w:p>
    <w:p w:rsidR="00411ADF" w:rsidRPr="00A10BE3" w:rsidRDefault="00411ADF" w:rsidP="00622F31">
      <w:pPr>
        <w:widowControl w:val="0"/>
        <w:numPr>
          <w:ilvl w:val="0"/>
          <w:numId w:val="54"/>
        </w:numPr>
        <w:suppressAutoHyphens/>
        <w:spacing w:before="120" w:after="120" w:line="276" w:lineRule="auto"/>
        <w:ind w:left="426"/>
        <w:jc w:val="both"/>
        <w:rPr>
          <w:bCs/>
          <w:sz w:val="28"/>
          <w:szCs w:val="28"/>
        </w:rPr>
      </w:pPr>
      <w:r w:rsidRPr="00A10BE3">
        <w:rPr>
          <w:bCs/>
          <w:sz w:val="28"/>
          <w:szCs w:val="28"/>
        </w:rPr>
        <w:t>показатели надежности и бесперебойности водоотведения;</w:t>
      </w:r>
    </w:p>
    <w:p w:rsidR="00411ADF" w:rsidRPr="00A10BE3" w:rsidRDefault="00411ADF" w:rsidP="00622F31">
      <w:pPr>
        <w:widowControl w:val="0"/>
        <w:numPr>
          <w:ilvl w:val="0"/>
          <w:numId w:val="54"/>
        </w:numPr>
        <w:suppressAutoHyphens/>
        <w:spacing w:before="120" w:after="120" w:line="276" w:lineRule="auto"/>
        <w:ind w:left="426"/>
        <w:jc w:val="both"/>
        <w:rPr>
          <w:bCs/>
          <w:sz w:val="28"/>
          <w:szCs w:val="28"/>
        </w:rPr>
      </w:pPr>
      <w:r w:rsidRPr="00A10BE3">
        <w:rPr>
          <w:bCs/>
          <w:sz w:val="28"/>
          <w:szCs w:val="28"/>
        </w:rPr>
        <w:t>показатели очистки сточных вод;</w:t>
      </w:r>
    </w:p>
    <w:p w:rsidR="00411ADF" w:rsidRPr="00A10BE3" w:rsidRDefault="00411ADF" w:rsidP="00622F31">
      <w:pPr>
        <w:widowControl w:val="0"/>
        <w:numPr>
          <w:ilvl w:val="0"/>
          <w:numId w:val="54"/>
        </w:numPr>
        <w:suppressAutoHyphens/>
        <w:spacing w:before="120" w:after="120" w:line="276" w:lineRule="auto"/>
        <w:ind w:left="426"/>
        <w:jc w:val="both"/>
        <w:rPr>
          <w:bCs/>
          <w:sz w:val="28"/>
          <w:szCs w:val="28"/>
        </w:rPr>
      </w:pPr>
      <w:r w:rsidRPr="00A10BE3">
        <w:rPr>
          <w:bCs/>
          <w:sz w:val="28"/>
          <w:szCs w:val="28"/>
        </w:rPr>
        <w:t>показатели эффективности использования ресурсов при транспортировке сточных вод;</w:t>
      </w:r>
    </w:p>
    <w:p w:rsidR="00411ADF" w:rsidRPr="00A10BE3" w:rsidRDefault="00411ADF" w:rsidP="00622F31">
      <w:pPr>
        <w:widowControl w:val="0"/>
        <w:numPr>
          <w:ilvl w:val="0"/>
          <w:numId w:val="54"/>
        </w:numPr>
        <w:suppressAutoHyphens/>
        <w:spacing w:before="120" w:after="120" w:line="276" w:lineRule="auto"/>
        <w:ind w:left="426"/>
        <w:jc w:val="both"/>
        <w:rPr>
          <w:bCs/>
          <w:sz w:val="28"/>
          <w:szCs w:val="28"/>
        </w:rPr>
      </w:pPr>
      <w:r w:rsidRPr="00A10BE3">
        <w:rPr>
          <w:bCs/>
          <w:sz w:val="28"/>
          <w:szCs w:val="28"/>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 коммунального хозяйства.</w:t>
      </w:r>
    </w:p>
    <w:p w:rsidR="00411ADF" w:rsidRPr="00A10BE3" w:rsidRDefault="00411ADF" w:rsidP="00411ADF">
      <w:pPr>
        <w:spacing w:before="120" w:after="120" w:line="276" w:lineRule="auto"/>
        <w:ind w:firstLine="709"/>
        <w:rPr>
          <w:rFonts w:eastAsia="Calibri"/>
          <w:bCs/>
          <w:sz w:val="28"/>
          <w:szCs w:val="28"/>
        </w:rPr>
      </w:pPr>
    </w:p>
    <w:p w:rsidR="00411ADF" w:rsidRPr="00E01FAF" w:rsidRDefault="00411ADF" w:rsidP="00411ADF">
      <w:pPr>
        <w:pStyle w:val="2"/>
        <w:spacing w:before="0"/>
        <w:jc w:val="both"/>
        <w:rPr>
          <w:rFonts w:ascii="Times New Roman" w:hAnsi="Times New Roman" w:cs="Times New Roman"/>
          <w:bCs w:val="0"/>
          <w:i w:val="0"/>
          <w:iCs w:val="0"/>
          <w:sz w:val="32"/>
          <w:szCs w:val="32"/>
          <w:lang w:val="ru-RU"/>
        </w:rPr>
      </w:pPr>
      <w:bookmarkStart w:id="162" w:name="_Toc213619305"/>
      <w:r w:rsidRPr="00E01FAF">
        <w:rPr>
          <w:rFonts w:ascii="Times New Roman" w:hAnsi="Times New Roman" w:cs="Times New Roman"/>
          <w:bCs w:val="0"/>
          <w:i w:val="0"/>
          <w:iCs w:val="0"/>
          <w:sz w:val="32"/>
          <w:szCs w:val="32"/>
          <w:lang w:val="ru-RU"/>
        </w:rPr>
        <w:t>Раздел 16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162"/>
      <w:r w:rsidRPr="00E01FAF">
        <w:rPr>
          <w:rFonts w:ascii="Times New Roman" w:hAnsi="Times New Roman" w:cs="Times New Roman"/>
          <w:bCs w:val="0"/>
          <w:i w:val="0"/>
          <w:iCs w:val="0"/>
          <w:sz w:val="32"/>
          <w:szCs w:val="32"/>
          <w:lang w:val="ru-RU"/>
        </w:rPr>
        <w:t xml:space="preserve"> </w:t>
      </w:r>
    </w:p>
    <w:p w:rsidR="00411ADF" w:rsidRPr="00A10BE3" w:rsidRDefault="00411ADF" w:rsidP="00411ADF">
      <w:pPr>
        <w:spacing w:before="120" w:after="120" w:line="276" w:lineRule="auto"/>
        <w:ind w:firstLine="709"/>
        <w:jc w:val="both"/>
        <w:rPr>
          <w:bCs/>
          <w:sz w:val="28"/>
          <w:szCs w:val="28"/>
        </w:rPr>
      </w:pPr>
      <w:r w:rsidRPr="00A10BE3">
        <w:rPr>
          <w:bCs/>
          <w:sz w:val="28"/>
          <w:szCs w:val="28"/>
        </w:rPr>
        <w:t>Выявленных бесхозяйных объектов централизованной системы водоотведения не момент разработки схемы водоотвед</w:t>
      </w:r>
      <w:r>
        <w:rPr>
          <w:bCs/>
          <w:sz w:val="28"/>
          <w:szCs w:val="28"/>
        </w:rPr>
        <w:t>е</w:t>
      </w:r>
      <w:r w:rsidRPr="00A10BE3">
        <w:rPr>
          <w:bCs/>
          <w:sz w:val="28"/>
          <w:szCs w:val="28"/>
        </w:rPr>
        <w:t>ния нет.</w:t>
      </w:r>
    </w:p>
    <w:p w:rsidR="00411ADF" w:rsidRPr="00A10BE3" w:rsidRDefault="00411ADF" w:rsidP="00411ADF">
      <w:pPr>
        <w:spacing w:before="120" w:after="120" w:line="276" w:lineRule="auto"/>
        <w:ind w:firstLine="709"/>
        <w:jc w:val="both"/>
        <w:rPr>
          <w:bCs/>
          <w:sz w:val="28"/>
          <w:szCs w:val="28"/>
        </w:rPr>
      </w:pPr>
    </w:p>
    <w:p w:rsidR="00B430D7" w:rsidRDefault="00B430D7" w:rsidP="00B430D7"/>
    <w:sectPr w:rsidR="00B430D7" w:rsidSect="00445CBB">
      <w:pgSz w:w="11906" w:h="16838"/>
      <w:pgMar w:top="993" w:right="851"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E65" w:rsidRDefault="00CC2E65">
      <w:r>
        <w:separator/>
      </w:r>
    </w:p>
  </w:endnote>
  <w:endnote w:type="continuationSeparator" w:id="0">
    <w:p w:rsidR="00CC2E65" w:rsidRDefault="00CC2E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00"/>
    <w:family w:val="roman"/>
    <w:notTrueType/>
    <w:pitch w:val="variable"/>
    <w:sig w:usb0="00C00283" w:usb1="00000000" w:usb2="00000000" w:usb3="00000000" w:csb0="0000000D" w:csb1="00000000"/>
  </w:font>
  <w:font w:name="MS Mincho">
    <w:altName w:val="ＭＳ 明朝"/>
    <w:panose1 w:val="02020609040205080304"/>
    <w:charset w:val="80"/>
    <w:family w:val="modern"/>
    <w:pitch w:val="fixed"/>
    <w:sig w:usb0="A00002BF" w:usb1="68C7FCFB" w:usb2="00000010" w:usb3="00000000" w:csb0="0002009F" w:csb1="00000000"/>
  </w:font>
  <w:font w:name="Franklin Gothic Heavy">
    <w:panose1 w:val="020B09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Arial"/>
    <w:charset w:val="CC"/>
    <w:family w:val="swiss"/>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altName w:val="Times"/>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Emoji">
    <w:panose1 w:val="020B0502040204020203"/>
    <w:charset w:val="00"/>
    <w:family w:val="swiss"/>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201" w:usb1="08070000" w:usb2="00000010" w:usb3="00000000" w:csb0="00020004" w:csb1="00000000"/>
  </w:font>
  <w:font w:name="ArialMT">
    <w:altName w:val="Times New Roman"/>
    <w:charset w:val="00"/>
    <w:family w:val="roman"/>
    <w:pitch w:val="default"/>
    <w:sig w:usb0="00000000" w:usb1="00000000" w:usb2="00000000" w:usb3="00000000" w:csb0="00000000" w:csb1="00000000"/>
  </w:font>
  <w:font w:name="TimesNewRoman">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ADF" w:rsidRDefault="00411ADF">
    <w:pPr>
      <w:rPr>
        <w:sz w:val="2"/>
        <w:szCs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ADF" w:rsidRDefault="00411ADF"/>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313834"/>
    </w:sdtPr>
    <w:sdtContent>
      <w:p w:rsidR="00411ADF" w:rsidRDefault="00411ADF">
        <w:pPr>
          <w:jc w:val="right"/>
        </w:pPr>
        <w:r>
          <w:t xml:space="preserve">Страница </w:t>
        </w:r>
        <w:r w:rsidR="00BE42B1">
          <w:rPr>
            <w:b/>
            <w:bCs/>
          </w:rPr>
          <w:fldChar w:fldCharType="begin"/>
        </w:r>
        <w:r>
          <w:rPr>
            <w:b/>
            <w:bCs/>
          </w:rPr>
          <w:instrText xml:space="preserve"> PAGE </w:instrText>
        </w:r>
        <w:r w:rsidR="00BE42B1">
          <w:rPr>
            <w:b/>
            <w:bCs/>
          </w:rPr>
          <w:fldChar w:fldCharType="separate"/>
        </w:r>
        <w:r w:rsidR="00197654">
          <w:rPr>
            <w:b/>
            <w:bCs/>
            <w:noProof/>
          </w:rPr>
          <w:t>103</w:t>
        </w:r>
        <w:r w:rsidR="00BE42B1">
          <w:rPr>
            <w:b/>
            <w:bCs/>
          </w:rPr>
          <w:fldChar w:fldCharType="end"/>
        </w:r>
        <w:r>
          <w:t xml:space="preserve"> из </w:t>
        </w:r>
        <w:r w:rsidR="00BE42B1">
          <w:rPr>
            <w:b/>
            <w:bCs/>
          </w:rPr>
          <w:fldChar w:fldCharType="begin"/>
        </w:r>
        <w:r>
          <w:rPr>
            <w:b/>
            <w:bCs/>
          </w:rPr>
          <w:instrText xml:space="preserve"> NUMPAGES </w:instrText>
        </w:r>
        <w:r w:rsidR="00BE42B1">
          <w:rPr>
            <w:b/>
            <w:bCs/>
          </w:rPr>
          <w:fldChar w:fldCharType="separate"/>
        </w:r>
        <w:r w:rsidR="00197654">
          <w:rPr>
            <w:b/>
            <w:bCs/>
            <w:noProof/>
          </w:rPr>
          <w:t>103</w:t>
        </w:r>
        <w:r w:rsidR="00BE42B1">
          <w:rPr>
            <w:b/>
            <w:bCs/>
          </w:rPr>
          <w:fldChar w:fldCharType="end"/>
        </w:r>
      </w:p>
    </w:sdtContent>
  </w:sdt>
  <w:p w:rsidR="00411ADF" w:rsidRDefault="00411ADF">
    <w:pPr>
      <w:rPr>
        <w:sz w:val="2"/>
        <w:szCs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ADF" w:rsidRDefault="00411ADF"/>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13256"/>
    </w:sdtPr>
    <w:sdtContent>
      <w:p w:rsidR="00411ADF" w:rsidRDefault="00411ADF">
        <w:pPr>
          <w:jc w:val="right"/>
        </w:pPr>
        <w:r>
          <w:t xml:space="preserve">Страница </w:t>
        </w:r>
        <w:r w:rsidR="00BE42B1">
          <w:rPr>
            <w:b/>
            <w:bCs/>
          </w:rPr>
          <w:fldChar w:fldCharType="begin"/>
        </w:r>
        <w:r>
          <w:rPr>
            <w:b/>
            <w:bCs/>
          </w:rPr>
          <w:instrText xml:space="preserve"> PAGE </w:instrText>
        </w:r>
        <w:r w:rsidR="00BE42B1">
          <w:rPr>
            <w:b/>
            <w:bCs/>
          </w:rPr>
          <w:fldChar w:fldCharType="separate"/>
        </w:r>
        <w:r w:rsidR="00197654">
          <w:rPr>
            <w:b/>
            <w:bCs/>
            <w:noProof/>
          </w:rPr>
          <w:t>106</w:t>
        </w:r>
        <w:r w:rsidR="00BE42B1">
          <w:rPr>
            <w:b/>
            <w:bCs/>
          </w:rPr>
          <w:fldChar w:fldCharType="end"/>
        </w:r>
        <w:r>
          <w:t xml:space="preserve"> из </w:t>
        </w:r>
        <w:r w:rsidR="00BE42B1">
          <w:rPr>
            <w:b/>
            <w:bCs/>
          </w:rPr>
          <w:fldChar w:fldCharType="begin"/>
        </w:r>
        <w:r>
          <w:rPr>
            <w:b/>
            <w:bCs/>
          </w:rPr>
          <w:instrText xml:space="preserve"> NUMPAGES </w:instrText>
        </w:r>
        <w:r w:rsidR="00BE42B1">
          <w:rPr>
            <w:b/>
            <w:bCs/>
          </w:rPr>
          <w:fldChar w:fldCharType="separate"/>
        </w:r>
        <w:r w:rsidR="00197654">
          <w:rPr>
            <w:b/>
            <w:bCs/>
            <w:noProof/>
          </w:rPr>
          <w:t>106</w:t>
        </w:r>
        <w:r w:rsidR="00BE42B1">
          <w:rPr>
            <w:b/>
            <w:bCs/>
          </w:rPr>
          <w:fldChar w:fldCharType="end"/>
        </w:r>
      </w:p>
    </w:sdtContent>
  </w:sdt>
  <w:p w:rsidR="00411ADF" w:rsidRDefault="00411ADF">
    <w:pPr>
      <w:rPr>
        <w:sz w:val="2"/>
        <w:szCs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ADF" w:rsidRDefault="00411ADF"/>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786727"/>
    </w:sdtPr>
    <w:sdtContent>
      <w:p w:rsidR="00411ADF" w:rsidRDefault="00411ADF">
        <w:pPr>
          <w:jc w:val="right"/>
        </w:pPr>
        <w:r>
          <w:t xml:space="preserve">Страница </w:t>
        </w:r>
        <w:r w:rsidR="00BE42B1">
          <w:rPr>
            <w:b/>
            <w:bCs/>
          </w:rPr>
          <w:fldChar w:fldCharType="begin"/>
        </w:r>
        <w:r>
          <w:rPr>
            <w:b/>
            <w:bCs/>
          </w:rPr>
          <w:instrText xml:space="preserve"> PAGE </w:instrText>
        </w:r>
        <w:r w:rsidR="00BE42B1">
          <w:rPr>
            <w:b/>
            <w:bCs/>
          </w:rPr>
          <w:fldChar w:fldCharType="separate"/>
        </w:r>
        <w:r w:rsidR="00197654">
          <w:rPr>
            <w:b/>
            <w:bCs/>
            <w:noProof/>
          </w:rPr>
          <w:t>144</w:t>
        </w:r>
        <w:r w:rsidR="00BE42B1">
          <w:rPr>
            <w:b/>
            <w:bCs/>
          </w:rPr>
          <w:fldChar w:fldCharType="end"/>
        </w:r>
        <w:r>
          <w:t xml:space="preserve"> из </w:t>
        </w:r>
        <w:r w:rsidR="00BE42B1">
          <w:rPr>
            <w:b/>
            <w:bCs/>
          </w:rPr>
          <w:fldChar w:fldCharType="begin"/>
        </w:r>
        <w:r>
          <w:rPr>
            <w:b/>
            <w:bCs/>
          </w:rPr>
          <w:instrText xml:space="preserve"> NUMPAGES </w:instrText>
        </w:r>
        <w:r w:rsidR="00BE42B1">
          <w:rPr>
            <w:b/>
            <w:bCs/>
          </w:rPr>
          <w:fldChar w:fldCharType="separate"/>
        </w:r>
        <w:r w:rsidR="00197654">
          <w:rPr>
            <w:b/>
            <w:bCs/>
            <w:noProof/>
          </w:rPr>
          <w:t>144</w:t>
        </w:r>
        <w:r w:rsidR="00BE42B1">
          <w:rPr>
            <w:b/>
            <w:bCs/>
          </w:rPr>
          <w:fldChar w:fldCharType="end"/>
        </w:r>
      </w:p>
    </w:sdtContent>
  </w:sdt>
  <w:p w:rsidR="00411ADF" w:rsidRDefault="00411ADF">
    <w:pPr>
      <w:rPr>
        <w:sz w:val="2"/>
        <w:szCs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3844346"/>
    </w:sdtPr>
    <w:sdtContent>
      <w:p w:rsidR="00411ADF" w:rsidRDefault="00411ADF" w:rsidP="00411ADF">
        <w:pPr>
          <w:jc w:val="right"/>
        </w:pPr>
        <w:r>
          <w:t xml:space="preserve">Страница </w:t>
        </w:r>
        <w:r w:rsidR="00BE42B1">
          <w:rPr>
            <w:b/>
            <w:bCs/>
          </w:rPr>
          <w:fldChar w:fldCharType="begin"/>
        </w:r>
        <w:r>
          <w:rPr>
            <w:b/>
            <w:bCs/>
          </w:rPr>
          <w:instrText xml:space="preserve"> PAGE </w:instrText>
        </w:r>
        <w:r w:rsidR="00BE42B1">
          <w:rPr>
            <w:b/>
            <w:bCs/>
          </w:rPr>
          <w:fldChar w:fldCharType="separate"/>
        </w:r>
        <w:r w:rsidR="00197654">
          <w:rPr>
            <w:b/>
            <w:bCs/>
            <w:noProof/>
          </w:rPr>
          <w:t>137</w:t>
        </w:r>
        <w:r w:rsidR="00BE42B1">
          <w:rPr>
            <w:b/>
            <w:bCs/>
          </w:rPr>
          <w:fldChar w:fldCharType="end"/>
        </w:r>
        <w:r>
          <w:t xml:space="preserve"> из </w:t>
        </w:r>
        <w:r w:rsidR="00BE42B1">
          <w:rPr>
            <w:b/>
            <w:bCs/>
          </w:rPr>
          <w:fldChar w:fldCharType="begin"/>
        </w:r>
        <w:r>
          <w:rPr>
            <w:b/>
            <w:bCs/>
          </w:rPr>
          <w:instrText xml:space="preserve"> NUMPAGES </w:instrText>
        </w:r>
        <w:r w:rsidR="00BE42B1">
          <w:rPr>
            <w:b/>
            <w:bCs/>
          </w:rPr>
          <w:fldChar w:fldCharType="separate"/>
        </w:r>
        <w:r w:rsidR="00197654">
          <w:rPr>
            <w:b/>
            <w:bCs/>
            <w:noProof/>
          </w:rPr>
          <w:t>137</w:t>
        </w:r>
        <w:r w:rsidR="00BE42B1">
          <w:rPr>
            <w:b/>
            <w:bCs/>
          </w:rPr>
          <w:fldChar w:fldCharType="end"/>
        </w:r>
      </w:p>
    </w:sdtContent>
  </w:sdt>
  <w:p w:rsidR="00411ADF" w:rsidRDefault="00411ADF"/>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ADF" w:rsidRDefault="00411ADF"/>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213839"/>
    </w:sdtPr>
    <w:sdtContent>
      <w:p w:rsidR="00411ADF" w:rsidRDefault="00411ADF">
        <w:pPr>
          <w:jc w:val="right"/>
        </w:pPr>
        <w:r>
          <w:t xml:space="preserve">Страница </w:t>
        </w:r>
        <w:r w:rsidR="00BE42B1">
          <w:rPr>
            <w:b/>
            <w:bCs/>
          </w:rPr>
          <w:fldChar w:fldCharType="begin"/>
        </w:r>
        <w:r>
          <w:rPr>
            <w:b/>
            <w:bCs/>
          </w:rPr>
          <w:instrText xml:space="preserve"> PAGE </w:instrText>
        </w:r>
        <w:r w:rsidR="00BE42B1">
          <w:rPr>
            <w:b/>
            <w:bCs/>
          </w:rPr>
          <w:fldChar w:fldCharType="separate"/>
        </w:r>
        <w:r w:rsidR="00197654">
          <w:rPr>
            <w:b/>
            <w:bCs/>
            <w:noProof/>
          </w:rPr>
          <w:t>170</w:t>
        </w:r>
        <w:r w:rsidR="00BE42B1">
          <w:rPr>
            <w:b/>
            <w:bCs/>
          </w:rPr>
          <w:fldChar w:fldCharType="end"/>
        </w:r>
        <w:r>
          <w:t xml:space="preserve"> из </w:t>
        </w:r>
        <w:r w:rsidR="00BE42B1">
          <w:rPr>
            <w:b/>
            <w:bCs/>
          </w:rPr>
          <w:fldChar w:fldCharType="begin"/>
        </w:r>
        <w:r>
          <w:rPr>
            <w:b/>
            <w:bCs/>
          </w:rPr>
          <w:instrText xml:space="preserve"> NUMPAGES </w:instrText>
        </w:r>
        <w:r w:rsidR="00BE42B1">
          <w:rPr>
            <w:b/>
            <w:bCs/>
          </w:rPr>
          <w:fldChar w:fldCharType="separate"/>
        </w:r>
        <w:r w:rsidR="00197654">
          <w:rPr>
            <w:b/>
            <w:bCs/>
            <w:noProof/>
          </w:rPr>
          <w:t>170</w:t>
        </w:r>
        <w:r w:rsidR="00BE42B1">
          <w:rPr>
            <w:b/>
            <w:bCs/>
          </w:rPr>
          <w:fldChar w:fldCharType="end"/>
        </w:r>
      </w:p>
    </w:sdtContent>
  </w:sdt>
  <w:p w:rsidR="00411ADF" w:rsidRDefault="00411ADF">
    <w:pPr>
      <w:jc w:val="right"/>
      <w:rPr>
        <w:sz w:val="2"/>
        <w:szCs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091548"/>
    </w:sdtPr>
    <w:sdtContent>
      <w:p w:rsidR="00411ADF" w:rsidRDefault="00411ADF" w:rsidP="00411ADF">
        <w:pPr>
          <w:jc w:val="right"/>
        </w:pPr>
        <w:r>
          <w:t xml:space="preserve">Страница </w:t>
        </w:r>
        <w:r w:rsidR="00BE42B1">
          <w:rPr>
            <w:b/>
            <w:bCs/>
          </w:rPr>
          <w:fldChar w:fldCharType="begin"/>
        </w:r>
        <w:r>
          <w:rPr>
            <w:b/>
            <w:bCs/>
          </w:rPr>
          <w:instrText xml:space="preserve"> PAGE </w:instrText>
        </w:r>
        <w:r w:rsidR="00BE42B1">
          <w:rPr>
            <w:b/>
            <w:bCs/>
          </w:rPr>
          <w:fldChar w:fldCharType="separate"/>
        </w:r>
        <w:r w:rsidR="00197654">
          <w:rPr>
            <w:b/>
            <w:bCs/>
            <w:noProof/>
          </w:rPr>
          <w:t>145</w:t>
        </w:r>
        <w:r w:rsidR="00BE42B1">
          <w:rPr>
            <w:b/>
            <w:bCs/>
          </w:rPr>
          <w:fldChar w:fldCharType="end"/>
        </w:r>
        <w:r>
          <w:t xml:space="preserve"> из </w:t>
        </w:r>
        <w:r w:rsidR="00BE42B1">
          <w:rPr>
            <w:b/>
            <w:bCs/>
          </w:rPr>
          <w:fldChar w:fldCharType="begin"/>
        </w:r>
        <w:r>
          <w:rPr>
            <w:b/>
            <w:bCs/>
          </w:rPr>
          <w:instrText xml:space="preserve"> NUMPAGES </w:instrText>
        </w:r>
        <w:r w:rsidR="00BE42B1">
          <w:rPr>
            <w:b/>
            <w:bCs/>
          </w:rPr>
          <w:fldChar w:fldCharType="separate"/>
        </w:r>
        <w:r w:rsidR="00197654">
          <w:rPr>
            <w:b/>
            <w:bCs/>
            <w:noProof/>
          </w:rPr>
          <w:t>145</w:t>
        </w:r>
        <w:r w:rsidR="00BE42B1">
          <w:rPr>
            <w:b/>
            <w:bCs/>
          </w:rPr>
          <w:fldChar w:fldCharType="end"/>
        </w:r>
      </w:p>
    </w:sdtContent>
  </w:sdt>
  <w:p w:rsidR="00411ADF" w:rsidRDefault="00411AD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6087616"/>
      <w:docPartObj>
        <w:docPartGallery w:val="Page Numbers (Bottom of Page)"/>
        <w:docPartUnique/>
      </w:docPartObj>
    </w:sdtPr>
    <w:sdtContent>
      <w:sdt>
        <w:sdtPr>
          <w:id w:val="-865982674"/>
          <w:docPartObj>
            <w:docPartGallery w:val="Page Numbers (Top of Page)"/>
            <w:docPartUnique/>
          </w:docPartObj>
        </w:sdtPr>
        <w:sdtContent>
          <w:p w:rsidR="00411ADF" w:rsidRDefault="00411ADF">
            <w:pPr>
              <w:pStyle w:val="aff"/>
              <w:jc w:val="right"/>
            </w:pPr>
            <w:r>
              <w:t xml:space="preserve">Страница </w:t>
            </w:r>
            <w:r w:rsidR="00BE42B1">
              <w:rPr>
                <w:b/>
                <w:bCs/>
              </w:rPr>
              <w:fldChar w:fldCharType="begin"/>
            </w:r>
            <w:r>
              <w:rPr>
                <w:b/>
                <w:bCs/>
              </w:rPr>
              <w:instrText>PAGE</w:instrText>
            </w:r>
            <w:r w:rsidR="00BE42B1">
              <w:rPr>
                <w:b/>
                <w:bCs/>
              </w:rPr>
              <w:fldChar w:fldCharType="separate"/>
            </w:r>
            <w:r>
              <w:rPr>
                <w:b/>
                <w:bCs/>
              </w:rPr>
              <w:t>2</w:t>
            </w:r>
            <w:r w:rsidR="00BE42B1">
              <w:rPr>
                <w:b/>
                <w:bCs/>
              </w:rPr>
              <w:fldChar w:fldCharType="end"/>
            </w:r>
            <w:r>
              <w:t xml:space="preserve"> из </w:t>
            </w:r>
            <w:r w:rsidR="00BE42B1">
              <w:rPr>
                <w:b/>
                <w:bCs/>
              </w:rPr>
              <w:fldChar w:fldCharType="begin"/>
            </w:r>
            <w:r>
              <w:rPr>
                <w:b/>
                <w:bCs/>
              </w:rPr>
              <w:instrText>NUMPAGES</w:instrText>
            </w:r>
            <w:r w:rsidR="00BE42B1">
              <w:rPr>
                <w:b/>
                <w:bCs/>
              </w:rPr>
              <w:fldChar w:fldCharType="separate"/>
            </w:r>
            <w:r w:rsidR="00EE3059">
              <w:rPr>
                <w:b/>
                <w:bCs/>
                <w:noProof/>
              </w:rPr>
              <w:t>170</w:t>
            </w:r>
            <w:r w:rsidR="00BE42B1">
              <w:rPr>
                <w:b/>
                <w:bCs/>
              </w:rPr>
              <w:fldChar w:fldCharType="end"/>
            </w:r>
          </w:p>
        </w:sdtContent>
      </w:sdt>
    </w:sdtContent>
  </w:sdt>
  <w:p w:rsidR="00411ADF" w:rsidRDefault="00411ADF">
    <w:pPr>
      <w:pStyle w:val="af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4009006"/>
    </w:sdtPr>
    <w:sdtContent>
      <w:p w:rsidR="00411ADF" w:rsidRDefault="00411ADF">
        <w:pPr>
          <w:jc w:val="right"/>
        </w:pPr>
        <w:r>
          <w:t xml:space="preserve">Страница </w:t>
        </w:r>
        <w:r w:rsidR="00BE42B1">
          <w:rPr>
            <w:b/>
            <w:bCs/>
          </w:rPr>
          <w:fldChar w:fldCharType="begin"/>
        </w:r>
        <w:r>
          <w:rPr>
            <w:b/>
            <w:bCs/>
          </w:rPr>
          <w:instrText xml:space="preserve"> PAGE </w:instrText>
        </w:r>
        <w:r w:rsidR="00BE42B1">
          <w:rPr>
            <w:b/>
            <w:bCs/>
          </w:rPr>
          <w:fldChar w:fldCharType="separate"/>
        </w:r>
        <w:r w:rsidR="00197654">
          <w:rPr>
            <w:b/>
            <w:bCs/>
            <w:noProof/>
          </w:rPr>
          <w:t>60</w:t>
        </w:r>
        <w:r w:rsidR="00BE42B1">
          <w:rPr>
            <w:b/>
            <w:bCs/>
          </w:rPr>
          <w:fldChar w:fldCharType="end"/>
        </w:r>
        <w:r>
          <w:t xml:space="preserve"> из </w:t>
        </w:r>
        <w:r w:rsidR="00BE42B1">
          <w:rPr>
            <w:b/>
            <w:bCs/>
          </w:rPr>
          <w:fldChar w:fldCharType="begin"/>
        </w:r>
        <w:r>
          <w:rPr>
            <w:b/>
            <w:bCs/>
          </w:rPr>
          <w:instrText xml:space="preserve"> NUMPAGES </w:instrText>
        </w:r>
        <w:r w:rsidR="00BE42B1">
          <w:rPr>
            <w:b/>
            <w:bCs/>
          </w:rPr>
          <w:fldChar w:fldCharType="separate"/>
        </w:r>
        <w:r w:rsidR="00197654">
          <w:rPr>
            <w:b/>
            <w:bCs/>
            <w:noProof/>
          </w:rPr>
          <w:t>60</w:t>
        </w:r>
        <w:r w:rsidR="00BE42B1">
          <w:rPr>
            <w:b/>
            <w:bCs/>
          </w:rPr>
          <w:fldChar w:fldCharType="end"/>
        </w:r>
      </w:p>
    </w:sdtContent>
  </w:sdt>
  <w:p w:rsidR="00411ADF" w:rsidRDefault="00411ADF">
    <w:pPr>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ADF" w:rsidRDefault="00411ADF"/>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5021590"/>
    </w:sdtPr>
    <w:sdtContent>
      <w:p w:rsidR="00411ADF" w:rsidRDefault="00411ADF">
        <w:pPr>
          <w:jc w:val="right"/>
        </w:pPr>
        <w:r>
          <w:t xml:space="preserve">Страница </w:t>
        </w:r>
        <w:r w:rsidR="00BE42B1">
          <w:rPr>
            <w:b/>
            <w:bCs/>
          </w:rPr>
          <w:fldChar w:fldCharType="begin"/>
        </w:r>
        <w:r>
          <w:rPr>
            <w:b/>
            <w:bCs/>
          </w:rPr>
          <w:instrText xml:space="preserve"> PAGE </w:instrText>
        </w:r>
        <w:r w:rsidR="00BE42B1">
          <w:rPr>
            <w:b/>
            <w:bCs/>
          </w:rPr>
          <w:fldChar w:fldCharType="separate"/>
        </w:r>
        <w:r w:rsidR="00197654">
          <w:rPr>
            <w:b/>
            <w:bCs/>
            <w:noProof/>
          </w:rPr>
          <w:t>62</w:t>
        </w:r>
        <w:r w:rsidR="00BE42B1">
          <w:rPr>
            <w:b/>
            <w:bCs/>
          </w:rPr>
          <w:fldChar w:fldCharType="end"/>
        </w:r>
        <w:r>
          <w:t xml:space="preserve"> из </w:t>
        </w:r>
        <w:r w:rsidR="00BE42B1">
          <w:rPr>
            <w:b/>
            <w:bCs/>
          </w:rPr>
          <w:fldChar w:fldCharType="begin"/>
        </w:r>
        <w:r>
          <w:rPr>
            <w:b/>
            <w:bCs/>
          </w:rPr>
          <w:instrText xml:space="preserve"> NUMPAGES </w:instrText>
        </w:r>
        <w:r w:rsidR="00BE42B1">
          <w:rPr>
            <w:b/>
            <w:bCs/>
          </w:rPr>
          <w:fldChar w:fldCharType="separate"/>
        </w:r>
        <w:r w:rsidR="00197654">
          <w:rPr>
            <w:b/>
            <w:bCs/>
            <w:noProof/>
          </w:rPr>
          <w:t>62</w:t>
        </w:r>
        <w:r w:rsidR="00BE42B1">
          <w:rPr>
            <w:b/>
            <w:bCs/>
          </w:rPr>
          <w:fldChar w:fldCharType="end"/>
        </w:r>
      </w:p>
    </w:sdtContent>
  </w:sdt>
  <w:p w:rsidR="00411ADF" w:rsidRDefault="00411ADF">
    <w:pPr>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ADF" w:rsidRDefault="00411ADF"/>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6572765"/>
    </w:sdtPr>
    <w:sdtContent>
      <w:p w:rsidR="00411ADF" w:rsidRDefault="00411ADF">
        <w:pPr>
          <w:jc w:val="right"/>
        </w:pPr>
        <w:r>
          <w:t xml:space="preserve">Страница </w:t>
        </w:r>
        <w:r w:rsidR="00BE42B1">
          <w:rPr>
            <w:b/>
            <w:bCs/>
          </w:rPr>
          <w:fldChar w:fldCharType="begin"/>
        </w:r>
        <w:r>
          <w:rPr>
            <w:b/>
            <w:bCs/>
          </w:rPr>
          <w:instrText xml:space="preserve"> PAGE </w:instrText>
        </w:r>
        <w:r w:rsidR="00BE42B1">
          <w:rPr>
            <w:b/>
            <w:bCs/>
          </w:rPr>
          <w:fldChar w:fldCharType="separate"/>
        </w:r>
        <w:r w:rsidR="00197654">
          <w:rPr>
            <w:b/>
            <w:bCs/>
            <w:noProof/>
          </w:rPr>
          <w:t>71</w:t>
        </w:r>
        <w:r w:rsidR="00BE42B1">
          <w:rPr>
            <w:b/>
            <w:bCs/>
          </w:rPr>
          <w:fldChar w:fldCharType="end"/>
        </w:r>
        <w:r>
          <w:t xml:space="preserve"> из </w:t>
        </w:r>
        <w:r w:rsidR="00BE42B1">
          <w:rPr>
            <w:b/>
            <w:bCs/>
          </w:rPr>
          <w:fldChar w:fldCharType="begin"/>
        </w:r>
        <w:r>
          <w:rPr>
            <w:b/>
            <w:bCs/>
          </w:rPr>
          <w:instrText xml:space="preserve"> NUMPAGES </w:instrText>
        </w:r>
        <w:r w:rsidR="00BE42B1">
          <w:rPr>
            <w:b/>
            <w:bCs/>
          </w:rPr>
          <w:fldChar w:fldCharType="separate"/>
        </w:r>
        <w:r w:rsidR="00197654">
          <w:rPr>
            <w:b/>
            <w:bCs/>
            <w:noProof/>
          </w:rPr>
          <w:t>71</w:t>
        </w:r>
        <w:r w:rsidR="00BE42B1">
          <w:rPr>
            <w:b/>
            <w:bCs/>
          </w:rPr>
          <w:fldChar w:fldCharType="end"/>
        </w:r>
      </w:p>
    </w:sdtContent>
  </w:sdt>
  <w:p w:rsidR="00411ADF" w:rsidRDefault="00411ADF">
    <w:pPr>
      <w:rPr>
        <w:sz w:val="2"/>
        <w:szCs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ADF" w:rsidRDefault="00411ADF"/>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9476932"/>
    </w:sdtPr>
    <w:sdtContent>
      <w:p w:rsidR="00411ADF" w:rsidRDefault="00411ADF">
        <w:pPr>
          <w:jc w:val="right"/>
        </w:pPr>
        <w:r>
          <w:t xml:space="preserve">Страница </w:t>
        </w:r>
        <w:r w:rsidR="00BE42B1">
          <w:rPr>
            <w:b/>
            <w:bCs/>
          </w:rPr>
          <w:fldChar w:fldCharType="begin"/>
        </w:r>
        <w:r>
          <w:rPr>
            <w:b/>
            <w:bCs/>
          </w:rPr>
          <w:instrText xml:space="preserve"> PAGE </w:instrText>
        </w:r>
        <w:r w:rsidR="00BE42B1">
          <w:rPr>
            <w:b/>
            <w:bCs/>
          </w:rPr>
          <w:fldChar w:fldCharType="separate"/>
        </w:r>
        <w:r w:rsidR="00197654">
          <w:rPr>
            <w:b/>
            <w:bCs/>
            <w:noProof/>
          </w:rPr>
          <w:t>73</w:t>
        </w:r>
        <w:r w:rsidR="00BE42B1">
          <w:rPr>
            <w:b/>
            <w:bCs/>
          </w:rPr>
          <w:fldChar w:fldCharType="end"/>
        </w:r>
        <w:r>
          <w:t xml:space="preserve"> из </w:t>
        </w:r>
        <w:r w:rsidR="00BE42B1">
          <w:rPr>
            <w:b/>
            <w:bCs/>
          </w:rPr>
          <w:fldChar w:fldCharType="begin"/>
        </w:r>
        <w:r>
          <w:rPr>
            <w:b/>
            <w:bCs/>
          </w:rPr>
          <w:instrText xml:space="preserve"> NUMPAGES </w:instrText>
        </w:r>
        <w:r w:rsidR="00BE42B1">
          <w:rPr>
            <w:b/>
            <w:bCs/>
          </w:rPr>
          <w:fldChar w:fldCharType="separate"/>
        </w:r>
        <w:r w:rsidR="00197654">
          <w:rPr>
            <w:b/>
            <w:bCs/>
            <w:noProof/>
          </w:rPr>
          <w:t>73</w:t>
        </w:r>
        <w:r w:rsidR="00BE42B1">
          <w:rPr>
            <w:b/>
            <w:bCs/>
          </w:rPr>
          <w:fldChar w:fldCharType="end"/>
        </w:r>
      </w:p>
    </w:sdtContent>
  </w:sdt>
  <w:p w:rsidR="00411ADF" w:rsidRDefault="00411ADF">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E65" w:rsidRDefault="00CC2E65">
      <w:r>
        <w:separator/>
      </w:r>
    </w:p>
  </w:footnote>
  <w:footnote w:type="continuationSeparator" w:id="0">
    <w:p w:rsidR="00CC2E65" w:rsidRDefault="00CC2E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ADF" w:rsidRDefault="00411ADF">
    <w:pPr>
      <w:pStyle w:val="2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ADF" w:rsidRDefault="00411ADF">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ADF" w:rsidRDefault="00411ADF">
    <w:pPr>
      <w:pStyle w:val="2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6736"/>
    <w:multiLevelType w:val="multilevel"/>
    <w:tmpl w:val="012A6736"/>
    <w:lvl w:ilvl="0">
      <w:start w:val="1"/>
      <w:numFmt w:val="bullet"/>
      <w:lvlText w:val=""/>
      <w:lvlJc w:val="left"/>
      <w:pPr>
        <w:tabs>
          <w:tab w:val="left" w:pos="0"/>
        </w:tabs>
        <w:ind w:left="1429" w:hanging="360"/>
      </w:pPr>
      <w:rPr>
        <w:rFonts w:ascii="Symbol" w:hAnsi="Symbol" w:cs="Symbol"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1">
    <w:nsid w:val="0158333C"/>
    <w:multiLevelType w:val="multilevel"/>
    <w:tmpl w:val="0158333C"/>
    <w:lvl w:ilvl="0">
      <w:start w:val="1"/>
      <w:numFmt w:val="bullet"/>
      <w:lvlText w:val="-"/>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3"/>
        <w:szCs w:val="23"/>
        <w:u w:val="none"/>
        <w:lang w:val="ru-RU"/>
      </w:rPr>
    </w:lvl>
    <w:lvl w:ilvl="1">
      <w:numFmt w:val="decimal"/>
      <w:lvlText w:val=""/>
      <w:lvlJc w:val="left"/>
      <w:pPr>
        <w:tabs>
          <w:tab w:val="left" w:pos="0"/>
        </w:tabs>
        <w:ind w:left="0" w:firstLine="0"/>
      </w:pPr>
    </w:lvl>
    <w:lvl w:ilvl="2">
      <w:numFmt w:val="decimal"/>
      <w:lvlText w:val=""/>
      <w:lvlJc w:val="left"/>
      <w:pPr>
        <w:tabs>
          <w:tab w:val="left" w:pos="0"/>
        </w:tabs>
        <w:ind w:left="0" w:firstLine="0"/>
      </w:p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2">
    <w:nsid w:val="01750D2F"/>
    <w:multiLevelType w:val="multilevel"/>
    <w:tmpl w:val="01F21616"/>
    <w:lvl w:ilvl="0">
      <w:start w:val="1"/>
      <w:numFmt w:val="bullet"/>
      <w:lvlText w:val=""/>
      <w:lvlJc w:val="left"/>
      <w:pPr>
        <w:tabs>
          <w:tab w:val="left" w:pos="0"/>
        </w:tabs>
        <w:ind w:left="1200" w:hanging="360"/>
      </w:pPr>
      <w:rPr>
        <w:rFonts w:ascii="Wingdings" w:hAnsi="Wingdings" w:hint="default"/>
      </w:rPr>
    </w:lvl>
    <w:lvl w:ilvl="1">
      <w:start w:val="1"/>
      <w:numFmt w:val="bullet"/>
      <w:lvlText w:val="o"/>
      <w:lvlJc w:val="left"/>
      <w:pPr>
        <w:tabs>
          <w:tab w:val="left" w:pos="0"/>
        </w:tabs>
        <w:ind w:left="1920" w:hanging="360"/>
      </w:pPr>
      <w:rPr>
        <w:rFonts w:ascii="Courier New" w:hAnsi="Courier New" w:cs="Courier New" w:hint="default"/>
      </w:rPr>
    </w:lvl>
    <w:lvl w:ilvl="2">
      <w:start w:val="1"/>
      <w:numFmt w:val="bullet"/>
      <w:lvlText w:val=""/>
      <w:lvlJc w:val="left"/>
      <w:pPr>
        <w:tabs>
          <w:tab w:val="left" w:pos="0"/>
        </w:tabs>
        <w:ind w:left="2640" w:hanging="360"/>
      </w:pPr>
      <w:rPr>
        <w:rFonts w:ascii="Wingdings" w:hAnsi="Wingdings" w:cs="Wingdings" w:hint="default"/>
      </w:rPr>
    </w:lvl>
    <w:lvl w:ilvl="3">
      <w:start w:val="1"/>
      <w:numFmt w:val="bullet"/>
      <w:lvlText w:val=""/>
      <w:lvlJc w:val="left"/>
      <w:pPr>
        <w:tabs>
          <w:tab w:val="left" w:pos="0"/>
        </w:tabs>
        <w:ind w:left="3360" w:hanging="360"/>
      </w:pPr>
      <w:rPr>
        <w:rFonts w:ascii="Symbol" w:hAnsi="Symbol" w:cs="Symbol" w:hint="default"/>
      </w:rPr>
    </w:lvl>
    <w:lvl w:ilvl="4">
      <w:start w:val="1"/>
      <w:numFmt w:val="bullet"/>
      <w:lvlText w:val="o"/>
      <w:lvlJc w:val="left"/>
      <w:pPr>
        <w:tabs>
          <w:tab w:val="left" w:pos="0"/>
        </w:tabs>
        <w:ind w:left="4080" w:hanging="360"/>
      </w:pPr>
      <w:rPr>
        <w:rFonts w:ascii="Courier New" w:hAnsi="Courier New" w:cs="Courier New" w:hint="default"/>
      </w:rPr>
    </w:lvl>
    <w:lvl w:ilvl="5">
      <w:start w:val="1"/>
      <w:numFmt w:val="bullet"/>
      <w:lvlText w:val=""/>
      <w:lvlJc w:val="left"/>
      <w:pPr>
        <w:tabs>
          <w:tab w:val="left" w:pos="0"/>
        </w:tabs>
        <w:ind w:left="4800" w:hanging="360"/>
      </w:pPr>
      <w:rPr>
        <w:rFonts w:ascii="Wingdings" w:hAnsi="Wingdings" w:cs="Wingdings" w:hint="default"/>
      </w:rPr>
    </w:lvl>
    <w:lvl w:ilvl="6">
      <w:start w:val="1"/>
      <w:numFmt w:val="bullet"/>
      <w:lvlText w:val=""/>
      <w:lvlJc w:val="left"/>
      <w:pPr>
        <w:tabs>
          <w:tab w:val="left" w:pos="0"/>
        </w:tabs>
        <w:ind w:left="5520" w:hanging="360"/>
      </w:pPr>
      <w:rPr>
        <w:rFonts w:ascii="Symbol" w:hAnsi="Symbol" w:cs="Symbol" w:hint="default"/>
      </w:rPr>
    </w:lvl>
    <w:lvl w:ilvl="7">
      <w:start w:val="1"/>
      <w:numFmt w:val="bullet"/>
      <w:lvlText w:val="o"/>
      <w:lvlJc w:val="left"/>
      <w:pPr>
        <w:tabs>
          <w:tab w:val="left" w:pos="0"/>
        </w:tabs>
        <w:ind w:left="6240" w:hanging="360"/>
      </w:pPr>
      <w:rPr>
        <w:rFonts w:ascii="Courier New" w:hAnsi="Courier New" w:cs="Courier New" w:hint="default"/>
      </w:rPr>
    </w:lvl>
    <w:lvl w:ilvl="8">
      <w:start w:val="1"/>
      <w:numFmt w:val="bullet"/>
      <w:lvlText w:val=""/>
      <w:lvlJc w:val="left"/>
      <w:pPr>
        <w:tabs>
          <w:tab w:val="left" w:pos="0"/>
        </w:tabs>
        <w:ind w:left="6960" w:hanging="360"/>
      </w:pPr>
      <w:rPr>
        <w:rFonts w:ascii="Wingdings" w:hAnsi="Wingdings" w:cs="Wingdings" w:hint="default"/>
      </w:rPr>
    </w:lvl>
  </w:abstractNum>
  <w:abstractNum w:abstractNumId="3">
    <w:nsid w:val="024364DC"/>
    <w:multiLevelType w:val="hybridMultilevel"/>
    <w:tmpl w:val="40AE9D8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8FD7267"/>
    <w:multiLevelType w:val="multilevel"/>
    <w:tmpl w:val="08FD7267"/>
    <w:lvl w:ilvl="0">
      <w:start w:val="1"/>
      <w:numFmt w:val="bullet"/>
      <w:lvlText w:val=""/>
      <w:lvlJc w:val="left"/>
      <w:pPr>
        <w:tabs>
          <w:tab w:val="left" w:pos="1305"/>
        </w:tabs>
        <w:ind w:left="1305" w:hanging="360"/>
      </w:pPr>
      <w:rPr>
        <w:rFonts w:ascii="Symbol" w:hAnsi="Symbol" w:cs="Symbol" w:hint="default"/>
      </w:rPr>
    </w:lvl>
    <w:lvl w:ilvl="1">
      <w:start w:val="1"/>
      <w:numFmt w:val="bullet"/>
      <w:lvlText w:val="o"/>
      <w:lvlJc w:val="left"/>
      <w:pPr>
        <w:tabs>
          <w:tab w:val="left" w:pos="2025"/>
        </w:tabs>
        <w:ind w:left="2025" w:hanging="360"/>
      </w:pPr>
      <w:rPr>
        <w:rFonts w:ascii="Courier New" w:hAnsi="Courier New" w:cs="Courier New" w:hint="default"/>
      </w:rPr>
    </w:lvl>
    <w:lvl w:ilvl="2">
      <w:start w:val="1"/>
      <w:numFmt w:val="bullet"/>
      <w:lvlText w:val=""/>
      <w:lvlJc w:val="left"/>
      <w:pPr>
        <w:tabs>
          <w:tab w:val="left" w:pos="2745"/>
        </w:tabs>
        <w:ind w:left="2745" w:hanging="360"/>
      </w:pPr>
      <w:rPr>
        <w:rFonts w:ascii="Wingdings" w:hAnsi="Wingdings" w:cs="Wingdings" w:hint="default"/>
      </w:rPr>
    </w:lvl>
    <w:lvl w:ilvl="3">
      <w:start w:val="1"/>
      <w:numFmt w:val="bullet"/>
      <w:lvlText w:val=""/>
      <w:lvlJc w:val="left"/>
      <w:pPr>
        <w:tabs>
          <w:tab w:val="left" w:pos="3465"/>
        </w:tabs>
        <w:ind w:left="3465" w:hanging="360"/>
      </w:pPr>
      <w:rPr>
        <w:rFonts w:ascii="Symbol" w:hAnsi="Symbol" w:cs="Symbol" w:hint="default"/>
      </w:rPr>
    </w:lvl>
    <w:lvl w:ilvl="4">
      <w:start w:val="1"/>
      <w:numFmt w:val="bullet"/>
      <w:lvlText w:val="o"/>
      <w:lvlJc w:val="left"/>
      <w:pPr>
        <w:tabs>
          <w:tab w:val="left" w:pos="4185"/>
        </w:tabs>
        <w:ind w:left="4185" w:hanging="360"/>
      </w:pPr>
      <w:rPr>
        <w:rFonts w:ascii="Courier New" w:hAnsi="Courier New" w:cs="Courier New" w:hint="default"/>
      </w:rPr>
    </w:lvl>
    <w:lvl w:ilvl="5">
      <w:start w:val="1"/>
      <w:numFmt w:val="bullet"/>
      <w:lvlText w:val=""/>
      <w:lvlJc w:val="left"/>
      <w:pPr>
        <w:tabs>
          <w:tab w:val="left" w:pos="4905"/>
        </w:tabs>
        <w:ind w:left="4905" w:hanging="360"/>
      </w:pPr>
      <w:rPr>
        <w:rFonts w:ascii="Wingdings" w:hAnsi="Wingdings" w:cs="Wingdings" w:hint="default"/>
      </w:rPr>
    </w:lvl>
    <w:lvl w:ilvl="6">
      <w:start w:val="1"/>
      <w:numFmt w:val="bullet"/>
      <w:lvlText w:val=""/>
      <w:lvlJc w:val="left"/>
      <w:pPr>
        <w:tabs>
          <w:tab w:val="left" w:pos="5625"/>
        </w:tabs>
        <w:ind w:left="5625" w:hanging="360"/>
      </w:pPr>
      <w:rPr>
        <w:rFonts w:ascii="Symbol" w:hAnsi="Symbol" w:cs="Symbol" w:hint="default"/>
      </w:rPr>
    </w:lvl>
    <w:lvl w:ilvl="7">
      <w:start w:val="1"/>
      <w:numFmt w:val="bullet"/>
      <w:lvlText w:val="o"/>
      <w:lvlJc w:val="left"/>
      <w:pPr>
        <w:tabs>
          <w:tab w:val="left" w:pos="6345"/>
        </w:tabs>
        <w:ind w:left="6345" w:hanging="360"/>
      </w:pPr>
      <w:rPr>
        <w:rFonts w:ascii="Courier New" w:hAnsi="Courier New" w:cs="Courier New" w:hint="default"/>
      </w:rPr>
    </w:lvl>
    <w:lvl w:ilvl="8">
      <w:start w:val="1"/>
      <w:numFmt w:val="bullet"/>
      <w:lvlText w:val=""/>
      <w:lvlJc w:val="left"/>
      <w:pPr>
        <w:tabs>
          <w:tab w:val="left" w:pos="7065"/>
        </w:tabs>
        <w:ind w:left="7065" w:hanging="360"/>
      </w:pPr>
      <w:rPr>
        <w:rFonts w:ascii="Wingdings" w:hAnsi="Wingdings" w:cs="Wingdings" w:hint="default"/>
      </w:rPr>
    </w:lvl>
  </w:abstractNum>
  <w:abstractNum w:abstractNumId="5">
    <w:nsid w:val="0A185F85"/>
    <w:multiLevelType w:val="multilevel"/>
    <w:tmpl w:val="0A185F85"/>
    <w:lvl w:ilvl="0">
      <w:start w:val="1"/>
      <w:numFmt w:val="bullet"/>
      <w:lvlText w:val=""/>
      <w:lvlJc w:val="left"/>
      <w:pPr>
        <w:tabs>
          <w:tab w:val="left" w:pos="0"/>
        </w:tabs>
        <w:ind w:left="1429" w:hanging="360"/>
      </w:pPr>
      <w:rPr>
        <w:rFonts w:ascii="Wingdings" w:hAnsi="Wingdings" w:cs="Wingdings"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6">
    <w:nsid w:val="0B0A1F86"/>
    <w:multiLevelType w:val="multilevel"/>
    <w:tmpl w:val="057E2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F24614"/>
    <w:multiLevelType w:val="multilevel"/>
    <w:tmpl w:val="4776D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424553"/>
    <w:multiLevelType w:val="multilevel"/>
    <w:tmpl w:val="0D424553"/>
    <w:lvl w:ilvl="0">
      <w:start w:val="1"/>
      <w:numFmt w:val="bullet"/>
      <w:lvlText w:val=""/>
      <w:lvlJc w:val="left"/>
      <w:pPr>
        <w:tabs>
          <w:tab w:val="left" w:pos="0"/>
        </w:tabs>
        <w:ind w:left="1429" w:hanging="360"/>
      </w:pPr>
      <w:rPr>
        <w:rFonts w:ascii="Wingdings" w:hAnsi="Wingdings" w:cs="Wingdings"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9">
    <w:nsid w:val="0D9256FC"/>
    <w:multiLevelType w:val="multilevel"/>
    <w:tmpl w:val="0D9256FC"/>
    <w:lvl w:ilvl="0">
      <w:start w:val="1"/>
      <w:numFmt w:val="bullet"/>
      <w:lvlText w:val=""/>
      <w:lvlJc w:val="left"/>
      <w:pPr>
        <w:tabs>
          <w:tab w:val="left" w:pos="0"/>
        </w:tabs>
        <w:ind w:left="1429" w:hanging="360"/>
      </w:pPr>
      <w:rPr>
        <w:rFonts w:ascii="Symbol" w:hAnsi="Symbol" w:cs="Symbol"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10">
    <w:nsid w:val="0DF76F4A"/>
    <w:multiLevelType w:val="hybridMultilevel"/>
    <w:tmpl w:val="8604E95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EA91A87"/>
    <w:multiLevelType w:val="multilevel"/>
    <w:tmpl w:val="0EA91A87"/>
    <w:lvl w:ilvl="0">
      <w:start w:val="1"/>
      <w:numFmt w:val="bullet"/>
      <w:lvlText w:val=""/>
      <w:lvlJc w:val="left"/>
      <w:pPr>
        <w:tabs>
          <w:tab w:val="left" w:pos="0"/>
        </w:tabs>
        <w:ind w:left="1429" w:hanging="360"/>
      </w:pPr>
      <w:rPr>
        <w:rFonts w:ascii="Symbol" w:hAnsi="Symbol" w:cs="Symbol"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12">
    <w:nsid w:val="10746892"/>
    <w:multiLevelType w:val="multilevel"/>
    <w:tmpl w:val="10746892"/>
    <w:lvl w:ilvl="0">
      <w:start w:val="1"/>
      <w:numFmt w:val="bullet"/>
      <w:lvlText w:val=""/>
      <w:lvlJc w:val="left"/>
      <w:pPr>
        <w:tabs>
          <w:tab w:val="left" w:pos="0"/>
        </w:tabs>
        <w:ind w:left="1429" w:hanging="360"/>
      </w:pPr>
      <w:rPr>
        <w:rFonts w:ascii="Symbol" w:hAnsi="Symbol" w:cs="Symbol"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13">
    <w:nsid w:val="14386C59"/>
    <w:multiLevelType w:val="multilevel"/>
    <w:tmpl w:val="14386C59"/>
    <w:lvl w:ilvl="0">
      <w:start w:val="1"/>
      <w:numFmt w:val="bullet"/>
      <w:lvlText w:val=""/>
      <w:lvlJc w:val="left"/>
      <w:pPr>
        <w:tabs>
          <w:tab w:val="left" w:pos="0"/>
        </w:tabs>
        <w:ind w:left="1429" w:hanging="360"/>
      </w:pPr>
      <w:rPr>
        <w:rFonts w:ascii="Wingdings" w:hAnsi="Wingdings" w:cs="Wingdings"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14">
    <w:nsid w:val="17FE11C6"/>
    <w:multiLevelType w:val="hybridMultilevel"/>
    <w:tmpl w:val="30D8192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D533F48"/>
    <w:multiLevelType w:val="multilevel"/>
    <w:tmpl w:val="1D533F48"/>
    <w:lvl w:ilvl="0">
      <w:start w:val="1"/>
      <w:numFmt w:val="bullet"/>
      <w:lvlText w:val=""/>
      <w:lvlJc w:val="left"/>
      <w:pPr>
        <w:tabs>
          <w:tab w:val="left" w:pos="0"/>
        </w:tabs>
        <w:ind w:left="1429" w:hanging="360"/>
      </w:pPr>
      <w:rPr>
        <w:rFonts w:ascii="Symbol" w:hAnsi="Symbol" w:cs="Symbol"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16">
    <w:nsid w:val="1D993475"/>
    <w:multiLevelType w:val="multilevel"/>
    <w:tmpl w:val="1D993475"/>
    <w:lvl w:ilvl="0">
      <w:start w:val="1"/>
      <w:numFmt w:val="bullet"/>
      <w:lvlText w:val="-"/>
      <w:lvlJc w:val="left"/>
      <w:pPr>
        <w:tabs>
          <w:tab w:val="left" w:pos="720"/>
        </w:tabs>
        <w:ind w:left="851" w:hanging="284"/>
      </w:pPr>
      <w:rPr>
        <w:rFonts w:ascii="Times New Roman" w:hAnsi="Times New Roman" w:cs="Times New Roman"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440"/>
        </w:tabs>
        <w:ind w:left="1440" w:hanging="360"/>
      </w:pPr>
      <w:rPr>
        <w:rFonts w:ascii="Wingdings" w:hAnsi="Wingdings" w:cs="Wingdings"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o"/>
      <w:lvlJc w:val="left"/>
      <w:pPr>
        <w:tabs>
          <w:tab w:val="left" w:pos="2160"/>
        </w:tabs>
        <w:ind w:left="2160" w:hanging="360"/>
      </w:pPr>
      <w:rPr>
        <w:rFonts w:ascii="Courier New" w:hAnsi="Courier New" w:cs="Courier New" w:hint="default"/>
      </w:rPr>
    </w:lvl>
    <w:lvl w:ilvl="5">
      <w:start w:val="1"/>
      <w:numFmt w:val="bullet"/>
      <w:lvlText w:val=""/>
      <w:lvlJc w:val="left"/>
      <w:pPr>
        <w:tabs>
          <w:tab w:val="left" w:pos="2520"/>
        </w:tabs>
        <w:ind w:left="2520" w:hanging="360"/>
      </w:pPr>
      <w:rPr>
        <w:rFonts w:ascii="Wingdings" w:hAnsi="Wingdings" w:cs="Wingdings"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o"/>
      <w:lvlJc w:val="left"/>
      <w:pPr>
        <w:tabs>
          <w:tab w:val="left" w:pos="3240"/>
        </w:tabs>
        <w:ind w:left="3240" w:hanging="360"/>
      </w:pPr>
      <w:rPr>
        <w:rFonts w:ascii="Courier New" w:hAnsi="Courier New" w:cs="Courier New" w:hint="default"/>
      </w:rPr>
    </w:lvl>
    <w:lvl w:ilvl="8">
      <w:start w:val="1"/>
      <w:numFmt w:val="bullet"/>
      <w:lvlText w:val=""/>
      <w:lvlJc w:val="left"/>
      <w:pPr>
        <w:tabs>
          <w:tab w:val="left" w:pos="3600"/>
        </w:tabs>
        <w:ind w:left="3600" w:hanging="360"/>
      </w:pPr>
      <w:rPr>
        <w:rFonts w:ascii="Wingdings" w:hAnsi="Wingdings" w:cs="Wingdings" w:hint="default"/>
      </w:rPr>
    </w:lvl>
  </w:abstractNum>
  <w:abstractNum w:abstractNumId="17">
    <w:nsid w:val="1ED51B2A"/>
    <w:multiLevelType w:val="hybridMultilevel"/>
    <w:tmpl w:val="AC96A51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3B45AE0"/>
    <w:multiLevelType w:val="multilevel"/>
    <w:tmpl w:val="23B45AE0"/>
    <w:lvl w:ilvl="0">
      <w:start w:val="1"/>
      <w:numFmt w:val="bullet"/>
      <w:lvlText w:val=""/>
      <w:lvlJc w:val="left"/>
      <w:pPr>
        <w:tabs>
          <w:tab w:val="left" w:pos="0"/>
        </w:tabs>
        <w:ind w:left="1429" w:hanging="360"/>
      </w:pPr>
      <w:rPr>
        <w:rFonts w:ascii="Wingdings" w:hAnsi="Wingdings" w:cs="Wingdings"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19">
    <w:nsid w:val="26EC678F"/>
    <w:multiLevelType w:val="multilevel"/>
    <w:tmpl w:val="26EC678F"/>
    <w:lvl w:ilvl="0">
      <w:start w:val="1"/>
      <w:numFmt w:val="bullet"/>
      <w:lvlText w:val=""/>
      <w:lvlJc w:val="left"/>
      <w:pPr>
        <w:tabs>
          <w:tab w:val="left" w:pos="0"/>
        </w:tabs>
        <w:ind w:left="1656" w:hanging="360"/>
      </w:pPr>
      <w:rPr>
        <w:rFonts w:ascii="Symbol" w:hAnsi="Symbol" w:cs="Symbol" w:hint="default"/>
      </w:rPr>
    </w:lvl>
    <w:lvl w:ilvl="1">
      <w:start w:val="1"/>
      <w:numFmt w:val="bullet"/>
      <w:lvlText w:val="o"/>
      <w:lvlJc w:val="left"/>
      <w:pPr>
        <w:tabs>
          <w:tab w:val="left" w:pos="0"/>
        </w:tabs>
        <w:ind w:left="2376" w:hanging="360"/>
      </w:pPr>
      <w:rPr>
        <w:rFonts w:ascii="Courier New" w:hAnsi="Courier New" w:cs="Courier New" w:hint="default"/>
      </w:rPr>
    </w:lvl>
    <w:lvl w:ilvl="2">
      <w:start w:val="1"/>
      <w:numFmt w:val="bullet"/>
      <w:lvlText w:val=""/>
      <w:lvlJc w:val="left"/>
      <w:pPr>
        <w:tabs>
          <w:tab w:val="left" w:pos="0"/>
        </w:tabs>
        <w:ind w:left="3096" w:hanging="360"/>
      </w:pPr>
      <w:rPr>
        <w:rFonts w:ascii="Wingdings" w:hAnsi="Wingdings" w:cs="Wingdings" w:hint="default"/>
      </w:rPr>
    </w:lvl>
    <w:lvl w:ilvl="3">
      <w:start w:val="1"/>
      <w:numFmt w:val="bullet"/>
      <w:lvlText w:val=""/>
      <w:lvlJc w:val="left"/>
      <w:pPr>
        <w:tabs>
          <w:tab w:val="left" w:pos="0"/>
        </w:tabs>
        <w:ind w:left="3816" w:hanging="360"/>
      </w:pPr>
      <w:rPr>
        <w:rFonts w:ascii="Symbol" w:hAnsi="Symbol" w:cs="Symbol" w:hint="default"/>
      </w:rPr>
    </w:lvl>
    <w:lvl w:ilvl="4">
      <w:start w:val="1"/>
      <w:numFmt w:val="bullet"/>
      <w:lvlText w:val="o"/>
      <w:lvlJc w:val="left"/>
      <w:pPr>
        <w:tabs>
          <w:tab w:val="left" w:pos="0"/>
        </w:tabs>
        <w:ind w:left="4536" w:hanging="360"/>
      </w:pPr>
      <w:rPr>
        <w:rFonts w:ascii="Courier New" w:hAnsi="Courier New" w:cs="Courier New" w:hint="default"/>
      </w:rPr>
    </w:lvl>
    <w:lvl w:ilvl="5">
      <w:start w:val="1"/>
      <w:numFmt w:val="bullet"/>
      <w:lvlText w:val=""/>
      <w:lvlJc w:val="left"/>
      <w:pPr>
        <w:tabs>
          <w:tab w:val="left" w:pos="0"/>
        </w:tabs>
        <w:ind w:left="5256" w:hanging="360"/>
      </w:pPr>
      <w:rPr>
        <w:rFonts w:ascii="Wingdings" w:hAnsi="Wingdings" w:cs="Wingdings" w:hint="default"/>
      </w:rPr>
    </w:lvl>
    <w:lvl w:ilvl="6">
      <w:start w:val="1"/>
      <w:numFmt w:val="bullet"/>
      <w:lvlText w:val=""/>
      <w:lvlJc w:val="left"/>
      <w:pPr>
        <w:tabs>
          <w:tab w:val="left" w:pos="0"/>
        </w:tabs>
        <w:ind w:left="5976" w:hanging="360"/>
      </w:pPr>
      <w:rPr>
        <w:rFonts w:ascii="Symbol" w:hAnsi="Symbol" w:cs="Symbol" w:hint="default"/>
      </w:rPr>
    </w:lvl>
    <w:lvl w:ilvl="7">
      <w:start w:val="1"/>
      <w:numFmt w:val="bullet"/>
      <w:lvlText w:val="o"/>
      <w:lvlJc w:val="left"/>
      <w:pPr>
        <w:tabs>
          <w:tab w:val="left" w:pos="0"/>
        </w:tabs>
        <w:ind w:left="6696" w:hanging="360"/>
      </w:pPr>
      <w:rPr>
        <w:rFonts w:ascii="Courier New" w:hAnsi="Courier New" w:cs="Courier New" w:hint="default"/>
      </w:rPr>
    </w:lvl>
    <w:lvl w:ilvl="8">
      <w:start w:val="1"/>
      <w:numFmt w:val="bullet"/>
      <w:lvlText w:val=""/>
      <w:lvlJc w:val="left"/>
      <w:pPr>
        <w:tabs>
          <w:tab w:val="left" w:pos="0"/>
        </w:tabs>
        <w:ind w:left="7416" w:hanging="360"/>
      </w:pPr>
      <w:rPr>
        <w:rFonts w:ascii="Wingdings" w:hAnsi="Wingdings" w:cs="Wingdings" w:hint="default"/>
      </w:rPr>
    </w:lvl>
  </w:abstractNum>
  <w:abstractNum w:abstractNumId="20">
    <w:nsid w:val="30FC726E"/>
    <w:multiLevelType w:val="hybridMultilevel"/>
    <w:tmpl w:val="90D6D8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1B105F"/>
    <w:multiLevelType w:val="multilevel"/>
    <w:tmpl w:val="311B105F"/>
    <w:lvl w:ilvl="0">
      <w:start w:val="1"/>
      <w:numFmt w:val="bullet"/>
      <w:lvlText w:val=""/>
      <w:lvlJc w:val="left"/>
      <w:pPr>
        <w:tabs>
          <w:tab w:val="left" w:pos="1305"/>
        </w:tabs>
        <w:ind w:left="1305" w:hanging="360"/>
      </w:pPr>
      <w:rPr>
        <w:rFonts w:ascii="Symbol" w:hAnsi="Symbol" w:cs="Symbol" w:hint="default"/>
      </w:rPr>
    </w:lvl>
    <w:lvl w:ilvl="1">
      <w:start w:val="1"/>
      <w:numFmt w:val="bullet"/>
      <w:lvlText w:val="o"/>
      <w:lvlJc w:val="left"/>
      <w:pPr>
        <w:tabs>
          <w:tab w:val="left" w:pos="2025"/>
        </w:tabs>
        <w:ind w:left="2025" w:hanging="360"/>
      </w:pPr>
      <w:rPr>
        <w:rFonts w:ascii="Courier New" w:hAnsi="Courier New" w:cs="Courier New" w:hint="default"/>
      </w:rPr>
    </w:lvl>
    <w:lvl w:ilvl="2">
      <w:start w:val="1"/>
      <w:numFmt w:val="bullet"/>
      <w:lvlText w:val=""/>
      <w:lvlJc w:val="left"/>
      <w:pPr>
        <w:tabs>
          <w:tab w:val="left" w:pos="2745"/>
        </w:tabs>
        <w:ind w:left="2745" w:hanging="360"/>
      </w:pPr>
      <w:rPr>
        <w:rFonts w:ascii="Wingdings" w:hAnsi="Wingdings" w:cs="Wingdings" w:hint="default"/>
      </w:rPr>
    </w:lvl>
    <w:lvl w:ilvl="3">
      <w:start w:val="1"/>
      <w:numFmt w:val="bullet"/>
      <w:lvlText w:val=""/>
      <w:lvlJc w:val="left"/>
      <w:pPr>
        <w:tabs>
          <w:tab w:val="left" w:pos="3465"/>
        </w:tabs>
        <w:ind w:left="3465" w:hanging="360"/>
      </w:pPr>
      <w:rPr>
        <w:rFonts w:ascii="Symbol" w:hAnsi="Symbol" w:cs="Symbol" w:hint="default"/>
      </w:rPr>
    </w:lvl>
    <w:lvl w:ilvl="4">
      <w:start w:val="1"/>
      <w:numFmt w:val="bullet"/>
      <w:lvlText w:val="o"/>
      <w:lvlJc w:val="left"/>
      <w:pPr>
        <w:tabs>
          <w:tab w:val="left" w:pos="4185"/>
        </w:tabs>
        <w:ind w:left="4185" w:hanging="360"/>
      </w:pPr>
      <w:rPr>
        <w:rFonts w:ascii="Courier New" w:hAnsi="Courier New" w:cs="Courier New" w:hint="default"/>
      </w:rPr>
    </w:lvl>
    <w:lvl w:ilvl="5">
      <w:start w:val="1"/>
      <w:numFmt w:val="bullet"/>
      <w:lvlText w:val=""/>
      <w:lvlJc w:val="left"/>
      <w:pPr>
        <w:tabs>
          <w:tab w:val="left" w:pos="4905"/>
        </w:tabs>
        <w:ind w:left="4905" w:hanging="360"/>
      </w:pPr>
      <w:rPr>
        <w:rFonts w:ascii="Wingdings" w:hAnsi="Wingdings" w:cs="Wingdings" w:hint="default"/>
      </w:rPr>
    </w:lvl>
    <w:lvl w:ilvl="6">
      <w:start w:val="1"/>
      <w:numFmt w:val="bullet"/>
      <w:lvlText w:val=""/>
      <w:lvlJc w:val="left"/>
      <w:pPr>
        <w:tabs>
          <w:tab w:val="left" w:pos="5625"/>
        </w:tabs>
        <w:ind w:left="5625" w:hanging="360"/>
      </w:pPr>
      <w:rPr>
        <w:rFonts w:ascii="Symbol" w:hAnsi="Symbol" w:cs="Symbol" w:hint="default"/>
      </w:rPr>
    </w:lvl>
    <w:lvl w:ilvl="7">
      <w:start w:val="1"/>
      <w:numFmt w:val="bullet"/>
      <w:lvlText w:val="o"/>
      <w:lvlJc w:val="left"/>
      <w:pPr>
        <w:tabs>
          <w:tab w:val="left" w:pos="6345"/>
        </w:tabs>
        <w:ind w:left="6345" w:hanging="360"/>
      </w:pPr>
      <w:rPr>
        <w:rFonts w:ascii="Courier New" w:hAnsi="Courier New" w:cs="Courier New" w:hint="default"/>
      </w:rPr>
    </w:lvl>
    <w:lvl w:ilvl="8">
      <w:start w:val="1"/>
      <w:numFmt w:val="bullet"/>
      <w:lvlText w:val=""/>
      <w:lvlJc w:val="left"/>
      <w:pPr>
        <w:tabs>
          <w:tab w:val="left" w:pos="7065"/>
        </w:tabs>
        <w:ind w:left="7065" w:hanging="360"/>
      </w:pPr>
      <w:rPr>
        <w:rFonts w:ascii="Wingdings" w:hAnsi="Wingdings" w:cs="Wingdings" w:hint="default"/>
      </w:rPr>
    </w:lvl>
  </w:abstractNum>
  <w:abstractNum w:abstractNumId="22">
    <w:nsid w:val="352F037D"/>
    <w:multiLevelType w:val="multilevel"/>
    <w:tmpl w:val="352F037D"/>
    <w:lvl w:ilvl="0">
      <w:start w:val="1"/>
      <w:numFmt w:val="bullet"/>
      <w:lvlText w:val=""/>
      <w:lvlJc w:val="left"/>
      <w:pPr>
        <w:tabs>
          <w:tab w:val="left" w:pos="0"/>
        </w:tabs>
        <w:ind w:left="1429" w:hanging="360"/>
      </w:pPr>
      <w:rPr>
        <w:rFonts w:ascii="Wingdings" w:hAnsi="Wingdings" w:cs="Wingdings"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23">
    <w:nsid w:val="3620296C"/>
    <w:multiLevelType w:val="multilevel"/>
    <w:tmpl w:val="AF4C9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306F76"/>
    <w:multiLevelType w:val="hybridMultilevel"/>
    <w:tmpl w:val="BCAA7D1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7631648"/>
    <w:multiLevelType w:val="multilevel"/>
    <w:tmpl w:val="37631648"/>
    <w:lvl w:ilvl="0">
      <w:start w:val="1"/>
      <w:numFmt w:val="bullet"/>
      <w:lvlText w:val=""/>
      <w:lvlJc w:val="left"/>
      <w:pPr>
        <w:tabs>
          <w:tab w:val="left" w:pos="0"/>
        </w:tabs>
        <w:ind w:left="1429" w:hanging="360"/>
      </w:pPr>
      <w:rPr>
        <w:rFonts w:ascii="Symbol" w:hAnsi="Symbol" w:cs="Symbol"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26">
    <w:nsid w:val="378C2B23"/>
    <w:multiLevelType w:val="multilevel"/>
    <w:tmpl w:val="378C2B23"/>
    <w:lvl w:ilvl="0">
      <w:start w:val="1"/>
      <w:numFmt w:val="bullet"/>
      <w:lvlText w:val=""/>
      <w:lvlJc w:val="left"/>
      <w:pPr>
        <w:tabs>
          <w:tab w:val="left" w:pos="0"/>
        </w:tabs>
        <w:ind w:left="1710" w:hanging="360"/>
      </w:pPr>
      <w:rPr>
        <w:rFonts w:ascii="Symbol" w:hAnsi="Symbol" w:cs="Symbol" w:hint="default"/>
      </w:rPr>
    </w:lvl>
    <w:lvl w:ilvl="1">
      <w:start w:val="1"/>
      <w:numFmt w:val="bullet"/>
      <w:lvlText w:val="o"/>
      <w:lvlJc w:val="left"/>
      <w:pPr>
        <w:tabs>
          <w:tab w:val="left" w:pos="0"/>
        </w:tabs>
        <w:ind w:left="2430" w:hanging="360"/>
      </w:pPr>
      <w:rPr>
        <w:rFonts w:ascii="Courier New" w:hAnsi="Courier New" w:cs="Courier New" w:hint="default"/>
      </w:rPr>
    </w:lvl>
    <w:lvl w:ilvl="2">
      <w:start w:val="1"/>
      <w:numFmt w:val="bullet"/>
      <w:lvlText w:val=""/>
      <w:lvlJc w:val="left"/>
      <w:pPr>
        <w:tabs>
          <w:tab w:val="left" w:pos="0"/>
        </w:tabs>
        <w:ind w:left="3150" w:hanging="360"/>
      </w:pPr>
      <w:rPr>
        <w:rFonts w:ascii="Wingdings" w:hAnsi="Wingdings" w:cs="Wingdings" w:hint="default"/>
      </w:rPr>
    </w:lvl>
    <w:lvl w:ilvl="3">
      <w:start w:val="1"/>
      <w:numFmt w:val="bullet"/>
      <w:lvlText w:val=""/>
      <w:lvlJc w:val="left"/>
      <w:pPr>
        <w:tabs>
          <w:tab w:val="left" w:pos="0"/>
        </w:tabs>
        <w:ind w:left="3870" w:hanging="360"/>
      </w:pPr>
      <w:rPr>
        <w:rFonts w:ascii="Symbol" w:hAnsi="Symbol" w:cs="Symbol" w:hint="default"/>
      </w:rPr>
    </w:lvl>
    <w:lvl w:ilvl="4">
      <w:start w:val="1"/>
      <w:numFmt w:val="bullet"/>
      <w:lvlText w:val="o"/>
      <w:lvlJc w:val="left"/>
      <w:pPr>
        <w:tabs>
          <w:tab w:val="left" w:pos="0"/>
        </w:tabs>
        <w:ind w:left="4590" w:hanging="360"/>
      </w:pPr>
      <w:rPr>
        <w:rFonts w:ascii="Courier New" w:hAnsi="Courier New" w:cs="Courier New" w:hint="default"/>
      </w:rPr>
    </w:lvl>
    <w:lvl w:ilvl="5">
      <w:start w:val="1"/>
      <w:numFmt w:val="bullet"/>
      <w:lvlText w:val=""/>
      <w:lvlJc w:val="left"/>
      <w:pPr>
        <w:tabs>
          <w:tab w:val="left" w:pos="0"/>
        </w:tabs>
        <w:ind w:left="5310" w:hanging="360"/>
      </w:pPr>
      <w:rPr>
        <w:rFonts w:ascii="Wingdings" w:hAnsi="Wingdings" w:cs="Wingdings" w:hint="default"/>
      </w:rPr>
    </w:lvl>
    <w:lvl w:ilvl="6">
      <w:start w:val="1"/>
      <w:numFmt w:val="bullet"/>
      <w:lvlText w:val=""/>
      <w:lvlJc w:val="left"/>
      <w:pPr>
        <w:tabs>
          <w:tab w:val="left" w:pos="0"/>
        </w:tabs>
        <w:ind w:left="6030" w:hanging="360"/>
      </w:pPr>
      <w:rPr>
        <w:rFonts w:ascii="Symbol" w:hAnsi="Symbol" w:cs="Symbol" w:hint="default"/>
      </w:rPr>
    </w:lvl>
    <w:lvl w:ilvl="7">
      <w:start w:val="1"/>
      <w:numFmt w:val="bullet"/>
      <w:lvlText w:val="o"/>
      <w:lvlJc w:val="left"/>
      <w:pPr>
        <w:tabs>
          <w:tab w:val="left" w:pos="0"/>
        </w:tabs>
        <w:ind w:left="6750" w:hanging="360"/>
      </w:pPr>
      <w:rPr>
        <w:rFonts w:ascii="Courier New" w:hAnsi="Courier New" w:cs="Courier New" w:hint="default"/>
      </w:rPr>
    </w:lvl>
    <w:lvl w:ilvl="8">
      <w:start w:val="1"/>
      <w:numFmt w:val="bullet"/>
      <w:lvlText w:val=""/>
      <w:lvlJc w:val="left"/>
      <w:pPr>
        <w:tabs>
          <w:tab w:val="left" w:pos="0"/>
        </w:tabs>
        <w:ind w:left="7470" w:hanging="360"/>
      </w:pPr>
      <w:rPr>
        <w:rFonts w:ascii="Wingdings" w:hAnsi="Wingdings" w:cs="Wingdings" w:hint="default"/>
      </w:rPr>
    </w:lvl>
  </w:abstractNum>
  <w:abstractNum w:abstractNumId="27">
    <w:nsid w:val="37B5531F"/>
    <w:multiLevelType w:val="multilevel"/>
    <w:tmpl w:val="37B5531F"/>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28">
    <w:nsid w:val="38170424"/>
    <w:multiLevelType w:val="hybridMultilevel"/>
    <w:tmpl w:val="FFB8C84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B41615D"/>
    <w:multiLevelType w:val="multilevel"/>
    <w:tmpl w:val="D1426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C7E5D91"/>
    <w:multiLevelType w:val="multilevel"/>
    <w:tmpl w:val="3C7E5D91"/>
    <w:lvl w:ilvl="0">
      <w:start w:val="1"/>
      <w:numFmt w:val="bullet"/>
      <w:lvlText w:val=""/>
      <w:lvlJc w:val="left"/>
      <w:pPr>
        <w:tabs>
          <w:tab w:val="left" w:pos="0"/>
        </w:tabs>
        <w:ind w:left="1200" w:hanging="360"/>
      </w:pPr>
      <w:rPr>
        <w:rFonts w:ascii="Symbol" w:hAnsi="Symbol" w:cs="Symbol" w:hint="default"/>
      </w:rPr>
    </w:lvl>
    <w:lvl w:ilvl="1">
      <w:start w:val="1"/>
      <w:numFmt w:val="bullet"/>
      <w:lvlText w:val="o"/>
      <w:lvlJc w:val="left"/>
      <w:pPr>
        <w:tabs>
          <w:tab w:val="left" w:pos="0"/>
        </w:tabs>
        <w:ind w:left="1920" w:hanging="360"/>
      </w:pPr>
      <w:rPr>
        <w:rFonts w:ascii="Courier New" w:hAnsi="Courier New" w:cs="Courier New" w:hint="default"/>
      </w:rPr>
    </w:lvl>
    <w:lvl w:ilvl="2">
      <w:start w:val="1"/>
      <w:numFmt w:val="bullet"/>
      <w:lvlText w:val=""/>
      <w:lvlJc w:val="left"/>
      <w:pPr>
        <w:tabs>
          <w:tab w:val="left" w:pos="0"/>
        </w:tabs>
        <w:ind w:left="2640" w:hanging="360"/>
      </w:pPr>
      <w:rPr>
        <w:rFonts w:ascii="Wingdings" w:hAnsi="Wingdings" w:cs="Wingdings" w:hint="default"/>
      </w:rPr>
    </w:lvl>
    <w:lvl w:ilvl="3">
      <w:start w:val="1"/>
      <w:numFmt w:val="bullet"/>
      <w:lvlText w:val=""/>
      <w:lvlJc w:val="left"/>
      <w:pPr>
        <w:tabs>
          <w:tab w:val="left" w:pos="0"/>
        </w:tabs>
        <w:ind w:left="3360" w:hanging="360"/>
      </w:pPr>
      <w:rPr>
        <w:rFonts w:ascii="Symbol" w:hAnsi="Symbol" w:cs="Symbol" w:hint="default"/>
      </w:rPr>
    </w:lvl>
    <w:lvl w:ilvl="4">
      <w:start w:val="1"/>
      <w:numFmt w:val="bullet"/>
      <w:lvlText w:val="o"/>
      <w:lvlJc w:val="left"/>
      <w:pPr>
        <w:tabs>
          <w:tab w:val="left" w:pos="0"/>
        </w:tabs>
        <w:ind w:left="4080" w:hanging="360"/>
      </w:pPr>
      <w:rPr>
        <w:rFonts w:ascii="Courier New" w:hAnsi="Courier New" w:cs="Courier New" w:hint="default"/>
      </w:rPr>
    </w:lvl>
    <w:lvl w:ilvl="5">
      <w:start w:val="1"/>
      <w:numFmt w:val="bullet"/>
      <w:lvlText w:val=""/>
      <w:lvlJc w:val="left"/>
      <w:pPr>
        <w:tabs>
          <w:tab w:val="left" w:pos="0"/>
        </w:tabs>
        <w:ind w:left="4800" w:hanging="360"/>
      </w:pPr>
      <w:rPr>
        <w:rFonts w:ascii="Wingdings" w:hAnsi="Wingdings" w:cs="Wingdings" w:hint="default"/>
      </w:rPr>
    </w:lvl>
    <w:lvl w:ilvl="6">
      <w:start w:val="1"/>
      <w:numFmt w:val="bullet"/>
      <w:lvlText w:val=""/>
      <w:lvlJc w:val="left"/>
      <w:pPr>
        <w:tabs>
          <w:tab w:val="left" w:pos="0"/>
        </w:tabs>
        <w:ind w:left="5520" w:hanging="360"/>
      </w:pPr>
      <w:rPr>
        <w:rFonts w:ascii="Symbol" w:hAnsi="Symbol" w:cs="Symbol" w:hint="default"/>
      </w:rPr>
    </w:lvl>
    <w:lvl w:ilvl="7">
      <w:start w:val="1"/>
      <w:numFmt w:val="bullet"/>
      <w:lvlText w:val="o"/>
      <w:lvlJc w:val="left"/>
      <w:pPr>
        <w:tabs>
          <w:tab w:val="left" w:pos="0"/>
        </w:tabs>
        <w:ind w:left="6240" w:hanging="360"/>
      </w:pPr>
      <w:rPr>
        <w:rFonts w:ascii="Courier New" w:hAnsi="Courier New" w:cs="Courier New" w:hint="default"/>
      </w:rPr>
    </w:lvl>
    <w:lvl w:ilvl="8">
      <w:start w:val="1"/>
      <w:numFmt w:val="bullet"/>
      <w:lvlText w:val=""/>
      <w:lvlJc w:val="left"/>
      <w:pPr>
        <w:tabs>
          <w:tab w:val="left" w:pos="0"/>
        </w:tabs>
        <w:ind w:left="6960" w:hanging="360"/>
      </w:pPr>
      <w:rPr>
        <w:rFonts w:ascii="Wingdings" w:hAnsi="Wingdings" w:cs="Wingdings" w:hint="default"/>
      </w:rPr>
    </w:lvl>
  </w:abstractNum>
  <w:abstractNum w:abstractNumId="31">
    <w:nsid w:val="3F8A4C2A"/>
    <w:multiLevelType w:val="hybridMultilevel"/>
    <w:tmpl w:val="7B2021C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038674D"/>
    <w:multiLevelType w:val="multilevel"/>
    <w:tmpl w:val="64F4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4326203"/>
    <w:multiLevelType w:val="multilevel"/>
    <w:tmpl w:val="44326203"/>
    <w:lvl w:ilvl="0">
      <w:start w:val="1"/>
      <w:numFmt w:val="bullet"/>
      <w:lvlText w:val=""/>
      <w:lvlJc w:val="left"/>
      <w:pPr>
        <w:tabs>
          <w:tab w:val="left" w:pos="0"/>
        </w:tabs>
        <w:ind w:left="0" w:firstLine="0"/>
      </w:pPr>
      <w:rPr>
        <w:rFonts w:ascii="Symbol" w:hAnsi="Symbol" w:cs="Symbol" w:hint="default"/>
        <w:b w:val="0"/>
        <w:bCs w:val="0"/>
        <w:i w:val="0"/>
        <w:iCs w:val="0"/>
        <w:caps w:val="0"/>
        <w:smallCaps w:val="0"/>
        <w:strike w:val="0"/>
        <w:dstrike w:val="0"/>
        <w:color w:val="000000"/>
        <w:spacing w:val="0"/>
        <w:w w:val="100"/>
        <w:sz w:val="23"/>
        <w:szCs w:val="23"/>
        <w:u w:val="none"/>
        <w:lang w:val="ru-RU"/>
      </w:rPr>
    </w:lvl>
    <w:lvl w:ilvl="1">
      <w:numFmt w:val="decimal"/>
      <w:lvlText w:val=""/>
      <w:lvlJc w:val="left"/>
      <w:pPr>
        <w:tabs>
          <w:tab w:val="left" w:pos="0"/>
        </w:tabs>
        <w:ind w:left="0" w:firstLine="0"/>
      </w:pPr>
    </w:lvl>
    <w:lvl w:ilvl="2">
      <w:numFmt w:val="decimal"/>
      <w:lvlText w:val=""/>
      <w:lvlJc w:val="left"/>
      <w:pPr>
        <w:tabs>
          <w:tab w:val="left" w:pos="0"/>
        </w:tabs>
        <w:ind w:left="0" w:firstLine="0"/>
      </w:p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34">
    <w:nsid w:val="4D1A354D"/>
    <w:multiLevelType w:val="hybridMultilevel"/>
    <w:tmpl w:val="ED8CCFE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D2B4247"/>
    <w:multiLevelType w:val="multilevel"/>
    <w:tmpl w:val="4D2B4247"/>
    <w:lvl w:ilvl="0">
      <w:start w:val="1"/>
      <w:numFmt w:val="bullet"/>
      <w:lvlText w:val=""/>
      <w:lvlJc w:val="left"/>
      <w:pPr>
        <w:tabs>
          <w:tab w:val="left" w:pos="0"/>
        </w:tabs>
        <w:ind w:left="1429" w:hanging="360"/>
      </w:pPr>
      <w:rPr>
        <w:rFonts w:ascii="Symbol" w:hAnsi="Symbol" w:cs="Symbol"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36">
    <w:nsid w:val="4F5D6470"/>
    <w:multiLevelType w:val="multilevel"/>
    <w:tmpl w:val="4F5D6470"/>
    <w:lvl w:ilvl="0">
      <w:start w:val="1"/>
      <w:numFmt w:val="bullet"/>
      <w:lvlText w:val=""/>
      <w:lvlJc w:val="left"/>
      <w:pPr>
        <w:tabs>
          <w:tab w:val="left" w:pos="1305"/>
        </w:tabs>
        <w:ind w:left="1305" w:hanging="360"/>
      </w:pPr>
      <w:rPr>
        <w:rFonts w:ascii="Symbol" w:hAnsi="Symbol" w:cs="Symbol" w:hint="default"/>
      </w:rPr>
    </w:lvl>
    <w:lvl w:ilvl="1">
      <w:start w:val="1"/>
      <w:numFmt w:val="bullet"/>
      <w:lvlText w:val="o"/>
      <w:lvlJc w:val="left"/>
      <w:pPr>
        <w:tabs>
          <w:tab w:val="left" w:pos="2025"/>
        </w:tabs>
        <w:ind w:left="2025" w:hanging="360"/>
      </w:pPr>
      <w:rPr>
        <w:rFonts w:ascii="Courier New" w:hAnsi="Courier New" w:cs="Courier New" w:hint="default"/>
      </w:rPr>
    </w:lvl>
    <w:lvl w:ilvl="2">
      <w:start w:val="1"/>
      <w:numFmt w:val="bullet"/>
      <w:lvlText w:val=""/>
      <w:lvlJc w:val="left"/>
      <w:pPr>
        <w:tabs>
          <w:tab w:val="left" w:pos="2745"/>
        </w:tabs>
        <w:ind w:left="2745" w:hanging="360"/>
      </w:pPr>
      <w:rPr>
        <w:rFonts w:ascii="Wingdings" w:hAnsi="Wingdings" w:cs="Wingdings" w:hint="default"/>
      </w:rPr>
    </w:lvl>
    <w:lvl w:ilvl="3">
      <w:start w:val="1"/>
      <w:numFmt w:val="bullet"/>
      <w:lvlText w:val=""/>
      <w:lvlJc w:val="left"/>
      <w:pPr>
        <w:tabs>
          <w:tab w:val="left" w:pos="3465"/>
        </w:tabs>
        <w:ind w:left="3465" w:hanging="360"/>
      </w:pPr>
      <w:rPr>
        <w:rFonts w:ascii="Symbol" w:hAnsi="Symbol" w:cs="Symbol" w:hint="default"/>
      </w:rPr>
    </w:lvl>
    <w:lvl w:ilvl="4">
      <w:start w:val="1"/>
      <w:numFmt w:val="bullet"/>
      <w:lvlText w:val="o"/>
      <w:lvlJc w:val="left"/>
      <w:pPr>
        <w:tabs>
          <w:tab w:val="left" w:pos="4185"/>
        </w:tabs>
        <w:ind w:left="4185" w:hanging="360"/>
      </w:pPr>
      <w:rPr>
        <w:rFonts w:ascii="Courier New" w:hAnsi="Courier New" w:cs="Courier New" w:hint="default"/>
      </w:rPr>
    </w:lvl>
    <w:lvl w:ilvl="5">
      <w:start w:val="1"/>
      <w:numFmt w:val="bullet"/>
      <w:lvlText w:val=""/>
      <w:lvlJc w:val="left"/>
      <w:pPr>
        <w:tabs>
          <w:tab w:val="left" w:pos="4905"/>
        </w:tabs>
        <w:ind w:left="4905" w:hanging="360"/>
      </w:pPr>
      <w:rPr>
        <w:rFonts w:ascii="Wingdings" w:hAnsi="Wingdings" w:cs="Wingdings" w:hint="default"/>
      </w:rPr>
    </w:lvl>
    <w:lvl w:ilvl="6">
      <w:start w:val="1"/>
      <w:numFmt w:val="bullet"/>
      <w:lvlText w:val=""/>
      <w:lvlJc w:val="left"/>
      <w:pPr>
        <w:tabs>
          <w:tab w:val="left" w:pos="5625"/>
        </w:tabs>
        <w:ind w:left="5625" w:hanging="360"/>
      </w:pPr>
      <w:rPr>
        <w:rFonts w:ascii="Symbol" w:hAnsi="Symbol" w:cs="Symbol" w:hint="default"/>
      </w:rPr>
    </w:lvl>
    <w:lvl w:ilvl="7">
      <w:start w:val="1"/>
      <w:numFmt w:val="bullet"/>
      <w:lvlText w:val="o"/>
      <w:lvlJc w:val="left"/>
      <w:pPr>
        <w:tabs>
          <w:tab w:val="left" w:pos="6345"/>
        </w:tabs>
        <w:ind w:left="6345" w:hanging="360"/>
      </w:pPr>
      <w:rPr>
        <w:rFonts w:ascii="Courier New" w:hAnsi="Courier New" w:cs="Courier New" w:hint="default"/>
      </w:rPr>
    </w:lvl>
    <w:lvl w:ilvl="8">
      <w:start w:val="1"/>
      <w:numFmt w:val="bullet"/>
      <w:lvlText w:val=""/>
      <w:lvlJc w:val="left"/>
      <w:pPr>
        <w:tabs>
          <w:tab w:val="left" w:pos="7065"/>
        </w:tabs>
        <w:ind w:left="7065" w:hanging="360"/>
      </w:pPr>
      <w:rPr>
        <w:rFonts w:ascii="Wingdings" w:hAnsi="Wingdings" w:cs="Wingdings" w:hint="default"/>
      </w:rPr>
    </w:lvl>
  </w:abstractNum>
  <w:abstractNum w:abstractNumId="37">
    <w:nsid w:val="523E5CB9"/>
    <w:multiLevelType w:val="multilevel"/>
    <w:tmpl w:val="523E5CB9"/>
    <w:lvl w:ilvl="0">
      <w:start w:val="1"/>
      <w:numFmt w:val="decimal"/>
      <w:lvlText w:val="%1."/>
      <w:lvlJc w:val="left"/>
      <w:pPr>
        <w:tabs>
          <w:tab w:val="left" w:pos="1287"/>
        </w:tabs>
        <w:ind w:left="1287" w:hanging="360"/>
      </w:pPr>
    </w:lvl>
    <w:lvl w:ilvl="1">
      <w:start w:val="1"/>
      <w:numFmt w:val="lowerLetter"/>
      <w:lvlText w:val="%2."/>
      <w:lvlJc w:val="left"/>
      <w:pPr>
        <w:tabs>
          <w:tab w:val="left" w:pos="2007"/>
        </w:tabs>
        <w:ind w:left="2007" w:hanging="360"/>
      </w:pPr>
    </w:lvl>
    <w:lvl w:ilvl="2">
      <w:start w:val="1"/>
      <w:numFmt w:val="lowerRoman"/>
      <w:lvlText w:val="%3."/>
      <w:lvlJc w:val="right"/>
      <w:pPr>
        <w:tabs>
          <w:tab w:val="left" w:pos="2727"/>
        </w:tabs>
        <w:ind w:left="2727" w:hanging="180"/>
      </w:pPr>
    </w:lvl>
    <w:lvl w:ilvl="3">
      <w:start w:val="1"/>
      <w:numFmt w:val="decimal"/>
      <w:lvlText w:val="%4."/>
      <w:lvlJc w:val="left"/>
      <w:pPr>
        <w:tabs>
          <w:tab w:val="left" w:pos="3447"/>
        </w:tabs>
        <w:ind w:left="3447" w:hanging="360"/>
      </w:pPr>
    </w:lvl>
    <w:lvl w:ilvl="4">
      <w:start w:val="1"/>
      <w:numFmt w:val="lowerLetter"/>
      <w:lvlText w:val="%5."/>
      <w:lvlJc w:val="left"/>
      <w:pPr>
        <w:tabs>
          <w:tab w:val="left" w:pos="4167"/>
        </w:tabs>
        <w:ind w:left="4167" w:hanging="360"/>
      </w:pPr>
    </w:lvl>
    <w:lvl w:ilvl="5">
      <w:start w:val="1"/>
      <w:numFmt w:val="lowerRoman"/>
      <w:lvlText w:val="%6."/>
      <w:lvlJc w:val="right"/>
      <w:pPr>
        <w:tabs>
          <w:tab w:val="left" w:pos="4887"/>
        </w:tabs>
        <w:ind w:left="4887" w:hanging="180"/>
      </w:pPr>
    </w:lvl>
    <w:lvl w:ilvl="6">
      <w:start w:val="1"/>
      <w:numFmt w:val="decimal"/>
      <w:lvlText w:val="%7."/>
      <w:lvlJc w:val="left"/>
      <w:pPr>
        <w:tabs>
          <w:tab w:val="left" w:pos="5607"/>
        </w:tabs>
        <w:ind w:left="5607" w:hanging="360"/>
      </w:pPr>
    </w:lvl>
    <w:lvl w:ilvl="7">
      <w:start w:val="1"/>
      <w:numFmt w:val="lowerLetter"/>
      <w:lvlText w:val="%8."/>
      <w:lvlJc w:val="left"/>
      <w:pPr>
        <w:tabs>
          <w:tab w:val="left" w:pos="6327"/>
        </w:tabs>
        <w:ind w:left="6327" w:hanging="360"/>
      </w:pPr>
    </w:lvl>
    <w:lvl w:ilvl="8">
      <w:start w:val="1"/>
      <w:numFmt w:val="lowerRoman"/>
      <w:lvlText w:val="%9."/>
      <w:lvlJc w:val="right"/>
      <w:pPr>
        <w:tabs>
          <w:tab w:val="left" w:pos="7047"/>
        </w:tabs>
        <w:ind w:left="7047" w:hanging="180"/>
      </w:pPr>
    </w:lvl>
  </w:abstractNum>
  <w:abstractNum w:abstractNumId="38">
    <w:nsid w:val="538F4AA1"/>
    <w:multiLevelType w:val="multilevel"/>
    <w:tmpl w:val="538F4AA1"/>
    <w:lvl w:ilvl="0">
      <w:start w:val="1"/>
      <w:numFmt w:val="bullet"/>
      <w:lvlText w:val=""/>
      <w:lvlJc w:val="left"/>
      <w:pPr>
        <w:tabs>
          <w:tab w:val="left" w:pos="0"/>
        </w:tabs>
        <w:ind w:left="0" w:firstLine="0"/>
      </w:pPr>
      <w:rPr>
        <w:rFonts w:ascii="Symbol" w:hAnsi="Symbol" w:cs="Symbol" w:hint="default"/>
        <w:b w:val="0"/>
        <w:bCs w:val="0"/>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left" w:pos="0"/>
        </w:tabs>
        <w:ind w:left="0" w:firstLine="0"/>
      </w:pPr>
    </w:lvl>
    <w:lvl w:ilvl="2">
      <w:numFmt w:val="decimal"/>
      <w:lvlText w:val=""/>
      <w:lvlJc w:val="left"/>
      <w:pPr>
        <w:tabs>
          <w:tab w:val="left" w:pos="0"/>
        </w:tabs>
        <w:ind w:left="0" w:firstLine="0"/>
      </w:p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39">
    <w:nsid w:val="5B730446"/>
    <w:multiLevelType w:val="multilevel"/>
    <w:tmpl w:val="5B730446"/>
    <w:lvl w:ilvl="0">
      <w:start w:val="1"/>
      <w:numFmt w:val="bullet"/>
      <w:lvlText w:val=""/>
      <w:lvlJc w:val="left"/>
      <w:pPr>
        <w:tabs>
          <w:tab w:val="left" w:pos="0"/>
        </w:tabs>
        <w:ind w:left="1429" w:hanging="360"/>
      </w:pPr>
      <w:rPr>
        <w:rFonts w:ascii="Wingdings" w:hAnsi="Wingdings" w:cs="Wingdings"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40">
    <w:nsid w:val="613B500F"/>
    <w:multiLevelType w:val="multilevel"/>
    <w:tmpl w:val="613B500F"/>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41">
    <w:nsid w:val="63C72543"/>
    <w:multiLevelType w:val="multilevel"/>
    <w:tmpl w:val="63C725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69355CA6"/>
    <w:multiLevelType w:val="multilevel"/>
    <w:tmpl w:val="69355CA6"/>
    <w:lvl w:ilvl="0">
      <w:start w:val="1"/>
      <w:numFmt w:val="bullet"/>
      <w:lvlText w:val=""/>
      <w:lvlJc w:val="left"/>
      <w:pPr>
        <w:tabs>
          <w:tab w:val="left" w:pos="720"/>
        </w:tabs>
        <w:ind w:left="851" w:hanging="284"/>
      </w:pPr>
      <w:rPr>
        <w:rFonts w:ascii="Symbol" w:hAnsi="Symbol" w:cs="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440"/>
        </w:tabs>
        <w:ind w:left="1440" w:hanging="360"/>
      </w:pPr>
      <w:rPr>
        <w:rFonts w:ascii="Wingdings" w:hAnsi="Wingdings" w:cs="Wingdings"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o"/>
      <w:lvlJc w:val="left"/>
      <w:pPr>
        <w:tabs>
          <w:tab w:val="left" w:pos="2160"/>
        </w:tabs>
        <w:ind w:left="2160" w:hanging="360"/>
      </w:pPr>
      <w:rPr>
        <w:rFonts w:ascii="Courier New" w:hAnsi="Courier New" w:cs="Courier New" w:hint="default"/>
      </w:rPr>
    </w:lvl>
    <w:lvl w:ilvl="5">
      <w:start w:val="1"/>
      <w:numFmt w:val="bullet"/>
      <w:lvlText w:val=""/>
      <w:lvlJc w:val="left"/>
      <w:pPr>
        <w:tabs>
          <w:tab w:val="left" w:pos="2520"/>
        </w:tabs>
        <w:ind w:left="2520" w:hanging="360"/>
      </w:pPr>
      <w:rPr>
        <w:rFonts w:ascii="Wingdings" w:hAnsi="Wingdings" w:cs="Wingdings"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o"/>
      <w:lvlJc w:val="left"/>
      <w:pPr>
        <w:tabs>
          <w:tab w:val="left" w:pos="3240"/>
        </w:tabs>
        <w:ind w:left="3240" w:hanging="360"/>
      </w:pPr>
      <w:rPr>
        <w:rFonts w:ascii="Courier New" w:hAnsi="Courier New" w:cs="Courier New" w:hint="default"/>
      </w:rPr>
    </w:lvl>
    <w:lvl w:ilvl="8">
      <w:start w:val="1"/>
      <w:numFmt w:val="bullet"/>
      <w:lvlText w:val=""/>
      <w:lvlJc w:val="left"/>
      <w:pPr>
        <w:tabs>
          <w:tab w:val="left" w:pos="3600"/>
        </w:tabs>
        <w:ind w:left="3600" w:hanging="360"/>
      </w:pPr>
      <w:rPr>
        <w:rFonts w:ascii="Wingdings" w:hAnsi="Wingdings" w:cs="Wingdings" w:hint="default"/>
      </w:rPr>
    </w:lvl>
  </w:abstractNum>
  <w:abstractNum w:abstractNumId="43">
    <w:nsid w:val="6B027386"/>
    <w:multiLevelType w:val="multilevel"/>
    <w:tmpl w:val="6B027386"/>
    <w:lvl w:ilvl="0">
      <w:start w:val="1"/>
      <w:numFmt w:val="bullet"/>
      <w:lvlText w:val=""/>
      <w:lvlJc w:val="left"/>
      <w:pPr>
        <w:tabs>
          <w:tab w:val="left" w:pos="0"/>
        </w:tabs>
        <w:ind w:left="1429" w:hanging="360"/>
      </w:pPr>
      <w:rPr>
        <w:rFonts w:ascii="Symbol" w:hAnsi="Symbol" w:cs="Symbol"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44">
    <w:nsid w:val="6B141E6A"/>
    <w:multiLevelType w:val="hybridMultilevel"/>
    <w:tmpl w:val="E972687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CDC0ACF"/>
    <w:multiLevelType w:val="multilevel"/>
    <w:tmpl w:val="6CDC0ACF"/>
    <w:lvl w:ilvl="0">
      <w:start w:val="1"/>
      <w:numFmt w:val="bullet"/>
      <w:lvlText w:val=""/>
      <w:lvlJc w:val="left"/>
      <w:pPr>
        <w:tabs>
          <w:tab w:val="left" w:pos="0"/>
        </w:tabs>
        <w:ind w:left="1429" w:hanging="360"/>
      </w:pPr>
      <w:rPr>
        <w:rFonts w:ascii="Symbol" w:hAnsi="Symbol" w:cs="Symbol"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46">
    <w:nsid w:val="70CF7DAE"/>
    <w:multiLevelType w:val="multilevel"/>
    <w:tmpl w:val="70CF7DAE"/>
    <w:lvl w:ilvl="0">
      <w:start w:val="1"/>
      <w:numFmt w:val="decimal"/>
      <w:lvlText w:val="%1."/>
      <w:lvlJc w:val="left"/>
      <w:pPr>
        <w:tabs>
          <w:tab w:val="left"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left" w:pos="0"/>
        </w:tabs>
        <w:ind w:left="0" w:firstLine="0"/>
      </w:pPr>
    </w:lvl>
    <w:lvl w:ilvl="2">
      <w:numFmt w:val="decimal"/>
      <w:lvlText w:val=""/>
      <w:lvlJc w:val="left"/>
      <w:pPr>
        <w:tabs>
          <w:tab w:val="left" w:pos="0"/>
        </w:tabs>
        <w:ind w:left="0" w:firstLine="0"/>
      </w:p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47">
    <w:nsid w:val="74844C3C"/>
    <w:multiLevelType w:val="hybridMultilevel"/>
    <w:tmpl w:val="A8A0A24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6432D32"/>
    <w:multiLevelType w:val="multilevel"/>
    <w:tmpl w:val="76432D32"/>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9">
    <w:nsid w:val="79242199"/>
    <w:multiLevelType w:val="multilevel"/>
    <w:tmpl w:val="79242199"/>
    <w:lvl w:ilvl="0">
      <w:start w:val="1"/>
      <w:numFmt w:val="bullet"/>
      <w:lvlText w:val="-"/>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3"/>
        <w:szCs w:val="23"/>
        <w:u w:val="none"/>
        <w:lang w:val="ru-RU"/>
      </w:rPr>
    </w:lvl>
    <w:lvl w:ilvl="1">
      <w:numFmt w:val="decimal"/>
      <w:lvlText w:val=""/>
      <w:lvlJc w:val="left"/>
      <w:pPr>
        <w:tabs>
          <w:tab w:val="left" w:pos="0"/>
        </w:tabs>
        <w:ind w:left="0" w:firstLine="0"/>
      </w:pPr>
    </w:lvl>
    <w:lvl w:ilvl="2">
      <w:numFmt w:val="decimal"/>
      <w:lvlText w:val=""/>
      <w:lvlJc w:val="left"/>
      <w:pPr>
        <w:tabs>
          <w:tab w:val="left" w:pos="0"/>
        </w:tabs>
        <w:ind w:left="0" w:firstLine="0"/>
      </w:p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50">
    <w:nsid w:val="7ADD3EE1"/>
    <w:multiLevelType w:val="multilevel"/>
    <w:tmpl w:val="7ADD3EE1"/>
    <w:lvl w:ilvl="0">
      <w:start w:val="1"/>
      <w:numFmt w:val="bullet"/>
      <w:lvlText w:val=""/>
      <w:lvlJc w:val="left"/>
      <w:pPr>
        <w:tabs>
          <w:tab w:val="left" w:pos="720"/>
        </w:tabs>
        <w:ind w:left="851" w:hanging="284"/>
      </w:pPr>
      <w:rPr>
        <w:rFonts w:ascii="Symbol" w:hAnsi="Symbol" w:cs="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440"/>
        </w:tabs>
        <w:ind w:left="1440" w:hanging="360"/>
      </w:pPr>
      <w:rPr>
        <w:rFonts w:ascii="Wingdings" w:hAnsi="Wingdings" w:cs="Wingdings"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o"/>
      <w:lvlJc w:val="left"/>
      <w:pPr>
        <w:tabs>
          <w:tab w:val="left" w:pos="2160"/>
        </w:tabs>
        <w:ind w:left="2160" w:hanging="360"/>
      </w:pPr>
      <w:rPr>
        <w:rFonts w:ascii="Courier New" w:hAnsi="Courier New" w:cs="Courier New" w:hint="default"/>
      </w:rPr>
    </w:lvl>
    <w:lvl w:ilvl="5">
      <w:start w:val="1"/>
      <w:numFmt w:val="bullet"/>
      <w:lvlText w:val=""/>
      <w:lvlJc w:val="left"/>
      <w:pPr>
        <w:tabs>
          <w:tab w:val="left" w:pos="2520"/>
        </w:tabs>
        <w:ind w:left="2520" w:hanging="360"/>
      </w:pPr>
      <w:rPr>
        <w:rFonts w:ascii="Wingdings" w:hAnsi="Wingdings" w:cs="Wingdings"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o"/>
      <w:lvlJc w:val="left"/>
      <w:pPr>
        <w:tabs>
          <w:tab w:val="left" w:pos="3240"/>
        </w:tabs>
        <w:ind w:left="3240" w:hanging="360"/>
      </w:pPr>
      <w:rPr>
        <w:rFonts w:ascii="Courier New" w:hAnsi="Courier New" w:cs="Courier New" w:hint="default"/>
      </w:rPr>
    </w:lvl>
    <w:lvl w:ilvl="8">
      <w:start w:val="1"/>
      <w:numFmt w:val="bullet"/>
      <w:lvlText w:val=""/>
      <w:lvlJc w:val="left"/>
      <w:pPr>
        <w:tabs>
          <w:tab w:val="left" w:pos="3600"/>
        </w:tabs>
        <w:ind w:left="3600" w:hanging="360"/>
      </w:pPr>
      <w:rPr>
        <w:rFonts w:ascii="Wingdings" w:hAnsi="Wingdings" w:cs="Wingdings" w:hint="default"/>
      </w:rPr>
    </w:lvl>
  </w:abstractNum>
  <w:abstractNum w:abstractNumId="51">
    <w:nsid w:val="7CB5092A"/>
    <w:multiLevelType w:val="multilevel"/>
    <w:tmpl w:val="7CB5092A"/>
    <w:lvl w:ilvl="0">
      <w:start w:val="1"/>
      <w:numFmt w:val="bullet"/>
      <w:lvlText w:val=""/>
      <w:lvlJc w:val="left"/>
      <w:pPr>
        <w:tabs>
          <w:tab w:val="left" w:pos="0"/>
        </w:tabs>
        <w:ind w:left="1429" w:hanging="360"/>
      </w:pPr>
      <w:rPr>
        <w:rFonts w:ascii="Symbol" w:hAnsi="Symbol" w:cs="Symbol"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52">
    <w:nsid w:val="7D0E53BD"/>
    <w:multiLevelType w:val="multilevel"/>
    <w:tmpl w:val="7D0E53BD"/>
    <w:lvl w:ilvl="0">
      <w:start w:val="1"/>
      <w:numFmt w:val="bullet"/>
      <w:lvlText w:val=""/>
      <w:lvlJc w:val="left"/>
      <w:pPr>
        <w:tabs>
          <w:tab w:val="left" w:pos="1420"/>
        </w:tabs>
        <w:ind w:left="456" w:firstLine="624"/>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53">
    <w:nsid w:val="7ED327D9"/>
    <w:multiLevelType w:val="multilevel"/>
    <w:tmpl w:val="7ED327D9"/>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num w:numId="1">
    <w:abstractNumId w:val="8"/>
  </w:num>
  <w:num w:numId="2">
    <w:abstractNumId w:val="13"/>
  </w:num>
  <w:num w:numId="3">
    <w:abstractNumId w:val="41"/>
  </w:num>
  <w:num w:numId="4">
    <w:abstractNumId w:val="1"/>
  </w:num>
  <w:num w:numId="5">
    <w:abstractNumId w:val="43"/>
  </w:num>
  <w:num w:numId="6">
    <w:abstractNumId w:val="51"/>
  </w:num>
  <w:num w:numId="7">
    <w:abstractNumId w:val="49"/>
  </w:num>
  <w:num w:numId="8">
    <w:abstractNumId w:val="19"/>
  </w:num>
  <w:num w:numId="9">
    <w:abstractNumId w:val="30"/>
  </w:num>
  <w:num w:numId="10">
    <w:abstractNumId w:val="33"/>
  </w:num>
  <w:num w:numId="11">
    <w:abstractNumId w:val="35"/>
  </w:num>
  <w:num w:numId="12">
    <w:abstractNumId w:val="9"/>
  </w:num>
  <w:num w:numId="13">
    <w:abstractNumId w:val="4"/>
  </w:num>
  <w:num w:numId="14">
    <w:abstractNumId w:val="21"/>
  </w:num>
  <w:num w:numId="15">
    <w:abstractNumId w:val="36"/>
  </w:num>
  <w:num w:numId="16">
    <w:abstractNumId w:val="0"/>
  </w:num>
  <w:num w:numId="17">
    <w:abstractNumId w:val="16"/>
  </w:num>
  <w:num w:numId="18">
    <w:abstractNumId w:val="27"/>
  </w:num>
  <w:num w:numId="19">
    <w:abstractNumId w:val="37"/>
  </w:num>
  <w:num w:numId="20">
    <w:abstractNumId w:val="22"/>
  </w:num>
  <w:num w:numId="21">
    <w:abstractNumId w:val="18"/>
  </w:num>
  <w:num w:numId="22">
    <w:abstractNumId w:val="5"/>
  </w:num>
  <w:num w:numId="23">
    <w:abstractNumId w:val="53"/>
  </w:num>
  <w:num w:numId="24">
    <w:abstractNumId w:val="38"/>
  </w:num>
  <w:num w:numId="25">
    <w:abstractNumId w:val="50"/>
  </w:num>
  <w:num w:numId="26">
    <w:abstractNumId w:val="52"/>
  </w:num>
  <w:num w:numId="27">
    <w:abstractNumId w:val="45"/>
  </w:num>
  <w:num w:numId="28">
    <w:abstractNumId w:val="48"/>
  </w:num>
  <w:num w:numId="29">
    <w:abstractNumId w:val="42"/>
  </w:num>
  <w:num w:numId="30">
    <w:abstractNumId w:val="25"/>
  </w:num>
  <w:num w:numId="31">
    <w:abstractNumId w:val="11"/>
  </w:num>
  <w:num w:numId="32">
    <w:abstractNumId w:val="12"/>
  </w:num>
  <w:num w:numId="33">
    <w:abstractNumId w:val="39"/>
  </w:num>
  <w:num w:numId="34">
    <w:abstractNumId w:val="15"/>
  </w:num>
  <w:num w:numId="35">
    <w:abstractNumId w:val="26"/>
  </w:num>
  <w:num w:numId="36">
    <w:abstractNumId w:val="40"/>
  </w:num>
  <w:num w:numId="37">
    <w:abstractNumId w:val="46"/>
  </w:num>
  <w:num w:numId="38">
    <w:abstractNumId w:val="7"/>
  </w:num>
  <w:num w:numId="39">
    <w:abstractNumId w:val="6"/>
  </w:num>
  <w:num w:numId="40">
    <w:abstractNumId w:val="29"/>
  </w:num>
  <w:num w:numId="41">
    <w:abstractNumId w:val="23"/>
  </w:num>
  <w:num w:numId="42">
    <w:abstractNumId w:val="32"/>
  </w:num>
  <w:num w:numId="43">
    <w:abstractNumId w:val="20"/>
  </w:num>
  <w:num w:numId="44">
    <w:abstractNumId w:val="2"/>
  </w:num>
  <w:num w:numId="45">
    <w:abstractNumId w:val="24"/>
  </w:num>
  <w:num w:numId="46">
    <w:abstractNumId w:val="14"/>
  </w:num>
  <w:num w:numId="47">
    <w:abstractNumId w:val="44"/>
  </w:num>
  <w:num w:numId="48">
    <w:abstractNumId w:val="3"/>
  </w:num>
  <w:num w:numId="49">
    <w:abstractNumId w:val="31"/>
  </w:num>
  <w:num w:numId="50">
    <w:abstractNumId w:val="28"/>
  </w:num>
  <w:num w:numId="51">
    <w:abstractNumId w:val="17"/>
  </w:num>
  <w:num w:numId="52">
    <w:abstractNumId w:val="34"/>
  </w:num>
  <w:num w:numId="53">
    <w:abstractNumId w:val="10"/>
  </w:num>
  <w:num w:numId="54">
    <w:abstractNumId w:val="47"/>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430D7"/>
    <w:rsid w:val="00063F0A"/>
    <w:rsid w:val="000A0DD0"/>
    <w:rsid w:val="000A4569"/>
    <w:rsid w:val="00142CF0"/>
    <w:rsid w:val="001751BC"/>
    <w:rsid w:val="00185762"/>
    <w:rsid w:val="00197654"/>
    <w:rsid w:val="001A1926"/>
    <w:rsid w:val="001C6BD5"/>
    <w:rsid w:val="001D07CE"/>
    <w:rsid w:val="001F2D9D"/>
    <w:rsid w:val="002041B9"/>
    <w:rsid w:val="00222BA5"/>
    <w:rsid w:val="002378D1"/>
    <w:rsid w:val="0024430F"/>
    <w:rsid w:val="0026540F"/>
    <w:rsid w:val="00274AA7"/>
    <w:rsid w:val="002D253E"/>
    <w:rsid w:val="002E080F"/>
    <w:rsid w:val="003030CE"/>
    <w:rsid w:val="00320DB1"/>
    <w:rsid w:val="003251A5"/>
    <w:rsid w:val="00353E38"/>
    <w:rsid w:val="003E4E60"/>
    <w:rsid w:val="00400D4C"/>
    <w:rsid w:val="00411ADF"/>
    <w:rsid w:val="00437BE7"/>
    <w:rsid w:val="00441F93"/>
    <w:rsid w:val="00445CBB"/>
    <w:rsid w:val="0053302D"/>
    <w:rsid w:val="005443C9"/>
    <w:rsid w:val="005B1587"/>
    <w:rsid w:val="005E5564"/>
    <w:rsid w:val="005F2979"/>
    <w:rsid w:val="005F4FC7"/>
    <w:rsid w:val="00617C8E"/>
    <w:rsid w:val="00622F31"/>
    <w:rsid w:val="0064145B"/>
    <w:rsid w:val="0066560E"/>
    <w:rsid w:val="006C5027"/>
    <w:rsid w:val="00725B99"/>
    <w:rsid w:val="00762CE3"/>
    <w:rsid w:val="007B533E"/>
    <w:rsid w:val="007D2EC4"/>
    <w:rsid w:val="00836AE5"/>
    <w:rsid w:val="00844FB0"/>
    <w:rsid w:val="008B683A"/>
    <w:rsid w:val="008D00CF"/>
    <w:rsid w:val="0093457E"/>
    <w:rsid w:val="0093659E"/>
    <w:rsid w:val="0097034C"/>
    <w:rsid w:val="00A6639A"/>
    <w:rsid w:val="00AA28B8"/>
    <w:rsid w:val="00B145D4"/>
    <w:rsid w:val="00B2007B"/>
    <w:rsid w:val="00B430D7"/>
    <w:rsid w:val="00B659EF"/>
    <w:rsid w:val="00B9090C"/>
    <w:rsid w:val="00BE0486"/>
    <w:rsid w:val="00BE42B1"/>
    <w:rsid w:val="00C02D24"/>
    <w:rsid w:val="00C14D25"/>
    <w:rsid w:val="00CB185D"/>
    <w:rsid w:val="00CC2E65"/>
    <w:rsid w:val="00CE1D00"/>
    <w:rsid w:val="00E163A7"/>
    <w:rsid w:val="00EC5981"/>
    <w:rsid w:val="00EE3059"/>
    <w:rsid w:val="00F96B0D"/>
    <w:rsid w:val="00FC3C6E"/>
    <w:rsid w:val="00FC613E"/>
    <w:rsid w:val="00FC79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index 1" w:uiPriority="0" w:qFormat="1"/>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0"/>
    <w:lsdException w:name="toc 9" w:uiPriority="39"/>
    <w:lsdException w:name="footnote text" w:uiPriority="0"/>
    <w:lsdException w:name="header" w:uiPriority="0"/>
    <w:lsdException w:name="caption" w:uiPriority="0" w:qFormat="1"/>
    <w:lsdException w:name="annotation reference"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0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11ADF"/>
    <w:pPr>
      <w:keepNext/>
      <w:keepLines/>
      <w:widowControl w:val="0"/>
      <w:suppressAutoHyphen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411ADF"/>
    <w:pPr>
      <w:keepNext/>
      <w:suppressAutoHyphens/>
      <w:spacing w:before="240" w:after="60"/>
      <w:outlineLvl w:val="1"/>
    </w:pPr>
    <w:rPr>
      <w:rFonts w:ascii="Arial" w:hAnsi="Arial" w:cs="Arial"/>
      <w:b/>
      <w:bCs/>
      <w:i/>
      <w:iCs/>
      <w:sz w:val="28"/>
      <w:szCs w:val="28"/>
      <w:lang w:val="en-US" w:eastAsia="en-US"/>
    </w:rPr>
  </w:style>
  <w:style w:type="paragraph" w:styleId="3">
    <w:name w:val="heading 3"/>
    <w:basedOn w:val="a"/>
    <w:next w:val="a"/>
    <w:link w:val="30"/>
    <w:unhideWhenUsed/>
    <w:qFormat/>
    <w:rsid w:val="00411ADF"/>
    <w:pPr>
      <w:keepNext/>
      <w:suppressAutoHyphens/>
      <w:spacing w:before="240" w:after="60"/>
      <w:outlineLvl w:val="2"/>
    </w:pPr>
    <w:rPr>
      <w:rFonts w:ascii="Arial" w:hAnsi="Arial" w:cs="Arial"/>
      <w:b/>
      <w:bCs/>
      <w:sz w:val="26"/>
      <w:szCs w:val="26"/>
    </w:rPr>
  </w:style>
  <w:style w:type="paragraph" w:styleId="4">
    <w:name w:val="heading 4"/>
    <w:basedOn w:val="a"/>
    <w:next w:val="a"/>
    <w:link w:val="40"/>
    <w:unhideWhenUsed/>
    <w:qFormat/>
    <w:rsid w:val="00411ADF"/>
    <w:pPr>
      <w:keepNext/>
      <w:suppressAutoHyphens/>
      <w:spacing w:before="240" w:after="60"/>
      <w:jc w:val="center"/>
      <w:outlineLvl w:val="3"/>
    </w:pPr>
    <w:rPr>
      <w:rFonts w:ascii="Arial" w:hAnsi="Arial"/>
      <w:bCs/>
      <w:i/>
      <w:szCs w:val="28"/>
      <w:lang w:eastAsia="ar-SA"/>
    </w:rPr>
  </w:style>
  <w:style w:type="paragraph" w:styleId="5">
    <w:name w:val="heading 5"/>
    <w:basedOn w:val="a"/>
    <w:next w:val="a"/>
    <w:link w:val="50"/>
    <w:semiHidden/>
    <w:unhideWhenUsed/>
    <w:qFormat/>
    <w:rsid w:val="00411ADF"/>
    <w:pPr>
      <w:suppressAutoHyphens/>
      <w:spacing w:before="240" w:after="60"/>
      <w:outlineLvl w:val="4"/>
    </w:pPr>
    <w:rPr>
      <w:rFonts w:ascii="Calibri" w:hAnsi="Calibri"/>
      <w:b/>
      <w:bCs/>
      <w:i/>
      <w:iCs/>
      <w:sz w:val="26"/>
      <w:szCs w:val="26"/>
      <w:lang w:val="en-US" w:eastAsia="en-US"/>
    </w:rPr>
  </w:style>
  <w:style w:type="paragraph" w:styleId="6">
    <w:name w:val="heading 6"/>
    <w:basedOn w:val="a"/>
    <w:link w:val="60"/>
    <w:unhideWhenUsed/>
    <w:qFormat/>
    <w:rsid w:val="00411ADF"/>
    <w:pPr>
      <w:suppressAutoHyphens/>
      <w:spacing w:beforeAutospacing="1" w:afterAutospacing="1"/>
      <w:outlineLvl w:val="5"/>
    </w:pPr>
    <w:rPr>
      <w:b/>
      <w:bCs/>
      <w:sz w:val="15"/>
      <w:szCs w:val="15"/>
    </w:rPr>
  </w:style>
  <w:style w:type="paragraph" w:styleId="7">
    <w:name w:val="heading 7"/>
    <w:basedOn w:val="a"/>
    <w:next w:val="a"/>
    <w:link w:val="70"/>
    <w:uiPriority w:val="9"/>
    <w:semiHidden/>
    <w:unhideWhenUsed/>
    <w:qFormat/>
    <w:rsid w:val="00411ADF"/>
    <w:pPr>
      <w:keepNext/>
      <w:keepLines/>
      <w:suppressAutoHyphens/>
      <w:spacing w:before="40" w:line="257" w:lineRule="auto"/>
      <w:outlineLvl w:val="6"/>
    </w:pPr>
    <w:rPr>
      <w:rFonts w:ascii="Calibri Light" w:hAnsi="Calibri Light"/>
      <w:i/>
      <w:iCs/>
      <w:color w:val="1F3763"/>
      <w:sz w:val="22"/>
      <w:szCs w:val="22"/>
    </w:rPr>
  </w:style>
  <w:style w:type="paragraph" w:styleId="8">
    <w:name w:val="heading 8"/>
    <w:basedOn w:val="a"/>
    <w:next w:val="a"/>
    <w:link w:val="80"/>
    <w:unhideWhenUsed/>
    <w:qFormat/>
    <w:rsid w:val="00411ADF"/>
    <w:pPr>
      <w:suppressAutoHyphens/>
      <w:spacing w:before="240" w:after="60"/>
      <w:outlineLvl w:val="7"/>
    </w:pPr>
    <w:rPr>
      <w:i/>
      <w:iCs/>
      <w:lang w:val="en-US" w:eastAsia="en-US"/>
    </w:rPr>
  </w:style>
  <w:style w:type="paragraph" w:styleId="9">
    <w:name w:val="heading 9"/>
    <w:basedOn w:val="a"/>
    <w:next w:val="a"/>
    <w:link w:val="90"/>
    <w:unhideWhenUsed/>
    <w:qFormat/>
    <w:rsid w:val="00411ADF"/>
    <w:pPr>
      <w:suppressAutoHyphens/>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411ADF"/>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qFormat/>
    <w:rsid w:val="00411ADF"/>
    <w:rPr>
      <w:rFonts w:ascii="Arial" w:eastAsia="Times New Roman" w:hAnsi="Arial" w:cs="Arial"/>
      <w:b/>
      <w:bCs/>
      <w:i/>
      <w:iCs/>
      <w:sz w:val="28"/>
      <w:szCs w:val="28"/>
      <w:lang w:val="en-US"/>
    </w:rPr>
  </w:style>
  <w:style w:type="character" w:customStyle="1" w:styleId="30">
    <w:name w:val="Заголовок 3 Знак"/>
    <w:basedOn w:val="a0"/>
    <w:link w:val="3"/>
    <w:qFormat/>
    <w:rsid w:val="00411ADF"/>
    <w:rPr>
      <w:rFonts w:ascii="Arial" w:eastAsia="Times New Roman" w:hAnsi="Arial" w:cs="Arial"/>
      <w:b/>
      <w:bCs/>
      <w:sz w:val="26"/>
      <w:szCs w:val="26"/>
      <w:lang w:eastAsia="ru-RU"/>
    </w:rPr>
  </w:style>
  <w:style w:type="character" w:customStyle="1" w:styleId="40">
    <w:name w:val="Заголовок 4 Знак"/>
    <w:basedOn w:val="a0"/>
    <w:link w:val="4"/>
    <w:qFormat/>
    <w:rsid w:val="00411ADF"/>
    <w:rPr>
      <w:rFonts w:ascii="Arial" w:eastAsia="Times New Roman" w:hAnsi="Arial" w:cs="Times New Roman"/>
      <w:bCs/>
      <w:i/>
      <w:sz w:val="24"/>
      <w:szCs w:val="28"/>
      <w:lang w:eastAsia="ar-SA"/>
    </w:rPr>
  </w:style>
  <w:style w:type="character" w:customStyle="1" w:styleId="50">
    <w:name w:val="Заголовок 5 Знак"/>
    <w:basedOn w:val="a0"/>
    <w:link w:val="5"/>
    <w:semiHidden/>
    <w:qFormat/>
    <w:rsid w:val="00411ADF"/>
    <w:rPr>
      <w:rFonts w:ascii="Calibri" w:eastAsia="Times New Roman" w:hAnsi="Calibri" w:cs="Times New Roman"/>
      <w:b/>
      <w:bCs/>
      <w:i/>
      <w:iCs/>
      <w:sz w:val="26"/>
      <w:szCs w:val="26"/>
      <w:lang w:val="en-US"/>
    </w:rPr>
  </w:style>
  <w:style w:type="character" w:customStyle="1" w:styleId="60">
    <w:name w:val="Заголовок 6 Знак"/>
    <w:basedOn w:val="a0"/>
    <w:link w:val="6"/>
    <w:qFormat/>
    <w:rsid w:val="00411ADF"/>
    <w:rPr>
      <w:rFonts w:ascii="Times New Roman" w:eastAsia="Times New Roman" w:hAnsi="Times New Roman" w:cs="Times New Roman"/>
      <w:b/>
      <w:bCs/>
      <w:sz w:val="15"/>
      <w:szCs w:val="15"/>
      <w:lang w:eastAsia="ru-RU"/>
    </w:rPr>
  </w:style>
  <w:style w:type="character" w:customStyle="1" w:styleId="70">
    <w:name w:val="Заголовок 7 Знак"/>
    <w:basedOn w:val="a0"/>
    <w:link w:val="7"/>
    <w:uiPriority w:val="9"/>
    <w:semiHidden/>
    <w:qFormat/>
    <w:rsid w:val="00411ADF"/>
    <w:rPr>
      <w:rFonts w:ascii="Calibri Light" w:eastAsia="Times New Roman" w:hAnsi="Calibri Light" w:cs="Times New Roman"/>
      <w:i/>
      <w:iCs/>
      <w:color w:val="1F3763"/>
      <w:lang w:eastAsia="ru-RU"/>
    </w:rPr>
  </w:style>
  <w:style w:type="character" w:customStyle="1" w:styleId="80">
    <w:name w:val="Заголовок 8 Знак"/>
    <w:basedOn w:val="a0"/>
    <w:link w:val="8"/>
    <w:qFormat/>
    <w:rsid w:val="00411ADF"/>
    <w:rPr>
      <w:rFonts w:ascii="Times New Roman" w:eastAsia="Times New Roman" w:hAnsi="Times New Roman" w:cs="Times New Roman"/>
      <w:i/>
      <w:iCs/>
      <w:sz w:val="24"/>
      <w:szCs w:val="24"/>
      <w:lang w:val="en-US"/>
    </w:rPr>
  </w:style>
  <w:style w:type="character" w:customStyle="1" w:styleId="90">
    <w:name w:val="Заголовок 9 Знак"/>
    <w:basedOn w:val="a0"/>
    <w:link w:val="9"/>
    <w:qFormat/>
    <w:rsid w:val="00411ADF"/>
    <w:rPr>
      <w:rFonts w:ascii="Arial" w:eastAsia="Times New Roman" w:hAnsi="Arial" w:cs="Times New Roman"/>
      <w:lang w:eastAsia="ru-RU"/>
    </w:rPr>
  </w:style>
  <w:style w:type="paragraph" w:styleId="a3">
    <w:name w:val="Body Text"/>
    <w:basedOn w:val="a"/>
    <w:link w:val="a4"/>
    <w:rsid w:val="00B430D7"/>
    <w:rPr>
      <w:sz w:val="28"/>
      <w:szCs w:val="20"/>
    </w:rPr>
  </w:style>
  <w:style w:type="character" w:customStyle="1" w:styleId="a4">
    <w:name w:val="Основной текст Знак"/>
    <w:basedOn w:val="a0"/>
    <w:link w:val="a3"/>
    <w:qFormat/>
    <w:rsid w:val="00B430D7"/>
    <w:rPr>
      <w:rFonts w:ascii="Times New Roman" w:eastAsia="Times New Roman" w:hAnsi="Times New Roman" w:cs="Times New Roman"/>
      <w:sz w:val="28"/>
      <w:szCs w:val="20"/>
      <w:lang w:eastAsia="ru-RU"/>
    </w:rPr>
  </w:style>
  <w:style w:type="paragraph" w:customStyle="1" w:styleId="11">
    <w:name w:val="Абзац списка1"/>
    <w:basedOn w:val="a"/>
    <w:link w:val="ListParagraphChar"/>
    <w:qFormat/>
    <w:rsid w:val="00B659EF"/>
    <w:pPr>
      <w:ind w:left="720"/>
      <w:contextualSpacing/>
    </w:pPr>
  </w:style>
  <w:style w:type="character" w:customStyle="1" w:styleId="ListParagraphChar">
    <w:name w:val="List Paragraph Char"/>
    <w:link w:val="11"/>
    <w:qFormat/>
    <w:locked/>
    <w:rsid w:val="00411ADF"/>
    <w:rPr>
      <w:rFonts w:ascii="Times New Roman" w:eastAsia="Times New Roman" w:hAnsi="Times New Roman" w:cs="Times New Roman"/>
      <w:sz w:val="24"/>
      <w:szCs w:val="24"/>
      <w:lang w:eastAsia="ru-RU"/>
    </w:rPr>
  </w:style>
  <w:style w:type="paragraph" w:styleId="a5">
    <w:name w:val="List Paragraph"/>
    <w:basedOn w:val="a"/>
    <w:link w:val="a6"/>
    <w:uiPriority w:val="1"/>
    <w:qFormat/>
    <w:rsid w:val="00B659EF"/>
    <w:pPr>
      <w:ind w:left="720"/>
      <w:contextualSpacing/>
    </w:pPr>
  </w:style>
  <w:style w:type="character" w:customStyle="1" w:styleId="a6">
    <w:name w:val="Абзац списка Знак"/>
    <w:link w:val="a5"/>
    <w:uiPriority w:val="1"/>
    <w:qFormat/>
    <w:locked/>
    <w:rsid w:val="00411ADF"/>
    <w:rPr>
      <w:rFonts w:ascii="Times New Roman" w:eastAsia="Times New Roman" w:hAnsi="Times New Roman" w:cs="Times New Roman"/>
      <w:sz w:val="24"/>
      <w:szCs w:val="24"/>
      <w:lang w:eastAsia="ru-RU"/>
    </w:rPr>
  </w:style>
  <w:style w:type="character" w:styleId="a7">
    <w:name w:val="Emphasis"/>
    <w:basedOn w:val="a0"/>
    <w:uiPriority w:val="20"/>
    <w:qFormat/>
    <w:rsid w:val="00FC793E"/>
    <w:rPr>
      <w:i/>
      <w:iCs/>
    </w:rPr>
  </w:style>
  <w:style w:type="paragraph" w:styleId="a8">
    <w:name w:val="Balloon Text"/>
    <w:basedOn w:val="a"/>
    <w:link w:val="a9"/>
    <w:unhideWhenUsed/>
    <w:qFormat/>
    <w:rsid w:val="00411ADF"/>
    <w:rPr>
      <w:rFonts w:ascii="Tahoma" w:hAnsi="Tahoma" w:cs="Tahoma"/>
      <w:sz w:val="16"/>
      <w:szCs w:val="16"/>
    </w:rPr>
  </w:style>
  <w:style w:type="character" w:customStyle="1" w:styleId="a9">
    <w:name w:val="Текст выноски Знак"/>
    <w:basedOn w:val="a0"/>
    <w:link w:val="a8"/>
    <w:qFormat/>
    <w:rsid w:val="00411ADF"/>
    <w:rPr>
      <w:rFonts w:ascii="Tahoma" w:eastAsia="Times New Roman" w:hAnsi="Tahoma" w:cs="Tahoma"/>
      <w:sz w:val="16"/>
      <w:szCs w:val="16"/>
      <w:lang w:eastAsia="ru-RU"/>
    </w:rPr>
  </w:style>
  <w:style w:type="character" w:styleId="aa">
    <w:name w:val="annotation reference"/>
    <w:uiPriority w:val="99"/>
    <w:unhideWhenUsed/>
    <w:qFormat/>
    <w:rsid w:val="00411ADF"/>
    <w:rPr>
      <w:sz w:val="16"/>
      <w:szCs w:val="16"/>
    </w:rPr>
  </w:style>
  <w:style w:type="character" w:styleId="ab">
    <w:name w:val="Hyperlink"/>
    <w:basedOn w:val="a0"/>
    <w:qFormat/>
    <w:rsid w:val="00411ADF"/>
    <w:rPr>
      <w:color w:val="0066CC"/>
      <w:u w:val="single"/>
    </w:rPr>
  </w:style>
  <w:style w:type="character" w:styleId="ac">
    <w:name w:val="page number"/>
    <w:unhideWhenUsed/>
    <w:qFormat/>
    <w:rsid w:val="00411ADF"/>
    <w:rPr>
      <w:rFonts w:ascii="Times New Roman" w:hAnsi="Times New Roman" w:cs="Times New Roman"/>
    </w:rPr>
  </w:style>
  <w:style w:type="character" w:styleId="ad">
    <w:name w:val="Strong"/>
    <w:basedOn w:val="a0"/>
    <w:uiPriority w:val="22"/>
    <w:qFormat/>
    <w:rsid w:val="00411ADF"/>
    <w:rPr>
      <w:b/>
      <w:bCs/>
    </w:rPr>
  </w:style>
  <w:style w:type="paragraph" w:styleId="21">
    <w:name w:val="Body Text 2"/>
    <w:basedOn w:val="a"/>
    <w:link w:val="22"/>
    <w:semiHidden/>
    <w:unhideWhenUsed/>
    <w:qFormat/>
    <w:rsid w:val="00411ADF"/>
    <w:pPr>
      <w:suppressAutoHyphens/>
      <w:spacing w:after="120" w:line="480" w:lineRule="auto"/>
    </w:pPr>
    <w:rPr>
      <w:rFonts w:ascii="Calibri" w:eastAsia="Courier New" w:hAnsi="Calibri" w:cs="Calibri"/>
      <w:lang w:val="en-US" w:eastAsia="en-US"/>
    </w:rPr>
  </w:style>
  <w:style w:type="character" w:customStyle="1" w:styleId="22">
    <w:name w:val="Основной текст 2 Знак"/>
    <w:basedOn w:val="a0"/>
    <w:link w:val="21"/>
    <w:semiHidden/>
    <w:qFormat/>
    <w:rsid w:val="00411ADF"/>
    <w:rPr>
      <w:rFonts w:ascii="Calibri" w:eastAsia="Courier New" w:hAnsi="Calibri" w:cs="Calibri"/>
      <w:sz w:val="24"/>
      <w:szCs w:val="24"/>
      <w:lang w:val="en-US"/>
    </w:rPr>
  </w:style>
  <w:style w:type="paragraph" w:styleId="ae">
    <w:name w:val="Plain Text"/>
    <w:basedOn w:val="a"/>
    <w:link w:val="af"/>
    <w:unhideWhenUsed/>
    <w:qFormat/>
    <w:rsid w:val="00411ADF"/>
    <w:pPr>
      <w:suppressAutoHyphens/>
    </w:pPr>
    <w:rPr>
      <w:rFonts w:ascii="Courier New" w:eastAsia="Courier New" w:hAnsi="Courier New" w:cs="Courier New"/>
    </w:rPr>
  </w:style>
  <w:style w:type="character" w:customStyle="1" w:styleId="af">
    <w:name w:val="Текст Знак"/>
    <w:basedOn w:val="a0"/>
    <w:link w:val="ae"/>
    <w:qFormat/>
    <w:rsid w:val="00411ADF"/>
    <w:rPr>
      <w:rFonts w:ascii="Courier New" w:eastAsia="Courier New" w:hAnsi="Courier New" w:cs="Courier New"/>
      <w:sz w:val="24"/>
      <w:szCs w:val="24"/>
      <w:lang w:eastAsia="ru-RU"/>
    </w:rPr>
  </w:style>
  <w:style w:type="paragraph" w:styleId="31">
    <w:name w:val="Body Text Indent 3"/>
    <w:basedOn w:val="a"/>
    <w:link w:val="32"/>
    <w:unhideWhenUsed/>
    <w:qFormat/>
    <w:rsid w:val="00411ADF"/>
    <w:pPr>
      <w:suppressAutoHyphens/>
      <w:spacing w:after="120"/>
      <w:ind w:left="283"/>
    </w:pPr>
    <w:rPr>
      <w:rFonts w:ascii="Courier New" w:eastAsia="Courier New" w:hAnsi="Courier New" w:cs="Courier New"/>
      <w:sz w:val="16"/>
      <w:szCs w:val="16"/>
    </w:rPr>
  </w:style>
  <w:style w:type="character" w:customStyle="1" w:styleId="32">
    <w:name w:val="Основной текст с отступом 3 Знак"/>
    <w:basedOn w:val="a0"/>
    <w:link w:val="31"/>
    <w:qFormat/>
    <w:rsid w:val="00411ADF"/>
    <w:rPr>
      <w:rFonts w:ascii="Courier New" w:eastAsia="Courier New" w:hAnsi="Courier New" w:cs="Courier New"/>
      <w:sz w:val="16"/>
      <w:szCs w:val="16"/>
      <w:lang w:eastAsia="ru-RU"/>
    </w:rPr>
  </w:style>
  <w:style w:type="paragraph" w:styleId="af0">
    <w:name w:val="caption"/>
    <w:basedOn w:val="a"/>
    <w:unhideWhenUsed/>
    <w:qFormat/>
    <w:rsid w:val="00411ADF"/>
    <w:pPr>
      <w:suppressAutoHyphens/>
      <w:jc w:val="center"/>
    </w:pPr>
    <w:rPr>
      <w:b/>
      <w:szCs w:val="20"/>
    </w:rPr>
  </w:style>
  <w:style w:type="paragraph" w:styleId="af1">
    <w:name w:val="annotation text"/>
    <w:basedOn w:val="a"/>
    <w:link w:val="af2"/>
    <w:uiPriority w:val="99"/>
    <w:unhideWhenUsed/>
    <w:rsid w:val="00411ADF"/>
    <w:pPr>
      <w:suppressAutoHyphens/>
    </w:pPr>
    <w:rPr>
      <w:rFonts w:ascii="Courier New" w:eastAsia="Courier New" w:hAnsi="Courier New" w:cs="Courier New"/>
    </w:rPr>
  </w:style>
  <w:style w:type="character" w:customStyle="1" w:styleId="af2">
    <w:name w:val="Текст примечания Знак"/>
    <w:basedOn w:val="a0"/>
    <w:link w:val="af1"/>
    <w:uiPriority w:val="99"/>
    <w:qFormat/>
    <w:rsid w:val="00411ADF"/>
    <w:rPr>
      <w:rFonts w:ascii="Courier New" w:eastAsia="Courier New" w:hAnsi="Courier New" w:cs="Courier New"/>
      <w:sz w:val="24"/>
      <w:szCs w:val="24"/>
      <w:lang w:eastAsia="ru-RU"/>
    </w:rPr>
  </w:style>
  <w:style w:type="paragraph" w:styleId="12">
    <w:name w:val="index 1"/>
    <w:basedOn w:val="a"/>
    <w:next w:val="a"/>
    <w:autoRedefine/>
    <w:semiHidden/>
    <w:unhideWhenUsed/>
    <w:qFormat/>
    <w:rsid w:val="00411ADF"/>
    <w:pPr>
      <w:suppressAutoHyphens/>
      <w:ind w:left="240" w:hanging="240"/>
    </w:pPr>
  </w:style>
  <w:style w:type="paragraph" w:styleId="af3">
    <w:name w:val="annotation subject"/>
    <w:basedOn w:val="af1"/>
    <w:next w:val="af1"/>
    <w:link w:val="af4"/>
    <w:uiPriority w:val="99"/>
    <w:unhideWhenUsed/>
    <w:qFormat/>
    <w:rsid w:val="00411ADF"/>
    <w:rPr>
      <w:b/>
      <w:bCs/>
    </w:rPr>
  </w:style>
  <w:style w:type="character" w:customStyle="1" w:styleId="af4">
    <w:name w:val="Тема примечания Знак"/>
    <w:basedOn w:val="af2"/>
    <w:link w:val="af3"/>
    <w:uiPriority w:val="99"/>
    <w:qFormat/>
    <w:rsid w:val="00411ADF"/>
    <w:rPr>
      <w:rFonts w:ascii="Courier New" w:eastAsia="Courier New" w:hAnsi="Courier New" w:cs="Courier New"/>
      <w:b/>
      <w:bCs/>
      <w:sz w:val="24"/>
      <w:szCs w:val="24"/>
      <w:lang w:eastAsia="ru-RU"/>
    </w:rPr>
  </w:style>
  <w:style w:type="paragraph" w:styleId="af5">
    <w:name w:val="Document Map"/>
    <w:basedOn w:val="a"/>
    <w:link w:val="af6"/>
    <w:unhideWhenUsed/>
    <w:qFormat/>
    <w:rsid w:val="00411ADF"/>
    <w:pPr>
      <w:suppressAutoHyphens/>
      <w:jc w:val="both"/>
    </w:pPr>
    <w:rPr>
      <w:rFonts w:ascii="Tahoma" w:eastAsia="Courier New" w:hAnsi="Tahoma" w:cs="Tahoma"/>
      <w:sz w:val="16"/>
      <w:szCs w:val="16"/>
    </w:rPr>
  </w:style>
  <w:style w:type="character" w:customStyle="1" w:styleId="af6">
    <w:name w:val="Схема документа Знак"/>
    <w:basedOn w:val="a0"/>
    <w:link w:val="af5"/>
    <w:qFormat/>
    <w:rsid w:val="00411ADF"/>
    <w:rPr>
      <w:rFonts w:ascii="Tahoma" w:eastAsia="Courier New" w:hAnsi="Tahoma" w:cs="Tahoma"/>
      <w:sz w:val="16"/>
      <w:szCs w:val="16"/>
      <w:lang w:eastAsia="ru-RU"/>
    </w:rPr>
  </w:style>
  <w:style w:type="paragraph" w:styleId="af7">
    <w:name w:val="footnote text"/>
    <w:basedOn w:val="a"/>
    <w:link w:val="af8"/>
    <w:semiHidden/>
    <w:unhideWhenUsed/>
    <w:rsid w:val="00411ADF"/>
    <w:pPr>
      <w:suppressAutoHyphens/>
      <w:ind w:firstLine="709"/>
      <w:jc w:val="both"/>
    </w:pPr>
    <w:rPr>
      <w:rFonts w:ascii="Arial" w:eastAsia="Courier New" w:hAnsi="Arial" w:cs="Arial"/>
      <w:lang w:eastAsia="ar-SA"/>
    </w:rPr>
  </w:style>
  <w:style w:type="character" w:customStyle="1" w:styleId="af8">
    <w:name w:val="Текст сноски Знак"/>
    <w:basedOn w:val="a0"/>
    <w:link w:val="af7"/>
    <w:semiHidden/>
    <w:qFormat/>
    <w:rsid w:val="00411ADF"/>
    <w:rPr>
      <w:rFonts w:ascii="Arial" w:eastAsia="Courier New" w:hAnsi="Arial" w:cs="Arial"/>
      <w:sz w:val="24"/>
      <w:szCs w:val="24"/>
      <w:lang w:eastAsia="ar-SA"/>
    </w:rPr>
  </w:style>
  <w:style w:type="character" w:customStyle="1" w:styleId="af9">
    <w:name w:val="Верхний колонтитул Знак"/>
    <w:basedOn w:val="a0"/>
    <w:link w:val="afa"/>
    <w:qFormat/>
    <w:rsid w:val="00411ADF"/>
    <w:rPr>
      <w:rFonts w:ascii="Courier New" w:eastAsia="Courier New" w:hAnsi="Courier New" w:cs="Courier New"/>
      <w:color w:val="000000"/>
      <w:sz w:val="24"/>
      <w:szCs w:val="24"/>
      <w:lang w:eastAsia="ru-RU"/>
    </w:rPr>
  </w:style>
  <w:style w:type="paragraph" w:styleId="afa">
    <w:name w:val="header"/>
    <w:basedOn w:val="a"/>
    <w:link w:val="af9"/>
    <w:unhideWhenUsed/>
    <w:rsid w:val="00411ADF"/>
    <w:pPr>
      <w:widowControl w:val="0"/>
      <w:tabs>
        <w:tab w:val="center" w:pos="4677"/>
        <w:tab w:val="right" w:pos="9355"/>
      </w:tabs>
      <w:suppressAutoHyphens/>
    </w:pPr>
    <w:rPr>
      <w:rFonts w:ascii="Courier New" w:eastAsia="Courier New" w:hAnsi="Courier New" w:cs="Courier New"/>
      <w:color w:val="000000"/>
    </w:rPr>
  </w:style>
  <w:style w:type="paragraph" w:styleId="13">
    <w:name w:val="toc 1"/>
    <w:basedOn w:val="a"/>
    <w:next w:val="a"/>
    <w:link w:val="14"/>
    <w:autoRedefine/>
    <w:unhideWhenUsed/>
    <w:qFormat/>
    <w:rsid w:val="00411ADF"/>
    <w:pPr>
      <w:suppressAutoHyphens/>
      <w:spacing w:before="360"/>
    </w:pPr>
    <w:rPr>
      <w:rFonts w:ascii="Cambria" w:hAnsi="Cambria" w:cs="Calibri"/>
      <w:b/>
      <w:bCs/>
      <w:caps/>
      <w:lang w:val="en-US" w:eastAsia="en-US"/>
    </w:rPr>
  </w:style>
  <w:style w:type="character" w:customStyle="1" w:styleId="14">
    <w:name w:val="Оглавление 1 Знак"/>
    <w:basedOn w:val="a0"/>
    <w:link w:val="13"/>
    <w:locked/>
    <w:rsid w:val="00411ADF"/>
    <w:rPr>
      <w:rFonts w:ascii="Cambria" w:eastAsia="Times New Roman" w:hAnsi="Cambria" w:cs="Calibri"/>
      <w:b/>
      <w:bCs/>
      <w:caps/>
      <w:sz w:val="24"/>
      <w:szCs w:val="24"/>
      <w:lang w:val="en-US"/>
    </w:rPr>
  </w:style>
  <w:style w:type="paragraph" w:styleId="33">
    <w:name w:val="toc 3"/>
    <w:basedOn w:val="a"/>
    <w:next w:val="a"/>
    <w:autoRedefine/>
    <w:uiPriority w:val="39"/>
    <w:unhideWhenUsed/>
    <w:qFormat/>
    <w:rsid w:val="00411ADF"/>
    <w:pPr>
      <w:suppressAutoHyphens/>
      <w:ind w:left="240"/>
    </w:pPr>
    <w:rPr>
      <w:rFonts w:ascii="Calibri" w:hAnsi="Calibri" w:cs="Calibri"/>
      <w:sz w:val="20"/>
      <w:szCs w:val="20"/>
      <w:lang w:val="en-US" w:eastAsia="en-US"/>
    </w:rPr>
  </w:style>
  <w:style w:type="paragraph" w:styleId="23">
    <w:name w:val="toc 2"/>
    <w:basedOn w:val="a"/>
    <w:next w:val="a"/>
    <w:autoRedefine/>
    <w:uiPriority w:val="39"/>
    <w:unhideWhenUsed/>
    <w:qFormat/>
    <w:rsid w:val="00411ADF"/>
    <w:pPr>
      <w:suppressAutoHyphens/>
      <w:spacing w:before="240"/>
    </w:pPr>
    <w:rPr>
      <w:rFonts w:ascii="Calibri" w:hAnsi="Calibri" w:cs="Calibri"/>
      <w:b/>
      <w:bCs/>
      <w:sz w:val="20"/>
      <w:szCs w:val="20"/>
      <w:lang w:val="en-US" w:eastAsia="en-US"/>
    </w:rPr>
  </w:style>
  <w:style w:type="paragraph" w:styleId="afb">
    <w:name w:val="Body Text Indent"/>
    <w:basedOn w:val="a"/>
    <w:link w:val="afc"/>
    <w:unhideWhenUsed/>
    <w:rsid w:val="00411ADF"/>
    <w:pPr>
      <w:suppressAutoHyphens/>
      <w:spacing w:after="120"/>
      <w:ind w:left="283"/>
    </w:pPr>
    <w:rPr>
      <w:rFonts w:ascii="Courier New" w:eastAsia="Courier New" w:hAnsi="Courier New" w:cs="Courier New"/>
    </w:rPr>
  </w:style>
  <w:style w:type="character" w:customStyle="1" w:styleId="afc">
    <w:name w:val="Основной текст с отступом Знак"/>
    <w:basedOn w:val="a0"/>
    <w:link w:val="afb"/>
    <w:qFormat/>
    <w:rsid w:val="00411ADF"/>
    <w:rPr>
      <w:rFonts w:ascii="Courier New" w:eastAsia="Courier New" w:hAnsi="Courier New" w:cs="Courier New"/>
      <w:sz w:val="24"/>
      <w:szCs w:val="24"/>
      <w:lang w:eastAsia="ru-RU"/>
    </w:rPr>
  </w:style>
  <w:style w:type="paragraph" w:styleId="afd">
    <w:name w:val="Title"/>
    <w:basedOn w:val="a"/>
    <w:next w:val="a3"/>
    <w:link w:val="15"/>
    <w:qFormat/>
    <w:rsid w:val="00411ADF"/>
    <w:pPr>
      <w:keepNext/>
      <w:suppressAutoHyphens/>
      <w:spacing w:before="240" w:after="120"/>
    </w:pPr>
    <w:rPr>
      <w:rFonts w:ascii="Arial" w:eastAsia="Lucida Sans Unicode" w:hAnsi="Arial"/>
      <w:sz w:val="28"/>
      <w:szCs w:val="28"/>
      <w:lang w:eastAsia="ar-SA"/>
    </w:rPr>
  </w:style>
  <w:style w:type="character" w:customStyle="1" w:styleId="15">
    <w:name w:val="Название Знак1"/>
    <w:basedOn w:val="a0"/>
    <w:link w:val="afd"/>
    <w:qFormat/>
    <w:rsid w:val="00411ADF"/>
    <w:rPr>
      <w:rFonts w:ascii="Arial" w:eastAsia="Lucida Sans Unicode" w:hAnsi="Arial" w:cs="Times New Roman"/>
      <w:sz w:val="28"/>
      <w:szCs w:val="28"/>
      <w:lang w:eastAsia="ar-SA"/>
    </w:rPr>
  </w:style>
  <w:style w:type="character" w:customStyle="1" w:styleId="afe">
    <w:name w:val="Название Знак"/>
    <w:basedOn w:val="a0"/>
    <w:qFormat/>
    <w:rsid w:val="00411ADF"/>
    <w:rPr>
      <w:rFonts w:asciiTheme="majorHAnsi" w:eastAsiaTheme="majorEastAsia" w:hAnsiTheme="majorHAnsi" w:cstheme="majorBidi"/>
      <w:color w:val="17365D" w:themeColor="text2" w:themeShade="BF"/>
      <w:spacing w:val="5"/>
      <w:kern w:val="28"/>
      <w:sz w:val="52"/>
      <w:szCs w:val="52"/>
      <w:lang w:eastAsia="ru-RU"/>
    </w:rPr>
  </w:style>
  <w:style w:type="paragraph" w:styleId="aff">
    <w:name w:val="footer"/>
    <w:basedOn w:val="a"/>
    <w:link w:val="aff0"/>
    <w:uiPriority w:val="99"/>
    <w:unhideWhenUsed/>
    <w:rsid w:val="00411ADF"/>
    <w:pPr>
      <w:widowControl w:val="0"/>
      <w:tabs>
        <w:tab w:val="center" w:pos="4677"/>
        <w:tab w:val="right" w:pos="9355"/>
      </w:tabs>
      <w:suppressAutoHyphens/>
    </w:pPr>
    <w:rPr>
      <w:rFonts w:ascii="Courier New" w:eastAsia="Courier New" w:hAnsi="Courier New" w:cs="Courier New"/>
      <w:color w:val="000000"/>
    </w:rPr>
  </w:style>
  <w:style w:type="character" w:customStyle="1" w:styleId="aff0">
    <w:name w:val="Нижний колонтитул Знак"/>
    <w:basedOn w:val="a0"/>
    <w:link w:val="aff"/>
    <w:uiPriority w:val="99"/>
    <w:qFormat/>
    <w:rsid w:val="00411ADF"/>
    <w:rPr>
      <w:rFonts w:ascii="Courier New" w:eastAsia="Courier New" w:hAnsi="Courier New" w:cs="Courier New"/>
      <w:color w:val="000000"/>
      <w:sz w:val="24"/>
      <w:szCs w:val="24"/>
      <w:lang w:eastAsia="ru-RU"/>
    </w:rPr>
  </w:style>
  <w:style w:type="paragraph" w:styleId="aff1">
    <w:name w:val="List"/>
    <w:basedOn w:val="a"/>
    <w:semiHidden/>
    <w:unhideWhenUsed/>
    <w:rsid w:val="00411ADF"/>
    <w:pPr>
      <w:suppressAutoHyphens/>
      <w:ind w:left="283" w:hanging="283"/>
    </w:pPr>
  </w:style>
  <w:style w:type="paragraph" w:styleId="aff2">
    <w:name w:val="Normal (Web)"/>
    <w:basedOn w:val="a"/>
    <w:uiPriority w:val="99"/>
    <w:unhideWhenUsed/>
    <w:qFormat/>
    <w:rsid w:val="00411ADF"/>
    <w:pPr>
      <w:suppressAutoHyphens/>
      <w:spacing w:beforeAutospacing="1" w:afterAutospacing="1"/>
    </w:pPr>
  </w:style>
  <w:style w:type="paragraph" w:styleId="34">
    <w:name w:val="Body Text 3"/>
    <w:basedOn w:val="a"/>
    <w:link w:val="35"/>
    <w:unhideWhenUsed/>
    <w:qFormat/>
    <w:rsid w:val="00411ADF"/>
    <w:pPr>
      <w:suppressAutoHyphens/>
      <w:spacing w:after="120"/>
    </w:pPr>
    <w:rPr>
      <w:rFonts w:ascii="Courier New" w:eastAsia="Courier New" w:hAnsi="Courier New" w:cs="Courier New"/>
      <w:sz w:val="16"/>
      <w:szCs w:val="16"/>
    </w:rPr>
  </w:style>
  <w:style w:type="character" w:customStyle="1" w:styleId="35">
    <w:name w:val="Основной текст 3 Знак"/>
    <w:basedOn w:val="a0"/>
    <w:link w:val="34"/>
    <w:qFormat/>
    <w:rsid w:val="00411ADF"/>
    <w:rPr>
      <w:rFonts w:ascii="Courier New" w:eastAsia="Courier New" w:hAnsi="Courier New" w:cs="Courier New"/>
      <w:sz w:val="16"/>
      <w:szCs w:val="16"/>
      <w:lang w:eastAsia="ru-RU"/>
    </w:rPr>
  </w:style>
  <w:style w:type="paragraph" w:styleId="24">
    <w:name w:val="Body Text Indent 2"/>
    <w:basedOn w:val="a"/>
    <w:link w:val="25"/>
    <w:unhideWhenUsed/>
    <w:qFormat/>
    <w:rsid w:val="00411ADF"/>
    <w:pPr>
      <w:suppressAutoHyphens/>
      <w:spacing w:after="120" w:line="480" w:lineRule="auto"/>
      <w:ind w:left="283"/>
    </w:pPr>
    <w:rPr>
      <w:rFonts w:ascii="Courier New" w:eastAsia="Courier New" w:hAnsi="Courier New" w:cs="Courier New"/>
    </w:rPr>
  </w:style>
  <w:style w:type="character" w:customStyle="1" w:styleId="25">
    <w:name w:val="Основной текст с отступом 2 Знак"/>
    <w:basedOn w:val="a0"/>
    <w:link w:val="24"/>
    <w:qFormat/>
    <w:rsid w:val="00411ADF"/>
    <w:rPr>
      <w:rFonts w:ascii="Courier New" w:eastAsia="Courier New" w:hAnsi="Courier New" w:cs="Courier New"/>
      <w:sz w:val="24"/>
      <w:szCs w:val="24"/>
      <w:lang w:eastAsia="ru-RU"/>
    </w:rPr>
  </w:style>
  <w:style w:type="paragraph" w:styleId="aff3">
    <w:name w:val="Subtitle"/>
    <w:basedOn w:val="a"/>
    <w:next w:val="a"/>
    <w:link w:val="aff4"/>
    <w:qFormat/>
    <w:rsid w:val="00411ADF"/>
    <w:pPr>
      <w:suppressAutoHyphens/>
    </w:pPr>
    <w:rPr>
      <w:rFonts w:ascii="Calibri Light" w:eastAsia="Courier New" w:hAnsi="Calibri Light" w:cs="Calibri Light"/>
      <w:i/>
      <w:iCs/>
      <w:color w:val="4472C4"/>
      <w:spacing w:val="15"/>
    </w:rPr>
  </w:style>
  <w:style w:type="character" w:customStyle="1" w:styleId="aff4">
    <w:name w:val="Подзаголовок Знак"/>
    <w:basedOn w:val="a0"/>
    <w:link w:val="aff3"/>
    <w:qFormat/>
    <w:rsid w:val="00411ADF"/>
    <w:rPr>
      <w:rFonts w:ascii="Calibri Light" w:eastAsia="Courier New" w:hAnsi="Calibri Light" w:cs="Calibri Light"/>
      <w:i/>
      <w:iCs/>
      <w:color w:val="4472C4"/>
      <w:spacing w:val="15"/>
      <w:sz w:val="24"/>
      <w:szCs w:val="24"/>
      <w:lang w:eastAsia="ru-RU"/>
    </w:rPr>
  </w:style>
  <w:style w:type="paragraph" w:styleId="aff5">
    <w:name w:val="Block Text"/>
    <w:basedOn w:val="a"/>
    <w:unhideWhenUsed/>
    <w:qFormat/>
    <w:rsid w:val="00411ADF"/>
    <w:pPr>
      <w:suppressAutoHyphens/>
      <w:ind w:left="708" w:right="-109"/>
    </w:pPr>
    <w:rPr>
      <w:rFonts w:ascii="Arial" w:hAnsi="Arial" w:cs="Arial"/>
    </w:rPr>
  </w:style>
  <w:style w:type="table" w:styleId="aff6">
    <w:name w:val="Table Grid"/>
    <w:basedOn w:val="a1"/>
    <w:uiPriority w:val="59"/>
    <w:qFormat/>
    <w:rsid w:val="00411ADF"/>
    <w:pPr>
      <w:spacing w:after="0" w:line="240" w:lineRule="auto"/>
    </w:pPr>
    <w:rPr>
      <w:rFonts w:ascii="Courier New" w:eastAsia="Courier New"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7">
    <w:name w:val="Основной текст_"/>
    <w:basedOn w:val="a0"/>
    <w:link w:val="61"/>
    <w:qFormat/>
    <w:rsid w:val="00411ADF"/>
    <w:rPr>
      <w:rFonts w:ascii="Calibri" w:eastAsia="Calibri" w:hAnsi="Calibri" w:cs="Calibri"/>
      <w:sz w:val="20"/>
      <w:szCs w:val="20"/>
      <w:shd w:val="clear" w:color="auto" w:fill="FFFFFF"/>
    </w:rPr>
  </w:style>
  <w:style w:type="paragraph" w:customStyle="1" w:styleId="61">
    <w:name w:val="Основной текст6"/>
    <w:basedOn w:val="a"/>
    <w:link w:val="aff7"/>
    <w:qFormat/>
    <w:rsid w:val="00411ADF"/>
    <w:pPr>
      <w:widowControl w:val="0"/>
      <w:shd w:val="clear" w:color="auto" w:fill="FFFFFF"/>
      <w:suppressAutoHyphens/>
      <w:spacing w:line="264" w:lineRule="exact"/>
      <w:jc w:val="both"/>
    </w:pPr>
    <w:rPr>
      <w:rFonts w:ascii="Calibri" w:eastAsia="Calibri" w:hAnsi="Calibri" w:cs="Calibri"/>
      <w:sz w:val="20"/>
      <w:szCs w:val="20"/>
      <w:lang w:eastAsia="en-US"/>
    </w:rPr>
  </w:style>
  <w:style w:type="character" w:customStyle="1" w:styleId="aff8">
    <w:name w:val="Колонтитул_"/>
    <w:basedOn w:val="a0"/>
    <w:link w:val="16"/>
    <w:qFormat/>
    <w:rsid w:val="00411ADF"/>
    <w:rPr>
      <w:rFonts w:ascii="Calibri" w:eastAsia="Calibri" w:hAnsi="Calibri" w:cs="Calibri"/>
      <w:sz w:val="20"/>
      <w:szCs w:val="20"/>
      <w:shd w:val="clear" w:color="auto" w:fill="FFFFFF"/>
    </w:rPr>
  </w:style>
  <w:style w:type="paragraph" w:customStyle="1" w:styleId="16">
    <w:name w:val="Колонтитул1"/>
    <w:basedOn w:val="a"/>
    <w:link w:val="aff8"/>
    <w:qFormat/>
    <w:rsid w:val="00411ADF"/>
    <w:pPr>
      <w:widowControl w:val="0"/>
      <w:shd w:val="clear" w:color="auto" w:fill="FFFFFF"/>
      <w:suppressAutoHyphens/>
      <w:spacing w:line="0" w:lineRule="atLeast"/>
      <w:jc w:val="right"/>
    </w:pPr>
    <w:rPr>
      <w:rFonts w:ascii="Calibri" w:eastAsia="Calibri" w:hAnsi="Calibri" w:cs="Calibri"/>
      <w:sz w:val="20"/>
      <w:szCs w:val="20"/>
      <w:lang w:eastAsia="en-US"/>
    </w:rPr>
  </w:style>
  <w:style w:type="character" w:customStyle="1" w:styleId="aff9">
    <w:name w:val="Колонтитул"/>
    <w:basedOn w:val="aff8"/>
    <w:qFormat/>
    <w:rsid w:val="00411ADF"/>
    <w:rPr>
      <w:rFonts w:ascii="Calibri" w:eastAsia="Calibri" w:hAnsi="Calibri" w:cs="Calibri"/>
      <w:color w:val="000000"/>
      <w:spacing w:val="0"/>
      <w:w w:val="100"/>
      <w:sz w:val="20"/>
      <w:szCs w:val="20"/>
      <w:shd w:val="clear" w:color="auto" w:fill="FFFFFF"/>
    </w:rPr>
  </w:style>
  <w:style w:type="character" w:customStyle="1" w:styleId="17">
    <w:name w:val="Основной текст1"/>
    <w:basedOn w:val="aff7"/>
    <w:qFormat/>
    <w:rsid w:val="00411ADF"/>
    <w:rPr>
      <w:rFonts w:ascii="Calibri" w:eastAsia="Calibri" w:hAnsi="Calibri" w:cs="Calibri"/>
      <w:color w:val="000000"/>
      <w:spacing w:val="0"/>
      <w:w w:val="100"/>
      <w:sz w:val="20"/>
      <w:szCs w:val="20"/>
      <w:shd w:val="clear" w:color="auto" w:fill="FFFFFF"/>
      <w:lang w:val="ru-RU"/>
    </w:rPr>
  </w:style>
  <w:style w:type="character" w:customStyle="1" w:styleId="26">
    <w:name w:val="Основной текст2"/>
    <w:basedOn w:val="aff7"/>
    <w:qFormat/>
    <w:rsid w:val="00411ADF"/>
    <w:rPr>
      <w:rFonts w:ascii="Calibri" w:eastAsia="Calibri" w:hAnsi="Calibri" w:cs="Calibri"/>
      <w:color w:val="000000"/>
      <w:spacing w:val="0"/>
      <w:w w:val="100"/>
      <w:sz w:val="20"/>
      <w:szCs w:val="20"/>
      <w:shd w:val="clear" w:color="auto" w:fill="FFFFFF"/>
      <w:lang w:val="ru-RU"/>
    </w:rPr>
  </w:style>
  <w:style w:type="character" w:customStyle="1" w:styleId="27">
    <w:name w:val="Основной текст (2)_"/>
    <w:basedOn w:val="a0"/>
    <w:link w:val="210"/>
    <w:qFormat/>
    <w:rsid w:val="00411ADF"/>
    <w:rPr>
      <w:rFonts w:ascii="Sylfaen" w:eastAsia="Sylfaen" w:hAnsi="Sylfaen" w:cs="Sylfaen"/>
      <w:sz w:val="20"/>
      <w:szCs w:val="20"/>
      <w:shd w:val="clear" w:color="auto" w:fill="FFFFFF"/>
      <w:lang w:val="en-US"/>
    </w:rPr>
  </w:style>
  <w:style w:type="paragraph" w:customStyle="1" w:styleId="210">
    <w:name w:val="Основной текст (2)1"/>
    <w:basedOn w:val="a"/>
    <w:link w:val="27"/>
    <w:qFormat/>
    <w:rsid w:val="00411ADF"/>
    <w:pPr>
      <w:widowControl w:val="0"/>
      <w:shd w:val="clear" w:color="auto" w:fill="FFFFFF"/>
      <w:suppressAutoHyphens/>
      <w:spacing w:line="0" w:lineRule="atLeast"/>
      <w:ind w:firstLine="560"/>
      <w:jc w:val="both"/>
    </w:pPr>
    <w:rPr>
      <w:rFonts w:ascii="Sylfaen" w:eastAsia="Sylfaen" w:hAnsi="Sylfaen" w:cs="Sylfaen"/>
      <w:sz w:val="20"/>
      <w:szCs w:val="20"/>
      <w:lang w:val="en-US" w:eastAsia="en-US"/>
    </w:rPr>
  </w:style>
  <w:style w:type="character" w:customStyle="1" w:styleId="28">
    <w:name w:val="Основной текст (2)"/>
    <w:basedOn w:val="27"/>
    <w:qFormat/>
    <w:rsid w:val="00411ADF"/>
    <w:rPr>
      <w:rFonts w:ascii="Sylfaen" w:eastAsia="Sylfaen" w:hAnsi="Sylfaen" w:cs="Sylfaen"/>
      <w:color w:val="000000"/>
      <w:spacing w:val="0"/>
      <w:w w:val="100"/>
      <w:sz w:val="20"/>
      <w:szCs w:val="20"/>
      <w:shd w:val="clear" w:color="auto" w:fill="FFFFFF"/>
      <w:lang w:val="en-US"/>
    </w:rPr>
  </w:style>
  <w:style w:type="character" w:customStyle="1" w:styleId="36">
    <w:name w:val="Основной текст3"/>
    <w:basedOn w:val="aff7"/>
    <w:qFormat/>
    <w:rsid w:val="00411ADF"/>
    <w:rPr>
      <w:rFonts w:ascii="Calibri" w:eastAsia="Calibri" w:hAnsi="Calibri" w:cs="Calibri"/>
      <w:color w:val="000000"/>
      <w:spacing w:val="0"/>
      <w:w w:val="100"/>
      <w:sz w:val="20"/>
      <w:szCs w:val="20"/>
      <w:u w:val="single"/>
      <w:shd w:val="clear" w:color="auto" w:fill="FFFFFF"/>
      <w:lang w:val="ru-RU"/>
    </w:rPr>
  </w:style>
  <w:style w:type="character" w:customStyle="1" w:styleId="41">
    <w:name w:val="Основной текст4"/>
    <w:basedOn w:val="aff7"/>
    <w:qFormat/>
    <w:rsid w:val="00411ADF"/>
    <w:rPr>
      <w:rFonts w:ascii="Calibri" w:eastAsia="Calibri" w:hAnsi="Calibri" w:cs="Calibri"/>
      <w:color w:val="000000"/>
      <w:spacing w:val="0"/>
      <w:w w:val="100"/>
      <w:sz w:val="20"/>
      <w:szCs w:val="20"/>
      <w:shd w:val="clear" w:color="auto" w:fill="FFFFFF"/>
    </w:rPr>
  </w:style>
  <w:style w:type="character" w:customStyle="1" w:styleId="18">
    <w:name w:val="Заголовок №1_"/>
    <w:basedOn w:val="a0"/>
    <w:link w:val="19"/>
    <w:qFormat/>
    <w:rsid w:val="00411ADF"/>
    <w:rPr>
      <w:rFonts w:ascii="Calibri" w:eastAsia="Calibri" w:hAnsi="Calibri" w:cs="Calibri"/>
      <w:b/>
      <w:bCs/>
      <w:sz w:val="21"/>
      <w:szCs w:val="21"/>
      <w:shd w:val="clear" w:color="auto" w:fill="FFFFFF"/>
    </w:rPr>
  </w:style>
  <w:style w:type="paragraph" w:customStyle="1" w:styleId="19">
    <w:name w:val="Заголовок №1"/>
    <w:basedOn w:val="a"/>
    <w:link w:val="18"/>
    <w:qFormat/>
    <w:rsid w:val="00411ADF"/>
    <w:pPr>
      <w:widowControl w:val="0"/>
      <w:shd w:val="clear" w:color="auto" w:fill="FFFFFF"/>
      <w:suppressAutoHyphens/>
      <w:spacing w:line="0" w:lineRule="atLeast"/>
      <w:jc w:val="center"/>
      <w:outlineLvl w:val="0"/>
    </w:pPr>
    <w:rPr>
      <w:rFonts w:ascii="Calibri" w:eastAsia="Calibri" w:hAnsi="Calibri" w:cs="Calibri"/>
      <w:b/>
      <w:bCs/>
      <w:sz w:val="21"/>
      <w:szCs w:val="21"/>
      <w:lang w:eastAsia="en-US"/>
    </w:rPr>
  </w:style>
  <w:style w:type="character" w:customStyle="1" w:styleId="51">
    <w:name w:val="Основной текст5"/>
    <w:basedOn w:val="aff7"/>
    <w:qFormat/>
    <w:rsid w:val="00411ADF"/>
    <w:rPr>
      <w:rFonts w:ascii="Calibri" w:eastAsia="Calibri" w:hAnsi="Calibri" w:cs="Calibri"/>
      <w:color w:val="000000"/>
      <w:spacing w:val="0"/>
      <w:w w:val="100"/>
      <w:sz w:val="20"/>
      <w:szCs w:val="20"/>
      <w:shd w:val="clear" w:color="auto" w:fill="FFFFFF"/>
      <w:lang w:val="ru-RU"/>
    </w:rPr>
  </w:style>
  <w:style w:type="character" w:customStyle="1" w:styleId="37">
    <w:name w:val="Основной текст (3)_"/>
    <w:link w:val="38"/>
    <w:qFormat/>
    <w:locked/>
    <w:rsid w:val="00411ADF"/>
    <w:rPr>
      <w:rFonts w:ascii="Arial" w:eastAsia="Arial" w:hAnsi="Arial" w:cs="Arial"/>
      <w:shd w:val="clear" w:color="auto" w:fill="FFFFFF"/>
    </w:rPr>
  </w:style>
  <w:style w:type="paragraph" w:customStyle="1" w:styleId="38">
    <w:name w:val="Основной текст (3)"/>
    <w:basedOn w:val="a"/>
    <w:link w:val="37"/>
    <w:qFormat/>
    <w:rsid w:val="00411ADF"/>
    <w:pPr>
      <w:shd w:val="clear" w:color="auto" w:fill="FFFFFF"/>
      <w:suppressAutoHyphens/>
      <w:spacing w:after="200" w:line="0" w:lineRule="atLeast"/>
    </w:pPr>
    <w:rPr>
      <w:rFonts w:ascii="Arial" w:eastAsia="Arial" w:hAnsi="Arial" w:cs="Arial"/>
      <w:sz w:val="22"/>
      <w:szCs w:val="22"/>
      <w:lang w:eastAsia="en-US"/>
    </w:rPr>
  </w:style>
  <w:style w:type="character" w:customStyle="1" w:styleId="211pt">
    <w:name w:val="Основной текст (2) + 11 pt"/>
    <w:qFormat/>
    <w:rsid w:val="00411ADF"/>
    <w:rPr>
      <w:rFonts w:ascii="Times New Roman" w:eastAsia="Times New Roman" w:hAnsi="Times New Roman" w:cs="Times New Roman"/>
      <w:color w:val="000000"/>
      <w:spacing w:val="0"/>
      <w:w w:val="100"/>
      <w:sz w:val="22"/>
      <w:szCs w:val="22"/>
      <w:u w:val="none"/>
      <w:shd w:val="clear" w:color="auto" w:fill="FFFFFF"/>
      <w:lang w:val="ru-RU" w:eastAsia="ru-RU" w:bidi="ru-RU"/>
    </w:rPr>
  </w:style>
  <w:style w:type="character" w:customStyle="1" w:styleId="ConsPlusNormal">
    <w:name w:val="ConsPlusNormal Знак"/>
    <w:link w:val="ConsPlusNormal0"/>
    <w:qFormat/>
    <w:locked/>
    <w:rsid w:val="00411ADF"/>
    <w:rPr>
      <w:rFonts w:ascii="Arial" w:hAnsi="Arial" w:cs="Arial"/>
      <w:lang w:eastAsia="ar-SA"/>
    </w:rPr>
  </w:style>
  <w:style w:type="paragraph" w:customStyle="1" w:styleId="ConsPlusNormal0">
    <w:name w:val="ConsPlusNormal"/>
    <w:link w:val="ConsPlusNormal"/>
    <w:qFormat/>
    <w:rsid w:val="00411ADF"/>
    <w:pPr>
      <w:widowControl w:val="0"/>
      <w:suppressAutoHyphens/>
      <w:spacing w:after="0" w:line="240" w:lineRule="auto"/>
      <w:ind w:firstLine="720"/>
      <w:jc w:val="both"/>
    </w:pPr>
    <w:rPr>
      <w:rFonts w:ascii="Arial" w:hAnsi="Arial" w:cs="Arial"/>
      <w:lang w:eastAsia="ar-SA"/>
    </w:rPr>
  </w:style>
  <w:style w:type="character" w:customStyle="1" w:styleId="140">
    <w:name w:val="Текст 14(справа) Знак"/>
    <w:link w:val="141"/>
    <w:qFormat/>
    <w:locked/>
    <w:rsid w:val="00411ADF"/>
    <w:rPr>
      <w:bCs/>
      <w:sz w:val="26"/>
      <w:szCs w:val="26"/>
    </w:rPr>
  </w:style>
  <w:style w:type="paragraph" w:customStyle="1" w:styleId="141">
    <w:name w:val="Текст 14(справа)"/>
    <w:basedOn w:val="a"/>
    <w:link w:val="140"/>
    <w:autoRedefine/>
    <w:qFormat/>
    <w:rsid w:val="00411ADF"/>
    <w:pPr>
      <w:suppressAutoHyphens/>
      <w:contextualSpacing/>
      <w:jc w:val="center"/>
    </w:pPr>
    <w:rPr>
      <w:rFonts w:asciiTheme="minorHAnsi" w:eastAsiaTheme="minorHAnsi" w:hAnsiTheme="minorHAnsi" w:cstheme="minorBidi"/>
      <w:bCs/>
      <w:sz w:val="26"/>
      <w:szCs w:val="26"/>
      <w:lang w:eastAsia="en-US"/>
    </w:rPr>
  </w:style>
  <w:style w:type="character" w:customStyle="1" w:styleId="affa">
    <w:name w:val="Обычный текст Знак"/>
    <w:link w:val="affb"/>
    <w:qFormat/>
    <w:locked/>
    <w:rsid w:val="00411ADF"/>
    <w:rPr>
      <w:rFonts w:ascii="Arial" w:eastAsia="MS Mincho" w:hAnsi="Arial" w:cs="Arial"/>
    </w:rPr>
  </w:style>
  <w:style w:type="paragraph" w:customStyle="1" w:styleId="affb">
    <w:name w:val="Обычный текст"/>
    <w:basedOn w:val="a"/>
    <w:link w:val="affa"/>
    <w:qFormat/>
    <w:rsid w:val="00411ADF"/>
    <w:pPr>
      <w:suppressAutoHyphens/>
      <w:spacing w:line="360" w:lineRule="auto"/>
      <w:jc w:val="both"/>
    </w:pPr>
    <w:rPr>
      <w:rFonts w:ascii="Arial" w:eastAsia="MS Mincho" w:hAnsi="Arial" w:cs="Arial"/>
      <w:sz w:val="22"/>
      <w:szCs w:val="22"/>
      <w:lang w:eastAsia="en-US"/>
    </w:rPr>
  </w:style>
  <w:style w:type="character" w:customStyle="1" w:styleId="42">
    <w:name w:val="Заголовок №4_"/>
    <w:link w:val="43"/>
    <w:qFormat/>
    <w:locked/>
    <w:rsid w:val="00411ADF"/>
    <w:rPr>
      <w:b/>
      <w:bCs/>
      <w:shd w:val="clear" w:color="auto" w:fill="FFFFFF"/>
    </w:rPr>
  </w:style>
  <w:style w:type="paragraph" w:customStyle="1" w:styleId="43">
    <w:name w:val="Заголовок №4"/>
    <w:basedOn w:val="a"/>
    <w:link w:val="42"/>
    <w:qFormat/>
    <w:rsid w:val="00411ADF"/>
    <w:pPr>
      <w:shd w:val="clear" w:color="auto" w:fill="FFFFFF"/>
      <w:suppressAutoHyphens/>
      <w:spacing w:after="300" w:line="240" w:lineRule="atLeast"/>
      <w:outlineLvl w:val="3"/>
    </w:pPr>
    <w:rPr>
      <w:rFonts w:asciiTheme="minorHAnsi" w:eastAsiaTheme="minorHAnsi" w:hAnsiTheme="minorHAnsi" w:cstheme="minorBidi"/>
      <w:b/>
      <w:bCs/>
      <w:sz w:val="22"/>
      <w:szCs w:val="22"/>
      <w:lang w:eastAsia="en-US"/>
    </w:rPr>
  </w:style>
  <w:style w:type="character" w:customStyle="1" w:styleId="affc">
    <w:name w:val="Абзац Знак"/>
    <w:link w:val="affd"/>
    <w:qFormat/>
    <w:locked/>
    <w:rsid w:val="00411ADF"/>
    <w:rPr>
      <w:rFonts w:ascii="Calibri" w:hAnsi="Calibri" w:cs="Calibri"/>
    </w:rPr>
  </w:style>
  <w:style w:type="paragraph" w:customStyle="1" w:styleId="affd">
    <w:name w:val="Абзац"/>
    <w:basedOn w:val="a"/>
    <w:link w:val="affc"/>
    <w:qFormat/>
    <w:rsid w:val="00411ADF"/>
    <w:pPr>
      <w:suppressAutoHyphens/>
      <w:spacing w:before="120" w:after="60"/>
      <w:ind w:firstLine="567"/>
      <w:jc w:val="both"/>
    </w:pPr>
    <w:rPr>
      <w:rFonts w:ascii="Calibri" w:eastAsiaTheme="minorHAnsi" w:hAnsi="Calibri" w:cs="Calibri"/>
      <w:sz w:val="22"/>
      <w:szCs w:val="22"/>
      <w:lang w:eastAsia="en-US"/>
    </w:rPr>
  </w:style>
  <w:style w:type="character" w:customStyle="1" w:styleId="affe">
    <w:name w:val="Стиль пункта схемы Знак Знак Знак Знак Знак Знак Знак"/>
    <w:link w:val="afff"/>
    <w:qFormat/>
    <w:locked/>
    <w:rsid w:val="00411ADF"/>
    <w:rPr>
      <w:sz w:val="28"/>
      <w:szCs w:val="28"/>
    </w:rPr>
  </w:style>
  <w:style w:type="paragraph" w:customStyle="1" w:styleId="afff">
    <w:name w:val="Стиль пункта схемы Знак Знак Знак Знак Знак Знак"/>
    <w:basedOn w:val="a"/>
    <w:link w:val="affe"/>
    <w:qFormat/>
    <w:rsid w:val="00411ADF"/>
    <w:pPr>
      <w:suppressAutoHyphens/>
      <w:spacing w:line="360" w:lineRule="auto"/>
      <w:ind w:firstLine="680"/>
      <w:jc w:val="both"/>
    </w:pPr>
    <w:rPr>
      <w:rFonts w:asciiTheme="minorHAnsi" w:eastAsiaTheme="minorHAnsi" w:hAnsiTheme="minorHAnsi" w:cstheme="minorBidi"/>
      <w:sz w:val="28"/>
      <w:szCs w:val="28"/>
      <w:lang w:eastAsia="en-US"/>
    </w:rPr>
  </w:style>
  <w:style w:type="character" w:customStyle="1" w:styleId="afff0">
    <w:name w:val="Стиль пункта схемы Знак"/>
    <w:link w:val="afff1"/>
    <w:uiPriority w:val="99"/>
    <w:qFormat/>
    <w:locked/>
    <w:rsid w:val="00411ADF"/>
    <w:rPr>
      <w:sz w:val="28"/>
      <w:szCs w:val="28"/>
    </w:rPr>
  </w:style>
  <w:style w:type="paragraph" w:customStyle="1" w:styleId="afff1">
    <w:name w:val="Стиль пункта схемы"/>
    <w:basedOn w:val="a"/>
    <w:link w:val="afff0"/>
    <w:uiPriority w:val="99"/>
    <w:qFormat/>
    <w:rsid w:val="00411ADF"/>
    <w:pPr>
      <w:suppressAutoHyphens/>
      <w:spacing w:line="360" w:lineRule="auto"/>
      <w:ind w:firstLine="680"/>
      <w:jc w:val="both"/>
    </w:pPr>
    <w:rPr>
      <w:rFonts w:asciiTheme="minorHAnsi" w:eastAsiaTheme="minorHAnsi" w:hAnsiTheme="minorHAnsi" w:cstheme="minorBidi"/>
      <w:sz w:val="28"/>
      <w:szCs w:val="28"/>
      <w:lang w:eastAsia="en-US"/>
    </w:rPr>
  </w:style>
  <w:style w:type="character" w:customStyle="1" w:styleId="afff2">
    <w:name w:val="Основной текст СамНИПИ Знак Знак"/>
    <w:link w:val="afff3"/>
    <w:qFormat/>
    <w:locked/>
    <w:rsid w:val="00411ADF"/>
    <w:rPr>
      <w:rFonts w:ascii="Arial" w:hAnsi="Arial" w:cs="Arial"/>
      <w:bCs/>
    </w:rPr>
  </w:style>
  <w:style w:type="paragraph" w:customStyle="1" w:styleId="afff3">
    <w:name w:val="Основной текст СамНИПИ Знак"/>
    <w:link w:val="afff2"/>
    <w:qFormat/>
    <w:rsid w:val="00411ADF"/>
    <w:pPr>
      <w:suppressAutoHyphens/>
      <w:spacing w:before="120" w:after="0" w:line="240" w:lineRule="auto"/>
      <w:ind w:firstLine="720"/>
      <w:jc w:val="both"/>
    </w:pPr>
    <w:rPr>
      <w:rFonts w:ascii="Arial" w:hAnsi="Arial" w:cs="Arial"/>
      <w:bCs/>
    </w:rPr>
  </w:style>
  <w:style w:type="character" w:customStyle="1" w:styleId="afff4">
    <w:name w:val="_Обычный Знак"/>
    <w:link w:val="afff5"/>
    <w:qFormat/>
    <w:locked/>
    <w:rsid w:val="00411ADF"/>
    <w:rPr>
      <w:rFonts w:ascii="Courier New" w:eastAsia="Courier New" w:hAnsi="Courier New" w:cs="Courier New"/>
      <w:sz w:val="24"/>
      <w:szCs w:val="24"/>
      <w:lang w:eastAsia="ru-RU"/>
    </w:rPr>
  </w:style>
  <w:style w:type="paragraph" w:customStyle="1" w:styleId="afff5">
    <w:name w:val="_Обычный"/>
    <w:basedOn w:val="a"/>
    <w:link w:val="afff4"/>
    <w:qFormat/>
    <w:rsid w:val="00411ADF"/>
    <w:pPr>
      <w:suppressAutoHyphens/>
      <w:ind w:firstLine="709"/>
      <w:jc w:val="both"/>
    </w:pPr>
    <w:rPr>
      <w:rFonts w:ascii="Courier New" w:eastAsia="Courier New" w:hAnsi="Courier New" w:cs="Courier New"/>
    </w:rPr>
  </w:style>
  <w:style w:type="character" w:customStyle="1" w:styleId="91">
    <w:name w:val="Основной текст (9)_"/>
    <w:link w:val="92"/>
    <w:qFormat/>
    <w:locked/>
    <w:rsid w:val="00411ADF"/>
    <w:rPr>
      <w:sz w:val="17"/>
      <w:szCs w:val="17"/>
      <w:shd w:val="clear" w:color="auto" w:fill="FFFFFF"/>
    </w:rPr>
  </w:style>
  <w:style w:type="paragraph" w:customStyle="1" w:styleId="92">
    <w:name w:val="Основной текст (9)"/>
    <w:basedOn w:val="a"/>
    <w:link w:val="91"/>
    <w:qFormat/>
    <w:rsid w:val="00411ADF"/>
    <w:pPr>
      <w:widowControl w:val="0"/>
      <w:shd w:val="clear" w:color="auto" w:fill="FFFFFF"/>
      <w:suppressAutoHyphens/>
      <w:spacing w:line="0" w:lineRule="atLeast"/>
    </w:pPr>
    <w:rPr>
      <w:rFonts w:asciiTheme="minorHAnsi" w:eastAsiaTheme="minorHAnsi" w:hAnsiTheme="minorHAnsi" w:cstheme="minorBidi"/>
      <w:sz w:val="17"/>
      <w:szCs w:val="17"/>
      <w:lang w:eastAsia="en-US"/>
    </w:rPr>
  </w:style>
  <w:style w:type="character" w:customStyle="1" w:styleId="110">
    <w:name w:val="Основной текст (11)_"/>
    <w:link w:val="111"/>
    <w:qFormat/>
    <w:locked/>
    <w:rsid w:val="00411ADF"/>
    <w:rPr>
      <w:rFonts w:ascii="Arial" w:eastAsia="Arial" w:hAnsi="Arial" w:cs="Arial"/>
      <w:sz w:val="8"/>
      <w:szCs w:val="8"/>
      <w:shd w:val="clear" w:color="auto" w:fill="FFFFFF"/>
    </w:rPr>
  </w:style>
  <w:style w:type="paragraph" w:customStyle="1" w:styleId="111">
    <w:name w:val="Основной текст (11)"/>
    <w:basedOn w:val="a"/>
    <w:link w:val="110"/>
    <w:qFormat/>
    <w:rsid w:val="00411ADF"/>
    <w:pPr>
      <w:widowControl w:val="0"/>
      <w:shd w:val="clear" w:color="auto" w:fill="FFFFFF"/>
      <w:suppressAutoHyphens/>
      <w:spacing w:line="0" w:lineRule="atLeast"/>
    </w:pPr>
    <w:rPr>
      <w:rFonts w:ascii="Arial" w:eastAsia="Arial" w:hAnsi="Arial" w:cs="Arial"/>
      <w:sz w:val="8"/>
      <w:szCs w:val="8"/>
      <w:lang w:eastAsia="en-US"/>
    </w:rPr>
  </w:style>
  <w:style w:type="character" w:customStyle="1" w:styleId="120">
    <w:name w:val="Основной текст (12)_"/>
    <w:link w:val="121"/>
    <w:qFormat/>
    <w:locked/>
    <w:rsid w:val="00411ADF"/>
    <w:rPr>
      <w:rFonts w:ascii="Franklin Gothic Heavy" w:eastAsia="Franklin Gothic Heavy" w:hAnsi="Franklin Gothic Heavy" w:cs="Franklin Gothic Heavy"/>
      <w:sz w:val="11"/>
      <w:szCs w:val="11"/>
      <w:shd w:val="clear" w:color="auto" w:fill="FFFFFF"/>
    </w:rPr>
  </w:style>
  <w:style w:type="paragraph" w:customStyle="1" w:styleId="121">
    <w:name w:val="Основной текст (12)"/>
    <w:basedOn w:val="a"/>
    <w:link w:val="120"/>
    <w:qFormat/>
    <w:rsid w:val="00411ADF"/>
    <w:pPr>
      <w:widowControl w:val="0"/>
      <w:shd w:val="clear" w:color="auto" w:fill="FFFFFF"/>
      <w:suppressAutoHyphens/>
      <w:spacing w:line="0" w:lineRule="atLeast"/>
    </w:pPr>
    <w:rPr>
      <w:rFonts w:ascii="Franklin Gothic Heavy" w:eastAsia="Franklin Gothic Heavy" w:hAnsi="Franklin Gothic Heavy" w:cs="Franklin Gothic Heavy"/>
      <w:sz w:val="11"/>
      <w:szCs w:val="11"/>
      <w:lang w:eastAsia="en-US"/>
    </w:rPr>
  </w:style>
  <w:style w:type="character" w:customStyle="1" w:styleId="130">
    <w:name w:val="Основной текст (13)_"/>
    <w:link w:val="131"/>
    <w:qFormat/>
    <w:locked/>
    <w:rsid w:val="00411ADF"/>
    <w:rPr>
      <w:i/>
      <w:iCs/>
      <w:sz w:val="11"/>
      <w:szCs w:val="11"/>
      <w:shd w:val="clear" w:color="auto" w:fill="FFFFFF"/>
    </w:rPr>
  </w:style>
  <w:style w:type="paragraph" w:customStyle="1" w:styleId="131">
    <w:name w:val="Основной текст (13)"/>
    <w:basedOn w:val="a"/>
    <w:link w:val="130"/>
    <w:qFormat/>
    <w:rsid w:val="00411ADF"/>
    <w:pPr>
      <w:widowControl w:val="0"/>
      <w:shd w:val="clear" w:color="auto" w:fill="FFFFFF"/>
      <w:suppressAutoHyphens/>
      <w:spacing w:line="0" w:lineRule="atLeast"/>
    </w:pPr>
    <w:rPr>
      <w:rFonts w:asciiTheme="minorHAnsi" w:eastAsiaTheme="minorHAnsi" w:hAnsiTheme="minorHAnsi" w:cstheme="minorBidi"/>
      <w:i/>
      <w:iCs/>
      <w:sz w:val="11"/>
      <w:szCs w:val="11"/>
      <w:lang w:eastAsia="en-US"/>
    </w:rPr>
  </w:style>
  <w:style w:type="character" w:customStyle="1" w:styleId="142">
    <w:name w:val="Основной текст (14)_"/>
    <w:link w:val="143"/>
    <w:qFormat/>
    <w:locked/>
    <w:rsid w:val="00411ADF"/>
    <w:rPr>
      <w:i/>
      <w:iCs/>
      <w:sz w:val="11"/>
      <w:szCs w:val="11"/>
      <w:shd w:val="clear" w:color="auto" w:fill="FFFFFF"/>
    </w:rPr>
  </w:style>
  <w:style w:type="paragraph" w:customStyle="1" w:styleId="143">
    <w:name w:val="Основной текст (14)"/>
    <w:basedOn w:val="a"/>
    <w:link w:val="142"/>
    <w:qFormat/>
    <w:rsid w:val="00411ADF"/>
    <w:pPr>
      <w:widowControl w:val="0"/>
      <w:shd w:val="clear" w:color="auto" w:fill="FFFFFF"/>
      <w:suppressAutoHyphens/>
      <w:spacing w:line="0" w:lineRule="atLeast"/>
    </w:pPr>
    <w:rPr>
      <w:rFonts w:asciiTheme="minorHAnsi" w:eastAsiaTheme="minorHAnsi" w:hAnsiTheme="minorHAnsi" w:cstheme="minorBidi"/>
      <w:i/>
      <w:iCs/>
      <w:sz w:val="11"/>
      <w:szCs w:val="11"/>
      <w:lang w:eastAsia="en-US"/>
    </w:rPr>
  </w:style>
  <w:style w:type="character" w:customStyle="1" w:styleId="100">
    <w:name w:val="Основной текст (10)_"/>
    <w:link w:val="101"/>
    <w:qFormat/>
    <w:locked/>
    <w:rsid w:val="00411ADF"/>
    <w:rPr>
      <w:b/>
      <w:bCs/>
      <w:sz w:val="28"/>
      <w:szCs w:val="28"/>
      <w:shd w:val="clear" w:color="auto" w:fill="FFFFFF"/>
    </w:rPr>
  </w:style>
  <w:style w:type="paragraph" w:customStyle="1" w:styleId="101">
    <w:name w:val="Основной текст (10)"/>
    <w:basedOn w:val="a"/>
    <w:link w:val="100"/>
    <w:qFormat/>
    <w:rsid w:val="00411ADF"/>
    <w:pPr>
      <w:widowControl w:val="0"/>
      <w:shd w:val="clear" w:color="auto" w:fill="FFFFFF"/>
      <w:suppressAutoHyphens/>
      <w:spacing w:line="480" w:lineRule="exact"/>
      <w:ind w:firstLine="600"/>
      <w:jc w:val="both"/>
    </w:pPr>
    <w:rPr>
      <w:rFonts w:asciiTheme="minorHAnsi" w:eastAsiaTheme="minorHAnsi" w:hAnsiTheme="minorHAnsi" w:cstheme="minorBidi"/>
      <w:b/>
      <w:bCs/>
      <w:sz w:val="28"/>
      <w:szCs w:val="28"/>
      <w:lang w:eastAsia="en-US"/>
    </w:rPr>
  </w:style>
  <w:style w:type="character" w:customStyle="1" w:styleId="71">
    <w:name w:val="Основной текст (7)_"/>
    <w:link w:val="72"/>
    <w:qFormat/>
    <w:locked/>
    <w:rsid w:val="00411ADF"/>
    <w:rPr>
      <w:b/>
      <w:bCs/>
      <w:shd w:val="clear" w:color="auto" w:fill="FFFFFF"/>
    </w:rPr>
  </w:style>
  <w:style w:type="paragraph" w:customStyle="1" w:styleId="72">
    <w:name w:val="Основной текст (7)"/>
    <w:basedOn w:val="a"/>
    <w:link w:val="71"/>
    <w:qFormat/>
    <w:rsid w:val="00411ADF"/>
    <w:pPr>
      <w:widowControl w:val="0"/>
      <w:shd w:val="clear" w:color="auto" w:fill="FFFFFF"/>
      <w:suppressAutoHyphens/>
      <w:spacing w:line="0" w:lineRule="atLeast"/>
      <w:jc w:val="both"/>
    </w:pPr>
    <w:rPr>
      <w:rFonts w:asciiTheme="minorHAnsi" w:eastAsiaTheme="minorHAnsi" w:hAnsiTheme="minorHAnsi" w:cstheme="minorBidi"/>
      <w:b/>
      <w:bCs/>
      <w:sz w:val="22"/>
      <w:szCs w:val="22"/>
      <w:lang w:eastAsia="en-US"/>
    </w:rPr>
  </w:style>
  <w:style w:type="character" w:customStyle="1" w:styleId="81">
    <w:name w:val="Основной текст (8)_"/>
    <w:link w:val="82"/>
    <w:qFormat/>
    <w:locked/>
    <w:rsid w:val="00411ADF"/>
    <w:rPr>
      <w:shd w:val="clear" w:color="auto" w:fill="FFFFFF"/>
    </w:rPr>
  </w:style>
  <w:style w:type="paragraph" w:customStyle="1" w:styleId="82">
    <w:name w:val="Основной текст (8)"/>
    <w:basedOn w:val="a"/>
    <w:link w:val="81"/>
    <w:qFormat/>
    <w:rsid w:val="00411ADF"/>
    <w:pPr>
      <w:widowControl w:val="0"/>
      <w:shd w:val="clear" w:color="auto" w:fill="FFFFFF"/>
      <w:suppressAutoHyphens/>
      <w:spacing w:line="274" w:lineRule="exact"/>
      <w:jc w:val="both"/>
    </w:pPr>
    <w:rPr>
      <w:rFonts w:asciiTheme="minorHAnsi" w:eastAsiaTheme="minorHAnsi" w:hAnsiTheme="minorHAnsi" w:cstheme="minorBidi"/>
      <w:sz w:val="22"/>
      <w:szCs w:val="22"/>
      <w:lang w:eastAsia="en-US"/>
    </w:rPr>
  </w:style>
  <w:style w:type="character" w:customStyle="1" w:styleId="29">
    <w:name w:val="Подпись к таблице (2)_"/>
    <w:link w:val="2a"/>
    <w:qFormat/>
    <w:locked/>
    <w:rsid w:val="00411ADF"/>
    <w:rPr>
      <w:shd w:val="clear" w:color="auto" w:fill="FFFFFF"/>
    </w:rPr>
  </w:style>
  <w:style w:type="paragraph" w:customStyle="1" w:styleId="2a">
    <w:name w:val="Подпись к таблице (2)"/>
    <w:basedOn w:val="a"/>
    <w:link w:val="29"/>
    <w:qFormat/>
    <w:rsid w:val="00411ADF"/>
    <w:pPr>
      <w:widowControl w:val="0"/>
      <w:shd w:val="clear" w:color="auto" w:fill="FFFFFF"/>
      <w:suppressAutoHyphens/>
      <w:spacing w:line="274" w:lineRule="exact"/>
      <w:jc w:val="both"/>
    </w:pPr>
    <w:rPr>
      <w:rFonts w:asciiTheme="minorHAnsi" w:eastAsiaTheme="minorHAnsi" w:hAnsiTheme="minorHAnsi" w:cstheme="minorBidi"/>
      <w:sz w:val="22"/>
      <w:szCs w:val="22"/>
      <w:lang w:eastAsia="en-US"/>
    </w:rPr>
  </w:style>
  <w:style w:type="character" w:customStyle="1" w:styleId="150">
    <w:name w:val="Основной текст (15)_"/>
    <w:link w:val="151"/>
    <w:qFormat/>
    <w:locked/>
    <w:rsid w:val="00411ADF"/>
    <w:rPr>
      <w:rFonts w:ascii="Franklin Gothic Book" w:eastAsia="Franklin Gothic Book" w:hAnsi="Franklin Gothic Book" w:cs="Franklin Gothic Book"/>
      <w:sz w:val="8"/>
      <w:szCs w:val="8"/>
      <w:shd w:val="clear" w:color="auto" w:fill="FFFFFF"/>
    </w:rPr>
  </w:style>
  <w:style w:type="paragraph" w:customStyle="1" w:styleId="151">
    <w:name w:val="Основной текст (15)"/>
    <w:basedOn w:val="a"/>
    <w:link w:val="150"/>
    <w:qFormat/>
    <w:rsid w:val="00411ADF"/>
    <w:pPr>
      <w:widowControl w:val="0"/>
      <w:shd w:val="clear" w:color="auto" w:fill="FFFFFF"/>
      <w:suppressAutoHyphens/>
      <w:spacing w:line="0" w:lineRule="atLeast"/>
    </w:pPr>
    <w:rPr>
      <w:rFonts w:ascii="Franklin Gothic Book" w:eastAsia="Franklin Gothic Book" w:hAnsi="Franklin Gothic Book" w:cs="Franklin Gothic Book"/>
      <w:sz w:val="8"/>
      <w:szCs w:val="8"/>
      <w:lang w:eastAsia="en-US"/>
    </w:rPr>
  </w:style>
  <w:style w:type="character" w:customStyle="1" w:styleId="220">
    <w:name w:val="Заголовок №2 (2)_"/>
    <w:link w:val="221"/>
    <w:qFormat/>
    <w:locked/>
    <w:rsid w:val="00411ADF"/>
    <w:rPr>
      <w:sz w:val="28"/>
      <w:szCs w:val="28"/>
      <w:shd w:val="clear" w:color="auto" w:fill="FFFFFF"/>
    </w:rPr>
  </w:style>
  <w:style w:type="paragraph" w:customStyle="1" w:styleId="221">
    <w:name w:val="Заголовок №2 (2)"/>
    <w:basedOn w:val="a"/>
    <w:link w:val="220"/>
    <w:qFormat/>
    <w:rsid w:val="00411ADF"/>
    <w:pPr>
      <w:widowControl w:val="0"/>
      <w:shd w:val="clear" w:color="auto" w:fill="FFFFFF"/>
      <w:suppressAutoHyphens/>
      <w:spacing w:after="120" w:line="403" w:lineRule="exact"/>
      <w:ind w:firstLine="740"/>
      <w:jc w:val="both"/>
      <w:outlineLvl w:val="1"/>
    </w:pPr>
    <w:rPr>
      <w:rFonts w:asciiTheme="minorHAnsi" w:eastAsiaTheme="minorHAnsi" w:hAnsiTheme="minorHAnsi" w:cstheme="minorBidi"/>
      <w:sz w:val="28"/>
      <w:szCs w:val="28"/>
      <w:lang w:eastAsia="en-US"/>
    </w:rPr>
  </w:style>
  <w:style w:type="character" w:customStyle="1" w:styleId="2Exact">
    <w:name w:val="Подпись к картинке (2) Exact"/>
    <w:link w:val="2b"/>
    <w:uiPriority w:val="99"/>
    <w:qFormat/>
    <w:locked/>
    <w:rsid w:val="00411ADF"/>
    <w:rPr>
      <w:rFonts w:ascii="Arial" w:hAnsi="Arial" w:cs="Arial"/>
      <w:i/>
      <w:iCs/>
      <w:sz w:val="19"/>
      <w:szCs w:val="19"/>
      <w:shd w:val="clear" w:color="auto" w:fill="FFFFFF"/>
    </w:rPr>
  </w:style>
  <w:style w:type="paragraph" w:customStyle="1" w:styleId="2b">
    <w:name w:val="Подпись к картинке (2)"/>
    <w:basedOn w:val="a"/>
    <w:link w:val="2Exact"/>
    <w:uiPriority w:val="99"/>
    <w:qFormat/>
    <w:rsid w:val="00411ADF"/>
    <w:pPr>
      <w:widowControl w:val="0"/>
      <w:shd w:val="clear" w:color="auto" w:fill="FFFFFF"/>
      <w:suppressAutoHyphens/>
      <w:spacing w:line="240" w:lineRule="atLeast"/>
    </w:pPr>
    <w:rPr>
      <w:rFonts w:ascii="Arial" w:eastAsiaTheme="minorHAnsi" w:hAnsi="Arial" w:cs="Arial"/>
      <w:i/>
      <w:iCs/>
      <w:sz w:val="19"/>
      <w:szCs w:val="19"/>
      <w:lang w:eastAsia="en-US"/>
    </w:rPr>
  </w:style>
  <w:style w:type="character" w:customStyle="1" w:styleId="62">
    <w:name w:val="Основной текст (6)_"/>
    <w:link w:val="63"/>
    <w:qFormat/>
    <w:locked/>
    <w:rsid w:val="00411ADF"/>
    <w:rPr>
      <w:rFonts w:ascii="Arial" w:hAnsi="Arial" w:cs="Arial"/>
      <w:sz w:val="18"/>
      <w:szCs w:val="18"/>
      <w:shd w:val="clear" w:color="auto" w:fill="FFFFFF"/>
    </w:rPr>
  </w:style>
  <w:style w:type="paragraph" w:customStyle="1" w:styleId="63">
    <w:name w:val="Основной текст (6)"/>
    <w:basedOn w:val="a"/>
    <w:link w:val="62"/>
    <w:qFormat/>
    <w:rsid w:val="00411ADF"/>
    <w:pPr>
      <w:widowControl w:val="0"/>
      <w:shd w:val="clear" w:color="auto" w:fill="FFFFFF"/>
      <w:suppressAutoHyphens/>
      <w:spacing w:before="1320" w:after="240" w:line="240" w:lineRule="atLeast"/>
      <w:jc w:val="center"/>
    </w:pPr>
    <w:rPr>
      <w:rFonts w:ascii="Arial" w:eastAsiaTheme="minorHAnsi" w:hAnsi="Arial" w:cs="Arial"/>
      <w:sz w:val="18"/>
      <w:szCs w:val="18"/>
      <w:lang w:eastAsia="en-US"/>
    </w:rPr>
  </w:style>
  <w:style w:type="character" w:customStyle="1" w:styleId="3Exact">
    <w:name w:val="Подпись к картинке (3) Exact"/>
    <w:link w:val="39"/>
    <w:uiPriority w:val="99"/>
    <w:qFormat/>
    <w:locked/>
    <w:rsid w:val="00411ADF"/>
    <w:rPr>
      <w:rFonts w:ascii="Arial" w:hAnsi="Arial" w:cs="Arial"/>
      <w:sz w:val="12"/>
      <w:szCs w:val="12"/>
      <w:shd w:val="clear" w:color="auto" w:fill="FFFFFF"/>
      <w:lang w:val="en-US"/>
    </w:rPr>
  </w:style>
  <w:style w:type="paragraph" w:customStyle="1" w:styleId="39">
    <w:name w:val="Подпись к картинке (3)"/>
    <w:basedOn w:val="a"/>
    <w:link w:val="3Exact"/>
    <w:uiPriority w:val="99"/>
    <w:qFormat/>
    <w:rsid w:val="00411ADF"/>
    <w:pPr>
      <w:widowControl w:val="0"/>
      <w:shd w:val="clear" w:color="auto" w:fill="FFFFFF"/>
      <w:suppressAutoHyphens/>
      <w:spacing w:line="240" w:lineRule="atLeast"/>
    </w:pPr>
    <w:rPr>
      <w:rFonts w:ascii="Arial" w:eastAsiaTheme="minorHAnsi" w:hAnsi="Arial" w:cs="Arial"/>
      <w:sz w:val="12"/>
      <w:szCs w:val="12"/>
      <w:lang w:val="en-US" w:eastAsia="en-US"/>
    </w:rPr>
  </w:style>
  <w:style w:type="character" w:customStyle="1" w:styleId="18Exact">
    <w:name w:val="Основной текст (18) Exact"/>
    <w:link w:val="180"/>
    <w:uiPriority w:val="99"/>
    <w:qFormat/>
    <w:locked/>
    <w:rsid w:val="00411ADF"/>
    <w:rPr>
      <w:shd w:val="clear" w:color="auto" w:fill="FFFFFF"/>
    </w:rPr>
  </w:style>
  <w:style w:type="paragraph" w:customStyle="1" w:styleId="180">
    <w:name w:val="Основной текст (18)"/>
    <w:basedOn w:val="a"/>
    <w:link w:val="18Exact"/>
    <w:uiPriority w:val="99"/>
    <w:qFormat/>
    <w:rsid w:val="00411ADF"/>
    <w:pPr>
      <w:widowControl w:val="0"/>
      <w:shd w:val="clear" w:color="auto" w:fill="FFFFFF"/>
      <w:suppressAutoHyphens/>
      <w:spacing w:before="60" w:line="240" w:lineRule="atLeast"/>
    </w:pPr>
    <w:rPr>
      <w:rFonts w:asciiTheme="minorHAnsi" w:eastAsiaTheme="minorHAnsi" w:hAnsiTheme="minorHAnsi" w:cstheme="minorBidi"/>
      <w:sz w:val="22"/>
      <w:szCs w:val="22"/>
      <w:lang w:eastAsia="en-US"/>
    </w:rPr>
  </w:style>
  <w:style w:type="character" w:customStyle="1" w:styleId="19Exact">
    <w:name w:val="Основной текст (19) Exact"/>
    <w:link w:val="190"/>
    <w:uiPriority w:val="99"/>
    <w:qFormat/>
    <w:locked/>
    <w:rsid w:val="00411ADF"/>
    <w:rPr>
      <w:i/>
      <w:iCs/>
      <w:sz w:val="12"/>
      <w:szCs w:val="12"/>
      <w:shd w:val="clear" w:color="auto" w:fill="FFFFFF"/>
      <w:lang w:val="en-US"/>
    </w:rPr>
  </w:style>
  <w:style w:type="paragraph" w:customStyle="1" w:styleId="190">
    <w:name w:val="Основной текст (19)"/>
    <w:basedOn w:val="a"/>
    <w:link w:val="19Exact"/>
    <w:uiPriority w:val="99"/>
    <w:qFormat/>
    <w:rsid w:val="00411ADF"/>
    <w:pPr>
      <w:widowControl w:val="0"/>
      <w:shd w:val="clear" w:color="auto" w:fill="FFFFFF"/>
      <w:suppressAutoHyphens/>
      <w:spacing w:line="240" w:lineRule="atLeast"/>
    </w:pPr>
    <w:rPr>
      <w:rFonts w:asciiTheme="minorHAnsi" w:eastAsiaTheme="minorHAnsi" w:hAnsiTheme="minorHAnsi" w:cstheme="minorBidi"/>
      <w:i/>
      <w:iCs/>
      <w:sz w:val="12"/>
      <w:szCs w:val="12"/>
      <w:lang w:val="en-US" w:eastAsia="en-US"/>
    </w:rPr>
  </w:style>
  <w:style w:type="character" w:customStyle="1" w:styleId="20Exact">
    <w:name w:val="Основной текст (20) Exact"/>
    <w:link w:val="200"/>
    <w:uiPriority w:val="99"/>
    <w:qFormat/>
    <w:locked/>
    <w:rsid w:val="00411ADF"/>
    <w:rPr>
      <w:shd w:val="clear" w:color="auto" w:fill="FFFFFF"/>
      <w:lang w:val="en-US"/>
    </w:rPr>
  </w:style>
  <w:style w:type="paragraph" w:customStyle="1" w:styleId="200">
    <w:name w:val="Основной текст (20)"/>
    <w:basedOn w:val="a"/>
    <w:link w:val="20Exact"/>
    <w:uiPriority w:val="99"/>
    <w:qFormat/>
    <w:rsid w:val="00411ADF"/>
    <w:pPr>
      <w:widowControl w:val="0"/>
      <w:shd w:val="clear" w:color="auto" w:fill="FFFFFF"/>
      <w:suppressAutoHyphens/>
      <w:spacing w:line="240" w:lineRule="atLeast"/>
    </w:pPr>
    <w:rPr>
      <w:rFonts w:asciiTheme="minorHAnsi" w:eastAsiaTheme="minorHAnsi" w:hAnsiTheme="minorHAnsi" w:cstheme="minorBidi"/>
      <w:sz w:val="22"/>
      <w:szCs w:val="22"/>
      <w:lang w:val="en-US" w:eastAsia="en-US"/>
    </w:rPr>
  </w:style>
  <w:style w:type="character" w:customStyle="1" w:styleId="2c">
    <w:name w:val="Заголовок №2_"/>
    <w:link w:val="211"/>
    <w:qFormat/>
    <w:locked/>
    <w:rsid w:val="00411ADF"/>
    <w:rPr>
      <w:rFonts w:ascii="Arial" w:hAnsi="Arial" w:cs="Arial"/>
      <w:i/>
      <w:iCs/>
      <w:sz w:val="19"/>
      <w:szCs w:val="19"/>
      <w:shd w:val="clear" w:color="auto" w:fill="FFFFFF"/>
    </w:rPr>
  </w:style>
  <w:style w:type="paragraph" w:customStyle="1" w:styleId="211">
    <w:name w:val="Заголовок №21"/>
    <w:basedOn w:val="a"/>
    <w:link w:val="2c"/>
    <w:qFormat/>
    <w:rsid w:val="00411ADF"/>
    <w:pPr>
      <w:widowControl w:val="0"/>
      <w:shd w:val="clear" w:color="auto" w:fill="FFFFFF"/>
      <w:suppressAutoHyphens/>
      <w:spacing w:before="960" w:after="120" w:line="240" w:lineRule="atLeast"/>
      <w:outlineLvl w:val="1"/>
    </w:pPr>
    <w:rPr>
      <w:rFonts w:ascii="Arial" w:eastAsiaTheme="minorHAnsi" w:hAnsi="Arial" w:cs="Arial"/>
      <w:i/>
      <w:iCs/>
      <w:sz w:val="19"/>
      <w:szCs w:val="19"/>
      <w:lang w:eastAsia="en-US"/>
    </w:rPr>
  </w:style>
  <w:style w:type="character" w:customStyle="1" w:styleId="44">
    <w:name w:val="Основной текст (4)_"/>
    <w:link w:val="45"/>
    <w:qFormat/>
    <w:locked/>
    <w:rsid w:val="00411ADF"/>
    <w:rPr>
      <w:sz w:val="15"/>
      <w:szCs w:val="15"/>
      <w:shd w:val="clear" w:color="auto" w:fill="FFFFFF"/>
      <w:lang w:val="en-US"/>
    </w:rPr>
  </w:style>
  <w:style w:type="paragraph" w:customStyle="1" w:styleId="45">
    <w:name w:val="Основной текст (4)"/>
    <w:basedOn w:val="a"/>
    <w:link w:val="44"/>
    <w:qFormat/>
    <w:rsid w:val="00411ADF"/>
    <w:pPr>
      <w:widowControl w:val="0"/>
      <w:shd w:val="clear" w:color="auto" w:fill="FFFFFF"/>
      <w:suppressAutoHyphens/>
      <w:spacing w:line="181" w:lineRule="exact"/>
      <w:jc w:val="both"/>
    </w:pPr>
    <w:rPr>
      <w:rFonts w:asciiTheme="minorHAnsi" w:eastAsiaTheme="minorHAnsi" w:hAnsiTheme="minorHAnsi" w:cstheme="minorBidi"/>
      <w:sz w:val="15"/>
      <w:szCs w:val="15"/>
      <w:lang w:val="en-US" w:eastAsia="en-US"/>
    </w:rPr>
  </w:style>
  <w:style w:type="character" w:customStyle="1" w:styleId="52">
    <w:name w:val="Основной текст (5)_"/>
    <w:link w:val="53"/>
    <w:qFormat/>
    <w:locked/>
    <w:rsid w:val="00411ADF"/>
    <w:rPr>
      <w:rFonts w:ascii="Arial" w:hAnsi="Arial" w:cs="Arial"/>
      <w:sz w:val="18"/>
      <w:szCs w:val="18"/>
      <w:shd w:val="clear" w:color="auto" w:fill="FFFFFF"/>
    </w:rPr>
  </w:style>
  <w:style w:type="paragraph" w:customStyle="1" w:styleId="53">
    <w:name w:val="Основной текст (5)"/>
    <w:basedOn w:val="a"/>
    <w:link w:val="52"/>
    <w:qFormat/>
    <w:rsid w:val="00411ADF"/>
    <w:pPr>
      <w:widowControl w:val="0"/>
      <w:shd w:val="clear" w:color="auto" w:fill="FFFFFF"/>
      <w:suppressAutoHyphens/>
      <w:spacing w:after="1320" w:line="181" w:lineRule="exact"/>
      <w:jc w:val="both"/>
    </w:pPr>
    <w:rPr>
      <w:rFonts w:ascii="Arial" w:eastAsiaTheme="minorHAnsi" w:hAnsi="Arial" w:cs="Arial"/>
      <w:sz w:val="18"/>
      <w:szCs w:val="18"/>
      <w:lang w:eastAsia="en-US"/>
    </w:rPr>
  </w:style>
  <w:style w:type="character" w:customStyle="1" w:styleId="160">
    <w:name w:val="Основной текст (16)_"/>
    <w:link w:val="161"/>
    <w:qFormat/>
    <w:locked/>
    <w:rsid w:val="00411ADF"/>
    <w:rPr>
      <w:rFonts w:ascii="Arial" w:hAnsi="Arial" w:cs="Arial"/>
      <w:i/>
      <w:iCs/>
      <w:sz w:val="19"/>
      <w:szCs w:val="19"/>
      <w:shd w:val="clear" w:color="auto" w:fill="FFFFFF"/>
    </w:rPr>
  </w:style>
  <w:style w:type="paragraph" w:customStyle="1" w:styleId="161">
    <w:name w:val="Основной текст (16)"/>
    <w:basedOn w:val="a"/>
    <w:link w:val="160"/>
    <w:qFormat/>
    <w:rsid w:val="00411ADF"/>
    <w:pPr>
      <w:widowControl w:val="0"/>
      <w:shd w:val="clear" w:color="auto" w:fill="FFFFFF"/>
      <w:suppressAutoHyphens/>
      <w:spacing w:before="420" w:after="60" w:line="240" w:lineRule="atLeast"/>
      <w:jc w:val="right"/>
    </w:pPr>
    <w:rPr>
      <w:rFonts w:ascii="Arial" w:eastAsiaTheme="minorHAnsi" w:hAnsi="Arial" w:cs="Arial"/>
      <w:i/>
      <w:iCs/>
      <w:sz w:val="19"/>
      <w:szCs w:val="19"/>
      <w:lang w:eastAsia="en-US"/>
    </w:rPr>
  </w:style>
  <w:style w:type="character" w:customStyle="1" w:styleId="212">
    <w:name w:val="Основной текст (21)_"/>
    <w:link w:val="213"/>
    <w:qFormat/>
    <w:locked/>
    <w:rsid w:val="00411ADF"/>
    <w:rPr>
      <w:rFonts w:ascii="Arial" w:hAnsi="Arial" w:cs="Arial"/>
      <w:sz w:val="19"/>
      <w:szCs w:val="19"/>
      <w:shd w:val="clear" w:color="auto" w:fill="FFFFFF"/>
    </w:rPr>
  </w:style>
  <w:style w:type="paragraph" w:customStyle="1" w:styleId="213">
    <w:name w:val="Основной текст (21)"/>
    <w:basedOn w:val="a"/>
    <w:link w:val="212"/>
    <w:qFormat/>
    <w:rsid w:val="00411ADF"/>
    <w:pPr>
      <w:widowControl w:val="0"/>
      <w:shd w:val="clear" w:color="auto" w:fill="FFFFFF"/>
      <w:suppressAutoHyphens/>
      <w:spacing w:line="362" w:lineRule="exact"/>
      <w:jc w:val="right"/>
    </w:pPr>
    <w:rPr>
      <w:rFonts w:ascii="Arial" w:eastAsiaTheme="minorHAnsi" w:hAnsi="Arial" w:cs="Arial"/>
      <w:sz w:val="19"/>
      <w:szCs w:val="19"/>
      <w:lang w:eastAsia="en-US"/>
    </w:rPr>
  </w:style>
  <w:style w:type="character" w:customStyle="1" w:styleId="170">
    <w:name w:val="Основной текст (17)_"/>
    <w:link w:val="171"/>
    <w:qFormat/>
    <w:locked/>
    <w:rsid w:val="00411ADF"/>
    <w:rPr>
      <w:rFonts w:ascii="Arial" w:hAnsi="Arial" w:cs="Arial"/>
      <w:sz w:val="12"/>
      <w:szCs w:val="12"/>
      <w:shd w:val="clear" w:color="auto" w:fill="FFFFFF"/>
      <w:lang w:val="en-US"/>
    </w:rPr>
  </w:style>
  <w:style w:type="paragraph" w:customStyle="1" w:styleId="171">
    <w:name w:val="Основной текст (17)"/>
    <w:basedOn w:val="a"/>
    <w:link w:val="170"/>
    <w:qFormat/>
    <w:rsid w:val="00411ADF"/>
    <w:pPr>
      <w:widowControl w:val="0"/>
      <w:shd w:val="clear" w:color="auto" w:fill="FFFFFF"/>
      <w:suppressAutoHyphens/>
      <w:spacing w:before="60" w:after="60" w:line="240" w:lineRule="atLeast"/>
      <w:jc w:val="both"/>
    </w:pPr>
    <w:rPr>
      <w:rFonts w:ascii="Arial" w:eastAsiaTheme="minorHAnsi" w:hAnsi="Arial" w:cs="Arial"/>
      <w:sz w:val="12"/>
      <w:szCs w:val="12"/>
      <w:lang w:val="en-US" w:eastAsia="en-US"/>
    </w:rPr>
  </w:style>
  <w:style w:type="character" w:customStyle="1" w:styleId="222">
    <w:name w:val="Основной текст (22)_"/>
    <w:link w:val="223"/>
    <w:qFormat/>
    <w:locked/>
    <w:rsid w:val="00411ADF"/>
    <w:rPr>
      <w:rFonts w:ascii="Tahoma" w:hAnsi="Tahoma" w:cs="Tahoma"/>
      <w:i/>
      <w:iCs/>
      <w:w w:val="150"/>
      <w:shd w:val="clear" w:color="auto" w:fill="FFFFFF"/>
      <w:lang w:val="en-US"/>
    </w:rPr>
  </w:style>
  <w:style w:type="paragraph" w:customStyle="1" w:styleId="223">
    <w:name w:val="Основной текст (22)"/>
    <w:basedOn w:val="a"/>
    <w:link w:val="222"/>
    <w:qFormat/>
    <w:rsid w:val="00411ADF"/>
    <w:pPr>
      <w:widowControl w:val="0"/>
      <w:shd w:val="clear" w:color="auto" w:fill="FFFFFF"/>
      <w:suppressAutoHyphens/>
      <w:spacing w:after="720" w:line="240" w:lineRule="atLeast"/>
      <w:jc w:val="both"/>
    </w:pPr>
    <w:rPr>
      <w:rFonts w:ascii="Tahoma" w:eastAsiaTheme="minorHAnsi" w:hAnsi="Tahoma" w:cs="Tahoma"/>
      <w:i/>
      <w:iCs/>
      <w:w w:val="150"/>
      <w:sz w:val="22"/>
      <w:szCs w:val="22"/>
      <w:lang w:val="en-US" w:eastAsia="en-US"/>
    </w:rPr>
  </w:style>
  <w:style w:type="character" w:customStyle="1" w:styleId="3a">
    <w:name w:val="Заголовок №3_"/>
    <w:link w:val="3b"/>
    <w:qFormat/>
    <w:locked/>
    <w:rsid w:val="00411ADF"/>
    <w:rPr>
      <w:b/>
      <w:bCs/>
      <w:sz w:val="28"/>
      <w:szCs w:val="28"/>
      <w:shd w:val="clear" w:color="auto" w:fill="FFFFFF"/>
    </w:rPr>
  </w:style>
  <w:style w:type="paragraph" w:customStyle="1" w:styleId="3b">
    <w:name w:val="Заголовок №3"/>
    <w:basedOn w:val="a"/>
    <w:link w:val="3a"/>
    <w:qFormat/>
    <w:rsid w:val="00411ADF"/>
    <w:pPr>
      <w:widowControl w:val="0"/>
      <w:shd w:val="clear" w:color="auto" w:fill="FFFFFF"/>
      <w:suppressAutoHyphens/>
      <w:spacing w:after="60" w:line="240" w:lineRule="atLeast"/>
      <w:jc w:val="both"/>
      <w:outlineLvl w:val="2"/>
    </w:pPr>
    <w:rPr>
      <w:rFonts w:asciiTheme="minorHAnsi" w:eastAsiaTheme="minorHAnsi" w:hAnsiTheme="minorHAnsi" w:cstheme="minorBidi"/>
      <w:b/>
      <w:bCs/>
      <w:sz w:val="28"/>
      <w:szCs w:val="28"/>
      <w:lang w:eastAsia="en-US"/>
    </w:rPr>
  </w:style>
  <w:style w:type="character" w:customStyle="1" w:styleId="144">
    <w:name w:val="Текст 14(основной) Знак"/>
    <w:link w:val="145"/>
    <w:qFormat/>
    <w:locked/>
    <w:rsid w:val="00411ADF"/>
    <w:rPr>
      <w:sz w:val="28"/>
    </w:rPr>
  </w:style>
  <w:style w:type="paragraph" w:customStyle="1" w:styleId="145">
    <w:name w:val="Текст 14(основной)"/>
    <w:basedOn w:val="a"/>
    <w:link w:val="144"/>
    <w:qFormat/>
    <w:rsid w:val="00411ADF"/>
    <w:pPr>
      <w:suppressAutoHyphens/>
      <w:spacing w:line="360" w:lineRule="auto"/>
      <w:ind w:firstLine="708"/>
      <w:jc w:val="both"/>
    </w:pPr>
    <w:rPr>
      <w:rFonts w:asciiTheme="minorHAnsi" w:eastAsiaTheme="minorHAnsi" w:hAnsiTheme="minorHAnsi" w:cstheme="minorBidi"/>
      <w:sz w:val="28"/>
      <w:szCs w:val="22"/>
      <w:lang w:eastAsia="en-US"/>
    </w:rPr>
  </w:style>
  <w:style w:type="character" w:customStyle="1" w:styleId="146">
    <w:name w:val="Текст 14(поцентру) Знак"/>
    <w:link w:val="147"/>
    <w:qFormat/>
    <w:locked/>
    <w:rsid w:val="00411ADF"/>
    <w:rPr>
      <w:bCs/>
    </w:rPr>
  </w:style>
  <w:style w:type="paragraph" w:customStyle="1" w:styleId="147">
    <w:name w:val="Текст 14(поцентру)"/>
    <w:basedOn w:val="a"/>
    <w:link w:val="146"/>
    <w:autoRedefine/>
    <w:qFormat/>
    <w:rsid w:val="00411ADF"/>
    <w:pPr>
      <w:suppressAutoHyphens/>
      <w:jc w:val="both"/>
    </w:pPr>
    <w:rPr>
      <w:rFonts w:asciiTheme="minorHAnsi" w:eastAsiaTheme="minorHAnsi" w:hAnsiTheme="minorHAnsi" w:cstheme="minorBidi"/>
      <w:bCs/>
      <w:sz w:val="22"/>
      <w:szCs w:val="22"/>
      <w:lang w:eastAsia="en-US"/>
    </w:rPr>
  </w:style>
  <w:style w:type="character" w:customStyle="1" w:styleId="afff6">
    <w:name w:val="Нумерация таблицы Знак"/>
    <w:link w:val="afff7"/>
    <w:qFormat/>
    <w:locked/>
    <w:rsid w:val="00411ADF"/>
    <w:rPr>
      <w:color w:val="000000"/>
    </w:rPr>
  </w:style>
  <w:style w:type="paragraph" w:customStyle="1" w:styleId="afff7">
    <w:name w:val="Нумерация таблицы"/>
    <w:basedOn w:val="a"/>
    <w:next w:val="a"/>
    <w:link w:val="afff6"/>
    <w:qFormat/>
    <w:rsid w:val="00411ADF"/>
    <w:pPr>
      <w:suppressAutoHyphens/>
      <w:spacing w:before="240" w:after="60" w:line="276" w:lineRule="auto"/>
      <w:ind w:left="-142" w:firstLine="425"/>
      <w:jc w:val="both"/>
    </w:pPr>
    <w:rPr>
      <w:rFonts w:asciiTheme="minorHAnsi" w:eastAsiaTheme="minorHAnsi" w:hAnsiTheme="minorHAnsi" w:cstheme="minorBidi"/>
      <w:color w:val="000000"/>
      <w:sz w:val="22"/>
      <w:szCs w:val="22"/>
      <w:lang w:eastAsia="en-US"/>
    </w:rPr>
  </w:style>
  <w:style w:type="character" w:customStyle="1" w:styleId="afff8">
    <w:name w:val="Рисунок Нумерация Знак"/>
    <w:link w:val="afff9"/>
    <w:qFormat/>
    <w:locked/>
    <w:rsid w:val="00411ADF"/>
  </w:style>
  <w:style w:type="paragraph" w:customStyle="1" w:styleId="afff9">
    <w:name w:val="Рисунок Нумерация"/>
    <w:basedOn w:val="a"/>
    <w:next w:val="a"/>
    <w:link w:val="afff8"/>
    <w:autoRedefine/>
    <w:qFormat/>
    <w:rsid w:val="00411ADF"/>
    <w:pPr>
      <w:suppressAutoHyphens/>
      <w:spacing w:before="120" w:after="240" w:line="300" w:lineRule="auto"/>
      <w:jc w:val="center"/>
    </w:pPr>
    <w:rPr>
      <w:rFonts w:asciiTheme="minorHAnsi" w:eastAsiaTheme="minorHAnsi" w:hAnsiTheme="minorHAnsi" w:cstheme="minorBidi"/>
      <w:sz w:val="22"/>
      <w:szCs w:val="22"/>
      <w:lang w:eastAsia="en-US"/>
    </w:rPr>
  </w:style>
  <w:style w:type="character" w:customStyle="1" w:styleId="1a">
    <w:name w:val="Название книги1"/>
    <w:uiPriority w:val="33"/>
    <w:qFormat/>
    <w:rsid w:val="00411ADF"/>
    <w:rPr>
      <w:rFonts w:ascii="Times New Roman" w:hAnsi="Times New Roman" w:cs="Times New Roman"/>
      <w:b/>
      <w:smallCaps/>
      <w:spacing w:val="5"/>
    </w:rPr>
  </w:style>
  <w:style w:type="character" w:customStyle="1" w:styleId="Heading1Char">
    <w:name w:val="Heading 1 Char"/>
    <w:qFormat/>
    <w:locked/>
    <w:rsid w:val="00411ADF"/>
    <w:rPr>
      <w:rFonts w:ascii="Cambria" w:hAnsi="Cambria" w:cs="Times New Roman"/>
      <w:b/>
      <w:bCs/>
      <w:kern w:val="2"/>
      <w:sz w:val="32"/>
      <w:szCs w:val="32"/>
      <w:lang w:val="en-US" w:eastAsia="en-US"/>
    </w:rPr>
  </w:style>
  <w:style w:type="character" w:customStyle="1" w:styleId="214">
    <w:name w:val="Основной текст с отступом 2 Знак1"/>
    <w:basedOn w:val="a0"/>
    <w:semiHidden/>
    <w:qFormat/>
    <w:rsid w:val="00411ADF"/>
    <w:rPr>
      <w:color w:val="000000"/>
    </w:rPr>
  </w:style>
  <w:style w:type="character" w:customStyle="1" w:styleId="FontStyle157">
    <w:name w:val="Font Style157"/>
    <w:qFormat/>
    <w:rsid w:val="00411ADF"/>
    <w:rPr>
      <w:rFonts w:ascii="Times New Roman" w:eastAsia="Times New Roman" w:hAnsi="Times New Roman" w:cs="Times New Roman"/>
      <w:b/>
      <w:color w:val="auto"/>
      <w:sz w:val="26"/>
      <w:lang w:val="ru-RU" w:eastAsia="zh-CN"/>
    </w:rPr>
  </w:style>
  <w:style w:type="character" w:customStyle="1" w:styleId="s2">
    <w:name w:val="s2"/>
    <w:qFormat/>
    <w:rsid w:val="00411ADF"/>
    <w:rPr>
      <w:rFonts w:ascii="Times New Roman" w:hAnsi="Times New Roman" w:cs="Times New Roman"/>
    </w:rPr>
  </w:style>
  <w:style w:type="character" w:customStyle="1" w:styleId="FontStyle158">
    <w:name w:val="Font Style158"/>
    <w:qFormat/>
    <w:rsid w:val="00411ADF"/>
    <w:rPr>
      <w:rFonts w:ascii="Times New Roman" w:eastAsia="Times New Roman" w:hAnsi="Times New Roman" w:cs="Times New Roman"/>
      <w:color w:val="auto"/>
      <w:sz w:val="26"/>
      <w:lang w:val="ru-RU" w:eastAsia="zh-CN"/>
    </w:rPr>
  </w:style>
  <w:style w:type="character" w:customStyle="1" w:styleId="54">
    <w:name w:val="Знак Знак5"/>
    <w:qFormat/>
    <w:rsid w:val="00411ADF"/>
    <w:rPr>
      <w:sz w:val="24"/>
      <w:lang w:val="ru-RU" w:eastAsia="ru-RU"/>
    </w:rPr>
  </w:style>
  <w:style w:type="character" w:customStyle="1" w:styleId="410">
    <w:name w:val="Знак Знак41"/>
    <w:qFormat/>
    <w:locked/>
    <w:rsid w:val="00411ADF"/>
    <w:rPr>
      <w:rFonts w:ascii="Arial" w:hAnsi="Arial" w:cs="Arial"/>
      <w:b/>
      <w:bCs/>
      <w:kern w:val="2"/>
      <w:sz w:val="32"/>
      <w:szCs w:val="32"/>
      <w:lang w:val="ru-RU" w:eastAsia="ru-RU"/>
    </w:rPr>
  </w:style>
  <w:style w:type="character" w:customStyle="1" w:styleId="1b">
    <w:name w:val="Знак Знак1"/>
    <w:qFormat/>
    <w:rsid w:val="00411ADF"/>
    <w:rPr>
      <w:sz w:val="24"/>
      <w:szCs w:val="24"/>
      <w:lang w:val="ru-RU" w:eastAsia="ru-RU" w:bidi="ar-SA"/>
    </w:rPr>
  </w:style>
  <w:style w:type="character" w:customStyle="1" w:styleId="3c">
    <w:name w:val="Знак Знак3"/>
    <w:qFormat/>
    <w:rsid w:val="00411ADF"/>
    <w:rPr>
      <w:sz w:val="16"/>
      <w:szCs w:val="16"/>
    </w:rPr>
  </w:style>
  <w:style w:type="character" w:customStyle="1" w:styleId="FontStyle163">
    <w:name w:val="Font Style163"/>
    <w:qFormat/>
    <w:rsid w:val="00411ADF"/>
    <w:rPr>
      <w:rFonts w:ascii="Times New Roman" w:hAnsi="Times New Roman" w:cs="Times New Roman"/>
      <w:sz w:val="18"/>
      <w:lang w:val="ru-RU" w:eastAsia="zh-CN"/>
    </w:rPr>
  </w:style>
  <w:style w:type="character" w:customStyle="1" w:styleId="FontStyle162">
    <w:name w:val="Font Style162"/>
    <w:qFormat/>
    <w:rsid w:val="00411ADF"/>
    <w:rPr>
      <w:rFonts w:ascii="Times New Roman" w:hAnsi="Times New Roman" w:cs="Times New Roman"/>
      <w:b/>
      <w:sz w:val="18"/>
      <w:lang w:val="ru-RU" w:eastAsia="zh-CN"/>
    </w:rPr>
  </w:style>
  <w:style w:type="character" w:customStyle="1" w:styleId="2d">
    <w:name w:val="Знак Знак2"/>
    <w:qFormat/>
    <w:rsid w:val="00411ADF"/>
    <w:rPr>
      <w:sz w:val="16"/>
      <w:szCs w:val="16"/>
    </w:rPr>
  </w:style>
  <w:style w:type="character" w:customStyle="1" w:styleId="FontStyle103">
    <w:name w:val="Font Style103"/>
    <w:qFormat/>
    <w:rsid w:val="00411ADF"/>
    <w:rPr>
      <w:rFonts w:ascii="Times New Roman" w:hAnsi="Times New Roman" w:cs="Times New Roman"/>
      <w:color w:val="000000"/>
      <w:sz w:val="20"/>
      <w:szCs w:val="20"/>
    </w:rPr>
  </w:style>
  <w:style w:type="character" w:customStyle="1" w:styleId="83">
    <w:name w:val="Знак Знак8"/>
    <w:qFormat/>
    <w:locked/>
    <w:rsid w:val="00411ADF"/>
    <w:rPr>
      <w:sz w:val="24"/>
      <w:szCs w:val="24"/>
      <w:lang w:val="ru-RU" w:eastAsia="ru-RU" w:bidi="ar-SA"/>
    </w:rPr>
  </w:style>
  <w:style w:type="character" w:customStyle="1" w:styleId="apple-converted-space">
    <w:name w:val="apple-converted-space"/>
    <w:basedOn w:val="a0"/>
    <w:qFormat/>
    <w:rsid w:val="00411ADF"/>
  </w:style>
  <w:style w:type="character" w:customStyle="1" w:styleId="highlight">
    <w:name w:val="highlight"/>
    <w:qFormat/>
    <w:rsid w:val="00411ADF"/>
  </w:style>
  <w:style w:type="character" w:customStyle="1" w:styleId="FontStyle164">
    <w:name w:val="Font Style164"/>
    <w:qFormat/>
    <w:rsid w:val="00411ADF"/>
    <w:rPr>
      <w:rFonts w:ascii="Times New Roman" w:eastAsia="Times New Roman" w:hAnsi="Times New Roman" w:cs="Times New Roman"/>
      <w:color w:val="auto"/>
      <w:sz w:val="26"/>
      <w:lang w:val="ru-RU" w:eastAsia="zh-CN"/>
    </w:rPr>
  </w:style>
  <w:style w:type="character" w:customStyle="1" w:styleId="189">
    <w:name w:val="Основной текст189"/>
    <w:qFormat/>
    <w:rsid w:val="00411ADF"/>
    <w:rPr>
      <w:rFonts w:ascii="Times New Roman" w:eastAsia="Times New Roman" w:hAnsi="Times New Roman" w:cs="Times New Roman"/>
      <w:spacing w:val="0"/>
      <w:sz w:val="21"/>
      <w:szCs w:val="21"/>
      <w:u w:val="none"/>
      <w:shd w:val="clear" w:color="auto" w:fill="FFFFFF"/>
    </w:rPr>
  </w:style>
  <w:style w:type="character" w:customStyle="1" w:styleId="64">
    <w:name w:val="Знак Знак6"/>
    <w:qFormat/>
    <w:rsid w:val="00411ADF"/>
    <w:rPr>
      <w:rFonts w:ascii="Times New Roman" w:eastAsia="Times New Roman" w:hAnsi="Times New Roman" w:cs="Times New Roman"/>
      <w:sz w:val="28"/>
      <w:szCs w:val="20"/>
      <w:lang w:eastAsia="ru-RU"/>
    </w:rPr>
  </w:style>
  <w:style w:type="character" w:customStyle="1" w:styleId="Absatz-Standardschriftart">
    <w:name w:val="Absatz-Standardschriftart"/>
    <w:qFormat/>
    <w:rsid w:val="00411ADF"/>
  </w:style>
  <w:style w:type="character" w:customStyle="1" w:styleId="WW-Absatz-Standardschriftart">
    <w:name w:val="WW-Absatz-Standardschriftart"/>
    <w:qFormat/>
    <w:rsid w:val="00411ADF"/>
  </w:style>
  <w:style w:type="character" w:customStyle="1" w:styleId="1c">
    <w:name w:val="Основной шрифт абзаца1"/>
    <w:qFormat/>
    <w:rsid w:val="00411ADF"/>
  </w:style>
  <w:style w:type="character" w:customStyle="1" w:styleId="1d">
    <w:name w:val="Заголовок Знак1"/>
    <w:basedOn w:val="a0"/>
    <w:qFormat/>
    <w:rsid w:val="00411ADF"/>
    <w:rPr>
      <w:rFonts w:asciiTheme="majorHAnsi" w:eastAsiaTheme="majorEastAsia" w:hAnsiTheme="majorHAnsi" w:cstheme="majorBidi"/>
      <w:spacing w:val="-10"/>
      <w:kern w:val="2"/>
      <w:sz w:val="56"/>
      <w:szCs w:val="56"/>
      <w:lang w:val="en-US" w:eastAsia="en-US"/>
    </w:rPr>
  </w:style>
  <w:style w:type="character" w:customStyle="1" w:styleId="z-">
    <w:name w:val="z-Начало формы Знак"/>
    <w:basedOn w:val="a0"/>
    <w:link w:val="z-1"/>
    <w:semiHidden/>
    <w:qFormat/>
    <w:rsid w:val="00411ADF"/>
    <w:rPr>
      <w:rFonts w:ascii="Arial" w:eastAsia="Times New Roman" w:hAnsi="Arial" w:cs="Arial"/>
      <w:vanish/>
      <w:sz w:val="16"/>
      <w:szCs w:val="16"/>
      <w:lang w:val="en-US"/>
    </w:rPr>
  </w:style>
  <w:style w:type="paragraph" w:customStyle="1" w:styleId="z-1">
    <w:name w:val="z-Начало формы1"/>
    <w:basedOn w:val="a"/>
    <w:next w:val="a"/>
    <w:link w:val="z-"/>
    <w:semiHidden/>
    <w:unhideWhenUsed/>
    <w:qFormat/>
    <w:rsid w:val="00411ADF"/>
    <w:pPr>
      <w:pBdr>
        <w:bottom w:val="single" w:sz="6" w:space="1" w:color="000000"/>
      </w:pBdr>
      <w:suppressAutoHyphens/>
      <w:jc w:val="center"/>
    </w:pPr>
    <w:rPr>
      <w:rFonts w:ascii="Arial" w:hAnsi="Arial" w:cs="Arial"/>
      <w:vanish/>
      <w:sz w:val="16"/>
      <w:szCs w:val="16"/>
      <w:lang w:val="en-US" w:eastAsia="en-US"/>
    </w:rPr>
  </w:style>
  <w:style w:type="character" w:customStyle="1" w:styleId="BodyTextIndentChar">
    <w:name w:val="Body Text Indent Char"/>
    <w:qFormat/>
    <w:locked/>
    <w:rsid w:val="00411ADF"/>
    <w:rPr>
      <w:rFonts w:ascii="Arial" w:hAnsi="Arial" w:cs="Arial"/>
      <w:sz w:val="24"/>
      <w:szCs w:val="24"/>
      <w:lang w:eastAsia="ru-RU"/>
    </w:rPr>
  </w:style>
  <w:style w:type="character" w:customStyle="1" w:styleId="FontStyle166">
    <w:name w:val="Font Style166"/>
    <w:qFormat/>
    <w:rsid w:val="00411ADF"/>
    <w:rPr>
      <w:rFonts w:ascii="Times New Roman" w:hAnsi="Times New Roman" w:cs="Times New Roman"/>
      <w:sz w:val="26"/>
    </w:rPr>
  </w:style>
  <w:style w:type="character" w:customStyle="1" w:styleId="FontStyle161">
    <w:name w:val="Font Style161"/>
    <w:qFormat/>
    <w:rsid w:val="00411ADF"/>
    <w:rPr>
      <w:rFonts w:ascii="Times New Roman" w:eastAsia="Times New Roman" w:hAnsi="Times New Roman" w:cs="Times New Roman"/>
      <w:b/>
      <w:color w:val="auto"/>
      <w:sz w:val="38"/>
      <w:lang w:val="ru-RU" w:eastAsia="zh-CN"/>
    </w:rPr>
  </w:style>
  <w:style w:type="character" w:customStyle="1" w:styleId="FontStyle202">
    <w:name w:val="Font Style202"/>
    <w:qFormat/>
    <w:rsid w:val="00411ADF"/>
    <w:rPr>
      <w:rFonts w:ascii="Arial" w:hAnsi="Arial" w:cs="Arial"/>
      <w:b/>
      <w:sz w:val="12"/>
    </w:rPr>
  </w:style>
  <w:style w:type="character" w:customStyle="1" w:styleId="FontStyle179">
    <w:name w:val="Font Style179"/>
    <w:qFormat/>
    <w:rsid w:val="00411ADF"/>
    <w:rPr>
      <w:rFonts w:ascii="Arial" w:hAnsi="Arial" w:cs="Arial"/>
      <w:sz w:val="12"/>
    </w:rPr>
  </w:style>
  <w:style w:type="character" w:customStyle="1" w:styleId="7pt">
    <w:name w:val="Основной текст + 7 pt"/>
    <w:aliases w:val="Основной текст + 4 pt"/>
    <w:qFormat/>
    <w:rsid w:val="00411ADF"/>
    <w:rPr>
      <w:rFonts w:ascii="Times New Roman" w:hAnsi="Times New Roman" w:cs="Times New Roman"/>
      <w:b/>
      <w:bCs/>
      <w:color w:val="000000"/>
      <w:spacing w:val="0"/>
      <w:w w:val="100"/>
      <w:sz w:val="14"/>
      <w:szCs w:val="14"/>
      <w:u w:val="none"/>
      <w:shd w:val="clear" w:color="auto" w:fill="FFFFFF"/>
      <w:lang w:val="ru-RU"/>
    </w:rPr>
  </w:style>
  <w:style w:type="character" w:customStyle="1" w:styleId="212pt">
    <w:name w:val="Основной текст (2) + 12 pt"/>
    <w:qFormat/>
    <w:rsid w:val="00411ADF"/>
    <w:rPr>
      <w:rFonts w:ascii="Times New Roman" w:eastAsia="Times New Roman" w:hAnsi="Times New Roman" w:cs="Times New Roman"/>
      <w:color w:val="000000"/>
      <w:spacing w:val="0"/>
      <w:w w:val="100"/>
      <w:sz w:val="24"/>
      <w:szCs w:val="24"/>
      <w:u w:val="none"/>
      <w:lang w:val="ru-RU" w:eastAsia="ru-RU" w:bidi="ru-RU"/>
    </w:rPr>
  </w:style>
  <w:style w:type="character" w:customStyle="1" w:styleId="afffa">
    <w:name w:val="Подпись к таблице"/>
    <w:qFormat/>
    <w:rsid w:val="00411ADF"/>
    <w:rPr>
      <w:rFonts w:ascii="Times New Roman" w:eastAsia="Times New Roman" w:hAnsi="Times New Roman" w:cs="Times New Roman"/>
      <w:b/>
      <w:bCs/>
      <w:color w:val="000000"/>
      <w:spacing w:val="0"/>
      <w:w w:val="100"/>
      <w:sz w:val="22"/>
      <w:szCs w:val="22"/>
      <w:u w:val="single"/>
      <w:lang w:val="ru-RU" w:eastAsia="ru-RU" w:bidi="ru-RU"/>
    </w:rPr>
  </w:style>
  <w:style w:type="character" w:customStyle="1" w:styleId="2FranklinGothicBook">
    <w:name w:val="Основной текст (2) + Franklin Gothic Book"/>
    <w:qFormat/>
    <w:rsid w:val="00411ADF"/>
    <w:rPr>
      <w:rFonts w:ascii="Franklin Gothic Book" w:eastAsia="Franklin Gothic Book" w:hAnsi="Franklin Gothic Book" w:cs="Franklin Gothic Book"/>
      <w:color w:val="000000"/>
      <w:spacing w:val="0"/>
      <w:w w:val="100"/>
      <w:sz w:val="8"/>
      <w:szCs w:val="8"/>
      <w:u w:val="none"/>
      <w:lang w:val="ru-RU" w:eastAsia="ru-RU" w:bidi="ru-RU"/>
    </w:rPr>
  </w:style>
  <w:style w:type="character" w:customStyle="1" w:styleId="2100">
    <w:name w:val="Основной текст (2) + 10"/>
    <w:uiPriority w:val="99"/>
    <w:qFormat/>
    <w:rsid w:val="00411ADF"/>
    <w:rPr>
      <w:rFonts w:ascii="Times New Roman" w:eastAsia="Times New Roman" w:hAnsi="Times New Roman" w:cs="Times New Roman"/>
      <w:b/>
      <w:bCs/>
      <w:color w:val="000000"/>
      <w:spacing w:val="0"/>
      <w:w w:val="100"/>
      <w:sz w:val="19"/>
      <w:szCs w:val="19"/>
      <w:u w:val="none"/>
      <w:shd w:val="clear" w:color="auto" w:fill="FFFFFF"/>
      <w:lang w:val="ru-RU" w:eastAsia="ru-RU" w:bidi="ru-RU"/>
    </w:rPr>
  </w:style>
  <w:style w:type="character" w:customStyle="1" w:styleId="2e">
    <w:name w:val="Основной текст (2) + Полужирный"/>
    <w:qFormat/>
    <w:rsid w:val="00411ADF"/>
    <w:rPr>
      <w:rFonts w:ascii="Times New Roman" w:eastAsia="Times New Roman" w:hAnsi="Times New Roman" w:cs="Times New Roman"/>
      <w:b/>
      <w:bCs/>
      <w:color w:val="000000"/>
      <w:spacing w:val="0"/>
      <w:w w:val="100"/>
      <w:sz w:val="28"/>
      <w:szCs w:val="28"/>
      <w:u w:val="none"/>
      <w:lang w:val="ru-RU" w:eastAsia="ru-RU" w:bidi="ru-RU"/>
    </w:rPr>
  </w:style>
  <w:style w:type="character" w:customStyle="1" w:styleId="102">
    <w:name w:val="Основной текст (10) + Не полужирный"/>
    <w:qFormat/>
    <w:rsid w:val="00411ADF"/>
    <w:rPr>
      <w:rFonts w:ascii="Times New Roman" w:eastAsia="Times New Roman" w:hAnsi="Times New Roman" w:cs="Times New Roman"/>
      <w:b/>
      <w:bCs/>
      <w:color w:val="000000"/>
      <w:spacing w:val="0"/>
      <w:w w:val="100"/>
      <w:sz w:val="28"/>
      <w:szCs w:val="28"/>
      <w:u w:val="none"/>
      <w:lang w:val="ru-RU" w:eastAsia="ru-RU" w:bidi="ru-RU"/>
    </w:rPr>
  </w:style>
  <w:style w:type="character" w:customStyle="1" w:styleId="afffb">
    <w:name w:val="Подпись к таблице_"/>
    <w:qFormat/>
    <w:locked/>
    <w:rsid w:val="00411ADF"/>
    <w:rPr>
      <w:b/>
      <w:bCs/>
      <w:sz w:val="22"/>
      <w:szCs w:val="22"/>
      <w:shd w:val="clear" w:color="auto" w:fill="FFFFFF"/>
    </w:rPr>
  </w:style>
  <w:style w:type="character" w:customStyle="1" w:styleId="Bodytext3">
    <w:name w:val="Body text (3)_"/>
    <w:qFormat/>
    <w:rsid w:val="00411ADF"/>
    <w:rPr>
      <w:rFonts w:ascii="Times New Roman" w:eastAsia="Times New Roman" w:hAnsi="Times New Roman" w:cs="Times New Roman"/>
      <w:b/>
      <w:bCs/>
      <w:sz w:val="21"/>
      <w:szCs w:val="21"/>
      <w:u w:val="none"/>
    </w:rPr>
  </w:style>
  <w:style w:type="character" w:customStyle="1" w:styleId="Bodytext30">
    <w:name w:val="Body text (3)"/>
    <w:qFormat/>
    <w:rsid w:val="00411ADF"/>
    <w:rPr>
      <w:rFonts w:ascii="Times New Roman" w:eastAsia="Times New Roman" w:hAnsi="Times New Roman" w:cs="Times New Roman"/>
      <w:b/>
      <w:bCs/>
      <w:color w:val="000000"/>
      <w:spacing w:val="0"/>
      <w:w w:val="100"/>
      <w:sz w:val="21"/>
      <w:szCs w:val="21"/>
      <w:u w:val="none"/>
      <w:lang w:val="ru-RU" w:eastAsia="ru-RU" w:bidi="ru-RU"/>
    </w:rPr>
  </w:style>
  <w:style w:type="character" w:customStyle="1" w:styleId="Bodytext2">
    <w:name w:val="Body text (2)_"/>
    <w:qFormat/>
    <w:rsid w:val="00411ADF"/>
    <w:rPr>
      <w:rFonts w:ascii="Times New Roman" w:eastAsia="Times New Roman" w:hAnsi="Times New Roman" w:cs="Times New Roman"/>
      <w:sz w:val="20"/>
      <w:szCs w:val="20"/>
      <w:u w:val="none"/>
    </w:rPr>
  </w:style>
  <w:style w:type="character" w:customStyle="1" w:styleId="Bodytext20">
    <w:name w:val="Body text (2)"/>
    <w:qFormat/>
    <w:rsid w:val="00411ADF"/>
    <w:rPr>
      <w:rFonts w:ascii="Times New Roman" w:eastAsia="Times New Roman" w:hAnsi="Times New Roman" w:cs="Times New Roman"/>
      <w:color w:val="000000"/>
      <w:spacing w:val="0"/>
      <w:w w:val="100"/>
      <w:sz w:val="20"/>
      <w:szCs w:val="20"/>
      <w:u w:val="none"/>
      <w:lang w:val="ru-RU" w:eastAsia="ru-RU" w:bidi="ru-RU"/>
    </w:rPr>
  </w:style>
  <w:style w:type="character" w:customStyle="1" w:styleId="Tableofcontents">
    <w:name w:val="Table of contents"/>
    <w:qFormat/>
    <w:rsid w:val="00411ADF"/>
    <w:rPr>
      <w:rFonts w:ascii="Times New Roman" w:eastAsia="Times New Roman" w:hAnsi="Times New Roman" w:cs="Times New Roman"/>
      <w:color w:val="000000"/>
      <w:spacing w:val="0"/>
      <w:w w:val="100"/>
      <w:sz w:val="20"/>
      <w:szCs w:val="20"/>
      <w:u w:val="none"/>
      <w:lang w:val="ru-RU" w:eastAsia="ru-RU" w:bidi="ru-RU"/>
    </w:rPr>
  </w:style>
  <w:style w:type="character" w:customStyle="1" w:styleId="Headerorfooter">
    <w:name w:val="Header or footer_"/>
    <w:qFormat/>
    <w:rsid w:val="00411ADF"/>
    <w:rPr>
      <w:rFonts w:ascii="Times New Roman" w:eastAsia="Times New Roman" w:hAnsi="Times New Roman" w:cs="Times New Roman"/>
      <w:u w:val="none"/>
    </w:rPr>
  </w:style>
  <w:style w:type="character" w:customStyle="1" w:styleId="Headerorfooter0">
    <w:name w:val="Header or footer"/>
    <w:qFormat/>
    <w:rsid w:val="00411ADF"/>
    <w:rPr>
      <w:rFonts w:ascii="Times New Roman" w:eastAsia="Times New Roman" w:hAnsi="Times New Roman" w:cs="Times New Roman"/>
      <w:color w:val="000000"/>
      <w:spacing w:val="0"/>
      <w:w w:val="100"/>
      <w:sz w:val="24"/>
      <w:szCs w:val="24"/>
      <w:u w:val="none"/>
      <w:lang w:val="ru-RU" w:eastAsia="ru-RU" w:bidi="ru-RU"/>
    </w:rPr>
  </w:style>
  <w:style w:type="character" w:customStyle="1" w:styleId="miniyear">
    <w:name w:val="mini_year"/>
    <w:basedOn w:val="a0"/>
    <w:qFormat/>
    <w:rsid w:val="00411ADF"/>
  </w:style>
  <w:style w:type="character" w:customStyle="1" w:styleId="afffc">
    <w:name w:val="Основной текст + Курсив"/>
    <w:qFormat/>
    <w:rsid w:val="00411ADF"/>
    <w:rPr>
      <w:i/>
      <w:iCs/>
      <w:color w:val="000000"/>
      <w:spacing w:val="0"/>
      <w:w w:val="100"/>
      <w:sz w:val="23"/>
      <w:szCs w:val="23"/>
      <w:shd w:val="clear" w:color="auto" w:fill="FFFFFF"/>
      <w:lang w:bidi="ar-SA"/>
    </w:rPr>
  </w:style>
  <w:style w:type="character" w:customStyle="1" w:styleId="blk">
    <w:name w:val="blk"/>
    <w:basedOn w:val="a0"/>
    <w:qFormat/>
    <w:rsid w:val="00411ADF"/>
  </w:style>
  <w:style w:type="character" w:customStyle="1" w:styleId="1e">
    <w:name w:val="Заголовок1"/>
    <w:basedOn w:val="a0"/>
    <w:qFormat/>
    <w:rsid w:val="00411ADF"/>
  </w:style>
  <w:style w:type="character" w:customStyle="1" w:styleId="215">
    <w:name w:val="Заголовок 2 Знак1"/>
    <w:qFormat/>
    <w:rsid w:val="00411ADF"/>
    <w:rPr>
      <w:rFonts w:ascii="Arial" w:hAnsi="Arial" w:cs="Arial"/>
      <w:b/>
      <w:bCs/>
      <w:i/>
      <w:iCs/>
      <w:sz w:val="28"/>
      <w:szCs w:val="28"/>
    </w:rPr>
  </w:style>
  <w:style w:type="character" w:customStyle="1" w:styleId="s10">
    <w:name w:val="s_10"/>
    <w:basedOn w:val="a0"/>
    <w:qFormat/>
    <w:rsid w:val="00411ADF"/>
  </w:style>
  <w:style w:type="character" w:customStyle="1" w:styleId="3d">
    <w:name w:val="Заголовок №3 + Полужирный"/>
    <w:qFormat/>
    <w:rsid w:val="00411ADF"/>
    <w:rPr>
      <w:rFonts w:ascii="Times New Roman" w:eastAsia="Times New Roman" w:hAnsi="Times New Roman" w:cs="Times New Roman"/>
      <w:b/>
      <w:bCs/>
      <w:color w:val="000000"/>
      <w:spacing w:val="0"/>
      <w:w w:val="100"/>
      <w:sz w:val="28"/>
      <w:szCs w:val="28"/>
      <w:u w:val="none"/>
      <w:lang w:val="ru-RU" w:eastAsia="ru-RU" w:bidi="ru-RU"/>
    </w:rPr>
  </w:style>
  <w:style w:type="character" w:customStyle="1" w:styleId="afffd">
    <w:name w:val="Подпись к картинке_"/>
    <w:qFormat/>
    <w:rsid w:val="00411ADF"/>
    <w:rPr>
      <w:rFonts w:ascii="Times New Roman" w:eastAsia="Times New Roman" w:hAnsi="Times New Roman" w:cs="Times New Roman"/>
      <w:sz w:val="28"/>
      <w:szCs w:val="28"/>
      <w:u w:val="none"/>
    </w:rPr>
  </w:style>
  <w:style w:type="character" w:customStyle="1" w:styleId="afffe">
    <w:name w:val="Подпись к картинке"/>
    <w:qFormat/>
    <w:rsid w:val="00411ADF"/>
    <w:rPr>
      <w:rFonts w:ascii="Times New Roman" w:eastAsia="Times New Roman" w:hAnsi="Times New Roman" w:cs="Times New Roman"/>
      <w:color w:val="000000"/>
      <w:spacing w:val="0"/>
      <w:w w:val="100"/>
      <w:sz w:val="28"/>
      <w:szCs w:val="28"/>
      <w:u w:val="single"/>
      <w:lang w:val="ru-RU" w:eastAsia="ru-RU" w:bidi="ru-RU"/>
    </w:rPr>
  </w:style>
  <w:style w:type="character" w:customStyle="1" w:styleId="11Exact">
    <w:name w:val="Основной текст (11) Exact"/>
    <w:uiPriority w:val="99"/>
    <w:qFormat/>
    <w:locked/>
    <w:rsid w:val="00411ADF"/>
    <w:rPr>
      <w:rFonts w:ascii="Candara" w:hAnsi="Candara" w:cs="Candara"/>
      <w:w w:val="75"/>
      <w:sz w:val="66"/>
      <w:szCs w:val="66"/>
      <w:shd w:val="clear" w:color="auto" w:fill="FFFFFF"/>
    </w:rPr>
  </w:style>
  <w:style w:type="character" w:customStyle="1" w:styleId="62ptExact">
    <w:name w:val="Основной текст (6) + Интервал 2 pt Exact"/>
    <w:uiPriority w:val="99"/>
    <w:qFormat/>
    <w:rsid w:val="00411ADF"/>
    <w:rPr>
      <w:rFonts w:ascii="Arial" w:hAnsi="Arial" w:cs="Arial"/>
      <w:color w:val="000000"/>
      <w:spacing w:val="50"/>
      <w:w w:val="100"/>
      <w:sz w:val="18"/>
      <w:szCs w:val="18"/>
      <w:shd w:val="clear" w:color="auto" w:fill="FFFFFF"/>
    </w:rPr>
  </w:style>
  <w:style w:type="character" w:customStyle="1" w:styleId="3TimesNewRoman">
    <w:name w:val="Подпись к картинке (3) + Times New Roman"/>
    <w:uiPriority w:val="99"/>
    <w:qFormat/>
    <w:rsid w:val="00411ADF"/>
    <w:rPr>
      <w:rFonts w:ascii="Times New Roman" w:hAnsi="Times New Roman" w:cs="Times New Roman"/>
      <w:i/>
      <w:iCs/>
      <w:spacing w:val="0"/>
      <w:sz w:val="12"/>
      <w:szCs w:val="12"/>
      <w:shd w:val="clear" w:color="auto" w:fill="FFFFFF"/>
      <w:lang w:val="en-US"/>
    </w:rPr>
  </w:style>
  <w:style w:type="character" w:customStyle="1" w:styleId="2TimesNewRoman">
    <w:name w:val="Заголовок №2 + Times New Roman"/>
    <w:uiPriority w:val="99"/>
    <w:qFormat/>
    <w:rsid w:val="00411ADF"/>
    <w:rPr>
      <w:rFonts w:ascii="Times New Roman" w:hAnsi="Times New Roman" w:cs="Times New Roman"/>
      <w:sz w:val="22"/>
      <w:szCs w:val="22"/>
      <w:shd w:val="clear" w:color="auto" w:fill="FFFFFF"/>
    </w:rPr>
  </w:style>
  <w:style w:type="character" w:customStyle="1" w:styleId="2f">
    <w:name w:val="Заголовок №2"/>
    <w:uiPriority w:val="99"/>
    <w:qFormat/>
    <w:rsid w:val="00411ADF"/>
    <w:rPr>
      <w:rFonts w:ascii="Arial" w:hAnsi="Arial" w:cs="Arial"/>
      <w:i/>
      <w:iCs/>
      <w:sz w:val="19"/>
      <w:szCs w:val="19"/>
      <w:u w:val="single"/>
      <w:shd w:val="clear" w:color="auto" w:fill="FFFFFF"/>
    </w:rPr>
  </w:style>
  <w:style w:type="character" w:customStyle="1" w:styleId="3e">
    <w:name w:val="Основной текст (3) + Не полужирный"/>
    <w:uiPriority w:val="99"/>
    <w:qFormat/>
    <w:rsid w:val="00411ADF"/>
    <w:rPr>
      <w:rFonts w:ascii="Arial" w:eastAsia="Arial" w:hAnsi="Arial" w:cs="Arial"/>
      <w:shd w:val="clear" w:color="auto" w:fill="FFFFFF"/>
    </w:rPr>
  </w:style>
  <w:style w:type="character" w:customStyle="1" w:styleId="4Candara">
    <w:name w:val="Основной текст (4) + Candara"/>
    <w:uiPriority w:val="99"/>
    <w:qFormat/>
    <w:rsid w:val="00411ADF"/>
    <w:rPr>
      <w:rFonts w:ascii="Candara" w:hAnsi="Candara" w:cs="Candara"/>
      <w:sz w:val="16"/>
      <w:szCs w:val="16"/>
      <w:shd w:val="clear" w:color="auto" w:fill="FFFFFF"/>
      <w:lang w:val="en-US"/>
    </w:rPr>
  </w:style>
  <w:style w:type="character" w:customStyle="1" w:styleId="4Tahoma">
    <w:name w:val="Основной текст (4) + Tahoma"/>
    <w:uiPriority w:val="99"/>
    <w:qFormat/>
    <w:rsid w:val="00411ADF"/>
    <w:rPr>
      <w:rFonts w:ascii="Tahoma" w:hAnsi="Tahoma" w:cs="Tahoma"/>
      <w:i/>
      <w:iCs/>
      <w:sz w:val="14"/>
      <w:szCs w:val="14"/>
      <w:shd w:val="clear" w:color="auto" w:fill="FFFFFF"/>
      <w:lang w:val="en-US"/>
    </w:rPr>
  </w:style>
  <w:style w:type="character" w:customStyle="1" w:styleId="73">
    <w:name w:val="Основной текст (7) + Не курсив"/>
    <w:uiPriority w:val="99"/>
    <w:qFormat/>
    <w:rsid w:val="00411ADF"/>
    <w:rPr>
      <w:rFonts w:ascii="Arial" w:hAnsi="Arial" w:cs="Arial"/>
      <w:b/>
      <w:bCs/>
      <w:sz w:val="18"/>
      <w:szCs w:val="18"/>
      <w:shd w:val="clear" w:color="auto" w:fill="FFFFFF"/>
    </w:rPr>
  </w:style>
  <w:style w:type="character" w:customStyle="1" w:styleId="84">
    <w:name w:val="Основной текст (8) + Не полужирный"/>
    <w:uiPriority w:val="99"/>
    <w:qFormat/>
    <w:rsid w:val="00411ADF"/>
    <w:rPr>
      <w:rFonts w:ascii="Arial" w:hAnsi="Arial" w:cs="Arial"/>
      <w:sz w:val="18"/>
      <w:szCs w:val="18"/>
      <w:shd w:val="clear" w:color="auto" w:fill="FFFFFF"/>
    </w:rPr>
  </w:style>
  <w:style w:type="character" w:customStyle="1" w:styleId="65">
    <w:name w:val="Основной текст (6) + Полужирный"/>
    <w:uiPriority w:val="99"/>
    <w:qFormat/>
    <w:rsid w:val="00411ADF"/>
    <w:rPr>
      <w:rFonts w:ascii="Arial" w:hAnsi="Arial" w:cs="Arial"/>
      <w:b/>
      <w:bCs/>
      <w:sz w:val="18"/>
      <w:szCs w:val="18"/>
      <w:shd w:val="clear" w:color="auto" w:fill="FFFFFF"/>
    </w:rPr>
  </w:style>
  <w:style w:type="character" w:customStyle="1" w:styleId="66">
    <w:name w:val="Основной текст (6) + Малые прописные"/>
    <w:uiPriority w:val="99"/>
    <w:qFormat/>
    <w:rsid w:val="00411ADF"/>
    <w:rPr>
      <w:rFonts w:ascii="Arial" w:hAnsi="Arial" w:cs="Arial"/>
      <w:smallCaps/>
      <w:sz w:val="18"/>
      <w:szCs w:val="18"/>
      <w:shd w:val="clear" w:color="auto" w:fill="FFFFFF"/>
    </w:rPr>
  </w:style>
  <w:style w:type="character" w:customStyle="1" w:styleId="69">
    <w:name w:val="Основной текст (6) + 9"/>
    <w:uiPriority w:val="99"/>
    <w:qFormat/>
    <w:rsid w:val="00411ADF"/>
    <w:rPr>
      <w:rFonts w:ascii="Arial" w:hAnsi="Arial" w:cs="Arial"/>
      <w:sz w:val="19"/>
      <w:szCs w:val="19"/>
      <w:shd w:val="clear" w:color="auto" w:fill="FFFFFF"/>
    </w:rPr>
  </w:style>
  <w:style w:type="character" w:customStyle="1" w:styleId="64pt">
    <w:name w:val="Основной текст (6) + Интервал 4 pt"/>
    <w:uiPriority w:val="99"/>
    <w:qFormat/>
    <w:rsid w:val="00411ADF"/>
    <w:rPr>
      <w:rFonts w:ascii="Arial" w:hAnsi="Arial" w:cs="Arial"/>
      <w:spacing w:val="80"/>
      <w:sz w:val="18"/>
      <w:szCs w:val="18"/>
      <w:shd w:val="clear" w:color="auto" w:fill="FFFFFF"/>
    </w:rPr>
  </w:style>
  <w:style w:type="character" w:customStyle="1" w:styleId="610pt">
    <w:name w:val="Основной текст (6) + 10 pt"/>
    <w:uiPriority w:val="99"/>
    <w:qFormat/>
    <w:rsid w:val="00411ADF"/>
    <w:rPr>
      <w:rFonts w:ascii="Arial" w:hAnsi="Arial" w:cs="Arial"/>
      <w:b/>
      <w:bCs/>
      <w:i/>
      <w:iCs/>
      <w:sz w:val="20"/>
      <w:szCs w:val="20"/>
      <w:shd w:val="clear" w:color="auto" w:fill="FFFFFF"/>
    </w:rPr>
  </w:style>
  <w:style w:type="character" w:customStyle="1" w:styleId="6TimesNewRoman">
    <w:name w:val="Основной текст (6) + Times New Roman"/>
    <w:uiPriority w:val="99"/>
    <w:qFormat/>
    <w:rsid w:val="00411ADF"/>
    <w:rPr>
      <w:rFonts w:ascii="Times New Roman" w:hAnsi="Times New Roman" w:cs="Times New Roman"/>
      <w:sz w:val="21"/>
      <w:szCs w:val="21"/>
      <w:shd w:val="clear" w:color="auto" w:fill="FFFFFF"/>
      <w:lang w:val="en-US" w:eastAsia="en-US"/>
    </w:rPr>
  </w:style>
  <w:style w:type="character" w:customStyle="1" w:styleId="6TimesNewRoman1">
    <w:name w:val="Основной текст (6) + Times New Roman1"/>
    <w:uiPriority w:val="99"/>
    <w:qFormat/>
    <w:rsid w:val="00411ADF"/>
    <w:rPr>
      <w:rFonts w:ascii="Times New Roman" w:hAnsi="Times New Roman" w:cs="Times New Roman"/>
      <w:sz w:val="22"/>
      <w:szCs w:val="22"/>
      <w:shd w:val="clear" w:color="auto" w:fill="FFFFFF"/>
    </w:rPr>
  </w:style>
  <w:style w:type="character" w:customStyle="1" w:styleId="6Candara">
    <w:name w:val="Основной текст (6) + Candara"/>
    <w:uiPriority w:val="99"/>
    <w:qFormat/>
    <w:rsid w:val="00411ADF"/>
    <w:rPr>
      <w:rFonts w:ascii="Candara" w:hAnsi="Candara" w:cs="Candara"/>
      <w:sz w:val="17"/>
      <w:szCs w:val="17"/>
      <w:shd w:val="clear" w:color="auto" w:fill="FFFFFF"/>
    </w:rPr>
  </w:style>
  <w:style w:type="character" w:customStyle="1" w:styleId="610pt1">
    <w:name w:val="Основной текст (6) + 10 pt1"/>
    <w:uiPriority w:val="99"/>
    <w:qFormat/>
    <w:rsid w:val="00411ADF"/>
    <w:rPr>
      <w:rFonts w:ascii="Arial" w:hAnsi="Arial" w:cs="Arial"/>
      <w:b/>
      <w:bCs/>
      <w:i/>
      <w:iCs/>
      <w:smallCaps/>
      <w:sz w:val="20"/>
      <w:szCs w:val="20"/>
      <w:shd w:val="clear" w:color="auto" w:fill="FFFFFF"/>
    </w:rPr>
  </w:style>
  <w:style w:type="character" w:customStyle="1" w:styleId="62pt">
    <w:name w:val="Основной текст (6) + Интервал 2 pt"/>
    <w:uiPriority w:val="99"/>
    <w:qFormat/>
    <w:rsid w:val="00411ADF"/>
    <w:rPr>
      <w:rFonts w:ascii="Arial" w:hAnsi="Arial" w:cs="Arial"/>
      <w:spacing w:val="50"/>
      <w:sz w:val="18"/>
      <w:szCs w:val="18"/>
      <w:shd w:val="clear" w:color="auto" w:fill="FFFFFF"/>
    </w:rPr>
  </w:style>
  <w:style w:type="character" w:customStyle="1" w:styleId="791">
    <w:name w:val="Основной текст (7) + 91"/>
    <w:uiPriority w:val="99"/>
    <w:qFormat/>
    <w:rsid w:val="00411ADF"/>
    <w:rPr>
      <w:rFonts w:ascii="Arial" w:hAnsi="Arial" w:cs="Arial"/>
      <w:i/>
      <w:iCs/>
      <w:sz w:val="19"/>
      <w:szCs w:val="19"/>
      <w:shd w:val="clear" w:color="auto" w:fill="FFFFFF"/>
    </w:rPr>
  </w:style>
  <w:style w:type="character" w:customStyle="1" w:styleId="9Candara">
    <w:name w:val="Основной текст (9) + Candara"/>
    <w:uiPriority w:val="99"/>
    <w:qFormat/>
    <w:rsid w:val="00411ADF"/>
    <w:rPr>
      <w:rFonts w:ascii="Candara" w:hAnsi="Candara" w:cs="Candara"/>
      <w:sz w:val="19"/>
      <w:szCs w:val="19"/>
      <w:shd w:val="clear" w:color="auto" w:fill="FFFFFF"/>
    </w:rPr>
  </w:style>
  <w:style w:type="character" w:customStyle="1" w:styleId="55pt">
    <w:name w:val="Основной текст (5) + Интервал 5 pt"/>
    <w:uiPriority w:val="99"/>
    <w:qFormat/>
    <w:rsid w:val="00411ADF"/>
    <w:rPr>
      <w:rFonts w:ascii="Arial" w:hAnsi="Arial" w:cs="Arial"/>
      <w:spacing w:val="110"/>
      <w:sz w:val="18"/>
      <w:szCs w:val="18"/>
      <w:shd w:val="clear" w:color="auto" w:fill="FFFFFF"/>
    </w:rPr>
  </w:style>
  <w:style w:type="character" w:customStyle="1" w:styleId="55">
    <w:name w:val="Основной текст (5) + Малые прописные"/>
    <w:uiPriority w:val="99"/>
    <w:qFormat/>
    <w:rsid w:val="00411ADF"/>
    <w:rPr>
      <w:rFonts w:ascii="Arial" w:hAnsi="Arial" w:cs="Arial"/>
      <w:smallCaps/>
      <w:spacing w:val="110"/>
      <w:sz w:val="18"/>
      <w:szCs w:val="18"/>
      <w:shd w:val="clear" w:color="auto" w:fill="FFFFFF"/>
      <w:lang w:val="en-US" w:eastAsia="en-US"/>
    </w:rPr>
  </w:style>
  <w:style w:type="character" w:customStyle="1" w:styleId="12Arial">
    <w:name w:val="Основной текст (12) + Arial"/>
    <w:uiPriority w:val="99"/>
    <w:qFormat/>
    <w:rsid w:val="00411ADF"/>
    <w:rPr>
      <w:rFonts w:ascii="Arial" w:eastAsia="Franklin Gothic Heavy" w:hAnsi="Arial" w:cs="Arial"/>
      <w:sz w:val="18"/>
      <w:szCs w:val="18"/>
      <w:shd w:val="clear" w:color="auto" w:fill="FFFFFF"/>
    </w:rPr>
  </w:style>
  <w:style w:type="character" w:customStyle="1" w:styleId="148">
    <w:name w:val="Основной текст (14) + Курсив"/>
    <w:uiPriority w:val="99"/>
    <w:qFormat/>
    <w:rsid w:val="00411ADF"/>
    <w:rPr>
      <w:i/>
      <w:iCs/>
      <w:spacing w:val="40"/>
      <w:sz w:val="11"/>
      <w:szCs w:val="11"/>
      <w:shd w:val="clear" w:color="auto" w:fill="FFFFFF"/>
      <w:lang w:val="en-US" w:eastAsia="en-US"/>
    </w:rPr>
  </w:style>
  <w:style w:type="character" w:customStyle="1" w:styleId="691">
    <w:name w:val="Основной текст (6) + 91"/>
    <w:uiPriority w:val="99"/>
    <w:qFormat/>
    <w:rsid w:val="00411ADF"/>
    <w:rPr>
      <w:rFonts w:ascii="Arial" w:hAnsi="Arial" w:cs="Arial"/>
      <w:i/>
      <w:iCs/>
      <w:sz w:val="19"/>
      <w:szCs w:val="19"/>
      <w:shd w:val="clear" w:color="auto" w:fill="FFFFFF"/>
    </w:rPr>
  </w:style>
  <w:style w:type="character" w:customStyle="1" w:styleId="16TimesNewRoman">
    <w:name w:val="Основной текст (16) + Times New Roman"/>
    <w:uiPriority w:val="99"/>
    <w:qFormat/>
    <w:rsid w:val="00411ADF"/>
    <w:rPr>
      <w:rFonts w:ascii="Times New Roman" w:hAnsi="Times New Roman" w:cs="Times New Roman"/>
      <w:spacing w:val="40"/>
      <w:sz w:val="21"/>
      <w:szCs w:val="21"/>
      <w:shd w:val="clear" w:color="auto" w:fill="FFFFFF"/>
    </w:rPr>
  </w:style>
  <w:style w:type="character" w:customStyle="1" w:styleId="99">
    <w:name w:val="Основной текст (9) + 9"/>
    <w:uiPriority w:val="99"/>
    <w:qFormat/>
    <w:rsid w:val="00411ADF"/>
    <w:rPr>
      <w:rFonts w:ascii="Arial" w:hAnsi="Arial" w:cs="Arial"/>
      <w:sz w:val="19"/>
      <w:szCs w:val="19"/>
      <w:shd w:val="clear" w:color="auto" w:fill="FFFFFF"/>
    </w:rPr>
  </w:style>
  <w:style w:type="character" w:customStyle="1" w:styleId="920">
    <w:name w:val="Основной текст (9)2"/>
    <w:uiPriority w:val="99"/>
    <w:qFormat/>
    <w:rsid w:val="00411ADF"/>
    <w:rPr>
      <w:rFonts w:ascii="Arial" w:hAnsi="Arial" w:cs="Arial"/>
      <w:sz w:val="18"/>
      <w:szCs w:val="18"/>
      <w:shd w:val="clear" w:color="auto" w:fill="FFFFFF"/>
    </w:rPr>
  </w:style>
  <w:style w:type="character" w:customStyle="1" w:styleId="93">
    <w:name w:val="Основной текст (9) + Полужирный"/>
    <w:uiPriority w:val="99"/>
    <w:qFormat/>
    <w:rsid w:val="00411ADF"/>
    <w:rPr>
      <w:rFonts w:ascii="Arial" w:hAnsi="Arial" w:cs="Arial"/>
      <w:b/>
      <w:bCs/>
      <w:sz w:val="18"/>
      <w:szCs w:val="18"/>
      <w:shd w:val="clear" w:color="auto" w:fill="FFFFFF"/>
    </w:rPr>
  </w:style>
  <w:style w:type="character" w:customStyle="1" w:styleId="991">
    <w:name w:val="Основной текст (9) + 91"/>
    <w:uiPriority w:val="99"/>
    <w:qFormat/>
    <w:rsid w:val="00411ADF"/>
    <w:rPr>
      <w:rFonts w:ascii="Arial" w:hAnsi="Arial" w:cs="Arial"/>
      <w:i/>
      <w:iCs/>
      <w:sz w:val="19"/>
      <w:szCs w:val="19"/>
      <w:shd w:val="clear" w:color="auto" w:fill="FFFFFF"/>
      <w:lang w:val="en-US" w:eastAsia="en-US"/>
    </w:rPr>
  </w:style>
  <w:style w:type="character" w:customStyle="1" w:styleId="9TimesNewRoman">
    <w:name w:val="Основной текст (9) + Times New Roman"/>
    <w:uiPriority w:val="99"/>
    <w:qFormat/>
    <w:rsid w:val="00411ADF"/>
    <w:rPr>
      <w:rFonts w:ascii="Times New Roman" w:hAnsi="Times New Roman" w:cs="Times New Roman"/>
      <w:sz w:val="22"/>
      <w:szCs w:val="22"/>
      <w:shd w:val="clear" w:color="auto" w:fill="FFFFFF"/>
    </w:rPr>
  </w:style>
  <w:style w:type="character" w:customStyle="1" w:styleId="9Candara1">
    <w:name w:val="Основной текст (9) + Candara1"/>
    <w:uiPriority w:val="99"/>
    <w:qFormat/>
    <w:rsid w:val="00411ADF"/>
    <w:rPr>
      <w:rFonts w:ascii="Candara" w:hAnsi="Candara" w:cs="Candara"/>
      <w:sz w:val="22"/>
      <w:szCs w:val="22"/>
      <w:shd w:val="clear" w:color="auto" w:fill="FFFFFF"/>
    </w:rPr>
  </w:style>
  <w:style w:type="character" w:customStyle="1" w:styleId="12Arial3">
    <w:name w:val="Основной текст (12) + Arial3"/>
    <w:uiPriority w:val="99"/>
    <w:qFormat/>
    <w:rsid w:val="00411ADF"/>
    <w:rPr>
      <w:rFonts w:ascii="Arial" w:eastAsia="Franklin Gothic Heavy" w:hAnsi="Arial" w:cs="Arial"/>
      <w:sz w:val="18"/>
      <w:szCs w:val="18"/>
      <w:shd w:val="clear" w:color="auto" w:fill="FFFFFF"/>
    </w:rPr>
  </w:style>
  <w:style w:type="character" w:customStyle="1" w:styleId="12Arial2">
    <w:name w:val="Основной текст (12) + Arial2"/>
    <w:uiPriority w:val="99"/>
    <w:qFormat/>
    <w:rsid w:val="00411ADF"/>
    <w:rPr>
      <w:rFonts w:ascii="Arial" w:eastAsia="Franklin Gothic Heavy" w:hAnsi="Arial" w:cs="Arial"/>
      <w:sz w:val="20"/>
      <w:szCs w:val="20"/>
      <w:shd w:val="clear" w:color="auto" w:fill="FFFFFF"/>
    </w:rPr>
  </w:style>
  <w:style w:type="character" w:customStyle="1" w:styleId="12Arial1">
    <w:name w:val="Основной текст (12) + Arial1"/>
    <w:uiPriority w:val="99"/>
    <w:qFormat/>
    <w:rsid w:val="00411ADF"/>
    <w:rPr>
      <w:rFonts w:ascii="Arial" w:eastAsia="Franklin Gothic Heavy" w:hAnsi="Arial" w:cs="Arial"/>
      <w:smallCaps/>
      <w:sz w:val="20"/>
      <w:szCs w:val="20"/>
      <w:shd w:val="clear" w:color="auto" w:fill="FFFFFF"/>
    </w:rPr>
  </w:style>
  <w:style w:type="character" w:customStyle="1" w:styleId="Bodytext2Bold">
    <w:name w:val="Body text (2) + Bold"/>
    <w:qFormat/>
    <w:rsid w:val="00411ADF"/>
    <w:rPr>
      <w:rFonts w:ascii="Times New Roman" w:hAnsi="Times New Roman" w:cs="Times New Roman"/>
      <w:b/>
      <w:spacing w:val="0"/>
      <w:sz w:val="27"/>
      <w:szCs w:val="27"/>
    </w:rPr>
  </w:style>
  <w:style w:type="character" w:customStyle="1" w:styleId="Bodytext2NotItalic">
    <w:name w:val="Body text (2) + Not Italic"/>
    <w:qFormat/>
    <w:rsid w:val="00411ADF"/>
    <w:rPr>
      <w:rFonts w:ascii="Times New Roman" w:hAnsi="Times New Roman" w:cs="Times New Roman"/>
      <w:spacing w:val="0"/>
      <w:sz w:val="27"/>
      <w:szCs w:val="27"/>
    </w:rPr>
  </w:style>
  <w:style w:type="character" w:customStyle="1" w:styleId="WW8Num2z6">
    <w:name w:val="WW8Num2z6"/>
    <w:qFormat/>
    <w:rsid w:val="00411ADF"/>
  </w:style>
  <w:style w:type="character" w:customStyle="1" w:styleId="BodytextSpacing2pt">
    <w:name w:val="Body text + Spacing 2 pt"/>
    <w:qFormat/>
    <w:rsid w:val="00411ADF"/>
    <w:rPr>
      <w:rFonts w:ascii="Times New Roman" w:hAnsi="Times New Roman" w:cs="Times New Roman"/>
      <w:spacing w:val="40"/>
      <w:sz w:val="27"/>
      <w:szCs w:val="27"/>
    </w:rPr>
  </w:style>
  <w:style w:type="character" w:customStyle="1" w:styleId="BodytextBold">
    <w:name w:val="Body text + Bold"/>
    <w:qFormat/>
    <w:rsid w:val="00411ADF"/>
    <w:rPr>
      <w:rFonts w:ascii="Times New Roman" w:hAnsi="Times New Roman" w:cs="Times New Roman"/>
      <w:b/>
      <w:spacing w:val="0"/>
      <w:sz w:val="27"/>
      <w:szCs w:val="27"/>
    </w:rPr>
  </w:style>
  <w:style w:type="character" w:customStyle="1" w:styleId="Bodytext3NotBold">
    <w:name w:val="Body text (3) + Not Bold"/>
    <w:qFormat/>
    <w:rsid w:val="00411ADF"/>
    <w:rPr>
      <w:rFonts w:ascii="Times New Roman" w:hAnsi="Times New Roman" w:cs="Times New Roman"/>
      <w:spacing w:val="0"/>
      <w:sz w:val="27"/>
      <w:szCs w:val="27"/>
    </w:rPr>
  </w:style>
  <w:style w:type="character" w:customStyle="1" w:styleId="Bodytext11pt">
    <w:name w:val="Body text + 11 pt"/>
    <w:qFormat/>
    <w:rsid w:val="00411ADF"/>
    <w:rPr>
      <w:rFonts w:ascii="Times New Roman" w:eastAsia="Times New Roman" w:hAnsi="Times New Roman" w:cs="Times New Roman"/>
      <w:spacing w:val="0"/>
      <w:sz w:val="22"/>
      <w:szCs w:val="22"/>
      <w:u w:val="none"/>
    </w:rPr>
  </w:style>
  <w:style w:type="character" w:customStyle="1" w:styleId="1f">
    <w:name w:val="Подзаголовок Знак1"/>
    <w:basedOn w:val="a0"/>
    <w:qFormat/>
    <w:rsid w:val="00411ADF"/>
    <w:rPr>
      <w:rFonts w:asciiTheme="minorHAnsi" w:eastAsiaTheme="minorEastAsia" w:hAnsiTheme="minorHAnsi" w:cstheme="minorBidi"/>
      <w:color w:val="595959" w:themeColor="text1" w:themeTint="A6"/>
      <w:spacing w:val="15"/>
      <w:sz w:val="22"/>
      <w:szCs w:val="22"/>
    </w:rPr>
  </w:style>
  <w:style w:type="character" w:customStyle="1" w:styleId="216">
    <w:name w:val="Основной текст (2) + Полужирный1"/>
    <w:uiPriority w:val="99"/>
    <w:qFormat/>
    <w:rsid w:val="00411ADF"/>
    <w:rPr>
      <w:rFonts w:ascii="Times New Roman" w:hAnsi="Times New Roman" w:cs="Times New Roman"/>
      <w:b/>
      <w:bCs/>
      <w:sz w:val="28"/>
      <w:szCs w:val="28"/>
      <w:u w:val="none"/>
      <w:shd w:val="clear" w:color="auto" w:fill="FFFFFF"/>
    </w:rPr>
  </w:style>
  <w:style w:type="character" w:customStyle="1" w:styleId="4Exact">
    <w:name w:val="Заголовок №4 Exact"/>
    <w:uiPriority w:val="99"/>
    <w:qFormat/>
    <w:rsid w:val="00411ADF"/>
    <w:rPr>
      <w:rFonts w:ascii="Times New Roman" w:hAnsi="Times New Roman" w:cs="Times New Roman"/>
      <w:b/>
      <w:bCs/>
      <w:u w:val="none"/>
    </w:rPr>
  </w:style>
  <w:style w:type="character" w:customStyle="1" w:styleId="11pt">
    <w:name w:val="Оглавление + 11 pt"/>
    <w:uiPriority w:val="99"/>
    <w:qFormat/>
    <w:rsid w:val="00411ADF"/>
    <w:rPr>
      <w:rFonts w:ascii="Times New Roman" w:hAnsi="Times New Roman" w:cs="Times New Roman"/>
      <w:sz w:val="22"/>
      <w:szCs w:val="22"/>
      <w:u w:val="none"/>
    </w:rPr>
  </w:style>
  <w:style w:type="character" w:customStyle="1" w:styleId="2110">
    <w:name w:val="Основной текст (2) + 11"/>
    <w:uiPriority w:val="99"/>
    <w:qFormat/>
    <w:rsid w:val="00411ADF"/>
    <w:rPr>
      <w:rFonts w:ascii="Times New Roman" w:hAnsi="Times New Roman" w:cs="Times New Roman"/>
      <w:sz w:val="23"/>
      <w:szCs w:val="23"/>
      <w:u w:val="none"/>
      <w:shd w:val="clear" w:color="auto" w:fill="FFFFFF"/>
    </w:rPr>
  </w:style>
  <w:style w:type="character" w:customStyle="1" w:styleId="26pt">
    <w:name w:val="Основной текст (2) + 6 pt"/>
    <w:uiPriority w:val="99"/>
    <w:qFormat/>
    <w:rsid w:val="00411ADF"/>
    <w:rPr>
      <w:rFonts w:ascii="Times New Roman" w:hAnsi="Times New Roman" w:cs="Times New Roman"/>
      <w:sz w:val="12"/>
      <w:szCs w:val="12"/>
      <w:u w:val="none"/>
      <w:shd w:val="clear" w:color="auto" w:fill="FFFFFF"/>
    </w:rPr>
  </w:style>
  <w:style w:type="character" w:customStyle="1" w:styleId="2f0">
    <w:name w:val="Заголовок №2 + Не полужирный"/>
    <w:uiPriority w:val="99"/>
    <w:qFormat/>
    <w:rsid w:val="00411ADF"/>
    <w:rPr>
      <w:rFonts w:ascii="Times New Roman" w:hAnsi="Times New Roman" w:cs="Times New Roman"/>
      <w:i/>
      <w:iCs/>
      <w:sz w:val="19"/>
      <w:szCs w:val="19"/>
      <w:shd w:val="clear" w:color="auto" w:fill="FFFFFF"/>
      <w:lang w:val="en-US" w:eastAsia="en-US"/>
    </w:rPr>
  </w:style>
  <w:style w:type="character" w:customStyle="1" w:styleId="132pt">
    <w:name w:val="Основной текст (13) + Интервал 2 pt"/>
    <w:uiPriority w:val="99"/>
    <w:qFormat/>
    <w:rsid w:val="00411ADF"/>
    <w:rPr>
      <w:rFonts w:ascii="Sylfaen" w:hAnsi="Sylfaen" w:cs="Sylfaen"/>
      <w:spacing w:val="40"/>
      <w:sz w:val="15"/>
      <w:szCs w:val="15"/>
      <w:shd w:val="clear" w:color="auto" w:fill="FFFFFF"/>
    </w:rPr>
  </w:style>
  <w:style w:type="character" w:customStyle="1" w:styleId="13TimesNewRoman">
    <w:name w:val="Основной текст (13) + Times New Roman"/>
    <w:uiPriority w:val="99"/>
    <w:qFormat/>
    <w:rsid w:val="00411ADF"/>
    <w:rPr>
      <w:rFonts w:ascii="Times New Roman" w:hAnsi="Times New Roman" w:cs="Times New Roman"/>
      <w:sz w:val="15"/>
      <w:szCs w:val="15"/>
      <w:shd w:val="clear" w:color="auto" w:fill="FFFFFF"/>
    </w:rPr>
  </w:style>
  <w:style w:type="character" w:customStyle="1" w:styleId="s4">
    <w:name w:val="s4"/>
    <w:basedOn w:val="a0"/>
    <w:qFormat/>
    <w:rsid w:val="00411ADF"/>
  </w:style>
  <w:style w:type="character" w:customStyle="1" w:styleId="1f0">
    <w:name w:val="Основной текст Знак1"/>
    <w:uiPriority w:val="99"/>
    <w:qFormat/>
    <w:locked/>
    <w:rsid w:val="00411ADF"/>
    <w:rPr>
      <w:rFonts w:ascii="Times New Roman" w:hAnsi="Times New Roman" w:cs="Times New Roman"/>
      <w:sz w:val="27"/>
      <w:szCs w:val="27"/>
      <w:shd w:val="clear" w:color="auto" w:fill="FFFFFF"/>
    </w:rPr>
  </w:style>
  <w:style w:type="character" w:customStyle="1" w:styleId="x-btn-inner">
    <w:name w:val="x-btn-inner"/>
    <w:basedOn w:val="a0"/>
    <w:qFormat/>
    <w:rsid w:val="00411ADF"/>
  </w:style>
  <w:style w:type="character" w:customStyle="1" w:styleId="2f1">
    <w:name w:val="Заголовок2"/>
    <w:basedOn w:val="a0"/>
    <w:qFormat/>
    <w:rsid w:val="00411ADF"/>
  </w:style>
  <w:style w:type="character" w:customStyle="1" w:styleId="cite-bracket">
    <w:name w:val="cite-bracket"/>
    <w:basedOn w:val="a0"/>
    <w:qFormat/>
    <w:rsid w:val="00411ADF"/>
  </w:style>
  <w:style w:type="character" w:customStyle="1" w:styleId="nowrap">
    <w:name w:val="nowrap"/>
    <w:basedOn w:val="a0"/>
    <w:qFormat/>
    <w:rsid w:val="00411ADF"/>
  </w:style>
  <w:style w:type="character" w:customStyle="1" w:styleId="sr-only">
    <w:name w:val="sr-only"/>
    <w:basedOn w:val="a0"/>
    <w:qFormat/>
    <w:rsid w:val="00411ADF"/>
  </w:style>
  <w:style w:type="character" w:customStyle="1" w:styleId="11ArialUnicodeMS65pt0pt">
    <w:name w:val="Основной текст (11) + Arial Unicode MS;6;5 pt;Интервал 0 pt"/>
    <w:basedOn w:val="110"/>
    <w:qFormat/>
    <w:rsid w:val="00411ADF"/>
    <w:rPr>
      <w:rFonts w:ascii="Arial Unicode MS" w:eastAsia="Arial Unicode MS" w:hAnsi="Arial Unicode MS" w:cs="Arial Unicode MS"/>
      <w:color w:val="000000"/>
      <w:spacing w:val="0"/>
      <w:w w:val="100"/>
      <w:sz w:val="13"/>
      <w:szCs w:val="13"/>
      <w:u w:val="none"/>
      <w:shd w:val="clear" w:color="auto" w:fill="FFFFFF"/>
    </w:rPr>
  </w:style>
  <w:style w:type="character" w:customStyle="1" w:styleId="9pt">
    <w:name w:val="Основной текст + 9 pt;Полужирный"/>
    <w:basedOn w:val="aff7"/>
    <w:qFormat/>
    <w:rsid w:val="00411ADF"/>
    <w:rPr>
      <w:rFonts w:ascii="Times New Roman" w:eastAsia="Times New Roman" w:hAnsi="Times New Roman" w:cs="Times New Roman"/>
      <w:b/>
      <w:bCs/>
      <w:color w:val="000000"/>
      <w:spacing w:val="0"/>
      <w:w w:val="100"/>
      <w:sz w:val="18"/>
      <w:szCs w:val="18"/>
      <w:shd w:val="clear" w:color="auto" w:fill="FFFFFF"/>
      <w:lang w:val="ru-RU"/>
    </w:rPr>
  </w:style>
  <w:style w:type="character" w:customStyle="1" w:styleId="copy">
    <w:name w:val="copy"/>
    <w:basedOn w:val="a0"/>
    <w:qFormat/>
    <w:rsid w:val="00411ADF"/>
  </w:style>
  <w:style w:type="character" w:customStyle="1" w:styleId="295pt">
    <w:name w:val="Основной текст (2) + 9;5 pt;Не полужирный"/>
    <w:qFormat/>
    <w:rsid w:val="00411ADF"/>
    <w:rPr>
      <w:rFonts w:ascii="Times New Roman" w:eastAsia="Times New Roman" w:hAnsi="Times New Roman" w:cs="Times New Roman"/>
      <w:b/>
      <w:bCs/>
      <w:color w:val="000000"/>
      <w:spacing w:val="0"/>
      <w:w w:val="100"/>
      <w:sz w:val="19"/>
      <w:szCs w:val="19"/>
      <w:u w:val="none"/>
      <w:shd w:val="clear" w:color="auto" w:fill="FFFFFF"/>
      <w:lang w:val="ru-RU" w:eastAsia="ru-RU" w:bidi="ru-RU"/>
    </w:rPr>
  </w:style>
  <w:style w:type="character" w:customStyle="1" w:styleId="285pt">
    <w:name w:val="Основной текст (2) + 8;5 pt"/>
    <w:qFormat/>
    <w:rsid w:val="00411ADF"/>
    <w:rPr>
      <w:rFonts w:ascii="Times New Roman" w:eastAsia="Times New Roman" w:hAnsi="Times New Roman" w:cs="Times New Roman"/>
      <w:color w:val="000000"/>
      <w:spacing w:val="0"/>
      <w:w w:val="100"/>
      <w:sz w:val="17"/>
      <w:szCs w:val="17"/>
      <w:u w:val="none"/>
      <w:lang w:val="ru-RU" w:eastAsia="ru-RU" w:bidi="ru-RU"/>
    </w:rPr>
  </w:style>
  <w:style w:type="character" w:customStyle="1" w:styleId="210pt">
    <w:name w:val="Основной текст (2) + 10 pt;Полужирный"/>
    <w:qFormat/>
    <w:rsid w:val="00411ADF"/>
    <w:rPr>
      <w:rFonts w:ascii="Times New Roman" w:eastAsia="Times New Roman" w:hAnsi="Times New Roman" w:cs="Times New Roman"/>
      <w:b/>
      <w:bCs/>
      <w:color w:val="000000"/>
      <w:spacing w:val="0"/>
      <w:w w:val="100"/>
      <w:sz w:val="20"/>
      <w:szCs w:val="20"/>
      <w:u w:val="none"/>
      <w:lang w:val="ru-RU" w:eastAsia="ru-RU" w:bidi="ru-RU"/>
    </w:rPr>
  </w:style>
  <w:style w:type="character" w:customStyle="1" w:styleId="affff">
    <w:name w:val="Ссылка указателя"/>
    <w:qFormat/>
    <w:rsid w:val="00411ADF"/>
  </w:style>
  <w:style w:type="paragraph" w:customStyle="1" w:styleId="3f">
    <w:name w:val="Заголовок3"/>
    <w:basedOn w:val="a"/>
    <w:next w:val="a3"/>
    <w:qFormat/>
    <w:rsid w:val="00411ADF"/>
    <w:pPr>
      <w:keepNext/>
      <w:widowControl w:val="0"/>
      <w:suppressAutoHyphens/>
      <w:spacing w:before="240" w:after="120"/>
    </w:pPr>
    <w:rPr>
      <w:rFonts w:ascii="Liberation Sans" w:eastAsia="Microsoft YaHei" w:hAnsi="Liberation Sans" w:cs="Arial Unicode MS"/>
      <w:color w:val="000000"/>
      <w:sz w:val="28"/>
      <w:szCs w:val="28"/>
    </w:rPr>
  </w:style>
  <w:style w:type="paragraph" w:customStyle="1" w:styleId="1f1">
    <w:name w:val="Заголовок оглавления1"/>
    <w:basedOn w:val="1"/>
    <w:next w:val="a"/>
    <w:uiPriority w:val="39"/>
    <w:unhideWhenUsed/>
    <w:qFormat/>
    <w:rsid w:val="00411ADF"/>
    <w:pPr>
      <w:widowControl/>
      <w:spacing w:before="480" w:line="276" w:lineRule="auto"/>
      <w:outlineLvl w:val="9"/>
    </w:pPr>
    <w:rPr>
      <w:rFonts w:ascii="Cambria" w:eastAsia="Times New Roman" w:hAnsi="Cambria" w:cs="Times New Roman"/>
      <w:b/>
      <w:bCs/>
      <w:sz w:val="28"/>
      <w:szCs w:val="28"/>
    </w:rPr>
  </w:style>
  <w:style w:type="paragraph" w:customStyle="1" w:styleId="HeaderandFooter">
    <w:name w:val="Header and Footer"/>
    <w:basedOn w:val="a"/>
    <w:qFormat/>
    <w:rsid w:val="00411ADF"/>
    <w:pPr>
      <w:widowControl w:val="0"/>
      <w:suppressAutoHyphens/>
    </w:pPr>
    <w:rPr>
      <w:rFonts w:ascii="Courier New" w:eastAsia="Courier New" w:hAnsi="Courier New" w:cs="Courier New"/>
      <w:color w:val="000000"/>
    </w:rPr>
  </w:style>
  <w:style w:type="paragraph" w:styleId="affff0">
    <w:name w:val="No Spacing"/>
    <w:uiPriority w:val="99"/>
    <w:qFormat/>
    <w:rsid w:val="00411ADF"/>
    <w:pPr>
      <w:suppressAutoHyphens/>
      <w:spacing w:after="0" w:line="240" w:lineRule="auto"/>
    </w:pPr>
    <w:rPr>
      <w:rFonts w:ascii="Calibri" w:eastAsia="Times New Roman" w:hAnsi="Calibri" w:cs="Calibri"/>
      <w:lang w:eastAsia="ru-RU"/>
    </w:rPr>
  </w:style>
  <w:style w:type="paragraph" w:customStyle="1" w:styleId="CharChar1CharChar1CharChar">
    <w:name w:val="Char Char Знак Знак1 Char Char1 Знак Знак Char Char"/>
    <w:basedOn w:val="a"/>
    <w:uiPriority w:val="99"/>
    <w:qFormat/>
    <w:rsid w:val="00411ADF"/>
    <w:pPr>
      <w:suppressAutoHyphens/>
      <w:spacing w:beforeAutospacing="1" w:afterAutospacing="1"/>
    </w:pPr>
    <w:rPr>
      <w:rFonts w:ascii="Tahoma" w:hAnsi="Tahoma"/>
      <w:sz w:val="20"/>
      <w:szCs w:val="20"/>
      <w:lang w:val="en-US" w:eastAsia="en-US"/>
    </w:rPr>
  </w:style>
  <w:style w:type="paragraph" w:customStyle="1" w:styleId="Default">
    <w:name w:val="Default"/>
    <w:qFormat/>
    <w:rsid w:val="00411ADF"/>
    <w:pPr>
      <w:suppressAutoHyphens/>
      <w:spacing w:after="0" w:line="240" w:lineRule="auto"/>
    </w:pPr>
    <w:rPr>
      <w:rFonts w:ascii="Times New Roman" w:eastAsia="Times New Roman" w:hAnsi="Times New Roman" w:cs="Times New Roman"/>
      <w:color w:val="000000"/>
      <w:sz w:val="24"/>
      <w:szCs w:val="24"/>
      <w:lang w:eastAsia="ru-RU"/>
    </w:rPr>
  </w:style>
  <w:style w:type="paragraph" w:customStyle="1" w:styleId="affff1">
    <w:name w:val="Основной"/>
    <w:basedOn w:val="afb"/>
    <w:uiPriority w:val="99"/>
    <w:qFormat/>
    <w:rsid w:val="00411ADF"/>
    <w:pPr>
      <w:spacing w:after="0"/>
      <w:ind w:left="0" w:firstLine="680"/>
      <w:jc w:val="both"/>
    </w:pPr>
    <w:rPr>
      <w:sz w:val="28"/>
      <w:szCs w:val="28"/>
    </w:rPr>
  </w:style>
  <w:style w:type="paragraph" w:customStyle="1" w:styleId="xl38">
    <w:name w:val="xl38"/>
    <w:basedOn w:val="a"/>
    <w:qFormat/>
    <w:rsid w:val="00411ADF"/>
    <w:pPr>
      <w:suppressAutoHyphens/>
      <w:spacing w:before="100" w:after="100"/>
      <w:jc w:val="center"/>
    </w:pPr>
  </w:style>
  <w:style w:type="paragraph" w:customStyle="1" w:styleId="1f2">
    <w:name w:val="1"/>
    <w:basedOn w:val="a"/>
    <w:uiPriority w:val="99"/>
    <w:qFormat/>
    <w:rsid w:val="00411ADF"/>
    <w:pPr>
      <w:suppressAutoHyphens/>
      <w:spacing w:beforeAutospacing="1" w:afterAutospacing="1"/>
    </w:pPr>
    <w:rPr>
      <w:rFonts w:ascii="Tahoma" w:hAnsi="Tahoma" w:cs="Tahoma"/>
      <w:sz w:val="20"/>
      <w:szCs w:val="20"/>
      <w:lang w:val="en-US" w:eastAsia="en-US"/>
    </w:rPr>
  </w:style>
  <w:style w:type="paragraph" w:customStyle="1" w:styleId="Style">
    <w:name w:val="Style"/>
    <w:basedOn w:val="a"/>
    <w:uiPriority w:val="99"/>
    <w:qFormat/>
    <w:rsid w:val="00411ADF"/>
    <w:pPr>
      <w:suppressAutoHyphens/>
      <w:spacing w:beforeAutospacing="1" w:afterAutospacing="1"/>
    </w:pPr>
    <w:rPr>
      <w:rFonts w:ascii="Tahoma" w:hAnsi="Tahoma" w:cs="Tahoma"/>
      <w:sz w:val="20"/>
      <w:szCs w:val="20"/>
      <w:lang w:val="en-US" w:eastAsia="en-US"/>
    </w:rPr>
  </w:style>
  <w:style w:type="paragraph" w:customStyle="1" w:styleId="149">
    <w:name w:val="Основной текст14"/>
    <w:basedOn w:val="a"/>
    <w:qFormat/>
    <w:rsid w:val="00411ADF"/>
    <w:pPr>
      <w:widowControl w:val="0"/>
      <w:shd w:val="clear" w:color="auto" w:fill="FFFFFF"/>
      <w:suppressAutoHyphens/>
      <w:spacing w:line="480" w:lineRule="exact"/>
      <w:ind w:hanging="700"/>
      <w:jc w:val="both"/>
    </w:pPr>
    <w:rPr>
      <w:rFonts w:ascii="Courier New" w:eastAsia="Courier New" w:hAnsi="Courier New" w:cs="Courier New"/>
      <w:sz w:val="27"/>
      <w:szCs w:val="27"/>
    </w:rPr>
  </w:style>
  <w:style w:type="paragraph" w:customStyle="1" w:styleId="74">
    <w:name w:val="Знак Знак7"/>
    <w:basedOn w:val="a"/>
    <w:uiPriority w:val="99"/>
    <w:qFormat/>
    <w:rsid w:val="00411ADF"/>
    <w:pPr>
      <w:suppressAutoHyphens/>
      <w:spacing w:beforeAutospacing="1" w:afterAutospacing="1"/>
    </w:pPr>
    <w:rPr>
      <w:rFonts w:ascii="Tahoma" w:hAnsi="Tahoma"/>
      <w:sz w:val="20"/>
      <w:szCs w:val="20"/>
      <w:lang w:val="en-US" w:eastAsia="en-US"/>
    </w:rPr>
  </w:style>
  <w:style w:type="paragraph" w:customStyle="1" w:styleId="Style8">
    <w:name w:val="Style8"/>
    <w:basedOn w:val="a"/>
    <w:uiPriority w:val="99"/>
    <w:qFormat/>
    <w:rsid w:val="00411ADF"/>
    <w:pPr>
      <w:widowControl w:val="0"/>
      <w:suppressAutoHyphens/>
    </w:pPr>
    <w:rPr>
      <w:rFonts w:eastAsia="Arial Unicode MS"/>
      <w:kern w:val="2"/>
      <w:lang w:eastAsia="zh-CN" w:bidi="hi-IN"/>
    </w:rPr>
  </w:style>
  <w:style w:type="paragraph" w:customStyle="1" w:styleId="affff2">
    <w:name w:val="Знак"/>
    <w:basedOn w:val="a"/>
    <w:qFormat/>
    <w:rsid w:val="00411ADF"/>
    <w:pPr>
      <w:tabs>
        <w:tab w:val="left" w:pos="360"/>
      </w:tabs>
      <w:suppressAutoHyphens/>
      <w:spacing w:after="160" w:line="240" w:lineRule="exact"/>
    </w:pPr>
    <w:rPr>
      <w:rFonts w:ascii="Verdana" w:hAnsi="Verdana" w:cs="Verdana"/>
      <w:sz w:val="20"/>
      <w:szCs w:val="20"/>
      <w:lang w:val="en-US" w:eastAsia="en-US"/>
    </w:rPr>
  </w:style>
  <w:style w:type="paragraph" w:customStyle="1" w:styleId="310">
    <w:name w:val="Основной текст с отступом 31"/>
    <w:basedOn w:val="a"/>
    <w:uiPriority w:val="99"/>
    <w:qFormat/>
    <w:rsid w:val="00411ADF"/>
    <w:pPr>
      <w:suppressAutoHyphens/>
      <w:spacing w:after="120"/>
      <w:ind w:left="283"/>
    </w:pPr>
    <w:rPr>
      <w:sz w:val="16"/>
      <w:szCs w:val="16"/>
      <w:lang w:eastAsia="ar-SA"/>
    </w:rPr>
  </w:style>
  <w:style w:type="paragraph" w:customStyle="1" w:styleId="Style57">
    <w:name w:val="Style57"/>
    <w:basedOn w:val="a"/>
    <w:uiPriority w:val="99"/>
    <w:qFormat/>
    <w:rsid w:val="00411ADF"/>
    <w:pPr>
      <w:widowControl w:val="0"/>
      <w:suppressAutoHyphens/>
    </w:pPr>
    <w:rPr>
      <w:rFonts w:eastAsia="Arial Unicode MS"/>
      <w:kern w:val="2"/>
      <w:lang w:eastAsia="zh-CN" w:bidi="hi-IN"/>
    </w:rPr>
  </w:style>
  <w:style w:type="paragraph" w:customStyle="1" w:styleId="Style17">
    <w:name w:val="Style17"/>
    <w:basedOn w:val="a"/>
    <w:uiPriority w:val="99"/>
    <w:qFormat/>
    <w:rsid w:val="00411ADF"/>
    <w:pPr>
      <w:widowControl w:val="0"/>
      <w:suppressAutoHyphens/>
    </w:pPr>
    <w:rPr>
      <w:rFonts w:eastAsia="Arial Unicode MS"/>
      <w:kern w:val="2"/>
      <w:lang w:eastAsia="zh-CN" w:bidi="hi-IN"/>
    </w:rPr>
  </w:style>
  <w:style w:type="paragraph" w:customStyle="1" w:styleId="Style20">
    <w:name w:val="Style20"/>
    <w:basedOn w:val="a"/>
    <w:uiPriority w:val="99"/>
    <w:qFormat/>
    <w:rsid w:val="00411ADF"/>
    <w:pPr>
      <w:widowControl w:val="0"/>
      <w:suppressAutoHyphens/>
    </w:pPr>
    <w:rPr>
      <w:rFonts w:eastAsia="Arial Unicode MS"/>
      <w:kern w:val="2"/>
      <w:lang w:eastAsia="zh-CN" w:bidi="hi-IN"/>
    </w:rPr>
  </w:style>
  <w:style w:type="paragraph" w:customStyle="1" w:styleId="Style59">
    <w:name w:val="Style59"/>
    <w:basedOn w:val="a"/>
    <w:uiPriority w:val="99"/>
    <w:qFormat/>
    <w:rsid w:val="00411ADF"/>
    <w:pPr>
      <w:widowControl w:val="0"/>
      <w:suppressAutoHyphens/>
    </w:pPr>
    <w:rPr>
      <w:rFonts w:eastAsia="Arial Unicode MS"/>
      <w:kern w:val="2"/>
      <w:lang w:eastAsia="zh-CN" w:bidi="hi-IN"/>
    </w:rPr>
  </w:style>
  <w:style w:type="paragraph" w:customStyle="1" w:styleId="Style60">
    <w:name w:val="Style60"/>
    <w:basedOn w:val="a"/>
    <w:uiPriority w:val="99"/>
    <w:qFormat/>
    <w:rsid w:val="00411ADF"/>
    <w:pPr>
      <w:widowControl w:val="0"/>
      <w:suppressAutoHyphens/>
    </w:pPr>
    <w:rPr>
      <w:rFonts w:eastAsia="Arial Unicode MS"/>
      <w:kern w:val="2"/>
      <w:lang w:eastAsia="zh-CN" w:bidi="hi-IN"/>
    </w:rPr>
  </w:style>
  <w:style w:type="paragraph" w:customStyle="1" w:styleId="46">
    <w:name w:val="Знак Знак4"/>
    <w:basedOn w:val="a"/>
    <w:uiPriority w:val="99"/>
    <w:qFormat/>
    <w:rsid w:val="00411ADF"/>
    <w:pPr>
      <w:suppressAutoHyphens/>
      <w:spacing w:beforeAutospacing="1" w:afterAutospacing="1"/>
    </w:pPr>
    <w:rPr>
      <w:rFonts w:ascii="Tahoma" w:hAnsi="Tahoma"/>
      <w:sz w:val="20"/>
      <w:szCs w:val="20"/>
      <w:lang w:val="en-US" w:eastAsia="en-US"/>
    </w:rPr>
  </w:style>
  <w:style w:type="paragraph" w:customStyle="1" w:styleId="Style28">
    <w:name w:val="Style28"/>
    <w:basedOn w:val="a"/>
    <w:uiPriority w:val="99"/>
    <w:qFormat/>
    <w:rsid w:val="00411ADF"/>
    <w:pPr>
      <w:widowControl w:val="0"/>
      <w:suppressAutoHyphens/>
    </w:pPr>
    <w:rPr>
      <w:rFonts w:eastAsia="Arial Unicode MS"/>
      <w:kern w:val="2"/>
      <w:lang w:eastAsia="zh-CN" w:bidi="hi-IN"/>
    </w:rPr>
  </w:style>
  <w:style w:type="paragraph" w:customStyle="1" w:styleId="Style81">
    <w:name w:val="Style81"/>
    <w:basedOn w:val="a"/>
    <w:uiPriority w:val="99"/>
    <w:qFormat/>
    <w:rsid w:val="00411ADF"/>
    <w:pPr>
      <w:widowControl w:val="0"/>
      <w:suppressAutoHyphens/>
    </w:pPr>
    <w:rPr>
      <w:rFonts w:eastAsia="Arial Unicode MS"/>
      <w:kern w:val="2"/>
      <w:lang w:eastAsia="zh-CN" w:bidi="hi-IN"/>
    </w:rPr>
  </w:style>
  <w:style w:type="paragraph" w:customStyle="1" w:styleId="Standard">
    <w:name w:val="Standard"/>
    <w:uiPriority w:val="99"/>
    <w:qFormat/>
    <w:rsid w:val="00411ADF"/>
    <w:pPr>
      <w:suppressAutoHyphens/>
      <w:spacing w:after="0" w:line="240" w:lineRule="auto"/>
    </w:pPr>
    <w:rPr>
      <w:rFonts w:ascii="Calibri" w:eastAsia="Times New Roman" w:hAnsi="Calibri" w:cs="Times New Roman"/>
      <w:kern w:val="2"/>
      <w:sz w:val="24"/>
      <w:szCs w:val="24"/>
      <w:lang w:eastAsia="zh-CN"/>
    </w:rPr>
  </w:style>
  <w:style w:type="paragraph" w:customStyle="1" w:styleId="user">
    <w:name w:val="Базовый (user)"/>
    <w:uiPriority w:val="99"/>
    <w:qFormat/>
    <w:rsid w:val="00411ADF"/>
    <w:pPr>
      <w:tabs>
        <w:tab w:val="left" w:pos="709"/>
      </w:tabs>
      <w:suppressAutoHyphens/>
      <w:spacing w:after="0" w:line="240" w:lineRule="auto"/>
    </w:pPr>
    <w:rPr>
      <w:rFonts w:ascii="Times New Roman" w:eastAsia="Times New Roman" w:hAnsi="Times New Roman" w:cs="Times New Roman"/>
      <w:sz w:val="24"/>
      <w:szCs w:val="24"/>
      <w:lang w:eastAsia="ru-RU"/>
    </w:rPr>
  </w:style>
  <w:style w:type="paragraph" w:customStyle="1" w:styleId="217">
    <w:name w:val="Основной текст 21"/>
    <w:basedOn w:val="a"/>
    <w:qFormat/>
    <w:rsid w:val="00411ADF"/>
    <w:pPr>
      <w:suppressAutoHyphens/>
    </w:pPr>
    <w:rPr>
      <w:sz w:val="28"/>
      <w:lang w:eastAsia="zh-CN"/>
    </w:rPr>
  </w:style>
  <w:style w:type="paragraph" w:customStyle="1" w:styleId="1f3">
    <w:name w:val="Обычный1"/>
    <w:uiPriority w:val="99"/>
    <w:qFormat/>
    <w:rsid w:val="00411ADF"/>
    <w:pPr>
      <w:suppressAutoHyphens/>
      <w:snapToGrid w:val="0"/>
      <w:spacing w:after="0" w:line="240" w:lineRule="auto"/>
    </w:pPr>
    <w:rPr>
      <w:rFonts w:ascii="Times New Roman" w:eastAsia="Times New Roman" w:hAnsi="Times New Roman" w:cs="Times New Roman"/>
      <w:szCs w:val="20"/>
      <w:lang w:eastAsia="ru-RU"/>
    </w:rPr>
  </w:style>
  <w:style w:type="paragraph" w:customStyle="1" w:styleId="103">
    <w:name w:val="Знак Знак10"/>
    <w:basedOn w:val="a"/>
    <w:uiPriority w:val="99"/>
    <w:qFormat/>
    <w:rsid w:val="00411ADF"/>
    <w:pPr>
      <w:tabs>
        <w:tab w:val="left" w:pos="360"/>
      </w:tabs>
      <w:suppressAutoHyphens/>
      <w:spacing w:after="160" w:line="240" w:lineRule="exact"/>
    </w:pPr>
    <w:rPr>
      <w:rFonts w:ascii="Verdana" w:hAnsi="Verdana" w:cs="Verdana"/>
      <w:sz w:val="20"/>
      <w:szCs w:val="20"/>
      <w:lang w:val="en-US" w:eastAsia="en-US"/>
    </w:rPr>
  </w:style>
  <w:style w:type="paragraph" w:customStyle="1" w:styleId="II">
    <w:name w:val="Основной текст Том_II"/>
    <w:uiPriority w:val="99"/>
    <w:qFormat/>
    <w:rsid w:val="00411ADF"/>
    <w:pPr>
      <w:suppressAutoHyphens/>
      <w:spacing w:after="0" w:line="360" w:lineRule="auto"/>
      <w:ind w:firstLine="720"/>
      <w:jc w:val="both"/>
    </w:pPr>
    <w:rPr>
      <w:rFonts w:ascii="Times New Roman" w:eastAsia="Times New Roman" w:hAnsi="Times New Roman" w:cs="Times New Roman"/>
      <w:bCs/>
      <w:sz w:val="24"/>
      <w:szCs w:val="20"/>
      <w:lang w:eastAsia="ru-RU"/>
    </w:rPr>
  </w:style>
  <w:style w:type="paragraph" w:customStyle="1" w:styleId="Style3">
    <w:name w:val="Style3"/>
    <w:basedOn w:val="a"/>
    <w:uiPriority w:val="99"/>
    <w:qFormat/>
    <w:rsid w:val="00411ADF"/>
    <w:pPr>
      <w:widowControl w:val="0"/>
      <w:suppressAutoHyphens/>
    </w:pPr>
    <w:rPr>
      <w:rFonts w:eastAsia="Arial Unicode MS"/>
      <w:kern w:val="2"/>
      <w:lang w:eastAsia="zh-CN" w:bidi="hi-IN"/>
    </w:rPr>
  </w:style>
  <w:style w:type="paragraph" w:customStyle="1" w:styleId="Style34">
    <w:name w:val="Style34"/>
    <w:basedOn w:val="a"/>
    <w:uiPriority w:val="99"/>
    <w:qFormat/>
    <w:rsid w:val="00411ADF"/>
    <w:pPr>
      <w:widowControl w:val="0"/>
      <w:suppressAutoHyphens/>
    </w:pPr>
    <w:rPr>
      <w:rFonts w:eastAsia="Arial Unicode MS"/>
      <w:kern w:val="2"/>
      <w:lang w:eastAsia="zh-CN" w:bidi="hi-IN"/>
    </w:rPr>
  </w:style>
  <w:style w:type="paragraph" w:customStyle="1" w:styleId="Style36">
    <w:name w:val="Style36"/>
    <w:basedOn w:val="a"/>
    <w:uiPriority w:val="99"/>
    <w:qFormat/>
    <w:rsid w:val="00411ADF"/>
    <w:pPr>
      <w:widowControl w:val="0"/>
      <w:suppressAutoHyphens/>
    </w:pPr>
    <w:rPr>
      <w:rFonts w:eastAsia="Arial Unicode MS"/>
      <w:kern w:val="2"/>
      <w:lang w:eastAsia="zh-CN" w:bidi="hi-IN"/>
    </w:rPr>
  </w:style>
  <w:style w:type="paragraph" w:customStyle="1" w:styleId="xl63">
    <w:name w:val="xl63"/>
    <w:basedOn w:val="a"/>
    <w:uiPriority w:val="99"/>
    <w:qFormat/>
    <w:rsid w:val="00411ADF"/>
    <w:pPr>
      <w:pBdr>
        <w:top w:val="single" w:sz="4" w:space="0" w:color="000000"/>
        <w:left w:val="single" w:sz="4" w:space="0" w:color="000000"/>
        <w:right w:val="single" w:sz="4" w:space="0" w:color="000000"/>
      </w:pBdr>
      <w:suppressAutoHyphens/>
      <w:spacing w:beforeAutospacing="1" w:afterAutospacing="1"/>
    </w:pPr>
  </w:style>
  <w:style w:type="paragraph" w:customStyle="1" w:styleId="xl64">
    <w:name w:val="xl64"/>
    <w:basedOn w:val="a"/>
    <w:uiPriority w:val="99"/>
    <w:qFormat/>
    <w:rsid w:val="00411ADF"/>
    <w:pPr>
      <w:pBdr>
        <w:top w:val="single" w:sz="4" w:space="0" w:color="000000"/>
        <w:right w:val="single" w:sz="4" w:space="0" w:color="000000"/>
      </w:pBdr>
      <w:suppressAutoHyphens/>
      <w:spacing w:beforeAutospacing="1" w:afterAutospacing="1"/>
    </w:pPr>
  </w:style>
  <w:style w:type="paragraph" w:customStyle="1" w:styleId="xl65">
    <w:name w:val="xl65"/>
    <w:basedOn w:val="a"/>
    <w:qFormat/>
    <w:rsid w:val="00411ADF"/>
    <w:pPr>
      <w:pBdr>
        <w:top w:val="single" w:sz="4" w:space="0" w:color="000000"/>
        <w:left w:val="single" w:sz="4" w:space="0" w:color="000000"/>
      </w:pBdr>
      <w:suppressAutoHyphens/>
      <w:spacing w:beforeAutospacing="1" w:afterAutospacing="1"/>
    </w:pPr>
  </w:style>
  <w:style w:type="paragraph" w:customStyle="1" w:styleId="xl66">
    <w:name w:val="xl66"/>
    <w:basedOn w:val="a"/>
    <w:qFormat/>
    <w:rsid w:val="00411ADF"/>
    <w:pPr>
      <w:pBdr>
        <w:top w:val="single" w:sz="4" w:space="0" w:color="000000"/>
      </w:pBdr>
      <w:suppressAutoHyphens/>
      <w:spacing w:beforeAutospacing="1" w:afterAutospacing="1"/>
    </w:pPr>
  </w:style>
  <w:style w:type="paragraph" w:customStyle="1" w:styleId="xl67">
    <w:name w:val="xl67"/>
    <w:basedOn w:val="a"/>
    <w:qFormat/>
    <w:rsid w:val="00411ADF"/>
    <w:pPr>
      <w:pBdr>
        <w:top w:val="single" w:sz="4" w:space="0" w:color="000000"/>
        <w:bottom w:val="single" w:sz="4" w:space="0" w:color="000000"/>
      </w:pBdr>
      <w:suppressAutoHyphens/>
      <w:spacing w:beforeAutospacing="1" w:afterAutospacing="1"/>
    </w:pPr>
  </w:style>
  <w:style w:type="paragraph" w:customStyle="1" w:styleId="xl68">
    <w:name w:val="xl68"/>
    <w:basedOn w:val="a"/>
    <w:qFormat/>
    <w:rsid w:val="00411ADF"/>
    <w:pPr>
      <w:pBdr>
        <w:top w:val="single" w:sz="4" w:space="0" w:color="000000"/>
        <w:bottom w:val="single" w:sz="4" w:space="0" w:color="000000"/>
        <w:right w:val="single" w:sz="4" w:space="0" w:color="000000"/>
      </w:pBdr>
      <w:suppressAutoHyphens/>
      <w:spacing w:beforeAutospacing="1" w:afterAutospacing="1"/>
    </w:pPr>
  </w:style>
  <w:style w:type="paragraph" w:customStyle="1" w:styleId="xl69">
    <w:name w:val="xl69"/>
    <w:basedOn w:val="a"/>
    <w:qFormat/>
    <w:rsid w:val="00411ADF"/>
    <w:pPr>
      <w:pBdr>
        <w:left w:val="single" w:sz="4" w:space="0" w:color="000000"/>
        <w:bottom w:val="single" w:sz="4" w:space="0" w:color="000000"/>
        <w:right w:val="single" w:sz="4" w:space="0" w:color="000000"/>
      </w:pBdr>
      <w:suppressAutoHyphens/>
      <w:spacing w:beforeAutospacing="1" w:afterAutospacing="1"/>
    </w:pPr>
  </w:style>
  <w:style w:type="paragraph" w:customStyle="1" w:styleId="xl70">
    <w:name w:val="xl70"/>
    <w:basedOn w:val="a"/>
    <w:qFormat/>
    <w:rsid w:val="00411ADF"/>
    <w:pPr>
      <w:pBdr>
        <w:bottom w:val="single" w:sz="4" w:space="0" w:color="000000"/>
        <w:right w:val="single" w:sz="4" w:space="0" w:color="000000"/>
      </w:pBdr>
      <w:suppressAutoHyphens/>
      <w:spacing w:beforeAutospacing="1" w:afterAutospacing="1"/>
    </w:pPr>
  </w:style>
  <w:style w:type="paragraph" w:customStyle="1" w:styleId="xl71">
    <w:name w:val="xl71"/>
    <w:basedOn w:val="a"/>
    <w:qFormat/>
    <w:rsid w:val="00411ADF"/>
    <w:pPr>
      <w:pBdr>
        <w:left w:val="single" w:sz="4" w:space="0" w:color="000000"/>
        <w:bottom w:val="single" w:sz="4" w:space="0" w:color="000000"/>
      </w:pBdr>
      <w:suppressAutoHyphens/>
      <w:spacing w:beforeAutospacing="1" w:afterAutospacing="1"/>
    </w:pPr>
  </w:style>
  <w:style w:type="paragraph" w:customStyle="1" w:styleId="xl72">
    <w:name w:val="xl72"/>
    <w:basedOn w:val="a"/>
    <w:qFormat/>
    <w:rsid w:val="00411ADF"/>
    <w:pPr>
      <w:pBdr>
        <w:bottom w:val="single" w:sz="4" w:space="0" w:color="000000"/>
      </w:pBdr>
      <w:suppressAutoHyphens/>
      <w:spacing w:beforeAutospacing="1" w:afterAutospacing="1"/>
    </w:pPr>
  </w:style>
  <w:style w:type="paragraph" w:customStyle="1" w:styleId="xl73">
    <w:name w:val="xl73"/>
    <w:basedOn w:val="a"/>
    <w:qFormat/>
    <w:rsid w:val="00411ADF"/>
    <w:pPr>
      <w:pBdr>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74">
    <w:name w:val="xl74"/>
    <w:basedOn w:val="a"/>
    <w:qFormat/>
    <w:rsid w:val="00411ADF"/>
    <w:pPr>
      <w:pBdr>
        <w:left w:val="single" w:sz="4" w:space="0" w:color="000000"/>
        <w:right w:val="single" w:sz="4" w:space="0" w:color="000000"/>
      </w:pBdr>
      <w:suppressAutoHyphens/>
      <w:spacing w:beforeAutospacing="1" w:afterAutospacing="1"/>
      <w:jc w:val="center"/>
    </w:pPr>
  </w:style>
  <w:style w:type="paragraph" w:customStyle="1" w:styleId="xl75">
    <w:name w:val="xl75"/>
    <w:basedOn w:val="a"/>
    <w:qFormat/>
    <w:rsid w:val="00411ADF"/>
    <w:pPr>
      <w:pBdr>
        <w:top w:val="single" w:sz="4" w:space="0" w:color="000000"/>
        <w:left w:val="single" w:sz="4" w:space="0" w:color="000000"/>
        <w:right w:val="single" w:sz="4" w:space="0" w:color="000000"/>
      </w:pBdr>
      <w:suppressAutoHyphens/>
      <w:spacing w:beforeAutospacing="1" w:afterAutospacing="1"/>
      <w:jc w:val="center"/>
    </w:pPr>
  </w:style>
  <w:style w:type="paragraph" w:customStyle="1" w:styleId="xl76">
    <w:name w:val="xl76"/>
    <w:basedOn w:val="a"/>
    <w:qFormat/>
    <w:rsid w:val="00411ADF"/>
    <w:pPr>
      <w:pBdr>
        <w:left w:val="single" w:sz="4" w:space="0" w:color="000000"/>
      </w:pBdr>
      <w:suppressAutoHyphens/>
      <w:spacing w:beforeAutospacing="1" w:afterAutospacing="1"/>
    </w:pPr>
  </w:style>
  <w:style w:type="paragraph" w:customStyle="1" w:styleId="xl77">
    <w:name w:val="xl77"/>
    <w:basedOn w:val="a"/>
    <w:qFormat/>
    <w:rsid w:val="00411ADF"/>
    <w:pPr>
      <w:pBdr>
        <w:right w:val="single" w:sz="4" w:space="0" w:color="000000"/>
      </w:pBdr>
      <w:suppressAutoHyphens/>
      <w:spacing w:beforeAutospacing="1" w:afterAutospacing="1"/>
    </w:pPr>
  </w:style>
  <w:style w:type="paragraph" w:customStyle="1" w:styleId="xl78">
    <w:name w:val="xl78"/>
    <w:basedOn w:val="a"/>
    <w:qFormat/>
    <w:rsid w:val="00411ADF"/>
    <w:pPr>
      <w:pBdr>
        <w:left w:val="single" w:sz="4" w:space="0" w:color="000000"/>
        <w:right w:val="single" w:sz="4" w:space="0" w:color="000000"/>
      </w:pBdr>
      <w:suppressAutoHyphens/>
      <w:spacing w:beforeAutospacing="1" w:afterAutospacing="1"/>
    </w:pPr>
  </w:style>
  <w:style w:type="paragraph" w:customStyle="1" w:styleId="xl79">
    <w:name w:val="xl79"/>
    <w:basedOn w:val="a"/>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80">
    <w:name w:val="xl80"/>
    <w:basedOn w:val="a"/>
    <w:qFormat/>
    <w:rsid w:val="00411ADF"/>
    <w:pPr>
      <w:pBdr>
        <w:top w:val="single" w:sz="4" w:space="0" w:color="000000"/>
        <w:left w:val="single" w:sz="4" w:space="0" w:color="000000"/>
        <w:bottom w:val="single" w:sz="4" w:space="0" w:color="000000"/>
      </w:pBdr>
      <w:suppressAutoHyphens/>
      <w:spacing w:beforeAutospacing="1" w:afterAutospacing="1"/>
    </w:pPr>
  </w:style>
  <w:style w:type="paragraph" w:customStyle="1" w:styleId="xl81">
    <w:name w:val="xl81"/>
    <w:basedOn w:val="a"/>
    <w:qFormat/>
    <w:rsid w:val="00411ADF"/>
    <w:pPr>
      <w:pBdr>
        <w:top w:val="single" w:sz="4" w:space="0" w:color="000000"/>
        <w:left w:val="single" w:sz="4" w:space="0" w:color="000000"/>
      </w:pBdr>
      <w:suppressAutoHyphens/>
      <w:spacing w:beforeAutospacing="1" w:afterAutospacing="1"/>
      <w:jc w:val="center"/>
    </w:pPr>
  </w:style>
  <w:style w:type="paragraph" w:customStyle="1" w:styleId="xl82">
    <w:name w:val="xl82"/>
    <w:basedOn w:val="a"/>
    <w:qFormat/>
    <w:rsid w:val="00411ADF"/>
    <w:pPr>
      <w:pBdr>
        <w:left w:val="single" w:sz="4" w:space="0" w:color="000000"/>
      </w:pBdr>
      <w:suppressAutoHyphens/>
      <w:spacing w:beforeAutospacing="1" w:afterAutospacing="1"/>
      <w:jc w:val="center"/>
    </w:pPr>
  </w:style>
  <w:style w:type="paragraph" w:customStyle="1" w:styleId="xl83">
    <w:name w:val="xl83"/>
    <w:basedOn w:val="a"/>
    <w:qFormat/>
    <w:rsid w:val="00411ADF"/>
    <w:pPr>
      <w:pBdr>
        <w:left w:val="single" w:sz="4" w:space="0" w:color="000000"/>
        <w:bottom w:val="single" w:sz="4" w:space="0" w:color="000000"/>
      </w:pBdr>
      <w:suppressAutoHyphens/>
      <w:spacing w:beforeAutospacing="1" w:afterAutospacing="1"/>
      <w:jc w:val="center"/>
    </w:pPr>
  </w:style>
  <w:style w:type="paragraph" w:customStyle="1" w:styleId="xl84">
    <w:name w:val="xl84"/>
    <w:basedOn w:val="a"/>
    <w:qFormat/>
    <w:rsid w:val="00411ADF"/>
    <w:pPr>
      <w:pBdr>
        <w:top w:val="single" w:sz="8" w:space="0" w:color="000000"/>
        <w:bottom w:val="single" w:sz="8" w:space="0" w:color="000000"/>
        <w:right w:val="single" w:sz="8" w:space="0" w:color="000000"/>
      </w:pBdr>
      <w:suppressAutoHyphens/>
      <w:spacing w:beforeAutospacing="1" w:afterAutospacing="1"/>
    </w:pPr>
  </w:style>
  <w:style w:type="paragraph" w:customStyle="1" w:styleId="xl85">
    <w:name w:val="xl85"/>
    <w:basedOn w:val="a"/>
    <w:qFormat/>
    <w:rsid w:val="00411ADF"/>
    <w:pPr>
      <w:pBdr>
        <w:top w:val="single" w:sz="8" w:space="0" w:color="000000"/>
        <w:left w:val="single" w:sz="8" w:space="0" w:color="000000"/>
        <w:bottom w:val="single" w:sz="8" w:space="0" w:color="000000"/>
        <w:right w:val="single" w:sz="8" w:space="0" w:color="000000"/>
      </w:pBdr>
      <w:suppressAutoHyphens/>
      <w:spacing w:beforeAutospacing="1" w:afterAutospacing="1"/>
    </w:pPr>
  </w:style>
  <w:style w:type="paragraph" w:customStyle="1" w:styleId="1f4">
    <w:name w:val="Название1"/>
    <w:basedOn w:val="a"/>
    <w:uiPriority w:val="99"/>
    <w:qFormat/>
    <w:rsid w:val="00411ADF"/>
    <w:pPr>
      <w:suppressLineNumbers/>
      <w:suppressAutoHyphens/>
      <w:spacing w:before="120" w:after="120"/>
    </w:pPr>
    <w:rPr>
      <w:rFonts w:cs="Tahoma"/>
      <w:i/>
      <w:iCs/>
      <w:lang w:eastAsia="ar-SA"/>
    </w:rPr>
  </w:style>
  <w:style w:type="paragraph" w:customStyle="1" w:styleId="1f5">
    <w:name w:val="Указатель1"/>
    <w:basedOn w:val="a"/>
    <w:uiPriority w:val="99"/>
    <w:qFormat/>
    <w:rsid w:val="00411ADF"/>
    <w:pPr>
      <w:suppressLineNumbers/>
      <w:suppressAutoHyphens/>
    </w:pPr>
    <w:rPr>
      <w:rFonts w:cs="Tahoma"/>
      <w:sz w:val="20"/>
      <w:szCs w:val="20"/>
      <w:lang w:eastAsia="ar-SA"/>
    </w:rPr>
  </w:style>
  <w:style w:type="paragraph" w:customStyle="1" w:styleId="user0">
    <w:name w:val="Содержимое таблицы (user)"/>
    <w:basedOn w:val="a"/>
    <w:uiPriority w:val="99"/>
    <w:qFormat/>
    <w:rsid w:val="00411ADF"/>
    <w:pPr>
      <w:suppressLineNumbers/>
      <w:suppressAutoHyphens/>
    </w:pPr>
    <w:rPr>
      <w:sz w:val="20"/>
      <w:szCs w:val="20"/>
      <w:lang w:eastAsia="ar-SA"/>
    </w:rPr>
  </w:style>
  <w:style w:type="paragraph" w:customStyle="1" w:styleId="user1">
    <w:name w:val="Заголовок таблицы (user)"/>
    <w:basedOn w:val="user0"/>
    <w:uiPriority w:val="99"/>
    <w:qFormat/>
    <w:rsid w:val="00411ADF"/>
    <w:pPr>
      <w:jc w:val="center"/>
    </w:pPr>
    <w:rPr>
      <w:b/>
      <w:bCs/>
    </w:rPr>
  </w:style>
  <w:style w:type="paragraph" w:customStyle="1" w:styleId="Style53">
    <w:name w:val="Style53"/>
    <w:basedOn w:val="a"/>
    <w:uiPriority w:val="99"/>
    <w:qFormat/>
    <w:rsid w:val="00411ADF"/>
    <w:pPr>
      <w:widowControl w:val="0"/>
      <w:suppressAutoHyphens/>
    </w:pPr>
    <w:rPr>
      <w:rFonts w:eastAsia="Arial Unicode MS"/>
      <w:kern w:val="2"/>
      <w:lang w:eastAsia="zh-CN" w:bidi="hi-IN"/>
    </w:rPr>
  </w:style>
  <w:style w:type="paragraph" w:customStyle="1" w:styleId="11111">
    <w:name w:val="Заголовок 11111"/>
    <w:basedOn w:val="1"/>
    <w:uiPriority w:val="99"/>
    <w:qFormat/>
    <w:rsid w:val="00411ADF"/>
    <w:pPr>
      <w:keepNext w:val="0"/>
      <w:keepLines w:val="0"/>
      <w:spacing w:before="0" w:line="360" w:lineRule="auto"/>
      <w:ind w:firstLine="708"/>
      <w:jc w:val="both"/>
    </w:pPr>
    <w:rPr>
      <w:rFonts w:ascii="Arial" w:eastAsia="Times New Roman" w:hAnsi="Arial" w:cs="Times New Roman"/>
      <w:b/>
      <w:bCs/>
      <w:sz w:val="24"/>
      <w:szCs w:val="24"/>
    </w:rPr>
  </w:style>
  <w:style w:type="paragraph" w:customStyle="1" w:styleId="xl32">
    <w:name w:val="xl32"/>
    <w:basedOn w:val="a"/>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pPr>
    <w:rPr>
      <w:rFonts w:eastAsia="SimSun"/>
    </w:rPr>
  </w:style>
  <w:style w:type="paragraph" w:customStyle="1" w:styleId="Style122">
    <w:name w:val="Style122"/>
    <w:basedOn w:val="a"/>
    <w:uiPriority w:val="99"/>
    <w:qFormat/>
    <w:rsid w:val="00411ADF"/>
    <w:pPr>
      <w:widowControl w:val="0"/>
      <w:suppressAutoHyphens/>
    </w:pPr>
    <w:rPr>
      <w:kern w:val="2"/>
      <w:lang w:eastAsia="zh-CN"/>
    </w:rPr>
  </w:style>
  <w:style w:type="paragraph" w:customStyle="1" w:styleId="Style83">
    <w:name w:val="Style83"/>
    <w:basedOn w:val="a"/>
    <w:uiPriority w:val="99"/>
    <w:qFormat/>
    <w:rsid w:val="00411ADF"/>
    <w:pPr>
      <w:widowControl w:val="0"/>
      <w:suppressAutoHyphens/>
    </w:pPr>
    <w:rPr>
      <w:rFonts w:eastAsia="Arial Unicode MS"/>
      <w:kern w:val="2"/>
      <w:lang w:eastAsia="zh-CN" w:bidi="hi-IN"/>
    </w:rPr>
  </w:style>
  <w:style w:type="paragraph" w:customStyle="1" w:styleId="Style146">
    <w:name w:val="Style146"/>
    <w:basedOn w:val="a"/>
    <w:uiPriority w:val="99"/>
    <w:qFormat/>
    <w:rsid w:val="00411ADF"/>
    <w:pPr>
      <w:widowControl w:val="0"/>
      <w:suppressAutoHyphens/>
    </w:pPr>
    <w:rPr>
      <w:rFonts w:eastAsia="Arial Unicode MS"/>
      <w:kern w:val="2"/>
      <w:lang w:eastAsia="zh-CN" w:bidi="hi-IN"/>
    </w:rPr>
  </w:style>
  <w:style w:type="paragraph" w:customStyle="1" w:styleId="Style112">
    <w:name w:val="Style112"/>
    <w:basedOn w:val="a"/>
    <w:uiPriority w:val="99"/>
    <w:qFormat/>
    <w:rsid w:val="00411ADF"/>
    <w:pPr>
      <w:widowControl w:val="0"/>
      <w:suppressAutoHyphens/>
    </w:pPr>
    <w:rPr>
      <w:kern w:val="2"/>
      <w:lang w:eastAsia="zh-CN"/>
    </w:rPr>
  </w:style>
  <w:style w:type="paragraph" w:customStyle="1" w:styleId="Style130">
    <w:name w:val="Style130"/>
    <w:basedOn w:val="a"/>
    <w:uiPriority w:val="99"/>
    <w:qFormat/>
    <w:rsid w:val="00411ADF"/>
    <w:pPr>
      <w:widowControl w:val="0"/>
      <w:suppressAutoHyphens/>
    </w:pPr>
    <w:rPr>
      <w:kern w:val="2"/>
      <w:lang w:eastAsia="zh-CN"/>
    </w:rPr>
  </w:style>
  <w:style w:type="paragraph" w:customStyle="1" w:styleId="Style63">
    <w:name w:val="Style63"/>
    <w:basedOn w:val="a"/>
    <w:uiPriority w:val="99"/>
    <w:qFormat/>
    <w:rsid w:val="00411ADF"/>
    <w:pPr>
      <w:widowControl w:val="0"/>
      <w:suppressAutoHyphens/>
    </w:pPr>
    <w:rPr>
      <w:rFonts w:eastAsia="Arial Unicode MS"/>
      <w:kern w:val="2"/>
      <w:lang w:eastAsia="zh-CN" w:bidi="hi-IN"/>
    </w:rPr>
  </w:style>
  <w:style w:type="paragraph" w:customStyle="1" w:styleId="Style11">
    <w:name w:val="Style11"/>
    <w:basedOn w:val="a"/>
    <w:uiPriority w:val="99"/>
    <w:qFormat/>
    <w:rsid w:val="00411ADF"/>
    <w:pPr>
      <w:widowControl w:val="0"/>
      <w:suppressAutoHyphens/>
    </w:pPr>
    <w:rPr>
      <w:rFonts w:eastAsia="Arial Unicode MS"/>
      <w:kern w:val="2"/>
      <w:lang w:eastAsia="zh-CN" w:bidi="hi-IN"/>
    </w:rPr>
  </w:style>
  <w:style w:type="paragraph" w:customStyle="1" w:styleId="Style117">
    <w:name w:val="Style117"/>
    <w:basedOn w:val="a"/>
    <w:uiPriority w:val="99"/>
    <w:qFormat/>
    <w:rsid w:val="00411ADF"/>
    <w:pPr>
      <w:widowControl w:val="0"/>
      <w:suppressAutoHyphens/>
    </w:pPr>
    <w:rPr>
      <w:kern w:val="2"/>
      <w:lang w:eastAsia="zh-CN"/>
    </w:rPr>
  </w:style>
  <w:style w:type="paragraph" w:customStyle="1" w:styleId="Style48">
    <w:name w:val="Style48"/>
    <w:basedOn w:val="a"/>
    <w:uiPriority w:val="99"/>
    <w:qFormat/>
    <w:rsid w:val="00411ADF"/>
    <w:pPr>
      <w:widowControl w:val="0"/>
      <w:suppressAutoHyphens/>
    </w:pPr>
    <w:rPr>
      <w:kern w:val="2"/>
      <w:lang w:eastAsia="zh-CN"/>
    </w:rPr>
  </w:style>
  <w:style w:type="paragraph" w:customStyle="1" w:styleId="Style47">
    <w:name w:val="Style47"/>
    <w:basedOn w:val="a"/>
    <w:uiPriority w:val="99"/>
    <w:qFormat/>
    <w:rsid w:val="00411ADF"/>
    <w:pPr>
      <w:widowControl w:val="0"/>
      <w:suppressAutoHyphens/>
    </w:pPr>
    <w:rPr>
      <w:kern w:val="2"/>
      <w:lang w:eastAsia="zh-CN"/>
    </w:rPr>
  </w:style>
  <w:style w:type="paragraph" w:customStyle="1" w:styleId="Style120">
    <w:name w:val="Style120"/>
    <w:basedOn w:val="a"/>
    <w:uiPriority w:val="99"/>
    <w:qFormat/>
    <w:rsid w:val="00411ADF"/>
    <w:pPr>
      <w:widowControl w:val="0"/>
      <w:suppressAutoHyphens/>
    </w:pPr>
    <w:rPr>
      <w:kern w:val="2"/>
      <w:lang w:eastAsia="zh-CN"/>
    </w:rPr>
  </w:style>
  <w:style w:type="paragraph" w:customStyle="1" w:styleId="Style139">
    <w:name w:val="Style139"/>
    <w:basedOn w:val="a"/>
    <w:uiPriority w:val="99"/>
    <w:qFormat/>
    <w:rsid w:val="00411ADF"/>
    <w:pPr>
      <w:widowControl w:val="0"/>
      <w:suppressAutoHyphens/>
    </w:pPr>
    <w:rPr>
      <w:kern w:val="2"/>
      <w:lang w:eastAsia="zh-CN"/>
    </w:rPr>
  </w:style>
  <w:style w:type="paragraph" w:customStyle="1" w:styleId="Style37">
    <w:name w:val="Style37"/>
    <w:basedOn w:val="a"/>
    <w:uiPriority w:val="99"/>
    <w:qFormat/>
    <w:rsid w:val="00411ADF"/>
    <w:pPr>
      <w:widowControl w:val="0"/>
      <w:suppressAutoHyphens/>
    </w:pPr>
    <w:rPr>
      <w:rFonts w:eastAsia="Arial Unicode MS"/>
      <w:kern w:val="2"/>
      <w:lang w:eastAsia="zh-CN" w:bidi="hi-IN"/>
    </w:rPr>
  </w:style>
  <w:style w:type="paragraph" w:customStyle="1" w:styleId="Style85">
    <w:name w:val="Style85"/>
    <w:basedOn w:val="a"/>
    <w:uiPriority w:val="99"/>
    <w:qFormat/>
    <w:rsid w:val="00411ADF"/>
    <w:pPr>
      <w:widowControl w:val="0"/>
      <w:suppressAutoHyphens/>
    </w:pPr>
    <w:rPr>
      <w:kern w:val="2"/>
      <w:lang w:eastAsia="zh-CN"/>
    </w:rPr>
  </w:style>
  <w:style w:type="paragraph" w:customStyle="1" w:styleId="Style79">
    <w:name w:val="Style79"/>
    <w:basedOn w:val="a"/>
    <w:uiPriority w:val="99"/>
    <w:qFormat/>
    <w:rsid w:val="00411ADF"/>
    <w:pPr>
      <w:widowControl w:val="0"/>
      <w:suppressAutoHyphens/>
    </w:pPr>
    <w:rPr>
      <w:rFonts w:eastAsia="Arial Unicode MS"/>
      <w:kern w:val="2"/>
      <w:lang w:eastAsia="zh-CN" w:bidi="hi-IN"/>
    </w:rPr>
  </w:style>
  <w:style w:type="paragraph" w:customStyle="1" w:styleId="font6">
    <w:name w:val="font6"/>
    <w:basedOn w:val="a"/>
    <w:qFormat/>
    <w:rsid w:val="00411ADF"/>
    <w:pPr>
      <w:suppressAutoHyphens/>
      <w:spacing w:beforeAutospacing="1" w:afterAutospacing="1"/>
    </w:pPr>
    <w:rPr>
      <w:b/>
      <w:bCs/>
    </w:rPr>
  </w:style>
  <w:style w:type="paragraph" w:customStyle="1" w:styleId="2f2">
    <w:name w:val="2"/>
    <w:basedOn w:val="a"/>
    <w:uiPriority w:val="99"/>
    <w:qFormat/>
    <w:rsid w:val="00411ADF"/>
    <w:pPr>
      <w:suppressAutoHyphens/>
      <w:spacing w:beforeAutospacing="1" w:afterAutospacing="1"/>
    </w:pPr>
    <w:rPr>
      <w:rFonts w:ascii="Tahoma" w:hAnsi="Tahoma"/>
      <w:sz w:val="20"/>
      <w:szCs w:val="20"/>
      <w:lang w:val="en-US" w:eastAsia="en-US"/>
    </w:rPr>
  </w:style>
  <w:style w:type="paragraph" w:customStyle="1" w:styleId="152">
    <w:name w:val="Знак Знак15"/>
    <w:basedOn w:val="a"/>
    <w:uiPriority w:val="99"/>
    <w:qFormat/>
    <w:rsid w:val="00411ADF"/>
    <w:pPr>
      <w:tabs>
        <w:tab w:val="left" w:pos="360"/>
      </w:tabs>
      <w:suppressAutoHyphens/>
      <w:spacing w:after="160" w:line="240" w:lineRule="exact"/>
    </w:pPr>
    <w:rPr>
      <w:rFonts w:ascii="Verdana" w:hAnsi="Verdana" w:cs="Verdana"/>
      <w:sz w:val="20"/>
      <w:szCs w:val="20"/>
      <w:lang w:val="en-US" w:eastAsia="en-US"/>
    </w:rPr>
  </w:style>
  <w:style w:type="paragraph" w:customStyle="1" w:styleId="xl133">
    <w:name w:val="xl133"/>
    <w:basedOn w:val="a"/>
    <w:uiPriority w:val="99"/>
    <w:qFormat/>
    <w:rsid w:val="00411ADF"/>
    <w:pPr>
      <w:pBdr>
        <w:top w:val="single" w:sz="4" w:space="0" w:color="000000"/>
        <w:left w:val="single" w:sz="4" w:space="0" w:color="000000"/>
        <w:bottom w:val="single" w:sz="4" w:space="0" w:color="000000"/>
        <w:right w:val="single" w:sz="4" w:space="0" w:color="000000"/>
      </w:pBdr>
      <w:shd w:val="clear" w:color="auto" w:fill="FFFFFF"/>
      <w:suppressAutoHyphens/>
      <w:spacing w:beforeAutospacing="1" w:afterAutospacing="1" w:line="276" w:lineRule="auto"/>
    </w:pPr>
    <w:rPr>
      <w:sz w:val="22"/>
      <w:szCs w:val="22"/>
    </w:rPr>
  </w:style>
  <w:style w:type="paragraph" w:customStyle="1" w:styleId="font5">
    <w:name w:val="font5"/>
    <w:basedOn w:val="a"/>
    <w:qFormat/>
    <w:rsid w:val="00411ADF"/>
    <w:pPr>
      <w:suppressAutoHyphens/>
      <w:spacing w:beforeAutospacing="1" w:afterAutospacing="1"/>
    </w:pPr>
    <w:rPr>
      <w:sz w:val="28"/>
      <w:szCs w:val="28"/>
    </w:rPr>
  </w:style>
  <w:style w:type="paragraph" w:customStyle="1" w:styleId="xl86">
    <w:name w:val="xl86"/>
    <w:basedOn w:val="a"/>
    <w:qFormat/>
    <w:rsid w:val="00411ADF"/>
    <w:pPr>
      <w:pBdr>
        <w:top w:val="single" w:sz="4" w:space="0" w:color="000000"/>
        <w:left w:val="single" w:sz="4" w:space="14" w:color="000000"/>
        <w:bottom w:val="single" w:sz="4" w:space="0" w:color="000000"/>
        <w:right w:val="single" w:sz="4" w:space="0" w:color="000000"/>
      </w:pBdr>
      <w:suppressAutoHyphens/>
      <w:spacing w:beforeAutospacing="1" w:afterAutospacing="1"/>
      <w:ind w:firstLine="200"/>
    </w:pPr>
    <w:rPr>
      <w:sz w:val="28"/>
      <w:szCs w:val="28"/>
    </w:rPr>
  </w:style>
  <w:style w:type="paragraph" w:customStyle="1" w:styleId="xl87">
    <w:name w:val="xl87"/>
    <w:basedOn w:val="a"/>
    <w:qFormat/>
    <w:rsid w:val="00411ADF"/>
    <w:pPr>
      <w:pBdr>
        <w:left w:val="single" w:sz="4" w:space="0" w:color="000000"/>
        <w:bottom w:val="single" w:sz="4" w:space="0" w:color="000000"/>
        <w:right w:val="single" w:sz="4" w:space="0" w:color="000000"/>
      </w:pBdr>
      <w:suppressAutoHyphens/>
      <w:spacing w:beforeAutospacing="1" w:afterAutospacing="1"/>
      <w:jc w:val="center"/>
    </w:pPr>
    <w:rPr>
      <w:sz w:val="28"/>
      <w:szCs w:val="28"/>
    </w:rPr>
  </w:style>
  <w:style w:type="paragraph" w:customStyle="1" w:styleId="xl88">
    <w:name w:val="xl88"/>
    <w:basedOn w:val="a"/>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sz w:val="28"/>
      <w:szCs w:val="28"/>
    </w:rPr>
  </w:style>
  <w:style w:type="paragraph" w:customStyle="1" w:styleId="xl89">
    <w:name w:val="xl89"/>
    <w:basedOn w:val="a"/>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b/>
      <w:bCs/>
      <w:color w:val="FF0000"/>
      <w:sz w:val="28"/>
      <w:szCs w:val="28"/>
    </w:rPr>
  </w:style>
  <w:style w:type="paragraph" w:customStyle="1" w:styleId="xl90">
    <w:name w:val="xl90"/>
    <w:basedOn w:val="a"/>
    <w:qFormat/>
    <w:rsid w:val="00411ADF"/>
    <w:pPr>
      <w:pBdr>
        <w:top w:val="single" w:sz="4" w:space="0" w:color="000000"/>
        <w:bottom w:val="single" w:sz="4" w:space="0" w:color="000000"/>
        <w:right w:val="single" w:sz="4" w:space="0" w:color="000000"/>
      </w:pBdr>
      <w:suppressAutoHyphens/>
      <w:spacing w:beforeAutospacing="1" w:afterAutospacing="1"/>
      <w:jc w:val="center"/>
    </w:pPr>
    <w:rPr>
      <w:b/>
      <w:bCs/>
      <w:color w:val="FF0000"/>
      <w:sz w:val="28"/>
      <w:szCs w:val="28"/>
    </w:rPr>
  </w:style>
  <w:style w:type="paragraph" w:customStyle="1" w:styleId="xl91">
    <w:name w:val="xl91"/>
    <w:basedOn w:val="a"/>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pPr>
    <w:rPr>
      <w:sz w:val="28"/>
      <w:szCs w:val="28"/>
    </w:rPr>
  </w:style>
  <w:style w:type="paragraph" w:customStyle="1" w:styleId="xl92">
    <w:name w:val="xl92"/>
    <w:basedOn w:val="a"/>
    <w:qFormat/>
    <w:rsid w:val="00411ADF"/>
    <w:pPr>
      <w:pBdr>
        <w:top w:val="single" w:sz="4" w:space="0" w:color="000000"/>
        <w:bottom w:val="single" w:sz="4" w:space="0" w:color="000000"/>
        <w:right w:val="single" w:sz="4" w:space="0" w:color="000000"/>
      </w:pBdr>
      <w:suppressAutoHyphens/>
      <w:spacing w:beforeAutospacing="1" w:afterAutospacing="1"/>
      <w:jc w:val="center"/>
    </w:pPr>
    <w:rPr>
      <w:b/>
      <w:bCs/>
      <w:color w:val="FF0000"/>
      <w:sz w:val="28"/>
      <w:szCs w:val="28"/>
    </w:rPr>
  </w:style>
  <w:style w:type="paragraph" w:customStyle="1" w:styleId="xl93">
    <w:name w:val="xl93"/>
    <w:basedOn w:val="a"/>
    <w:qFormat/>
    <w:rsid w:val="00411ADF"/>
    <w:pPr>
      <w:pBdr>
        <w:top w:val="single" w:sz="4" w:space="0" w:color="000000"/>
        <w:left w:val="single" w:sz="4" w:space="0" w:color="000000"/>
        <w:bottom w:val="single" w:sz="4" w:space="0" w:color="000000"/>
        <w:right w:val="single" w:sz="4" w:space="0" w:color="000000"/>
      </w:pBdr>
      <w:shd w:val="clear" w:color="auto" w:fill="92D050"/>
      <w:suppressAutoHyphens/>
      <w:spacing w:beforeAutospacing="1" w:afterAutospacing="1"/>
      <w:jc w:val="center"/>
    </w:pPr>
  </w:style>
  <w:style w:type="paragraph" w:customStyle="1" w:styleId="xl94">
    <w:name w:val="xl94"/>
    <w:basedOn w:val="a"/>
    <w:qFormat/>
    <w:rsid w:val="00411ADF"/>
    <w:pPr>
      <w:pBdr>
        <w:top w:val="single" w:sz="4" w:space="0" w:color="000000"/>
        <w:left w:val="single" w:sz="4" w:space="7" w:color="000000"/>
        <w:bottom w:val="single" w:sz="4" w:space="0" w:color="000000"/>
        <w:right w:val="single" w:sz="4" w:space="0" w:color="000000"/>
      </w:pBdr>
      <w:shd w:val="clear" w:color="auto" w:fill="92D050"/>
      <w:suppressAutoHyphens/>
      <w:spacing w:beforeAutospacing="1" w:afterAutospacing="1"/>
      <w:ind w:firstLine="100"/>
    </w:pPr>
    <w:rPr>
      <w:sz w:val="28"/>
      <w:szCs w:val="28"/>
    </w:rPr>
  </w:style>
  <w:style w:type="paragraph" w:customStyle="1" w:styleId="xl95">
    <w:name w:val="xl95"/>
    <w:basedOn w:val="a"/>
    <w:qFormat/>
    <w:rsid w:val="00411ADF"/>
    <w:pPr>
      <w:shd w:val="clear" w:color="auto" w:fill="92D050"/>
      <w:suppressAutoHyphens/>
      <w:spacing w:beforeAutospacing="1" w:afterAutospacing="1"/>
    </w:pPr>
    <w:rPr>
      <w:sz w:val="28"/>
      <w:szCs w:val="28"/>
    </w:rPr>
  </w:style>
  <w:style w:type="paragraph" w:customStyle="1" w:styleId="xl96">
    <w:name w:val="xl96"/>
    <w:basedOn w:val="a"/>
    <w:qFormat/>
    <w:rsid w:val="00411ADF"/>
    <w:pPr>
      <w:pBdr>
        <w:top w:val="single" w:sz="4" w:space="0" w:color="000000"/>
        <w:left w:val="single" w:sz="4" w:space="0" w:color="000000"/>
        <w:bottom w:val="single" w:sz="4" w:space="0" w:color="000000"/>
        <w:right w:val="single" w:sz="4" w:space="0" w:color="000000"/>
      </w:pBdr>
      <w:shd w:val="clear" w:color="auto" w:fill="D7E4BC"/>
      <w:suppressAutoHyphens/>
      <w:spacing w:beforeAutospacing="1" w:afterAutospacing="1"/>
      <w:jc w:val="center"/>
    </w:pPr>
    <w:rPr>
      <w:sz w:val="28"/>
      <w:szCs w:val="28"/>
    </w:rPr>
  </w:style>
  <w:style w:type="paragraph" w:customStyle="1" w:styleId="xl97">
    <w:name w:val="xl97"/>
    <w:basedOn w:val="a"/>
    <w:qFormat/>
    <w:rsid w:val="00411ADF"/>
    <w:pPr>
      <w:shd w:val="clear" w:color="auto" w:fill="D7E4BC"/>
      <w:suppressAutoHyphens/>
      <w:spacing w:beforeAutospacing="1" w:afterAutospacing="1"/>
    </w:pPr>
    <w:rPr>
      <w:sz w:val="28"/>
      <w:szCs w:val="28"/>
    </w:rPr>
  </w:style>
  <w:style w:type="paragraph" w:customStyle="1" w:styleId="xl98">
    <w:name w:val="xl98"/>
    <w:basedOn w:val="a"/>
    <w:qFormat/>
    <w:rsid w:val="00411ADF"/>
    <w:pPr>
      <w:pBdr>
        <w:top w:val="single" w:sz="4" w:space="0" w:color="000000"/>
        <w:left w:val="single" w:sz="4" w:space="0" w:color="000000"/>
        <w:bottom w:val="single" w:sz="4" w:space="0" w:color="000000"/>
        <w:right w:val="single" w:sz="4" w:space="0" w:color="000000"/>
      </w:pBdr>
      <w:shd w:val="clear" w:color="auto" w:fill="92D050"/>
      <w:suppressAutoHyphens/>
      <w:spacing w:beforeAutospacing="1" w:afterAutospacing="1"/>
      <w:jc w:val="center"/>
    </w:pPr>
    <w:rPr>
      <w:sz w:val="28"/>
      <w:szCs w:val="28"/>
    </w:rPr>
  </w:style>
  <w:style w:type="paragraph" w:customStyle="1" w:styleId="xl99">
    <w:name w:val="xl99"/>
    <w:basedOn w:val="a"/>
    <w:qFormat/>
    <w:rsid w:val="00411ADF"/>
    <w:pPr>
      <w:pBdr>
        <w:top w:val="single" w:sz="4" w:space="0" w:color="000000"/>
        <w:left w:val="single" w:sz="4" w:space="0" w:color="000000"/>
        <w:bottom w:val="single" w:sz="4" w:space="0" w:color="000000"/>
        <w:right w:val="single" w:sz="4" w:space="0" w:color="000000"/>
      </w:pBdr>
      <w:shd w:val="clear" w:color="auto" w:fill="92D050"/>
      <w:suppressAutoHyphens/>
      <w:spacing w:beforeAutospacing="1" w:afterAutospacing="1"/>
    </w:pPr>
  </w:style>
  <w:style w:type="paragraph" w:customStyle="1" w:styleId="xl100">
    <w:name w:val="xl100"/>
    <w:basedOn w:val="a"/>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sz w:val="28"/>
      <w:szCs w:val="28"/>
    </w:rPr>
  </w:style>
  <w:style w:type="paragraph" w:customStyle="1" w:styleId="xl101">
    <w:name w:val="xl101"/>
    <w:basedOn w:val="a"/>
    <w:uiPriority w:val="99"/>
    <w:qFormat/>
    <w:rsid w:val="00411ADF"/>
    <w:pPr>
      <w:pBdr>
        <w:top w:val="single" w:sz="4" w:space="0" w:color="000000"/>
        <w:bottom w:val="single" w:sz="4" w:space="0" w:color="000000"/>
        <w:right w:val="single" w:sz="4" w:space="0" w:color="000000"/>
      </w:pBdr>
      <w:suppressAutoHyphens/>
      <w:spacing w:beforeAutospacing="1" w:afterAutospacing="1"/>
      <w:jc w:val="center"/>
    </w:pPr>
    <w:rPr>
      <w:sz w:val="28"/>
      <w:szCs w:val="28"/>
    </w:rPr>
  </w:style>
  <w:style w:type="paragraph" w:customStyle="1" w:styleId="xl102">
    <w:name w:val="xl102"/>
    <w:basedOn w:val="a"/>
    <w:uiPriority w:val="99"/>
    <w:qFormat/>
    <w:rsid w:val="00411ADF"/>
    <w:pPr>
      <w:pBdr>
        <w:left w:val="single" w:sz="4" w:space="0" w:color="000000"/>
        <w:bottom w:val="single" w:sz="4" w:space="0" w:color="000000"/>
        <w:right w:val="single" w:sz="4" w:space="0" w:color="000000"/>
      </w:pBdr>
      <w:suppressAutoHyphens/>
      <w:spacing w:beforeAutospacing="1" w:afterAutospacing="1"/>
    </w:pPr>
    <w:rPr>
      <w:color w:val="FF0000"/>
      <w:sz w:val="28"/>
      <w:szCs w:val="28"/>
    </w:rPr>
  </w:style>
  <w:style w:type="paragraph" w:customStyle="1" w:styleId="xl103">
    <w:name w:val="xl103"/>
    <w:basedOn w:val="a"/>
    <w:uiPriority w:val="99"/>
    <w:qFormat/>
    <w:rsid w:val="00411ADF"/>
    <w:pPr>
      <w:pBdr>
        <w:top w:val="single" w:sz="4" w:space="0" w:color="000000"/>
        <w:left w:val="single" w:sz="4" w:space="0" w:color="000000"/>
        <w:bottom w:val="single" w:sz="4" w:space="0" w:color="000000"/>
        <w:right w:val="single" w:sz="4" w:space="0" w:color="000000"/>
      </w:pBdr>
      <w:shd w:val="clear" w:color="auto" w:fill="D7E4BC"/>
      <w:suppressAutoHyphens/>
      <w:spacing w:beforeAutospacing="1" w:afterAutospacing="1"/>
    </w:pPr>
    <w:rPr>
      <w:sz w:val="28"/>
      <w:szCs w:val="28"/>
    </w:rPr>
  </w:style>
  <w:style w:type="paragraph" w:customStyle="1" w:styleId="xl104">
    <w:name w:val="xl104"/>
    <w:basedOn w:val="a"/>
    <w:uiPriority w:val="99"/>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jc w:val="right"/>
    </w:pPr>
    <w:rPr>
      <w:b/>
      <w:bCs/>
      <w:sz w:val="32"/>
      <w:szCs w:val="32"/>
    </w:rPr>
  </w:style>
  <w:style w:type="paragraph" w:customStyle="1" w:styleId="xl105">
    <w:name w:val="xl105"/>
    <w:basedOn w:val="a"/>
    <w:uiPriority w:val="99"/>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jc w:val="right"/>
    </w:pPr>
    <w:rPr>
      <w:sz w:val="32"/>
      <w:szCs w:val="32"/>
    </w:rPr>
  </w:style>
  <w:style w:type="paragraph" w:customStyle="1" w:styleId="xl106">
    <w:name w:val="xl106"/>
    <w:basedOn w:val="a"/>
    <w:uiPriority w:val="99"/>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jc w:val="right"/>
    </w:pPr>
    <w:rPr>
      <w:sz w:val="32"/>
      <w:szCs w:val="32"/>
    </w:rPr>
  </w:style>
  <w:style w:type="paragraph" w:customStyle="1" w:styleId="xl107">
    <w:name w:val="xl107"/>
    <w:basedOn w:val="a"/>
    <w:uiPriority w:val="99"/>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jc w:val="right"/>
    </w:pPr>
    <w:rPr>
      <w:sz w:val="32"/>
      <w:szCs w:val="32"/>
    </w:rPr>
  </w:style>
  <w:style w:type="paragraph" w:customStyle="1" w:styleId="xl108">
    <w:name w:val="xl108"/>
    <w:basedOn w:val="a"/>
    <w:uiPriority w:val="99"/>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jc w:val="right"/>
    </w:pPr>
    <w:rPr>
      <w:sz w:val="32"/>
      <w:szCs w:val="32"/>
    </w:rPr>
  </w:style>
  <w:style w:type="paragraph" w:customStyle="1" w:styleId="xl109">
    <w:name w:val="xl109"/>
    <w:basedOn w:val="a"/>
    <w:uiPriority w:val="99"/>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jc w:val="right"/>
    </w:pPr>
    <w:rPr>
      <w:b/>
      <w:bCs/>
      <w:sz w:val="32"/>
      <w:szCs w:val="32"/>
    </w:rPr>
  </w:style>
  <w:style w:type="paragraph" w:customStyle="1" w:styleId="xl110">
    <w:name w:val="xl110"/>
    <w:basedOn w:val="a"/>
    <w:uiPriority w:val="99"/>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jc w:val="right"/>
    </w:pPr>
    <w:rPr>
      <w:b/>
      <w:bCs/>
      <w:sz w:val="32"/>
      <w:szCs w:val="32"/>
    </w:rPr>
  </w:style>
  <w:style w:type="paragraph" w:customStyle="1" w:styleId="xl111">
    <w:name w:val="xl111"/>
    <w:basedOn w:val="a"/>
    <w:uiPriority w:val="99"/>
    <w:qFormat/>
    <w:rsid w:val="00411ADF"/>
    <w:pPr>
      <w:pBdr>
        <w:top w:val="single" w:sz="4" w:space="0" w:color="000000"/>
        <w:left w:val="single" w:sz="4" w:space="0" w:color="000000"/>
        <w:bottom w:val="single" w:sz="4" w:space="0" w:color="000000"/>
        <w:right w:val="single" w:sz="4" w:space="0" w:color="000000"/>
      </w:pBdr>
      <w:shd w:val="clear" w:color="auto" w:fill="D7E4BC"/>
      <w:suppressAutoHyphens/>
      <w:spacing w:beforeAutospacing="1" w:afterAutospacing="1"/>
      <w:jc w:val="right"/>
    </w:pPr>
    <w:rPr>
      <w:b/>
      <w:bCs/>
      <w:sz w:val="32"/>
      <w:szCs w:val="32"/>
    </w:rPr>
  </w:style>
  <w:style w:type="paragraph" w:customStyle="1" w:styleId="xl112">
    <w:name w:val="xl112"/>
    <w:basedOn w:val="a"/>
    <w:uiPriority w:val="99"/>
    <w:qFormat/>
    <w:rsid w:val="00411ADF"/>
    <w:pPr>
      <w:pBdr>
        <w:top w:val="single" w:sz="4" w:space="0" w:color="000000"/>
        <w:left w:val="single" w:sz="4" w:space="0" w:color="000000"/>
        <w:bottom w:val="single" w:sz="4" w:space="0" w:color="000000"/>
        <w:right w:val="single" w:sz="4" w:space="0" w:color="000000"/>
      </w:pBdr>
      <w:shd w:val="clear" w:color="auto" w:fill="D7E4BC"/>
      <w:suppressAutoHyphens/>
      <w:spacing w:beforeAutospacing="1" w:afterAutospacing="1"/>
      <w:jc w:val="right"/>
    </w:pPr>
    <w:rPr>
      <w:b/>
      <w:bCs/>
      <w:sz w:val="32"/>
      <w:szCs w:val="32"/>
    </w:rPr>
  </w:style>
  <w:style w:type="paragraph" w:customStyle="1" w:styleId="xl113">
    <w:name w:val="xl113"/>
    <w:basedOn w:val="a"/>
    <w:uiPriority w:val="99"/>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jc w:val="right"/>
    </w:pPr>
    <w:rPr>
      <w:sz w:val="28"/>
      <w:szCs w:val="28"/>
    </w:rPr>
  </w:style>
  <w:style w:type="paragraph" w:customStyle="1" w:styleId="xl114">
    <w:name w:val="xl114"/>
    <w:basedOn w:val="a"/>
    <w:uiPriority w:val="99"/>
    <w:qFormat/>
    <w:rsid w:val="00411ADF"/>
    <w:pPr>
      <w:pBdr>
        <w:top w:val="single" w:sz="4" w:space="0" w:color="000000"/>
        <w:left w:val="single" w:sz="4" w:space="0" w:color="000000"/>
        <w:bottom w:val="single" w:sz="4" w:space="0" w:color="000000"/>
        <w:right w:val="single" w:sz="4" w:space="0" w:color="000000"/>
      </w:pBdr>
      <w:shd w:val="clear" w:color="auto" w:fill="92D050"/>
      <w:suppressAutoHyphens/>
      <w:spacing w:beforeAutospacing="1" w:afterAutospacing="1"/>
      <w:jc w:val="right"/>
    </w:pPr>
    <w:rPr>
      <w:sz w:val="32"/>
      <w:szCs w:val="32"/>
    </w:rPr>
  </w:style>
  <w:style w:type="paragraph" w:customStyle="1" w:styleId="xl115">
    <w:name w:val="xl115"/>
    <w:basedOn w:val="a"/>
    <w:uiPriority w:val="99"/>
    <w:qFormat/>
    <w:rsid w:val="00411ADF"/>
    <w:pPr>
      <w:pBdr>
        <w:top w:val="single" w:sz="4" w:space="0" w:color="000000"/>
        <w:left w:val="single" w:sz="4" w:space="0" w:color="000000"/>
        <w:bottom w:val="single" w:sz="4" w:space="0" w:color="000000"/>
        <w:right w:val="single" w:sz="4" w:space="0" w:color="000000"/>
      </w:pBdr>
      <w:shd w:val="clear" w:color="auto" w:fill="92D050"/>
      <w:suppressAutoHyphens/>
      <w:spacing w:beforeAutospacing="1" w:afterAutospacing="1"/>
      <w:jc w:val="right"/>
    </w:pPr>
    <w:rPr>
      <w:sz w:val="32"/>
      <w:szCs w:val="32"/>
    </w:rPr>
  </w:style>
  <w:style w:type="paragraph" w:customStyle="1" w:styleId="xl116">
    <w:name w:val="xl116"/>
    <w:basedOn w:val="a"/>
    <w:uiPriority w:val="99"/>
    <w:qFormat/>
    <w:rsid w:val="00411ADF"/>
    <w:pPr>
      <w:pBdr>
        <w:top w:val="single" w:sz="4" w:space="0" w:color="000000"/>
        <w:left w:val="single" w:sz="4" w:space="0" w:color="000000"/>
        <w:right w:val="single" w:sz="4" w:space="0" w:color="000000"/>
      </w:pBdr>
      <w:suppressAutoHyphens/>
      <w:spacing w:beforeAutospacing="1" w:afterAutospacing="1"/>
      <w:jc w:val="center"/>
    </w:pPr>
    <w:rPr>
      <w:sz w:val="28"/>
      <w:szCs w:val="28"/>
    </w:rPr>
  </w:style>
  <w:style w:type="paragraph" w:customStyle="1" w:styleId="xl117">
    <w:name w:val="xl117"/>
    <w:basedOn w:val="a"/>
    <w:uiPriority w:val="99"/>
    <w:qFormat/>
    <w:rsid w:val="00411ADF"/>
    <w:pPr>
      <w:pBdr>
        <w:left w:val="single" w:sz="4" w:space="0" w:color="000000"/>
        <w:right w:val="single" w:sz="4" w:space="0" w:color="000000"/>
      </w:pBdr>
      <w:suppressAutoHyphens/>
      <w:spacing w:beforeAutospacing="1" w:afterAutospacing="1"/>
      <w:jc w:val="center"/>
    </w:pPr>
    <w:rPr>
      <w:sz w:val="28"/>
      <w:szCs w:val="28"/>
    </w:rPr>
  </w:style>
  <w:style w:type="paragraph" w:customStyle="1" w:styleId="1f6">
    <w:name w:val="Список1"/>
    <w:basedOn w:val="a"/>
    <w:uiPriority w:val="99"/>
    <w:qFormat/>
    <w:rsid w:val="00411ADF"/>
    <w:pPr>
      <w:widowControl w:val="0"/>
      <w:tabs>
        <w:tab w:val="left" w:pos="720"/>
      </w:tabs>
      <w:suppressAutoHyphens/>
      <w:spacing w:after="80"/>
      <w:ind w:left="720" w:hanging="360"/>
    </w:pPr>
    <w:rPr>
      <w:sz w:val="20"/>
      <w:szCs w:val="20"/>
      <w:lang w:eastAsia="ar-SA"/>
    </w:rPr>
  </w:style>
  <w:style w:type="paragraph" w:customStyle="1" w:styleId="futurismarkdown-listitem">
    <w:name w:val="futurismarkdown-listitem"/>
    <w:basedOn w:val="a"/>
    <w:uiPriority w:val="99"/>
    <w:qFormat/>
    <w:rsid w:val="00411ADF"/>
    <w:pPr>
      <w:suppressAutoHyphens/>
      <w:spacing w:beforeAutospacing="1" w:afterAutospacing="1"/>
    </w:pPr>
  </w:style>
  <w:style w:type="paragraph" w:customStyle="1" w:styleId="formattext">
    <w:name w:val="formattext"/>
    <w:basedOn w:val="a"/>
    <w:qFormat/>
    <w:rsid w:val="00411ADF"/>
    <w:pPr>
      <w:suppressAutoHyphens/>
      <w:spacing w:beforeAutospacing="1" w:afterAutospacing="1"/>
    </w:pPr>
  </w:style>
  <w:style w:type="paragraph" w:customStyle="1" w:styleId="s1">
    <w:name w:val="s_1"/>
    <w:basedOn w:val="a"/>
    <w:uiPriority w:val="99"/>
    <w:qFormat/>
    <w:rsid w:val="00411ADF"/>
    <w:pPr>
      <w:suppressAutoHyphens/>
      <w:spacing w:beforeAutospacing="1" w:afterAutospacing="1"/>
    </w:pPr>
  </w:style>
  <w:style w:type="paragraph" w:customStyle="1" w:styleId="s22">
    <w:name w:val="s_22"/>
    <w:basedOn w:val="a"/>
    <w:uiPriority w:val="99"/>
    <w:qFormat/>
    <w:rsid w:val="00411ADF"/>
    <w:pPr>
      <w:suppressAutoHyphens/>
      <w:spacing w:beforeAutospacing="1" w:afterAutospacing="1"/>
    </w:pPr>
  </w:style>
  <w:style w:type="paragraph" w:customStyle="1" w:styleId="affff3">
    <w:name w:val="Стиль"/>
    <w:qFormat/>
    <w:rsid w:val="00411ADF"/>
    <w:pPr>
      <w:widowControl w:val="0"/>
      <w:suppressAutoHyphens/>
      <w:spacing w:after="0" w:line="240" w:lineRule="auto"/>
    </w:pPr>
    <w:rPr>
      <w:rFonts w:ascii="Times New Roman" w:eastAsia="Times New Roman" w:hAnsi="Times New Roman" w:cs="Times New Roman"/>
      <w:sz w:val="24"/>
      <w:szCs w:val="24"/>
      <w:lang w:eastAsia="ru-RU"/>
    </w:rPr>
  </w:style>
  <w:style w:type="paragraph" w:customStyle="1" w:styleId="ConsTitle">
    <w:name w:val="ConsTitle"/>
    <w:qFormat/>
    <w:rsid w:val="00411ADF"/>
    <w:pPr>
      <w:widowControl w:val="0"/>
      <w:suppressAutoHyphens/>
      <w:spacing w:after="0" w:line="240" w:lineRule="auto"/>
      <w:ind w:right="19772"/>
    </w:pPr>
    <w:rPr>
      <w:rFonts w:ascii="Arial" w:eastAsia="Times New Roman" w:hAnsi="Arial" w:cs="Arial"/>
      <w:b/>
      <w:bCs/>
      <w:sz w:val="16"/>
      <w:szCs w:val="16"/>
      <w:lang w:eastAsia="ru-RU"/>
    </w:rPr>
  </w:style>
  <w:style w:type="paragraph" w:customStyle="1" w:styleId="xl58">
    <w:name w:val="xl58"/>
    <w:basedOn w:val="a"/>
    <w:qFormat/>
    <w:rsid w:val="00411ADF"/>
    <w:pPr>
      <w:pBdr>
        <w:left w:val="single" w:sz="4" w:space="0" w:color="000000"/>
        <w:bottom w:val="single" w:sz="4" w:space="0" w:color="000000"/>
        <w:right w:val="single" w:sz="4" w:space="0" w:color="000000"/>
      </w:pBdr>
      <w:suppressAutoHyphens/>
      <w:spacing w:beforeAutospacing="1" w:afterAutospacing="1"/>
      <w:jc w:val="center"/>
    </w:pPr>
    <w:rPr>
      <w:rFonts w:ascii="Times New Roman CYR" w:eastAsia="Arial Unicode MS" w:hAnsi="Times New Roman CYR" w:cs="Times New Roman CYR"/>
    </w:rPr>
  </w:style>
  <w:style w:type="paragraph" w:customStyle="1" w:styleId="affff4">
    <w:name w:val="ЗагТабл"/>
    <w:basedOn w:val="a"/>
    <w:autoRedefine/>
    <w:qFormat/>
    <w:rsid w:val="00411ADF"/>
    <w:pPr>
      <w:suppressAutoHyphens/>
      <w:spacing w:before="40" w:after="40"/>
    </w:pPr>
    <w:rPr>
      <w:sz w:val="28"/>
      <w:szCs w:val="28"/>
    </w:rPr>
  </w:style>
  <w:style w:type="paragraph" w:customStyle="1" w:styleId="ConsPlusTitle">
    <w:name w:val="ConsPlusTitle"/>
    <w:uiPriority w:val="99"/>
    <w:qFormat/>
    <w:rsid w:val="00411ADF"/>
    <w:pPr>
      <w:widowControl w:val="0"/>
      <w:suppressAutoHyphens/>
      <w:spacing w:after="0" w:line="240" w:lineRule="auto"/>
    </w:pPr>
    <w:rPr>
      <w:rFonts w:ascii="Arial" w:eastAsia="Times New Roman" w:hAnsi="Arial" w:cs="Arial"/>
      <w:b/>
      <w:bCs/>
      <w:sz w:val="20"/>
      <w:szCs w:val="20"/>
      <w:lang w:eastAsia="ru-RU"/>
    </w:rPr>
  </w:style>
  <w:style w:type="paragraph" w:customStyle="1" w:styleId="affff5">
    <w:name w:val="ФИО"/>
    <w:basedOn w:val="a"/>
    <w:qFormat/>
    <w:rsid w:val="00411ADF"/>
    <w:pPr>
      <w:suppressAutoHyphens/>
      <w:spacing w:after="180"/>
      <w:ind w:left="5670"/>
      <w:jc w:val="both"/>
    </w:pPr>
    <w:rPr>
      <w:szCs w:val="20"/>
    </w:rPr>
  </w:style>
  <w:style w:type="paragraph" w:customStyle="1" w:styleId="FR4">
    <w:name w:val="FR4"/>
    <w:qFormat/>
    <w:rsid w:val="00411ADF"/>
    <w:pPr>
      <w:widowControl w:val="0"/>
      <w:suppressAutoHyphens/>
      <w:spacing w:before="180" w:after="0" w:line="240" w:lineRule="auto"/>
    </w:pPr>
    <w:rPr>
      <w:rFonts w:ascii="Arial" w:eastAsia="Times New Roman" w:hAnsi="Arial" w:cs="Times New Roman"/>
      <w:sz w:val="20"/>
      <w:szCs w:val="20"/>
      <w:lang w:eastAsia="ru-RU"/>
    </w:rPr>
  </w:style>
  <w:style w:type="paragraph" w:customStyle="1" w:styleId="ConsPlusNonformat">
    <w:name w:val="ConsPlusNonformat"/>
    <w:qFormat/>
    <w:rsid w:val="00411ADF"/>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formattexttopleveltext">
    <w:name w:val="formattext topleveltext"/>
    <w:basedOn w:val="a"/>
    <w:qFormat/>
    <w:rsid w:val="00411ADF"/>
    <w:pPr>
      <w:suppressAutoHyphens/>
      <w:spacing w:beforeAutospacing="1" w:afterAutospacing="1"/>
    </w:pPr>
  </w:style>
  <w:style w:type="paragraph" w:customStyle="1" w:styleId="xl22">
    <w:name w:val="xl22"/>
    <w:basedOn w:val="a"/>
    <w:qFormat/>
    <w:rsid w:val="00411ADF"/>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23">
    <w:name w:val="xl23"/>
    <w:basedOn w:val="a"/>
    <w:qFormat/>
    <w:rsid w:val="00411ADF"/>
    <w:pPr>
      <w:pBdr>
        <w:top w:val="single" w:sz="4" w:space="0" w:color="000000"/>
        <w:left w:val="single" w:sz="4" w:space="0" w:color="000000"/>
        <w:bottom w:val="single" w:sz="4" w:space="0" w:color="000000"/>
        <w:right w:val="single" w:sz="4" w:space="0" w:color="000000"/>
      </w:pBdr>
      <w:shd w:val="clear" w:color="auto" w:fill="CCFFCC"/>
      <w:suppressAutoHyphens/>
      <w:spacing w:beforeAutospacing="1" w:afterAutospacing="1"/>
      <w:jc w:val="both"/>
    </w:pPr>
  </w:style>
  <w:style w:type="paragraph" w:customStyle="1" w:styleId="xl24">
    <w:name w:val="xl24"/>
    <w:basedOn w:val="a"/>
    <w:qFormat/>
    <w:rsid w:val="00411ADF"/>
    <w:pPr>
      <w:pBdr>
        <w:top w:val="single" w:sz="4" w:space="0" w:color="000000"/>
        <w:left w:val="single" w:sz="4" w:space="0" w:color="000000"/>
        <w:bottom w:val="single" w:sz="4" w:space="0" w:color="000000"/>
        <w:right w:val="single" w:sz="4" w:space="0" w:color="000000"/>
      </w:pBdr>
      <w:shd w:val="clear" w:color="auto" w:fill="CCFFCC"/>
      <w:suppressAutoHyphens/>
      <w:spacing w:beforeAutospacing="1" w:afterAutospacing="1"/>
      <w:jc w:val="both"/>
    </w:pPr>
  </w:style>
  <w:style w:type="paragraph" w:customStyle="1" w:styleId="xl25">
    <w:name w:val="xl25"/>
    <w:basedOn w:val="a"/>
    <w:qFormat/>
    <w:rsid w:val="00411ADF"/>
    <w:pPr>
      <w:pBdr>
        <w:top w:val="single" w:sz="4" w:space="0" w:color="000000"/>
        <w:left w:val="single" w:sz="4" w:space="0" w:color="000000"/>
        <w:bottom w:val="single" w:sz="4" w:space="0" w:color="000000"/>
        <w:right w:val="single" w:sz="4" w:space="0" w:color="000000"/>
      </w:pBdr>
      <w:shd w:val="clear" w:color="auto" w:fill="CCFFCC"/>
      <w:suppressAutoHyphens/>
      <w:spacing w:beforeAutospacing="1" w:afterAutospacing="1"/>
    </w:pPr>
  </w:style>
  <w:style w:type="paragraph" w:customStyle="1" w:styleId="xl26">
    <w:name w:val="xl26"/>
    <w:basedOn w:val="a"/>
    <w:qFormat/>
    <w:rsid w:val="00411ADF"/>
    <w:pPr>
      <w:pBdr>
        <w:top w:val="single" w:sz="4" w:space="0" w:color="000000"/>
        <w:left w:val="single" w:sz="4" w:space="0" w:color="000000"/>
        <w:bottom w:val="single" w:sz="4" w:space="0" w:color="000000"/>
        <w:right w:val="single" w:sz="4" w:space="0" w:color="000000"/>
      </w:pBdr>
      <w:shd w:val="clear" w:color="auto" w:fill="CCFFCC"/>
      <w:suppressAutoHyphens/>
      <w:spacing w:beforeAutospacing="1" w:afterAutospacing="1"/>
      <w:jc w:val="center"/>
    </w:pPr>
  </w:style>
  <w:style w:type="paragraph" w:customStyle="1" w:styleId="xl27">
    <w:name w:val="xl27"/>
    <w:basedOn w:val="a"/>
    <w:qFormat/>
    <w:rsid w:val="00411ADF"/>
    <w:pPr>
      <w:pBdr>
        <w:top w:val="single" w:sz="4" w:space="0" w:color="000000"/>
        <w:left w:val="single" w:sz="4" w:space="0" w:color="000000"/>
        <w:bottom w:val="single" w:sz="4" w:space="0" w:color="000000"/>
        <w:right w:val="single" w:sz="4" w:space="0" w:color="000000"/>
      </w:pBdr>
      <w:shd w:val="clear" w:color="auto" w:fill="CCFFCC"/>
      <w:suppressAutoHyphens/>
      <w:spacing w:beforeAutospacing="1" w:afterAutospacing="1"/>
      <w:jc w:val="right"/>
    </w:pPr>
  </w:style>
  <w:style w:type="paragraph" w:customStyle="1" w:styleId="xl28">
    <w:name w:val="xl28"/>
    <w:basedOn w:val="a"/>
    <w:qFormat/>
    <w:rsid w:val="00411ADF"/>
    <w:pPr>
      <w:pBdr>
        <w:top w:val="single" w:sz="4" w:space="0" w:color="000000"/>
        <w:left w:val="single" w:sz="4" w:space="0" w:color="000000"/>
        <w:bottom w:val="single" w:sz="4" w:space="0" w:color="000000"/>
        <w:right w:val="single" w:sz="4" w:space="0" w:color="000000"/>
      </w:pBdr>
      <w:shd w:val="clear" w:color="auto" w:fill="CCFFCC"/>
      <w:suppressAutoHyphens/>
      <w:spacing w:beforeAutospacing="1" w:afterAutospacing="1"/>
    </w:pPr>
  </w:style>
  <w:style w:type="paragraph" w:customStyle="1" w:styleId="xl29">
    <w:name w:val="xl29"/>
    <w:basedOn w:val="a"/>
    <w:qFormat/>
    <w:rsid w:val="00411ADF"/>
    <w:pPr>
      <w:pBdr>
        <w:top w:val="single" w:sz="4" w:space="0" w:color="000000"/>
        <w:left w:val="single" w:sz="4" w:space="0" w:color="000000"/>
        <w:bottom w:val="single" w:sz="4" w:space="0" w:color="000000"/>
        <w:right w:val="single" w:sz="4" w:space="0" w:color="000000"/>
      </w:pBdr>
      <w:shd w:val="clear" w:color="auto" w:fill="CCFFCC"/>
      <w:suppressAutoHyphens/>
      <w:spacing w:beforeAutospacing="1" w:afterAutospacing="1"/>
      <w:jc w:val="center"/>
    </w:pPr>
  </w:style>
  <w:style w:type="paragraph" w:customStyle="1" w:styleId="xl30">
    <w:name w:val="xl30"/>
    <w:basedOn w:val="a"/>
    <w:qFormat/>
    <w:rsid w:val="00411ADF"/>
    <w:pPr>
      <w:pBdr>
        <w:top w:val="single" w:sz="4" w:space="0" w:color="000000"/>
        <w:left w:val="single" w:sz="4" w:space="0" w:color="000000"/>
        <w:bottom w:val="single" w:sz="4" w:space="0" w:color="000000"/>
        <w:right w:val="single" w:sz="4" w:space="0" w:color="000000"/>
      </w:pBdr>
      <w:shd w:val="clear" w:color="auto" w:fill="CCFFCC"/>
      <w:suppressAutoHyphens/>
      <w:spacing w:beforeAutospacing="1" w:afterAutospacing="1"/>
    </w:pPr>
  </w:style>
  <w:style w:type="paragraph" w:customStyle="1" w:styleId="xl31">
    <w:name w:val="xl31"/>
    <w:basedOn w:val="a"/>
    <w:qFormat/>
    <w:rsid w:val="00411ADF"/>
    <w:pPr>
      <w:pBdr>
        <w:top w:val="single" w:sz="4" w:space="0" w:color="000000"/>
        <w:left w:val="single" w:sz="4" w:space="0" w:color="000000"/>
        <w:bottom w:val="single" w:sz="4" w:space="0" w:color="000000"/>
        <w:right w:val="single" w:sz="4" w:space="0" w:color="000000"/>
      </w:pBdr>
      <w:shd w:val="clear" w:color="auto" w:fill="FFFF99"/>
      <w:suppressAutoHyphens/>
      <w:spacing w:beforeAutospacing="1" w:afterAutospacing="1"/>
      <w:jc w:val="both"/>
    </w:pPr>
  </w:style>
  <w:style w:type="paragraph" w:customStyle="1" w:styleId="xl33">
    <w:name w:val="xl33"/>
    <w:basedOn w:val="a"/>
    <w:qFormat/>
    <w:rsid w:val="00411ADF"/>
    <w:pPr>
      <w:pBdr>
        <w:top w:val="single" w:sz="4" w:space="0" w:color="000000"/>
        <w:left w:val="single" w:sz="4" w:space="0" w:color="000000"/>
        <w:bottom w:val="single" w:sz="4" w:space="0" w:color="000000"/>
        <w:right w:val="single" w:sz="4" w:space="0" w:color="000000"/>
      </w:pBdr>
      <w:shd w:val="clear" w:color="auto" w:fill="FFFF99"/>
      <w:suppressAutoHyphens/>
      <w:spacing w:beforeAutospacing="1" w:afterAutospacing="1"/>
    </w:pPr>
  </w:style>
  <w:style w:type="paragraph" w:customStyle="1" w:styleId="xl34">
    <w:name w:val="xl34"/>
    <w:basedOn w:val="a"/>
    <w:qFormat/>
    <w:rsid w:val="00411ADF"/>
    <w:pPr>
      <w:pBdr>
        <w:top w:val="single" w:sz="4" w:space="0" w:color="000000"/>
        <w:left w:val="single" w:sz="4" w:space="0" w:color="000000"/>
        <w:bottom w:val="single" w:sz="4" w:space="0" w:color="000000"/>
        <w:right w:val="single" w:sz="4" w:space="0" w:color="000000"/>
      </w:pBdr>
      <w:shd w:val="clear" w:color="auto" w:fill="FFFF99"/>
      <w:suppressAutoHyphens/>
      <w:spacing w:beforeAutospacing="1" w:afterAutospacing="1"/>
      <w:jc w:val="right"/>
    </w:pPr>
  </w:style>
  <w:style w:type="paragraph" w:customStyle="1" w:styleId="xl35">
    <w:name w:val="xl35"/>
    <w:basedOn w:val="a"/>
    <w:qFormat/>
    <w:rsid w:val="00411ADF"/>
    <w:pPr>
      <w:pBdr>
        <w:top w:val="single" w:sz="4" w:space="0" w:color="000000"/>
        <w:left w:val="single" w:sz="4" w:space="0" w:color="000000"/>
        <w:bottom w:val="single" w:sz="4" w:space="0" w:color="000000"/>
        <w:right w:val="single" w:sz="4" w:space="0" w:color="000000"/>
      </w:pBdr>
      <w:shd w:val="clear" w:color="auto" w:fill="FFFF99"/>
      <w:suppressAutoHyphens/>
      <w:spacing w:beforeAutospacing="1" w:afterAutospacing="1"/>
    </w:pPr>
  </w:style>
  <w:style w:type="paragraph" w:customStyle="1" w:styleId="xl36">
    <w:name w:val="xl36"/>
    <w:basedOn w:val="a"/>
    <w:qFormat/>
    <w:rsid w:val="00411ADF"/>
    <w:pPr>
      <w:pBdr>
        <w:left w:val="single" w:sz="4" w:space="0" w:color="000000"/>
        <w:bottom w:val="single" w:sz="4" w:space="0" w:color="000000"/>
        <w:right w:val="single" w:sz="4" w:space="0" w:color="000000"/>
      </w:pBdr>
      <w:shd w:val="clear" w:color="auto" w:fill="FFFF99"/>
      <w:suppressAutoHyphens/>
      <w:spacing w:beforeAutospacing="1" w:afterAutospacing="1"/>
    </w:pPr>
  </w:style>
  <w:style w:type="paragraph" w:customStyle="1" w:styleId="xl37">
    <w:name w:val="xl37"/>
    <w:basedOn w:val="a"/>
    <w:qFormat/>
    <w:rsid w:val="00411ADF"/>
    <w:pPr>
      <w:pBdr>
        <w:top w:val="single" w:sz="4" w:space="0" w:color="000000"/>
        <w:left w:val="single" w:sz="4" w:space="0" w:color="000000"/>
        <w:bottom w:val="single" w:sz="4" w:space="0" w:color="000000"/>
        <w:right w:val="single" w:sz="4" w:space="0" w:color="000000"/>
      </w:pBdr>
      <w:shd w:val="clear" w:color="auto" w:fill="FFFF99"/>
      <w:suppressAutoHyphens/>
      <w:spacing w:beforeAutospacing="1" w:afterAutospacing="1"/>
      <w:jc w:val="both"/>
    </w:pPr>
  </w:style>
  <w:style w:type="paragraph" w:customStyle="1" w:styleId="xl39">
    <w:name w:val="xl39"/>
    <w:basedOn w:val="a"/>
    <w:qFormat/>
    <w:rsid w:val="00411ADF"/>
    <w:pPr>
      <w:pBdr>
        <w:top w:val="single" w:sz="4" w:space="0" w:color="000000"/>
        <w:left w:val="single" w:sz="4" w:space="0" w:color="000000"/>
        <w:bottom w:val="single" w:sz="4" w:space="0" w:color="000000"/>
        <w:right w:val="single" w:sz="4" w:space="0" w:color="000000"/>
      </w:pBdr>
      <w:shd w:val="clear" w:color="auto" w:fill="FFFF99"/>
      <w:suppressAutoHyphens/>
      <w:spacing w:beforeAutospacing="1" w:afterAutospacing="1"/>
      <w:jc w:val="center"/>
    </w:pPr>
  </w:style>
  <w:style w:type="paragraph" w:customStyle="1" w:styleId="xl40">
    <w:name w:val="xl40"/>
    <w:basedOn w:val="a"/>
    <w:qFormat/>
    <w:rsid w:val="00411ADF"/>
    <w:pPr>
      <w:pBdr>
        <w:top w:val="single" w:sz="4" w:space="0" w:color="000000"/>
        <w:left w:val="single" w:sz="4" w:space="0" w:color="000000"/>
        <w:bottom w:val="single" w:sz="4" w:space="0" w:color="000000"/>
        <w:right w:val="single" w:sz="4" w:space="0" w:color="000000"/>
      </w:pBdr>
      <w:shd w:val="clear" w:color="auto" w:fill="CCFFCC"/>
      <w:suppressAutoHyphens/>
      <w:spacing w:beforeAutospacing="1" w:afterAutospacing="1"/>
      <w:jc w:val="center"/>
    </w:pPr>
  </w:style>
  <w:style w:type="paragraph" w:customStyle="1" w:styleId="xl41">
    <w:name w:val="xl41"/>
    <w:basedOn w:val="a"/>
    <w:qFormat/>
    <w:rsid w:val="00411ADF"/>
    <w:pPr>
      <w:pBdr>
        <w:top w:val="single" w:sz="4" w:space="0" w:color="000000"/>
        <w:left w:val="single" w:sz="4" w:space="0" w:color="000000"/>
        <w:bottom w:val="single" w:sz="4" w:space="0" w:color="000000"/>
        <w:right w:val="single" w:sz="4" w:space="0" w:color="000000"/>
      </w:pBdr>
      <w:shd w:val="clear" w:color="auto" w:fill="CCFFCC"/>
      <w:suppressAutoHyphens/>
      <w:spacing w:beforeAutospacing="1" w:afterAutospacing="1"/>
      <w:jc w:val="center"/>
    </w:pPr>
    <w:rPr>
      <w:color w:val="FF0000"/>
    </w:rPr>
  </w:style>
  <w:style w:type="paragraph" w:customStyle="1" w:styleId="xl42">
    <w:name w:val="xl42"/>
    <w:basedOn w:val="a"/>
    <w:qFormat/>
    <w:rsid w:val="00411ADF"/>
    <w:pPr>
      <w:pBdr>
        <w:top w:val="single" w:sz="4" w:space="0" w:color="000000"/>
        <w:left w:val="single" w:sz="4" w:space="0" w:color="000000"/>
        <w:bottom w:val="single" w:sz="4" w:space="0" w:color="000000"/>
        <w:right w:val="single" w:sz="4" w:space="0" w:color="000000"/>
      </w:pBdr>
      <w:shd w:val="clear" w:color="auto" w:fill="FFFF99"/>
      <w:suppressAutoHyphens/>
      <w:spacing w:beforeAutospacing="1" w:afterAutospacing="1"/>
      <w:jc w:val="center"/>
    </w:pPr>
  </w:style>
  <w:style w:type="paragraph" w:customStyle="1" w:styleId="xl43">
    <w:name w:val="xl43"/>
    <w:basedOn w:val="a"/>
    <w:qFormat/>
    <w:rsid w:val="00411ADF"/>
    <w:pPr>
      <w:pBdr>
        <w:top w:val="single" w:sz="4" w:space="0" w:color="000000"/>
        <w:left w:val="single" w:sz="4" w:space="0" w:color="000000"/>
        <w:bottom w:val="single" w:sz="4" w:space="0" w:color="000000"/>
        <w:right w:val="single" w:sz="4" w:space="0" w:color="000000"/>
      </w:pBdr>
      <w:shd w:val="clear" w:color="auto" w:fill="FFFF99"/>
      <w:suppressAutoHyphens/>
      <w:spacing w:beforeAutospacing="1" w:afterAutospacing="1"/>
      <w:jc w:val="center"/>
    </w:pPr>
  </w:style>
  <w:style w:type="paragraph" w:customStyle="1" w:styleId="xl44">
    <w:name w:val="xl44"/>
    <w:basedOn w:val="a"/>
    <w:qFormat/>
    <w:rsid w:val="00411ADF"/>
    <w:pPr>
      <w:pBdr>
        <w:top w:val="single" w:sz="4" w:space="0" w:color="000000"/>
        <w:left w:val="single" w:sz="4" w:space="0" w:color="000000"/>
        <w:bottom w:val="single" w:sz="4" w:space="0" w:color="000000"/>
        <w:right w:val="single" w:sz="4" w:space="0" w:color="000000"/>
      </w:pBdr>
      <w:shd w:val="clear" w:color="auto" w:fill="CCFFCC"/>
      <w:suppressAutoHyphens/>
      <w:spacing w:beforeAutospacing="1" w:afterAutospacing="1"/>
      <w:jc w:val="center"/>
    </w:pPr>
  </w:style>
  <w:style w:type="paragraph" w:customStyle="1" w:styleId="xl45">
    <w:name w:val="xl45"/>
    <w:basedOn w:val="a"/>
    <w:qFormat/>
    <w:rsid w:val="00411ADF"/>
    <w:pPr>
      <w:pBdr>
        <w:top w:val="single" w:sz="4" w:space="0" w:color="000000"/>
        <w:left w:val="single" w:sz="4" w:space="0" w:color="000000"/>
        <w:bottom w:val="single" w:sz="4" w:space="0" w:color="000000"/>
        <w:right w:val="single" w:sz="4" w:space="0" w:color="000000"/>
      </w:pBdr>
      <w:shd w:val="clear" w:color="auto" w:fill="CCFFCC"/>
      <w:suppressAutoHyphens/>
      <w:spacing w:beforeAutospacing="1" w:afterAutospacing="1"/>
      <w:jc w:val="right"/>
    </w:pPr>
  </w:style>
  <w:style w:type="paragraph" w:customStyle="1" w:styleId="xl46">
    <w:name w:val="xl46"/>
    <w:basedOn w:val="a"/>
    <w:qFormat/>
    <w:rsid w:val="00411ADF"/>
    <w:pPr>
      <w:pBdr>
        <w:top w:val="single" w:sz="4" w:space="0" w:color="000000"/>
        <w:left w:val="single" w:sz="4" w:space="0" w:color="000000"/>
        <w:bottom w:val="single" w:sz="4" w:space="0" w:color="000000"/>
        <w:right w:val="single" w:sz="4" w:space="0" w:color="000000"/>
      </w:pBdr>
      <w:shd w:val="clear" w:color="auto" w:fill="FFCC99"/>
      <w:suppressAutoHyphens/>
      <w:spacing w:beforeAutospacing="1" w:afterAutospacing="1"/>
      <w:jc w:val="both"/>
    </w:pPr>
  </w:style>
  <w:style w:type="paragraph" w:customStyle="1" w:styleId="xl47">
    <w:name w:val="xl47"/>
    <w:basedOn w:val="a"/>
    <w:qFormat/>
    <w:rsid w:val="00411ADF"/>
    <w:pPr>
      <w:pBdr>
        <w:top w:val="single" w:sz="4" w:space="0" w:color="000000"/>
        <w:left w:val="single" w:sz="4" w:space="0" w:color="000000"/>
        <w:bottom w:val="single" w:sz="4" w:space="0" w:color="000000"/>
        <w:right w:val="single" w:sz="4" w:space="0" w:color="000000"/>
      </w:pBdr>
      <w:shd w:val="clear" w:color="auto" w:fill="FFCC99"/>
      <w:suppressAutoHyphens/>
      <w:spacing w:beforeAutospacing="1" w:afterAutospacing="1"/>
    </w:pPr>
  </w:style>
  <w:style w:type="paragraph" w:customStyle="1" w:styleId="xl48">
    <w:name w:val="xl48"/>
    <w:basedOn w:val="a"/>
    <w:qFormat/>
    <w:rsid w:val="00411ADF"/>
    <w:pPr>
      <w:pBdr>
        <w:top w:val="single" w:sz="4" w:space="0" w:color="000000"/>
        <w:left w:val="single" w:sz="4" w:space="0" w:color="000000"/>
        <w:bottom w:val="single" w:sz="4" w:space="0" w:color="000000"/>
        <w:right w:val="single" w:sz="4" w:space="0" w:color="000000"/>
      </w:pBdr>
      <w:shd w:val="clear" w:color="auto" w:fill="FFCC99"/>
      <w:suppressAutoHyphens/>
      <w:spacing w:beforeAutospacing="1" w:afterAutospacing="1"/>
      <w:jc w:val="center"/>
    </w:pPr>
  </w:style>
  <w:style w:type="paragraph" w:customStyle="1" w:styleId="xl49">
    <w:name w:val="xl49"/>
    <w:basedOn w:val="a"/>
    <w:qFormat/>
    <w:rsid w:val="00411ADF"/>
    <w:pPr>
      <w:pBdr>
        <w:top w:val="single" w:sz="4" w:space="0" w:color="000000"/>
        <w:left w:val="single" w:sz="4" w:space="0" w:color="000000"/>
        <w:bottom w:val="single" w:sz="4" w:space="0" w:color="000000"/>
        <w:right w:val="single" w:sz="4" w:space="0" w:color="000000"/>
      </w:pBdr>
      <w:shd w:val="clear" w:color="auto" w:fill="FFCC99"/>
      <w:suppressAutoHyphens/>
      <w:spacing w:beforeAutospacing="1" w:afterAutospacing="1"/>
      <w:jc w:val="center"/>
    </w:pPr>
  </w:style>
  <w:style w:type="paragraph" w:customStyle="1" w:styleId="xl50">
    <w:name w:val="xl50"/>
    <w:basedOn w:val="a"/>
    <w:qFormat/>
    <w:rsid w:val="00411ADF"/>
    <w:pPr>
      <w:pBdr>
        <w:top w:val="single" w:sz="4" w:space="0" w:color="000000"/>
        <w:left w:val="single" w:sz="4" w:space="0" w:color="000000"/>
        <w:bottom w:val="single" w:sz="4" w:space="0" w:color="000000"/>
        <w:right w:val="single" w:sz="4" w:space="0" w:color="000000"/>
      </w:pBdr>
      <w:shd w:val="clear" w:color="auto" w:fill="FFCC99"/>
      <w:suppressAutoHyphens/>
      <w:spacing w:beforeAutospacing="1" w:afterAutospacing="1"/>
      <w:jc w:val="right"/>
    </w:pPr>
  </w:style>
  <w:style w:type="paragraph" w:customStyle="1" w:styleId="xl51">
    <w:name w:val="xl51"/>
    <w:basedOn w:val="a"/>
    <w:qFormat/>
    <w:rsid w:val="00411ADF"/>
    <w:pPr>
      <w:pBdr>
        <w:top w:val="single" w:sz="4" w:space="0" w:color="000000"/>
        <w:left w:val="single" w:sz="4" w:space="0" w:color="000000"/>
        <w:bottom w:val="single" w:sz="4" w:space="0" w:color="000000"/>
        <w:right w:val="single" w:sz="4" w:space="0" w:color="000000"/>
      </w:pBdr>
      <w:shd w:val="clear" w:color="auto" w:fill="FFCC99"/>
      <w:suppressAutoHyphens/>
      <w:spacing w:beforeAutospacing="1" w:afterAutospacing="1"/>
    </w:pPr>
  </w:style>
  <w:style w:type="paragraph" w:customStyle="1" w:styleId="xl52">
    <w:name w:val="xl52"/>
    <w:basedOn w:val="a"/>
    <w:qFormat/>
    <w:rsid w:val="00411ADF"/>
    <w:pPr>
      <w:pBdr>
        <w:top w:val="single" w:sz="4" w:space="0" w:color="000000"/>
        <w:left w:val="single" w:sz="4" w:space="0" w:color="000000"/>
        <w:bottom w:val="single" w:sz="4" w:space="0" w:color="000000"/>
        <w:right w:val="single" w:sz="4" w:space="0" w:color="000000"/>
      </w:pBdr>
      <w:shd w:val="clear" w:color="auto" w:fill="FFCC99"/>
      <w:suppressAutoHyphens/>
      <w:spacing w:beforeAutospacing="1" w:afterAutospacing="1"/>
      <w:jc w:val="center"/>
    </w:pPr>
  </w:style>
  <w:style w:type="paragraph" w:customStyle="1" w:styleId="xl53">
    <w:name w:val="xl53"/>
    <w:basedOn w:val="a"/>
    <w:qFormat/>
    <w:rsid w:val="00411ADF"/>
    <w:pPr>
      <w:pBdr>
        <w:top w:val="single" w:sz="4" w:space="0" w:color="000000"/>
        <w:left w:val="single" w:sz="4" w:space="0" w:color="000000"/>
        <w:bottom w:val="single" w:sz="4" w:space="0" w:color="000000"/>
        <w:right w:val="single" w:sz="4" w:space="0" w:color="000000"/>
      </w:pBdr>
      <w:shd w:val="clear" w:color="auto" w:fill="FFCC99"/>
      <w:suppressAutoHyphens/>
      <w:spacing w:beforeAutospacing="1" w:afterAutospacing="1"/>
      <w:jc w:val="both"/>
    </w:pPr>
  </w:style>
  <w:style w:type="paragraph" w:customStyle="1" w:styleId="affff6">
    <w:name w:val="a"/>
    <w:basedOn w:val="a"/>
    <w:qFormat/>
    <w:rsid w:val="00411ADF"/>
    <w:pPr>
      <w:suppressAutoHyphens/>
    </w:pPr>
    <w:rPr>
      <w:rFonts w:ascii="Calibri" w:hAnsi="Calibri"/>
      <w:sz w:val="22"/>
      <w:szCs w:val="22"/>
    </w:rPr>
  </w:style>
  <w:style w:type="paragraph" w:customStyle="1" w:styleId="910">
    <w:name w:val="Основной текст (9)1"/>
    <w:basedOn w:val="a"/>
    <w:uiPriority w:val="99"/>
    <w:qFormat/>
    <w:rsid w:val="00411ADF"/>
    <w:pPr>
      <w:widowControl w:val="0"/>
      <w:shd w:val="clear" w:color="auto" w:fill="FFFFFF"/>
      <w:suppressAutoHyphens/>
      <w:spacing w:line="223" w:lineRule="exact"/>
      <w:jc w:val="both"/>
    </w:pPr>
    <w:rPr>
      <w:rFonts w:ascii="Arial" w:hAnsi="Arial" w:cs="Arial"/>
      <w:sz w:val="18"/>
      <w:szCs w:val="18"/>
    </w:rPr>
  </w:style>
  <w:style w:type="paragraph" w:customStyle="1" w:styleId="218">
    <w:name w:val="Основной текст с отступом 21"/>
    <w:basedOn w:val="a"/>
    <w:qFormat/>
    <w:rsid w:val="00411ADF"/>
    <w:pPr>
      <w:tabs>
        <w:tab w:val="left" w:pos="0"/>
      </w:tabs>
      <w:suppressAutoHyphens/>
      <w:ind w:firstLine="748"/>
      <w:jc w:val="both"/>
    </w:pPr>
    <w:rPr>
      <w:sz w:val="28"/>
      <w:szCs w:val="20"/>
      <w:lang w:eastAsia="zh-CN"/>
    </w:rPr>
  </w:style>
  <w:style w:type="paragraph" w:customStyle="1" w:styleId="311">
    <w:name w:val="Основной текст 31"/>
    <w:basedOn w:val="a"/>
    <w:qFormat/>
    <w:rsid w:val="00411ADF"/>
    <w:pPr>
      <w:tabs>
        <w:tab w:val="left" w:pos="918"/>
      </w:tabs>
      <w:suppressAutoHyphens/>
      <w:jc w:val="both"/>
    </w:pPr>
    <w:rPr>
      <w:sz w:val="28"/>
      <w:lang w:eastAsia="zh-CN"/>
    </w:rPr>
  </w:style>
  <w:style w:type="paragraph" w:customStyle="1" w:styleId="112">
    <w:name w:val="Колонтитул11"/>
    <w:basedOn w:val="a"/>
    <w:uiPriority w:val="99"/>
    <w:qFormat/>
    <w:rsid w:val="00411ADF"/>
    <w:pPr>
      <w:widowControl w:val="0"/>
      <w:shd w:val="clear" w:color="auto" w:fill="FFFFFF"/>
      <w:suppressAutoHyphens/>
      <w:spacing w:line="235" w:lineRule="exact"/>
    </w:pPr>
    <w:rPr>
      <w:rFonts w:ascii="Courier New" w:eastAsia="Courier New" w:hAnsi="Courier New" w:cs="Courier New"/>
    </w:rPr>
  </w:style>
  <w:style w:type="paragraph" w:customStyle="1" w:styleId="2111">
    <w:name w:val="Основной текст (2)11"/>
    <w:basedOn w:val="a"/>
    <w:uiPriority w:val="99"/>
    <w:qFormat/>
    <w:rsid w:val="00411ADF"/>
    <w:pPr>
      <w:widowControl w:val="0"/>
      <w:shd w:val="clear" w:color="auto" w:fill="FFFFFF"/>
      <w:suppressAutoHyphens/>
      <w:spacing w:before="1020" w:after="360" w:line="240" w:lineRule="atLeast"/>
      <w:ind w:hanging="340"/>
      <w:jc w:val="both"/>
    </w:pPr>
    <w:rPr>
      <w:sz w:val="22"/>
      <w:szCs w:val="22"/>
    </w:rPr>
  </w:style>
  <w:style w:type="paragraph" w:customStyle="1" w:styleId="411">
    <w:name w:val="Заголовок №41"/>
    <w:basedOn w:val="a"/>
    <w:uiPriority w:val="99"/>
    <w:qFormat/>
    <w:rsid w:val="00411ADF"/>
    <w:pPr>
      <w:widowControl w:val="0"/>
      <w:shd w:val="clear" w:color="auto" w:fill="FFFFFF"/>
      <w:suppressAutoHyphens/>
      <w:spacing w:after="300" w:line="322" w:lineRule="exact"/>
      <w:ind w:hanging="700"/>
      <w:outlineLvl w:val="3"/>
    </w:pPr>
    <w:rPr>
      <w:rFonts w:ascii="Calibri" w:hAnsi="Calibri"/>
      <w:b/>
      <w:bCs/>
      <w:sz w:val="22"/>
      <w:szCs w:val="22"/>
    </w:rPr>
  </w:style>
  <w:style w:type="paragraph" w:customStyle="1" w:styleId="1f7">
    <w:name w:val="Подпись к таблице1"/>
    <w:basedOn w:val="a"/>
    <w:uiPriority w:val="99"/>
    <w:qFormat/>
    <w:rsid w:val="00411ADF"/>
    <w:pPr>
      <w:widowControl w:val="0"/>
      <w:shd w:val="clear" w:color="auto" w:fill="FFFFFF"/>
      <w:suppressAutoHyphens/>
      <w:spacing w:line="240" w:lineRule="atLeast"/>
    </w:pPr>
    <w:rPr>
      <w:b/>
      <w:bCs/>
      <w:sz w:val="22"/>
      <w:szCs w:val="22"/>
    </w:rPr>
  </w:style>
  <w:style w:type="paragraph" w:customStyle="1" w:styleId="TimesNewRoman">
    <w:name w:val="Times New Roman"/>
    <w:basedOn w:val="a"/>
    <w:qFormat/>
    <w:rsid w:val="00411ADF"/>
    <w:pPr>
      <w:tabs>
        <w:tab w:val="right" w:leader="dot" w:pos="10195"/>
      </w:tabs>
      <w:suppressAutoHyphens/>
      <w:spacing w:line="276" w:lineRule="auto"/>
      <w:jc w:val="both"/>
    </w:pPr>
    <w:rPr>
      <w:sz w:val="28"/>
      <w:szCs w:val="28"/>
      <w:lang w:eastAsia="en-US"/>
    </w:rPr>
  </w:style>
  <w:style w:type="paragraph" w:customStyle="1" w:styleId="p6">
    <w:name w:val="p6"/>
    <w:basedOn w:val="a"/>
    <w:qFormat/>
    <w:rsid w:val="00411ADF"/>
    <w:pPr>
      <w:suppressAutoHyphens/>
      <w:spacing w:beforeAutospacing="1" w:afterAutospacing="1"/>
    </w:pPr>
  </w:style>
  <w:style w:type="paragraph" w:customStyle="1" w:styleId="p17">
    <w:name w:val="p17"/>
    <w:basedOn w:val="a"/>
    <w:qFormat/>
    <w:rsid w:val="00411ADF"/>
    <w:pPr>
      <w:suppressAutoHyphens/>
      <w:spacing w:beforeAutospacing="1" w:afterAutospacing="1"/>
    </w:pPr>
  </w:style>
  <w:style w:type="paragraph" w:customStyle="1" w:styleId="p19">
    <w:name w:val="p19"/>
    <w:basedOn w:val="a"/>
    <w:qFormat/>
    <w:rsid w:val="00411ADF"/>
    <w:pPr>
      <w:suppressAutoHyphens/>
      <w:spacing w:beforeAutospacing="1" w:afterAutospacing="1"/>
    </w:pPr>
  </w:style>
  <w:style w:type="paragraph" w:customStyle="1" w:styleId="p4">
    <w:name w:val="p4"/>
    <w:basedOn w:val="a"/>
    <w:qFormat/>
    <w:rsid w:val="00411ADF"/>
    <w:pPr>
      <w:suppressAutoHyphens/>
      <w:spacing w:beforeAutospacing="1" w:afterAutospacing="1"/>
    </w:pPr>
  </w:style>
  <w:style w:type="paragraph" w:customStyle="1" w:styleId="p8">
    <w:name w:val="p8"/>
    <w:basedOn w:val="a"/>
    <w:qFormat/>
    <w:rsid w:val="00411ADF"/>
    <w:pPr>
      <w:suppressAutoHyphens/>
      <w:spacing w:beforeAutospacing="1" w:afterAutospacing="1"/>
    </w:pPr>
  </w:style>
  <w:style w:type="paragraph" w:customStyle="1" w:styleId="affff7">
    <w:name w:val="Прижатый влево"/>
    <w:basedOn w:val="a"/>
    <w:next w:val="a"/>
    <w:uiPriority w:val="99"/>
    <w:qFormat/>
    <w:rsid w:val="00411ADF"/>
    <w:pPr>
      <w:widowControl w:val="0"/>
      <w:suppressAutoHyphens/>
    </w:pPr>
    <w:rPr>
      <w:rFonts w:ascii="Arial" w:hAnsi="Arial"/>
    </w:rPr>
  </w:style>
  <w:style w:type="paragraph" w:customStyle="1" w:styleId="TableParagraph">
    <w:name w:val="Table Paragraph"/>
    <w:basedOn w:val="a"/>
    <w:uiPriority w:val="1"/>
    <w:qFormat/>
    <w:rsid w:val="00411ADF"/>
    <w:pPr>
      <w:widowControl w:val="0"/>
      <w:suppressAutoHyphens/>
    </w:pPr>
    <w:rPr>
      <w:rFonts w:ascii="Calibri" w:eastAsia="Calibri" w:hAnsi="Calibri"/>
      <w:sz w:val="22"/>
      <w:szCs w:val="22"/>
      <w:lang w:val="en-US" w:eastAsia="en-US"/>
    </w:rPr>
  </w:style>
  <w:style w:type="paragraph" w:customStyle="1" w:styleId="affff8">
    <w:name w:val="Знак Знак"/>
    <w:basedOn w:val="a"/>
    <w:qFormat/>
    <w:rsid w:val="00411ADF"/>
    <w:pPr>
      <w:suppressAutoHyphens/>
      <w:spacing w:after="160" w:line="240" w:lineRule="exact"/>
    </w:pPr>
    <w:rPr>
      <w:rFonts w:ascii="Verdana" w:hAnsi="Verdana" w:cs="Verdana"/>
      <w:lang w:val="en-US" w:eastAsia="en-US"/>
    </w:rPr>
  </w:style>
  <w:style w:type="paragraph" w:customStyle="1" w:styleId="article-renderblock">
    <w:name w:val="article-render__block"/>
    <w:basedOn w:val="a"/>
    <w:uiPriority w:val="99"/>
    <w:qFormat/>
    <w:rsid w:val="00411ADF"/>
    <w:pPr>
      <w:suppressAutoHyphens/>
      <w:spacing w:beforeAutospacing="1" w:afterAutospacing="1"/>
    </w:pPr>
  </w:style>
  <w:style w:type="paragraph" w:customStyle="1" w:styleId="75">
    <w:name w:val="Основной текст7"/>
    <w:basedOn w:val="a"/>
    <w:qFormat/>
    <w:rsid w:val="00411ADF"/>
    <w:pPr>
      <w:widowControl w:val="0"/>
      <w:shd w:val="clear" w:color="auto" w:fill="FFFFFF"/>
      <w:suppressAutoHyphens/>
      <w:spacing w:line="355" w:lineRule="exact"/>
      <w:ind w:hanging="420"/>
    </w:pPr>
    <w:rPr>
      <w:color w:val="000000"/>
      <w:sz w:val="23"/>
      <w:szCs w:val="23"/>
    </w:rPr>
  </w:style>
  <w:style w:type="paragraph" w:customStyle="1" w:styleId="msonormal0">
    <w:name w:val="msonormal"/>
    <w:basedOn w:val="a"/>
    <w:qFormat/>
    <w:rsid w:val="00411ADF"/>
    <w:pPr>
      <w:suppressAutoHyphens/>
      <w:spacing w:beforeAutospacing="1" w:afterAutospacing="1"/>
    </w:pPr>
  </w:style>
  <w:style w:type="paragraph" w:customStyle="1" w:styleId="113">
    <w:name w:val="Абзац списка11"/>
    <w:qFormat/>
    <w:rsid w:val="00411ADF"/>
    <w:pPr>
      <w:widowControl w:val="0"/>
      <w:suppressAutoHyphens/>
      <w:ind w:left="720"/>
    </w:pPr>
    <w:rPr>
      <w:rFonts w:ascii="Calibri" w:eastAsia="Times New Roman" w:hAnsi="Calibri" w:cs="Tahoma"/>
      <w:kern w:val="2"/>
      <w:lang w:eastAsia="ar-SA"/>
    </w:rPr>
  </w:style>
  <w:style w:type="paragraph" w:customStyle="1" w:styleId="affff9">
    <w:name w:val="Содержимое врезки"/>
    <w:basedOn w:val="a"/>
    <w:qFormat/>
    <w:rsid w:val="00411ADF"/>
    <w:pPr>
      <w:widowControl w:val="0"/>
      <w:suppressAutoHyphens/>
    </w:pPr>
    <w:rPr>
      <w:rFonts w:ascii="Courier New" w:eastAsia="Courier New" w:hAnsi="Courier New" w:cs="Courier New"/>
      <w:color w:val="000000"/>
    </w:rPr>
  </w:style>
  <w:style w:type="character" w:customStyle="1" w:styleId="mw-reflink-text">
    <w:name w:val="mw-reflink-text"/>
    <w:basedOn w:val="a0"/>
    <w:qFormat/>
    <w:rsid w:val="00411ADF"/>
  </w:style>
  <w:style w:type="character" w:customStyle="1" w:styleId="ts-down-arrow">
    <w:name w:val="ts-down-arrow"/>
    <w:basedOn w:val="a0"/>
    <w:qFormat/>
    <w:rsid w:val="00411ADF"/>
  </w:style>
  <w:style w:type="character" w:customStyle="1" w:styleId="TimesNewRoman13pt0pt">
    <w:name w:val="Основной текст + Times New Roman;13 pt;Интервал 0 pt"/>
    <w:basedOn w:val="aff7"/>
    <w:qFormat/>
    <w:rsid w:val="00411ADF"/>
    <w:rPr>
      <w:rFonts w:ascii="Times New Roman" w:eastAsia="Times New Roman" w:hAnsi="Times New Roman" w:cs="Times New Roman"/>
      <w:color w:val="000000"/>
      <w:spacing w:val="-1"/>
      <w:w w:val="100"/>
      <w:position w:val="0"/>
      <w:sz w:val="26"/>
      <w:szCs w:val="26"/>
      <w:shd w:val="clear" w:color="auto" w:fill="FFFFFF"/>
      <w:lang w:val="ru-RU" w:eastAsia="ru-RU" w:bidi="ru-RU"/>
    </w:rPr>
  </w:style>
  <w:style w:type="character" w:customStyle="1" w:styleId="t286pc">
    <w:name w:val="t286pc"/>
    <w:basedOn w:val="a0"/>
    <w:rsid w:val="00411ADF"/>
  </w:style>
  <w:style w:type="character" w:customStyle="1" w:styleId="TimesNewRoman0">
    <w:name w:val="Основной текст + Times New Roman"/>
    <w:aliases w:val="13 pt,Интервал 0 pt,10,5 pt,10 pt,Не курсив,Основной текст + 9,6,Основной текст + 5,Малые прописные,Основной текст + 7,Колонтитул + 8,Колонтитул + Calibri,8,11,9 pt,13,Основной текст + Book Antiqua,Основной текст + 8"/>
    <w:basedOn w:val="aff7"/>
    <w:rsid w:val="00411ADF"/>
    <w:rPr>
      <w:rFonts w:ascii="Times New Roman" w:eastAsia="Times New Roman" w:hAnsi="Times New Roman" w:cs="Times New Roman"/>
      <w:b/>
      <w:bCs/>
      <w:color w:val="000000"/>
      <w:spacing w:val="-1"/>
      <w:w w:val="100"/>
      <w:position w:val="0"/>
      <w:sz w:val="26"/>
      <w:szCs w:val="26"/>
      <w:shd w:val="clear" w:color="auto" w:fill="FFFFFF"/>
      <w:lang w:val="ru-RU" w:eastAsia="ru-RU" w:bidi="ru-RU"/>
    </w:rPr>
  </w:style>
  <w:style w:type="character" w:customStyle="1" w:styleId="85">
    <w:name w:val="Заголовок №8_"/>
    <w:basedOn w:val="a0"/>
    <w:link w:val="86"/>
    <w:locked/>
    <w:rsid w:val="00411ADF"/>
    <w:rPr>
      <w:rFonts w:ascii="Consolas" w:eastAsia="Consolas" w:hAnsi="Consolas" w:cs="Consolas"/>
      <w:i/>
      <w:iCs/>
      <w:spacing w:val="-10"/>
      <w:sz w:val="30"/>
      <w:szCs w:val="30"/>
      <w:shd w:val="clear" w:color="auto" w:fill="FFFFFF"/>
    </w:rPr>
  </w:style>
  <w:style w:type="paragraph" w:customStyle="1" w:styleId="86">
    <w:name w:val="Заголовок №8"/>
    <w:basedOn w:val="a"/>
    <w:link w:val="85"/>
    <w:rsid w:val="00411ADF"/>
    <w:pPr>
      <w:widowControl w:val="0"/>
      <w:shd w:val="clear" w:color="auto" w:fill="FFFFFF"/>
      <w:spacing w:line="0" w:lineRule="atLeast"/>
      <w:outlineLvl w:val="7"/>
    </w:pPr>
    <w:rPr>
      <w:rFonts w:ascii="Consolas" w:eastAsia="Consolas" w:hAnsi="Consolas" w:cs="Consolas"/>
      <w:i/>
      <w:iCs/>
      <w:spacing w:val="-10"/>
      <w:sz w:val="30"/>
      <w:szCs w:val="30"/>
      <w:lang w:eastAsia="en-US"/>
    </w:rPr>
  </w:style>
  <w:style w:type="character" w:customStyle="1" w:styleId="47">
    <w:name w:val="Подпись к картинке (4)_"/>
    <w:basedOn w:val="a0"/>
    <w:link w:val="48"/>
    <w:locked/>
    <w:rsid w:val="00411ADF"/>
    <w:rPr>
      <w:rFonts w:ascii="Times New Roman" w:eastAsia="Times New Roman" w:hAnsi="Times New Roman" w:cs="Times New Roman"/>
      <w:sz w:val="19"/>
      <w:szCs w:val="19"/>
      <w:shd w:val="clear" w:color="auto" w:fill="FFFFFF"/>
    </w:rPr>
  </w:style>
  <w:style w:type="paragraph" w:customStyle="1" w:styleId="48">
    <w:name w:val="Подпись к картинке (4)"/>
    <w:basedOn w:val="a"/>
    <w:link w:val="47"/>
    <w:rsid w:val="00411ADF"/>
    <w:pPr>
      <w:widowControl w:val="0"/>
      <w:shd w:val="clear" w:color="auto" w:fill="FFFFFF"/>
      <w:spacing w:line="0" w:lineRule="atLeast"/>
    </w:pPr>
    <w:rPr>
      <w:sz w:val="19"/>
      <w:szCs w:val="19"/>
      <w:lang w:eastAsia="en-US"/>
    </w:rPr>
  </w:style>
  <w:style w:type="character" w:customStyle="1" w:styleId="67">
    <w:name w:val="Подпись к картинке (6)_"/>
    <w:basedOn w:val="a0"/>
    <w:link w:val="68"/>
    <w:locked/>
    <w:rsid w:val="00411ADF"/>
    <w:rPr>
      <w:rFonts w:ascii="Arial" w:eastAsia="Arial" w:hAnsi="Arial" w:cs="Arial"/>
      <w:shd w:val="clear" w:color="auto" w:fill="FFFFFF"/>
    </w:rPr>
  </w:style>
  <w:style w:type="paragraph" w:customStyle="1" w:styleId="68">
    <w:name w:val="Подпись к картинке (6)"/>
    <w:basedOn w:val="a"/>
    <w:link w:val="67"/>
    <w:rsid w:val="00411ADF"/>
    <w:pPr>
      <w:widowControl w:val="0"/>
      <w:shd w:val="clear" w:color="auto" w:fill="FFFFFF"/>
      <w:spacing w:line="0" w:lineRule="atLeast"/>
      <w:jc w:val="both"/>
    </w:pPr>
    <w:rPr>
      <w:rFonts w:ascii="Arial" w:eastAsia="Arial" w:hAnsi="Arial" w:cs="Arial"/>
      <w:sz w:val="22"/>
      <w:szCs w:val="22"/>
      <w:lang w:eastAsia="en-US"/>
    </w:rPr>
  </w:style>
  <w:style w:type="character" w:customStyle="1" w:styleId="340">
    <w:name w:val="Основной текст (34)_"/>
    <w:basedOn w:val="a0"/>
    <w:link w:val="341"/>
    <w:locked/>
    <w:rsid w:val="00411ADF"/>
    <w:rPr>
      <w:rFonts w:ascii="Arial" w:eastAsia="Arial" w:hAnsi="Arial" w:cs="Arial"/>
      <w:sz w:val="16"/>
      <w:szCs w:val="16"/>
      <w:shd w:val="clear" w:color="auto" w:fill="FFFFFF"/>
    </w:rPr>
  </w:style>
  <w:style w:type="paragraph" w:customStyle="1" w:styleId="341">
    <w:name w:val="Основной текст (34)"/>
    <w:basedOn w:val="a"/>
    <w:link w:val="340"/>
    <w:rsid w:val="00411ADF"/>
    <w:pPr>
      <w:widowControl w:val="0"/>
      <w:shd w:val="clear" w:color="auto" w:fill="FFFFFF"/>
      <w:spacing w:line="226" w:lineRule="exact"/>
    </w:pPr>
    <w:rPr>
      <w:rFonts w:ascii="Arial" w:eastAsia="Arial" w:hAnsi="Arial" w:cs="Arial"/>
      <w:sz w:val="16"/>
      <w:szCs w:val="16"/>
      <w:lang w:eastAsia="en-US"/>
    </w:rPr>
  </w:style>
  <w:style w:type="character" w:customStyle="1" w:styleId="450">
    <w:name w:val="Основной текст (45)_"/>
    <w:basedOn w:val="a0"/>
    <w:link w:val="451"/>
    <w:locked/>
    <w:rsid w:val="00411ADF"/>
    <w:rPr>
      <w:rFonts w:ascii="Times New Roman" w:eastAsia="Times New Roman" w:hAnsi="Times New Roman" w:cs="Times New Roman"/>
      <w:sz w:val="18"/>
      <w:szCs w:val="18"/>
      <w:shd w:val="clear" w:color="auto" w:fill="FFFFFF"/>
    </w:rPr>
  </w:style>
  <w:style w:type="paragraph" w:customStyle="1" w:styleId="451">
    <w:name w:val="Основной текст (45)"/>
    <w:basedOn w:val="a"/>
    <w:link w:val="450"/>
    <w:rsid w:val="00411ADF"/>
    <w:pPr>
      <w:widowControl w:val="0"/>
      <w:shd w:val="clear" w:color="auto" w:fill="FFFFFF"/>
      <w:spacing w:line="230" w:lineRule="exact"/>
      <w:jc w:val="right"/>
    </w:pPr>
    <w:rPr>
      <w:sz w:val="18"/>
      <w:szCs w:val="18"/>
      <w:lang w:eastAsia="en-US"/>
    </w:rPr>
  </w:style>
  <w:style w:type="character" w:customStyle="1" w:styleId="430">
    <w:name w:val="Основной текст (43)_"/>
    <w:basedOn w:val="a0"/>
    <w:link w:val="431"/>
    <w:locked/>
    <w:rsid w:val="00411ADF"/>
    <w:rPr>
      <w:rFonts w:ascii="Times New Roman" w:eastAsia="Times New Roman" w:hAnsi="Times New Roman" w:cs="Times New Roman"/>
      <w:i/>
      <w:iCs/>
      <w:sz w:val="23"/>
      <w:szCs w:val="23"/>
      <w:shd w:val="clear" w:color="auto" w:fill="FFFFFF"/>
    </w:rPr>
  </w:style>
  <w:style w:type="paragraph" w:customStyle="1" w:styleId="431">
    <w:name w:val="Основной текст (43)"/>
    <w:basedOn w:val="a"/>
    <w:link w:val="430"/>
    <w:rsid w:val="00411ADF"/>
    <w:pPr>
      <w:widowControl w:val="0"/>
      <w:shd w:val="clear" w:color="auto" w:fill="FFFFFF"/>
      <w:spacing w:line="0" w:lineRule="atLeast"/>
    </w:pPr>
    <w:rPr>
      <w:i/>
      <w:iCs/>
      <w:sz w:val="23"/>
      <w:szCs w:val="23"/>
      <w:lang w:eastAsia="en-US"/>
    </w:rPr>
  </w:style>
  <w:style w:type="character" w:customStyle="1" w:styleId="440">
    <w:name w:val="Основной текст (44)_"/>
    <w:basedOn w:val="a0"/>
    <w:link w:val="441"/>
    <w:locked/>
    <w:rsid w:val="00411ADF"/>
    <w:rPr>
      <w:rFonts w:ascii="Times New Roman" w:eastAsia="Times New Roman" w:hAnsi="Times New Roman" w:cs="Times New Roman"/>
      <w:sz w:val="23"/>
      <w:szCs w:val="23"/>
      <w:shd w:val="clear" w:color="auto" w:fill="FFFFFF"/>
    </w:rPr>
  </w:style>
  <w:style w:type="paragraph" w:customStyle="1" w:styleId="441">
    <w:name w:val="Основной текст (44)"/>
    <w:basedOn w:val="a"/>
    <w:link w:val="440"/>
    <w:rsid w:val="00411ADF"/>
    <w:pPr>
      <w:widowControl w:val="0"/>
      <w:shd w:val="clear" w:color="auto" w:fill="FFFFFF"/>
      <w:spacing w:line="408" w:lineRule="exact"/>
    </w:pPr>
    <w:rPr>
      <w:sz w:val="23"/>
      <w:szCs w:val="23"/>
      <w:lang w:eastAsia="en-US"/>
    </w:rPr>
  </w:style>
  <w:style w:type="character" w:customStyle="1" w:styleId="104">
    <w:name w:val="Подпись к картинке (10)_"/>
    <w:basedOn w:val="a0"/>
    <w:link w:val="105"/>
    <w:locked/>
    <w:rsid w:val="00411ADF"/>
    <w:rPr>
      <w:rFonts w:ascii="Times New Roman" w:eastAsia="Times New Roman" w:hAnsi="Times New Roman" w:cs="Times New Roman"/>
      <w:sz w:val="19"/>
      <w:szCs w:val="19"/>
      <w:shd w:val="clear" w:color="auto" w:fill="FFFFFF"/>
    </w:rPr>
  </w:style>
  <w:style w:type="paragraph" w:customStyle="1" w:styleId="105">
    <w:name w:val="Подпись к картинке (10)"/>
    <w:basedOn w:val="a"/>
    <w:link w:val="104"/>
    <w:rsid w:val="00411ADF"/>
    <w:pPr>
      <w:widowControl w:val="0"/>
      <w:shd w:val="clear" w:color="auto" w:fill="FFFFFF"/>
      <w:spacing w:line="0" w:lineRule="atLeast"/>
    </w:pPr>
    <w:rPr>
      <w:sz w:val="19"/>
      <w:szCs w:val="19"/>
      <w:lang w:eastAsia="en-US"/>
    </w:rPr>
  </w:style>
  <w:style w:type="character" w:customStyle="1" w:styleId="94">
    <w:name w:val="Заголовок №9_"/>
    <w:basedOn w:val="a0"/>
    <w:link w:val="95"/>
    <w:locked/>
    <w:rsid w:val="00411ADF"/>
    <w:rPr>
      <w:rFonts w:ascii="Arial" w:eastAsia="Arial" w:hAnsi="Arial" w:cs="Arial"/>
      <w:i/>
      <w:iCs/>
      <w:shd w:val="clear" w:color="auto" w:fill="FFFFFF"/>
    </w:rPr>
  </w:style>
  <w:style w:type="paragraph" w:customStyle="1" w:styleId="95">
    <w:name w:val="Заголовок №9"/>
    <w:basedOn w:val="a"/>
    <w:link w:val="94"/>
    <w:rsid w:val="00411ADF"/>
    <w:pPr>
      <w:widowControl w:val="0"/>
      <w:shd w:val="clear" w:color="auto" w:fill="FFFFFF"/>
      <w:spacing w:line="0" w:lineRule="atLeast"/>
      <w:outlineLvl w:val="8"/>
    </w:pPr>
    <w:rPr>
      <w:rFonts w:ascii="Arial" w:eastAsia="Arial" w:hAnsi="Arial" w:cs="Arial"/>
      <w:i/>
      <w:iCs/>
      <w:sz w:val="22"/>
      <w:szCs w:val="22"/>
      <w:lang w:eastAsia="en-US"/>
    </w:rPr>
  </w:style>
  <w:style w:type="character" w:customStyle="1" w:styleId="510">
    <w:name w:val="Основной текст (51)_"/>
    <w:basedOn w:val="a0"/>
    <w:link w:val="511"/>
    <w:locked/>
    <w:rsid w:val="00411ADF"/>
    <w:rPr>
      <w:rFonts w:ascii="Arial" w:eastAsia="Arial" w:hAnsi="Arial" w:cs="Arial"/>
      <w:i/>
      <w:iCs/>
      <w:sz w:val="19"/>
      <w:szCs w:val="19"/>
      <w:shd w:val="clear" w:color="auto" w:fill="FFFFFF"/>
    </w:rPr>
  </w:style>
  <w:style w:type="paragraph" w:customStyle="1" w:styleId="511">
    <w:name w:val="Основной текст (51)"/>
    <w:basedOn w:val="a"/>
    <w:link w:val="510"/>
    <w:rsid w:val="00411ADF"/>
    <w:pPr>
      <w:widowControl w:val="0"/>
      <w:shd w:val="clear" w:color="auto" w:fill="FFFFFF"/>
      <w:spacing w:line="0" w:lineRule="atLeast"/>
    </w:pPr>
    <w:rPr>
      <w:rFonts w:ascii="Arial" w:eastAsia="Arial" w:hAnsi="Arial" w:cs="Arial"/>
      <w:i/>
      <w:iCs/>
      <w:sz w:val="19"/>
      <w:szCs w:val="19"/>
      <w:lang w:eastAsia="en-US"/>
    </w:rPr>
  </w:style>
  <w:style w:type="character" w:customStyle="1" w:styleId="172">
    <w:name w:val="Подпись к картинке (17)_"/>
    <w:basedOn w:val="a0"/>
    <w:link w:val="173"/>
    <w:locked/>
    <w:rsid w:val="00411ADF"/>
    <w:rPr>
      <w:rFonts w:ascii="Arial" w:eastAsia="Arial" w:hAnsi="Arial" w:cs="Arial"/>
      <w:sz w:val="9"/>
      <w:szCs w:val="9"/>
      <w:shd w:val="clear" w:color="auto" w:fill="FFFFFF"/>
    </w:rPr>
  </w:style>
  <w:style w:type="paragraph" w:customStyle="1" w:styleId="173">
    <w:name w:val="Подпись к картинке (17)"/>
    <w:basedOn w:val="a"/>
    <w:link w:val="172"/>
    <w:rsid w:val="00411ADF"/>
    <w:pPr>
      <w:widowControl w:val="0"/>
      <w:shd w:val="clear" w:color="auto" w:fill="FFFFFF"/>
      <w:spacing w:line="110" w:lineRule="exact"/>
    </w:pPr>
    <w:rPr>
      <w:rFonts w:ascii="Arial" w:eastAsia="Arial" w:hAnsi="Arial" w:cs="Arial"/>
      <w:sz w:val="9"/>
      <w:szCs w:val="9"/>
      <w:lang w:eastAsia="en-US"/>
    </w:rPr>
  </w:style>
  <w:style w:type="character" w:customStyle="1" w:styleId="181">
    <w:name w:val="Подпись к картинке (18)_"/>
    <w:basedOn w:val="a0"/>
    <w:link w:val="182"/>
    <w:locked/>
    <w:rsid w:val="00411ADF"/>
    <w:rPr>
      <w:rFonts w:ascii="Arial" w:eastAsia="Arial" w:hAnsi="Arial" w:cs="Arial"/>
      <w:sz w:val="12"/>
      <w:szCs w:val="12"/>
      <w:shd w:val="clear" w:color="auto" w:fill="FFFFFF"/>
    </w:rPr>
  </w:style>
  <w:style w:type="paragraph" w:customStyle="1" w:styleId="182">
    <w:name w:val="Подпись к картинке (18)"/>
    <w:basedOn w:val="a"/>
    <w:link w:val="181"/>
    <w:rsid w:val="00411ADF"/>
    <w:pPr>
      <w:widowControl w:val="0"/>
      <w:shd w:val="clear" w:color="auto" w:fill="FFFFFF"/>
      <w:spacing w:line="0" w:lineRule="atLeast"/>
    </w:pPr>
    <w:rPr>
      <w:rFonts w:ascii="Arial" w:eastAsia="Arial" w:hAnsi="Arial" w:cs="Arial"/>
      <w:sz w:val="12"/>
      <w:szCs w:val="1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xn--h1ajim.xn--p1ai/%D0%A1%D1%80%D0%B5%D0%B4%D0%BD%D0%B8%D0%B9_%D0%91%D1%83%D0%B3%D0%B7%D0%B0%D1%81" TargetMode="External"/><Relationship Id="rId21" Type="http://schemas.openxmlformats.org/officeDocument/2006/relationships/hyperlink" Target="https://ru.wikipedia.org/wiki/%D0%9C%D1%80%D0%B0%D1%81-%D0%A1%D1%83" TargetMode="External"/><Relationship Id="rId42" Type="http://schemas.openxmlformats.org/officeDocument/2006/relationships/hyperlink" Target="https://xn--h1ajim.xn--p1ai/%D0%A3%D1%87%D1%83%D0%BB%D0%B5%D0%BD_(%D0%BF%D0%BE%D1%81%D1%91%D0%BB%D0%BE%D0%BA)" TargetMode="External"/><Relationship Id="rId63" Type="http://schemas.openxmlformats.org/officeDocument/2006/relationships/hyperlink" Target="https://xn--h1ajim.xn--p1ai/%D0%9A%D0%B0%D0%BC%D0%B5%D0%BD%D0%BD%D1%8B%D0%B9_%D0%9A%D0%B0%D1%80%D1%8C%D0%B5%D1%80_(%D0%9A%D0%B5%D0%BC%D0%B5%D1%80%D0%BE%D0%B2%D1%81%D0%BA%D0%B0%D1%8F_%D0%BE%D0%B1%D0%BB%D0%B0%D1%81%D1%82%D1%8C)" TargetMode="External"/><Relationship Id="rId84" Type="http://schemas.openxmlformats.org/officeDocument/2006/relationships/hyperlink" Target="https://xn--h1ajim.xn--p1ai/%D0%AE%D0%B4%D0%B8%D0%BD%D0%BE_(%D0%9A%D0%B5%D0%BC%D0%B5%D1%80%D0%BE%D0%B2%D1%81%D0%BA%D0%B0%D1%8F_%D0%BE%D0%B1%D0%BB%D0%B0%D1%81%D1%82%D1%8C)" TargetMode="External"/><Relationship Id="rId138" Type="http://schemas.openxmlformats.org/officeDocument/2006/relationships/hyperlink" Target="https://ru.wikipedia.org/wiki/%D0%A2%D0%B5%D0%BC%D0%B8%D1%80%D1%82%D0%B0%D1%83_(%D0%9A%D0%B5%D0%BC%D0%B5%D1%80%D0%BE%D0%B2%D1%81%D0%BA%D0%B0%D1%8F_%D0%BE%D0%B1%D0%BB%D0%B0%D1%81%D1%82%D1%8C)" TargetMode="External"/><Relationship Id="rId159" Type="http://schemas.openxmlformats.org/officeDocument/2006/relationships/hyperlink" Target="https://ru.wikipedia.org/wiki/%D0%A2%D0%B0%D1%88%D1%82%D0%B0%D0%B3%D0%BE%D0%BB%D1%8C%D1%81%D0%BA%D0%BE%D0%B5_%D0%B3%D0%BE%D1%80%D0%BE%D0%B4%D1%81%D0%BA%D0%BE%D0%B5_%D0%BF%D0%BE%D1%81%D0%B5%D0%BB%D0%B5%D0%BD%D0%B8%D0%B5" TargetMode="External"/><Relationship Id="rId170" Type="http://schemas.openxmlformats.org/officeDocument/2006/relationships/footer" Target="footer2.xml"/><Relationship Id="rId191" Type="http://schemas.openxmlformats.org/officeDocument/2006/relationships/hyperlink" Target="https://ru.wikipedia.org/wiki/%D0%9C%D1%83%D0%BD%D0%B4%D1%8B%D0%B1%D0%B0%D1%88%D1%81%D0%BA%D0%BE%D0%B5_%D0%B3%D0%BE%D1%80%D0%BE%D0%B4%D1%81%D0%BA%D0%BE%D0%B5_%D0%BF%D0%BE%D1%81%D0%B5%D0%BB%D0%B5%D0%BD%D0%B8%D0%B5" TargetMode="External"/><Relationship Id="rId205" Type="http://schemas.openxmlformats.org/officeDocument/2006/relationships/hyperlink" Target="https://ru.wikipedia.org/wiki/%D0%9A%D0%B0%D0%B7%D1%81%D0%BA%D0%BE%D0%B5_%D0%B3%D0%BE%D1%80%D0%BE%D0%B4%D1%81%D0%BA%D0%BE%D0%B5_%D0%BF%D0%BE%D1%81%D0%B5%D0%BB%D0%B5%D0%BD%D0%B8%D0%B5" TargetMode="External"/><Relationship Id="rId226" Type="http://schemas.openxmlformats.org/officeDocument/2006/relationships/chart" Target="charts/chart4.xml"/><Relationship Id="rId247" Type="http://schemas.openxmlformats.org/officeDocument/2006/relationships/hyperlink" Target="https://ru.wikipedia.org/wiki/%D0%A2%D0%B0%D1%88%D1%82%D0%B0%D0%B3%D0%BE%D0%BB%D1%8C%D1%81%D0%BA%D0%BE%D0%B5_%D0%B3%D0%BE%D1%80%D0%BE%D0%B4%D1%81%D0%BA%D0%BE%D0%B5_%D0%BF%D0%BE%D1%81%D0%B5%D0%BB%D0%B5%D0%BD%D0%B8%D0%B5" TargetMode="External"/><Relationship Id="rId107" Type="http://schemas.openxmlformats.org/officeDocument/2006/relationships/hyperlink" Target="https://xn--h1ajim.xn--p1ai/%D0%9A%D0%B0%D0%BD%D1%82%D1%83%D1%81_(%D0%BF%D0%BE%D1%81%D1%91%D0%BB%D0%BE%D0%BA)" TargetMode="External"/><Relationship Id="rId268" Type="http://schemas.openxmlformats.org/officeDocument/2006/relationships/image" Target="media/image8.wmf"/><Relationship Id="rId289" Type="http://schemas.openxmlformats.org/officeDocument/2006/relationships/image" Target="media/image22.png"/><Relationship Id="rId11" Type="http://schemas.openxmlformats.org/officeDocument/2006/relationships/hyperlink" Target="https://ru.wikipedia.org/wiki/%D0%9C%D0%B5%D0%B6%D0%B4%D1%83%D1%80%D0%B5%D1%87%D0%B5%D0%BD%D1%81%D0%BA%D0%B8%D0%B9_%D0%B3%D0%BE%D1%80%D0%BE%D0%B4%D1%81%D0%BA%D0%BE%D0%B9_%D0%BE%D0%BA%D1%80%D1%83%D0%B3" TargetMode="External"/><Relationship Id="rId32" Type="http://schemas.openxmlformats.org/officeDocument/2006/relationships/hyperlink" Target="https://xn--h1ajim.xn--p1ai/%D0%A2%D0%B5%D0%BB%D1%8C%D0%B1%D0%B5%D1%81_(%D0%BF%D0%BE%D1%81%D1%91%D0%BB%D0%BE%D0%BA)" TargetMode="External"/><Relationship Id="rId53" Type="http://schemas.openxmlformats.org/officeDocument/2006/relationships/hyperlink" Target="https://xn--h1ajim.xn--p1ai/%D0%A2%D0%B0%D0%B5%D0%BD%D0%B7%D0%B0" TargetMode="External"/><Relationship Id="rId74" Type="http://schemas.openxmlformats.org/officeDocument/2006/relationships/hyperlink" Target="https://xn--h1ajim.xn--p1ai/538_%D0%BA%D0%BC_(%D0%9A%D0%B5%D0%BC%D0%B5%D1%80%D0%BE%D0%B2%D1%81%D0%BA%D0%B0%D1%8F_%D0%BE%D0%B1%D0%BB%D0%B0%D1%81%D1%82%D1%8C)" TargetMode="External"/><Relationship Id="rId128" Type="http://schemas.openxmlformats.org/officeDocument/2006/relationships/image" Target="media/image2.jpeg"/><Relationship Id="rId149"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5" Type="http://schemas.openxmlformats.org/officeDocument/2006/relationships/footnotes" Target="footnotes.xml"/><Relationship Id="rId95" Type="http://schemas.openxmlformats.org/officeDocument/2006/relationships/hyperlink" Target="https://xn--h1ajim.xn--p1ai/%D0%A1%D0%B0%D0%B9%D0%B7%D0%B0%D0%BA" TargetMode="External"/><Relationship Id="rId160" Type="http://schemas.openxmlformats.org/officeDocument/2006/relationships/hyperlink" Target="https://ru.wikipedia.org/wiki/%D0%9A%D0%B0%D0%B7%D1%81%D0%BA%D0%BE%D0%B5_%D0%B3%D0%BE%D1%80%D0%BE%D0%B4%D1%81%D0%BA%D0%BE%D0%B5_%D0%BF%D0%BE%D1%81%D0%B5%D0%BB%D0%B5%D0%BD%D0%B8%D0%B5" TargetMode="External"/><Relationship Id="rId181" Type="http://schemas.openxmlformats.org/officeDocument/2006/relationships/hyperlink" Target="https://ru.wikipedia.org/wiki/%D0%A2%D0%B0%D1%88%D1%82%D0%B0%D0%B3%D0%BE%D0%BB%D1%8C%D1%81%D0%BA%D0%BE%D0%B5_%D0%B3%D0%BE%D1%80%D0%BE%D0%B4%D1%81%D0%BA%D0%BE%D0%B5_%D0%BF%D0%BE%D1%81%D0%B5%D0%BB%D0%B5%D0%BD%D0%B8%D0%B5" TargetMode="External"/><Relationship Id="rId216" Type="http://schemas.openxmlformats.org/officeDocument/2006/relationships/hyperlink" Target="https://ru.wikipedia.org/wiki/%D0%A2%D0%B0%D1%88%D1%82%D0%B0%D0%B3%D0%BE%D0%BB%D1%8C%D1%81%D0%BA%D0%BE%D0%B5_%D0%B3%D0%BE%D1%80%D0%BE%D0%B4%D1%81%D0%BA%D0%BE%D0%B5_%D0%BF%D0%BE%D1%81%D0%B5%D0%BB%D0%B5%D0%BD%D0%B8%D0%B5" TargetMode="External"/><Relationship Id="rId237" Type="http://schemas.openxmlformats.org/officeDocument/2006/relationships/hyperlink" Target="https://ru.wikipedia.org/wiki/%D0%9C%D1%83%D0%BD%D0%B4%D1%8B%D0%B1%D0%B0%D1%88%D1%81%D0%BA%D0%BE%D0%B5_%D0%B3%D0%BE%D1%80%D0%BE%D0%B4%D1%81%D0%BA%D0%BE%D0%B5_%D0%BF%D0%BE%D1%81%D0%B5%D0%BB%D0%B5%D0%BD%D0%B8%D0%B5" TargetMode="External"/><Relationship Id="rId258" Type="http://schemas.openxmlformats.org/officeDocument/2006/relationships/hyperlink" Target="https://ru.wikipedia.org/wiki/%D0%A8%D0%B5%D1%80%D0%B5%D0%B3%D0%B5%D1%88%D1%81%D0%BA%D0%BE%D0%B5_%D0%B3%D0%BE%D1%80%D0%BE%D0%B4%D1%81%D0%BA%D0%BE%D0%B5_%D0%BF%D0%BE%D1%81%D0%B5%D0%BB%D0%B5%D0%BD%D0%B8%D0%B5" TargetMode="External"/><Relationship Id="rId279" Type="http://schemas.openxmlformats.org/officeDocument/2006/relationships/footer" Target="footer15.xml"/><Relationship Id="rId22" Type="http://schemas.openxmlformats.org/officeDocument/2006/relationships/hyperlink" Target="https://ru.wikipedia.org/wiki/%D0%A2%D0%B5%D0%BB%D1%8C%D0%B1%D0%B5%D1%81_(%D1%80%D0%B5%D0%BA%D0%B0)" TargetMode="External"/><Relationship Id="rId43" Type="http://schemas.openxmlformats.org/officeDocument/2006/relationships/hyperlink" Target="https://xn--h1ajim.xn--p1ai/%D0%A8%D0%B5%D1%80%D0%B5%D0%B3%D0%B5%D1%88%D1%81%D0%BA%D0%BE%D0%B5_%D0%B3%D0%BE%D1%80%D0%BE%D0%B4%D1%81%D0%BA%D0%BE%D0%B5_%D0%BF%D0%BE%D1%81%D0%B5%D0%BB%D0%B5%D0%BD%D0%B8%D0%B5" TargetMode="External"/><Relationship Id="rId64" Type="http://schemas.openxmlformats.org/officeDocument/2006/relationships/hyperlink" Target="https://xn--h1ajim.xn--p1ai/%D0%9A%D0%B0%D1%80%D0%B0%D0%B3%D0%BE%D0%BB" TargetMode="External"/><Relationship Id="rId118" Type="http://schemas.openxmlformats.org/officeDocument/2006/relationships/hyperlink" Target="https://xn--h1ajim.xn--p1ai/%D0%A1%D1%80%D0%B5%D0%B4%D0%BD%D1%8F%D1%8F_%D0%9F%D1%83%D1%80%D0%BB%D0%B0" TargetMode="External"/><Relationship Id="rId139" Type="http://schemas.openxmlformats.org/officeDocument/2006/relationships/hyperlink" Target="https://ru.wikipedia.org/wiki/%D0%A8%D0%B5%D1%80%D0%B5%D0%B3%D0%B5%D1%88%D1%81%D0%BA%D0%BE%D0%B5_%D0%B3%D0%BE%D1%80%D0%BE%D0%B4%D1%81%D0%BA%D0%BE%D0%B5_%D0%BF%D0%BE%D1%81%D0%B5%D0%BB%D0%B5%D0%BD%D0%B8%D0%B5" TargetMode="External"/><Relationship Id="rId290" Type="http://schemas.openxmlformats.org/officeDocument/2006/relationships/hyperlink" Target="http://www.consultant.ru/document/cons_doc_LAW_114247/" TargetMode="External"/><Relationship Id="rId85" Type="http://schemas.openxmlformats.org/officeDocument/2006/relationships/hyperlink" Target="https://xn--h1ajim.xn--p1ai/%D0%AF%D0%BA%D1%83%D0%BD%D0%B8%D0%BD%D1%81%D0%BA" TargetMode="External"/><Relationship Id="rId150" Type="http://schemas.openxmlformats.org/officeDocument/2006/relationships/hyperlink" Target="https://ru.wikipedia.org/wiki/%D0%A2%D0%B5%D0%BC%D0%B8%D1%80%D1%82%D0%B0%D1%83%D1%81%D0%BA%D0%BE%D0%B5_%D0%B3%D0%BE%D1%80%D0%BE%D0%B4%D1%81%D0%BA%D0%BE%D0%B5_%D0%BF%D0%BE%D1%81%D0%B5%D0%BB%D0%B5%D0%BD%D0%B8%D0%B5" TargetMode="External"/><Relationship Id="rId171" Type="http://schemas.openxmlformats.org/officeDocument/2006/relationships/hyperlink" Target="https://ru.wikipedia.org/wiki/%D0%A2%D0%B0%D1%88%D1%82%D0%B0%D0%B3%D0%BE%D0%BB%D1%8C%D1%81%D0%BA%D0%BE%D0%B5_%D0%B3%D0%BE%D1%80%D0%BE%D0%B4%D1%81%D0%BA%D0%BE%D0%B5_%D0%BF%D0%BE%D1%81%D0%B5%D0%BB%D0%B5%D0%BD%D0%B8%D0%B5" TargetMode="External"/><Relationship Id="rId192"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206" Type="http://schemas.openxmlformats.org/officeDocument/2006/relationships/hyperlink" Target="https://ru.wikipedia.org/wiki/%D0%9C%D1%83%D0%BD%D0%B4%D1%8B%D0%B1%D0%B0%D1%88%D1%81%D0%BA%D0%BE%D0%B5_%D0%B3%D0%BE%D1%80%D0%BE%D0%B4%D1%81%D0%BA%D0%BE%D0%B5_%D0%BF%D0%BE%D1%81%D0%B5%D0%BB%D0%B5%D0%BD%D0%B8%D0%B5" TargetMode="External"/><Relationship Id="rId227" Type="http://schemas.openxmlformats.org/officeDocument/2006/relationships/footer" Target="footer11.xml"/><Relationship Id="rId248" Type="http://schemas.openxmlformats.org/officeDocument/2006/relationships/hyperlink" Target="https://ru.wikipedia.org/wiki/%D0%9A%D0%B0%D0%B7%D1%81%D0%BA%D0%BE%D0%B5_%D0%B3%D0%BE%D1%80%D0%BE%D0%B4%D1%81%D0%BA%D0%BE%D0%B5_%D0%BF%D0%BE%D1%81%D0%B5%D0%BB%D0%B5%D0%BD%D0%B8%D0%B5" TargetMode="External"/><Relationship Id="rId269" Type="http://schemas.openxmlformats.org/officeDocument/2006/relationships/image" Target="media/image9.wmf"/><Relationship Id="rId12" Type="http://schemas.openxmlformats.org/officeDocument/2006/relationships/hyperlink" Target="https://ru.wikipedia.org/wiki/%D0%90%D0%BB%D1%82%D0%B0%D0%B9%D1%81%D0%BA%D0%B8%D0%B9_%D0%BA%D1%80%D0%B0%D0%B9" TargetMode="External"/><Relationship Id="rId33" Type="http://schemas.openxmlformats.org/officeDocument/2006/relationships/hyperlink" Target="https://xn--h1ajim.xn--p1ai/%D0%A1%D0%BF%D0%B0%D1%81%D1%81%D0%BA%D0%BE%D0%B5_%D0%B3%D0%BE%D1%80%D0%BE%D0%B4%D1%81%D0%BA%D0%BE%D0%B5_%D0%BF%D0%BE%D1%81%D0%B5%D0%BB%D0%B5%D0%BD%D0%B8%D0%B5_(%D0%9A%D0%B5%D0%BC%D0%B5%D1%80%D0%BE%D0%B2%D1%81%D0%BA%D0%B0%D1%8F_%D0%BE%D0%B1%D0%BB%D0%B0%D1%81%D1%82%D1%8C)" TargetMode="External"/><Relationship Id="rId108" Type="http://schemas.openxmlformats.org/officeDocument/2006/relationships/hyperlink" Target="https://xn--h1ajim.xn--p1ai/%D0%9A%D0%BE%D0%BB%D1%85%D0%BE%D0%B7%D0%BD%D1%8B%D0%B9_%D0%9A%D0%B0%D1%80%D1%87%D0%B8%D1%82" TargetMode="External"/><Relationship Id="rId129" Type="http://schemas.openxmlformats.org/officeDocument/2006/relationships/hyperlink" Target="https://ru.wikipedia.org/wiki/%D0%A2%D0%B0%D1%88%D1%82%D0%B0%D0%B3%D0%BE%D0%BB%D1%8C%D1%81%D0%BA%D0%BE%D0%B5_%D0%B3%D0%BE%D1%80%D0%BE%D0%B4%D1%81%D0%BA%D0%BE%D0%B5_%D0%BF%D0%BE%D1%81%D0%B5%D0%BB%D0%B5%D0%BD%D0%B8%D0%B5" TargetMode="External"/><Relationship Id="rId280" Type="http://schemas.openxmlformats.org/officeDocument/2006/relationships/footer" Target="footer16.xml"/><Relationship Id="rId54" Type="http://schemas.openxmlformats.org/officeDocument/2006/relationships/hyperlink" Target="https://xn--h1ajim.xn--p1ai/%D0%A3%D1%81%D1%82%D1%8C-%D0%90%D0%BD%D0%B7%D0%B0%D1%81" TargetMode="External"/><Relationship Id="rId75" Type="http://schemas.openxmlformats.org/officeDocument/2006/relationships/hyperlink" Target="https://xn--h1ajim.xn--p1ai/545_%D0%BA%D0%BC_(%D0%9A%D0%B5%D0%BC%D0%B5%D1%80%D0%BE%D0%B2%D1%81%D0%BA%D0%B0%D1%8F_%D0%BE%D0%B1%D0%BB%D0%B0%D1%81%D1%82%D1%8C)" TargetMode="External"/><Relationship Id="rId96" Type="http://schemas.openxmlformats.org/officeDocument/2006/relationships/hyperlink" Target="https://xn--h1ajim.xn--p1ai/%D0%A1%D0%BE%D0%BA%D1%83%D1%88%D1%82%D0%B0" TargetMode="External"/><Relationship Id="rId140" Type="http://schemas.openxmlformats.org/officeDocument/2006/relationships/hyperlink" Target="https://ru.wikipedia.org/wiki/%D0%A8%D0%B5%D1%80%D0%B5%D0%B3%D0%B5%D1%88" TargetMode="External"/><Relationship Id="rId161" Type="http://schemas.openxmlformats.org/officeDocument/2006/relationships/hyperlink" Target="https://ru.wikipedia.org/wiki/%D0%9C%D1%83%D0%BD%D0%B4%D1%8B%D0%B1%D0%B0%D1%88%D1%81%D0%BA%D0%BE%D0%B5_%D0%B3%D0%BE%D1%80%D0%BE%D0%B4%D1%81%D0%BA%D0%BE%D0%B5_%D0%BF%D0%BE%D1%81%D0%B5%D0%BB%D0%B5%D0%BD%D0%B8%D0%B5" TargetMode="External"/><Relationship Id="rId182" Type="http://schemas.openxmlformats.org/officeDocument/2006/relationships/hyperlink" Target="https://ru.wikipedia.org/wiki/%D0%9A%D0%B0%D0%B7%D1%81%D0%BA%D0%BE%D0%B5_%D0%B3%D0%BE%D1%80%D0%BE%D0%B4%D1%81%D0%BA%D0%BE%D0%B5_%D0%BF%D0%BE%D1%81%D0%B5%D0%BB%D0%B5%D0%BD%D0%B8%D0%B5" TargetMode="External"/><Relationship Id="rId217" Type="http://schemas.openxmlformats.org/officeDocument/2006/relationships/hyperlink" Target="https://ru.wikipedia.org/wiki/%D0%9A%D0%B0%D0%B7%D1%81%D0%BA%D0%BE%D0%B5_%D0%B3%D0%BE%D1%80%D0%BE%D0%B4%D1%81%D0%BA%D0%BE%D0%B5_%D0%BF%D0%BE%D1%81%D0%B5%D0%BB%D0%B5%D0%BD%D0%B8%D0%B5" TargetMode="External"/><Relationship Id="rId6" Type="http://schemas.openxmlformats.org/officeDocument/2006/relationships/endnotes" Target="endnotes.xml"/><Relationship Id="rId238"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259" Type="http://schemas.openxmlformats.org/officeDocument/2006/relationships/hyperlink" Target="https://ru.wikipedia.org/wiki/%D0%A2%D0%B0%D1%88%D1%82%D0%B0%D0%B3%D0%BE%D0%BB%D1%8C%D1%81%D0%BA%D0%BE%D0%B5_%D0%B3%D0%BE%D1%80%D0%BE%D0%B4%D1%81%D0%BA%D0%BE%D0%B5_%D0%BF%D0%BE%D1%81%D0%B5%D0%BB%D0%B5%D0%BD%D0%B8%D0%B5" TargetMode="External"/><Relationship Id="rId23" Type="http://schemas.openxmlformats.org/officeDocument/2006/relationships/hyperlink" Target="https://ru.wikipedia.org/wiki/%D0%9C%D1%83%D0%BD%D0%B4%D1%8B%D0%B1%D0%B0%D1%88_(%D1%80%D0%B5%D0%BA%D0%B0)" TargetMode="External"/><Relationship Id="rId119" Type="http://schemas.openxmlformats.org/officeDocument/2006/relationships/hyperlink" Target="https://xn--h1ajim.xn--p1ai/%D0%A2%D0%B0%D1%81%D0%BA%D0%B0_(%D0%BF%D0%BE%D1%81%D1%91%D0%BB%D0%BE%D0%BA)" TargetMode="External"/><Relationship Id="rId270" Type="http://schemas.openxmlformats.org/officeDocument/2006/relationships/image" Target="media/image10.wmf"/><Relationship Id="rId291" Type="http://schemas.openxmlformats.org/officeDocument/2006/relationships/header" Target="header1.xml"/><Relationship Id="rId44" Type="http://schemas.openxmlformats.org/officeDocument/2006/relationships/hyperlink" Target="https://xn--h1ajim.xn--p1ai/%D0%A8%D0%B5%D1%80%D0%B5%D0%B3%D0%B5%D1%88" TargetMode="External"/><Relationship Id="rId65" Type="http://schemas.openxmlformats.org/officeDocument/2006/relationships/hyperlink" Target="https://xn--h1ajim.xn--p1ai/%D0%9A%D0%BB%D1%91%D0%BF%D0%BE%D1%87%D0%BD%D1%8B%D0%B9" TargetMode="External"/><Relationship Id="rId86" Type="http://schemas.openxmlformats.org/officeDocument/2006/relationships/hyperlink" Target="https://xn--h1ajim.xn--p1ai/%D0%9A%D1%8B%D0%B7%D1%8B%D0%BB-%D0%A8%D0%BE%D1%80%D1%81%D0%BA%D0%BE%D0%B5_%D1%81%D0%B5%D0%BB%D1%8C%D1%81%D0%BA%D0%BE%D0%B5_%D0%BF%D0%BE%D1%81%D0%B5%D0%BB%D0%B5%D0%BD%D0%B8%D0%B5" TargetMode="External"/><Relationship Id="rId130" Type="http://schemas.openxmlformats.org/officeDocument/2006/relationships/hyperlink" Target="https://ru.wikipedia.org/wiki/%D0%A2%D0%B0%D1%88%D1%82%D0%B0%D0%B3%D0%BE%D0%BB" TargetMode="External"/><Relationship Id="rId151" Type="http://schemas.openxmlformats.org/officeDocument/2006/relationships/hyperlink" Target="https://ru.wikipedia.org/wiki/%D0%A8%D0%B5%D1%80%D0%B5%D0%B3%D0%B5%D1%88%D1%81%D0%BA%D0%BE%D0%B5_%D0%B3%D0%BE%D1%80%D0%BE%D0%B4%D1%81%D0%BA%D0%BE%D0%B5_%D0%BF%D0%BE%D1%81%D0%B5%D0%BB%D0%B5%D0%BD%D0%B8%D0%B5" TargetMode="External"/><Relationship Id="rId172" Type="http://schemas.openxmlformats.org/officeDocument/2006/relationships/hyperlink" Target="https://ru.wikipedia.org/wiki/%D0%9A%D0%B0%D0%B7%D1%81%D0%BA%D0%BE%D0%B5_%D0%B3%D0%BE%D1%80%D0%BE%D0%B4%D1%81%D0%BA%D0%BE%D0%B5_%D0%BF%D0%BE%D1%81%D0%B5%D0%BB%D0%B5%D0%BD%D0%B8%D0%B5" TargetMode="External"/><Relationship Id="rId193" Type="http://schemas.openxmlformats.org/officeDocument/2006/relationships/hyperlink" Target="https://ru.wikipedia.org/wiki/%D0%A2%D0%B5%D0%BC%D0%B8%D1%80%D1%82%D0%B0%D1%83%D1%81%D0%BA%D0%BE%D0%B5_%D0%B3%D0%BE%D1%80%D0%BE%D0%B4%D1%81%D0%BA%D0%BE%D0%B5_%D0%BF%D0%BE%D1%81%D0%B5%D0%BB%D0%B5%D0%BD%D0%B8%D0%B5" TargetMode="External"/><Relationship Id="rId207"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228" Type="http://schemas.openxmlformats.org/officeDocument/2006/relationships/footer" Target="footer12.xml"/><Relationship Id="rId249" Type="http://schemas.openxmlformats.org/officeDocument/2006/relationships/hyperlink" Target="https://ru.wikipedia.org/wiki/%D0%9C%D1%83%D0%BD%D0%B4%D1%8B%D0%B1%D0%B0%D1%88%D1%81%D0%BA%D0%BE%D0%B5_%D0%B3%D0%BE%D1%80%D0%BE%D0%B4%D1%81%D0%BA%D0%BE%D0%B5_%D0%BF%D0%BE%D1%81%D0%B5%D0%BB%D0%B5%D0%BD%D0%B8%D0%B5" TargetMode="External"/><Relationship Id="rId13" Type="http://schemas.openxmlformats.org/officeDocument/2006/relationships/hyperlink" Target="https://ru.wikipedia.org/wiki/%D0%A0%D0%B5%D1%81%D0%BF%D1%83%D0%B1%D0%BB%D0%B8%D0%BA%D0%B0_%D0%90%D0%BB%D1%82%D0%B0%D0%B9" TargetMode="External"/><Relationship Id="rId109" Type="http://schemas.openxmlformats.org/officeDocument/2006/relationships/hyperlink" Target="https://xn--h1ajim.xn--p1ai/%D0%9D%D0%B8%D0%B6%D0%BD%D0%B8%D0%B5_%D0%9A%D0%B8%D1%87%D0%B8" TargetMode="External"/><Relationship Id="rId260" Type="http://schemas.openxmlformats.org/officeDocument/2006/relationships/hyperlink" Target="https://ru.wikipedia.org/wiki/%D0%9A%D0%B0%D0%B7%D1%81%D0%BA%D0%BE%D0%B5_%D0%B3%D0%BE%D1%80%D0%BE%D0%B4%D1%81%D0%BA%D0%BE%D0%B5_%D0%BF%D0%BE%D1%81%D0%B5%D0%BB%D0%B5%D0%BD%D0%B8%D0%B5" TargetMode="External"/><Relationship Id="rId281" Type="http://schemas.openxmlformats.org/officeDocument/2006/relationships/image" Target="media/image15.jpeg"/><Relationship Id="rId34" Type="http://schemas.openxmlformats.org/officeDocument/2006/relationships/hyperlink" Target="https://xn--h1ajim.xn--p1ai/%D0%A1%D0%BF%D0%B0%D1%81%D1%81%D0%BA_(%D0%9A%D0%B5%D0%BC%D0%B5%D1%80%D0%BE%D0%B2%D1%81%D0%BA%D0%B0%D1%8F_%D0%BE%D0%B1%D0%BB%D0%B0%D1%81%D1%82%D1%8C)" TargetMode="External"/><Relationship Id="rId55" Type="http://schemas.openxmlformats.org/officeDocument/2006/relationships/hyperlink" Target="https://xn--h1ajim.xn--p1ai/%D0%A7%D0%B0%D0%B7%D1%8B-%D0%91%D1%83%D0%BA" TargetMode="External"/><Relationship Id="rId76" Type="http://schemas.openxmlformats.org/officeDocument/2006/relationships/hyperlink" Target="https://xn--h1ajim.xn--p1ai/%D0%9A%D0%BE%D1%83%D1%80%D0%B8%D0%BD%D1%81%D0%BA%D0%BE%D0%B5_%D1%81%D0%B5%D0%BB%D1%8C%D1%81%D0%BA%D0%BE%D0%B5_%D0%BF%D0%BE%D1%81%D0%B5%D0%BB%D0%B5%D0%BD%D0%B8%D0%B5" TargetMode="External"/><Relationship Id="rId97" Type="http://schemas.openxmlformats.org/officeDocument/2006/relationships/hyperlink" Target="https://xn--h1ajim.xn--p1ai/%D0%A7%D1%83%D0%BB%D0%B5%D1%88_(%D0%BF%D0%BE%D1%81%D1%91%D0%BB%D0%BE%D0%BA)" TargetMode="External"/><Relationship Id="rId120" Type="http://schemas.openxmlformats.org/officeDocument/2006/relationships/hyperlink" Target="https://xn--h1ajim.xn--p1ai/%D0%A3%D0%B7%D1%83%D0%BD%D0%B3%D0%BE%D0%BB" TargetMode="External"/><Relationship Id="rId141" Type="http://schemas.openxmlformats.org/officeDocument/2006/relationships/hyperlink" Target="https://www.google.com/url?sa=i&amp;source=web&amp;rct=j&amp;url=https://arhiv42.ru/60_let_gorodu_Tashtagol__Arhiv_novostey_2149.htm&amp;ved=2ahUKEwjvwLi4k5uVAxVmCRAIHamBHMMQy_kOegoIAggACAAIDxAI&amp;opi=89978449&amp;cd&amp;psig=AOvVaw3eTqwAots-jljXQbYKZuGS&amp;ust=1782228168573000" TargetMode="External"/><Relationship Id="rId7" Type="http://schemas.openxmlformats.org/officeDocument/2006/relationships/image" Target="media/image1.jpeg"/><Relationship Id="rId71" Type="http://schemas.openxmlformats.org/officeDocument/2006/relationships/hyperlink" Target="https://xn--h1ajim.xn--p1ai/517_%D0%BA%D0%BC_(%D0%9A%D0%B5%D0%BC%D0%B5%D1%80%D0%BE%D0%B2%D1%81%D0%BA%D0%B0%D1%8F_%D0%BE%D0%B1%D0%BB%D0%B0%D1%81%D1%82%D1%8C)" TargetMode="External"/><Relationship Id="rId92" Type="http://schemas.openxmlformats.org/officeDocument/2006/relationships/hyperlink" Target="https://xn--h1ajim.xn--p1ai/%D0%9A%D0%BB%D1%8E%D1%87%D0%B5%D0%B2%D0%BE%D0%B9_(%D0%A2%D0%B0%D1%88%D1%82%D0%B0%D0%B3%D0%BE%D0%BB%D1%8C%D1%81%D0%BA%D0%B8%D0%B9_%D1%80%D0%B0%D0%B9%D0%BE%D0%BD)" TargetMode="External"/><Relationship Id="rId162"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183" Type="http://schemas.openxmlformats.org/officeDocument/2006/relationships/hyperlink" Target="https://ru.wikipedia.org/wiki/%D0%9C%D1%83%D0%BD%D0%B4%D1%8B%D0%B1%D0%B0%D1%88%D1%81%D0%BA%D0%BE%D0%B5_%D0%B3%D0%BE%D1%80%D0%BE%D0%B4%D1%81%D0%BA%D0%BE%D0%B5_%D0%BF%D0%BE%D1%81%D0%B5%D0%BB%D0%B5%D0%BD%D0%B8%D0%B5" TargetMode="External"/><Relationship Id="rId213"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218" Type="http://schemas.openxmlformats.org/officeDocument/2006/relationships/hyperlink" Target="https://ru.wikipedia.org/wiki/%D0%9C%D1%83%D0%BD%D0%B4%D1%8B%D0%B1%D0%B0%D1%88%D1%81%D0%BA%D0%BE%D0%B5_%D0%B3%D0%BE%D1%80%D0%BE%D0%B4%D1%81%D0%BA%D0%BE%D0%B5_%D0%BF%D0%BE%D1%81%D0%B5%D0%BB%D0%B5%D0%BD%D0%B8%D0%B5" TargetMode="External"/><Relationship Id="rId234" Type="http://schemas.openxmlformats.org/officeDocument/2006/relationships/hyperlink" Target="https://ru.wikipedia.org/wiki/%D0%A8%D0%B5%D1%80%D0%B5%D0%B3%D0%B5%D1%88%D1%81%D0%BA%D0%BE%D0%B5_%D0%B3%D0%BE%D1%80%D0%BE%D0%B4%D1%81%D0%BA%D0%BE%D0%B5_%D0%BF%D0%BE%D1%81%D0%B5%D0%BB%D0%B5%D0%BD%D0%B8%D0%B5" TargetMode="External"/><Relationship Id="rId239" Type="http://schemas.openxmlformats.org/officeDocument/2006/relationships/hyperlink" Target="https://ru.wikipedia.org/wiki/%D0%A2%D0%B5%D0%BC%D0%B8%D1%80%D1%82%D0%B0%D1%83%D1%81%D0%BA%D0%BE%D0%B5_%D0%B3%D0%BE%D1%80%D0%BE%D0%B4%D1%81%D0%BA%D0%BE%D0%B5_%D0%BF%D0%BE%D1%81%D0%B5%D0%BB%D0%B5%D0%BD%D0%B8%D0%B5" TargetMode="External"/><Relationship Id="rId2" Type="http://schemas.openxmlformats.org/officeDocument/2006/relationships/styles" Target="styles.xml"/><Relationship Id="rId29" Type="http://schemas.openxmlformats.org/officeDocument/2006/relationships/hyperlink" Target="https://xn--h1ajim.xn--p1ai/%D0%9C%D1%83%D0%BD%D0%B4%D1%8B%D0%B1%D0%B0%D1%88%D1%81%D0%BA%D0%BE%D0%B5_%D0%B3%D0%BE%D1%80%D0%BE%D0%B4%D1%81%D0%BA%D0%BE%D0%B5_%D0%BF%D0%BE%D1%81%D0%B5%D0%BB%D0%B5%D0%BD%D0%B8%D0%B5" TargetMode="External"/><Relationship Id="rId250"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255" Type="http://schemas.openxmlformats.org/officeDocument/2006/relationships/hyperlink" Target="https://ru.wikipedia.org/wiki/%D0%9C%D1%83%D0%BD%D0%B4%D1%8B%D0%B1%D0%B0%D1%88%D1%81%D0%BA%D0%BE%D0%B5_%D0%B3%D0%BE%D1%80%D0%BE%D0%B4%D1%81%D0%BA%D0%BE%D0%B5_%D0%BF%D0%BE%D1%81%D0%B5%D0%BB%D0%B5%D0%BD%D0%B8%D0%B5" TargetMode="External"/><Relationship Id="rId271" Type="http://schemas.openxmlformats.org/officeDocument/2006/relationships/image" Target="media/image11.wmf"/><Relationship Id="rId276" Type="http://schemas.openxmlformats.org/officeDocument/2006/relationships/hyperlink" Target="https://base.garant.ru/70103066/67ed58225b4b05deea11771e0271c2f2/" TargetMode="External"/><Relationship Id="rId292" Type="http://schemas.openxmlformats.org/officeDocument/2006/relationships/header" Target="header2.xml"/><Relationship Id="rId297" Type="http://schemas.openxmlformats.org/officeDocument/2006/relationships/fontTable" Target="fontTable.xml"/><Relationship Id="rId24" Type="http://schemas.openxmlformats.org/officeDocument/2006/relationships/hyperlink" Target="https://xn--h1ajim.xn--p1ai/%D0%A2%D0%B0%D1%88%D1%82%D0%B0%D0%B3%D0%BE%D0%BB%D1%8C%D1%81%D0%BA%D0%B8%D0%B9_%D1%80%D0%B0%D0%B9%D0%BE%D0%BD" TargetMode="External"/><Relationship Id="rId40" Type="http://schemas.openxmlformats.org/officeDocument/2006/relationships/hyperlink" Target="https://xn--h1ajim.xn--p1ai/%D0%9A%D0%B5%D0%B4%D1%80%D0%BE%D0%B2%D0%BA%D0%B0_(%D0%A2%D0%B0%D1%88%D1%82%D0%B0%D0%B3%D0%BE%D0%BB%D1%8C%D1%81%D0%BA%D0%B8%D0%B9_%D1%80%D0%B0%D0%B9%D0%BE%D0%BD)" TargetMode="External"/><Relationship Id="rId45" Type="http://schemas.openxmlformats.org/officeDocument/2006/relationships/hyperlink" Target="https://xn--h1ajim.xn--p1ai/%D0%91%D0%BB%D0%B8%D0%B6%D0%BD%D0%B8%D0%B9_%D0%9A%D0%B5%D0%B7%D0%B5%D0%BA" TargetMode="External"/><Relationship Id="rId66" Type="http://schemas.openxmlformats.org/officeDocument/2006/relationships/hyperlink" Target="https://xn--h1ajim.xn--p1ai/%D0%9A%D0%BE%D0%BD%D0%B4%D0%BE%D0%BC%D0%B0_(%D0%BF%D0%BE%D1%81%D1%91%D0%BB%D0%BE%D0%BA)" TargetMode="External"/><Relationship Id="rId87" Type="http://schemas.openxmlformats.org/officeDocument/2006/relationships/hyperlink" Target="https://xn--h1ajim.xn--p1ai/%D0%91%D0%BE%D0%BB%D1%8C%D1%88%D0%BE%D0%B9_%D0%9B%D0%B0%D0%B1%D1%8B%D1%88" TargetMode="External"/><Relationship Id="rId110" Type="http://schemas.openxmlformats.org/officeDocument/2006/relationships/hyperlink" Target="https://xn--h1ajim.xn--p1ai/%D0%9D%D0%B8%D0%B6%D0%BD%D0%B8%D0%B9_%D0%90%D0%BB%D0%B7%D0%B0%D0%BA" TargetMode="External"/><Relationship Id="rId115" Type="http://schemas.openxmlformats.org/officeDocument/2006/relationships/hyperlink" Target="https://xn--h1ajim.xn--p1ai/%D0%A1%D0%B5%D0%BD%D0%B7%D0%B0%D1%81" TargetMode="External"/><Relationship Id="rId131" Type="http://schemas.openxmlformats.org/officeDocument/2006/relationships/hyperlink" Target="https://ru.wikipedia.org/wiki/%D0%9A%D0%B0%D0%B7%D1%81%D0%BA%D0%BE%D0%B5_%D0%B3%D0%BE%D1%80%D0%BE%D0%B4%D1%81%D0%BA%D0%BE%D0%B5_%D0%BF%D0%BE%D1%81%D0%B5%D0%BB%D0%B5%D0%BD%D0%B8%D0%B5" TargetMode="External"/><Relationship Id="rId136" Type="http://schemas.openxmlformats.org/officeDocument/2006/relationships/hyperlink" Target="https://ru.wikipedia.org/wiki/%D0%A1%D0%BF%D0%B0%D1%81%D1%81%D0%BA_(%D0%9A%D0%B5%D0%BC%D0%B5%D1%80%D0%BE%D0%B2%D1%81%D0%BA%D0%B0%D1%8F_%D0%BE%D0%B1%D0%BB%D0%B0%D1%81%D1%82%D1%8C)" TargetMode="External"/><Relationship Id="rId157" Type="http://schemas.openxmlformats.org/officeDocument/2006/relationships/hyperlink" Target="https://ru.wikipedia.org/wiki/%D0%A2%D0%B5%D0%BC%D0%B8%D1%80%D1%82%D0%B0%D1%83%D1%81%D0%BA%D0%BE%D0%B5_%D0%B3%D0%BE%D1%80%D0%BE%D0%B4%D1%81%D0%BA%D0%BE%D0%B5_%D0%BF%D0%BE%D1%81%D0%B5%D0%BB%D0%B5%D0%BD%D0%B8%D0%B5" TargetMode="External"/><Relationship Id="rId178" Type="http://schemas.openxmlformats.org/officeDocument/2006/relationships/hyperlink" Target="https://ru.wikipedia.org/wiki/%D0%9C%D1%83%D0%BD%D0%B4%D1%8B%D0%B1%D0%B0%D1%88%D1%81%D0%BA%D0%BE%D0%B5_%D0%B3%D0%BE%D1%80%D0%BE%D0%B4%D1%81%D0%BA%D0%BE%D0%B5_%D0%BF%D0%BE%D1%81%D0%B5%D0%BB%D0%B5%D0%BD%D0%B8%D0%B5" TargetMode="External"/><Relationship Id="rId61" Type="http://schemas.openxmlformats.org/officeDocument/2006/relationships/hyperlink" Target="https://xn--h1ajim.xn--p1ai/%D0%92%D0%B5%D1%81%D1%91%D0%BB%D0%B0%D1%8F_%D0%93%D1%80%D0%B8%D0%B2%D0%B0_(%D0%9A%D0%B5%D0%BC%D0%B5%D1%80%D0%BE%D0%B2%D1%81%D0%BA%D0%B0%D1%8F_%D0%BE%D0%B1%D0%BB%D0%B0%D1%81%D1%82%D1%8C)" TargetMode="External"/><Relationship Id="rId82" Type="http://schemas.openxmlformats.org/officeDocument/2006/relationships/hyperlink" Target="https://xn--h1ajim.xn--p1ai/%D0%9D%D0%B8%D0%B6%D0%BD%D0%B8%D0%B9_%D0%A1%D0%BE%D0%BA%D0%BE%D0%BB" TargetMode="External"/><Relationship Id="rId152" Type="http://schemas.openxmlformats.org/officeDocument/2006/relationships/image" Target="media/image4.png"/><Relationship Id="rId173" Type="http://schemas.openxmlformats.org/officeDocument/2006/relationships/hyperlink" Target="https://ru.wikipedia.org/wiki/%D0%9C%D1%83%D0%BD%D0%B4%D1%8B%D0%B1%D0%B0%D1%88%D1%81%D0%BA%D0%BE%D0%B5_%D0%B3%D0%BE%D1%80%D0%BE%D0%B4%D1%81%D0%BA%D0%BE%D0%B5_%D0%BF%D0%BE%D1%81%D0%B5%D0%BB%D0%B5%D0%BD%D0%B8%D0%B5" TargetMode="External"/><Relationship Id="rId194" Type="http://schemas.openxmlformats.org/officeDocument/2006/relationships/hyperlink" Target="https://ru.wikipedia.org/wiki/%D0%A8%D0%B5%D1%80%D0%B5%D0%B3%D0%B5%D1%88%D1%81%D0%BA%D0%BE%D0%B5_%D0%B3%D0%BE%D1%80%D0%BE%D0%B4%D1%81%D0%BA%D0%BE%D0%B5_%D0%BF%D0%BE%D1%81%D0%B5%D0%BB%D0%B5%D0%BD%D0%B8%D0%B5" TargetMode="External"/><Relationship Id="rId199" Type="http://schemas.openxmlformats.org/officeDocument/2006/relationships/hyperlink" Target="https://ru.wikipedia.org/wiki/%D0%A2%D0%B0%D1%88%D1%82%D0%B0%D0%B3%D0%BE%D0%BB%D1%8C%D1%81%D0%BA%D0%BE%D0%B5_%D0%B3%D0%BE%D1%80%D0%BE%D0%B4%D1%81%D0%BA%D0%BE%D0%B5_%D0%BF%D0%BE%D1%81%D0%B5%D0%BB%D0%B5%D0%BD%D0%B8%D0%B5" TargetMode="External"/><Relationship Id="rId203" Type="http://schemas.openxmlformats.org/officeDocument/2006/relationships/footer" Target="footer8.xml"/><Relationship Id="rId208" Type="http://schemas.openxmlformats.org/officeDocument/2006/relationships/hyperlink" Target="https://ru.wikipedia.org/wiki/%D0%A2%D0%B5%D0%BC%D0%B8%D1%80%D1%82%D0%B0%D1%83%D1%81%D0%BA%D0%BE%D0%B5_%D0%B3%D0%BE%D1%80%D0%BE%D0%B4%D1%81%D0%BA%D0%BE%D0%B5_%D0%BF%D0%BE%D1%81%D0%B5%D0%BB%D0%B5%D0%BD%D0%B8%D0%B5" TargetMode="External"/><Relationship Id="rId229" Type="http://schemas.openxmlformats.org/officeDocument/2006/relationships/hyperlink" Target="https://ru.wikipedia.org/wiki/%D0%A2%D0%B0%D1%88%D1%82%D0%B0%D0%B3%D0%BE%D0%BB%D1%8C%D1%81%D0%BA%D0%BE%D0%B5_%D0%B3%D0%BE%D1%80%D0%BE%D0%B4%D1%81%D0%BA%D0%BE%D0%B5_%D0%BF%D0%BE%D1%81%D0%B5%D0%BB%D0%B5%D0%BD%D0%B8%D0%B5" TargetMode="External"/><Relationship Id="rId19" Type="http://schemas.openxmlformats.org/officeDocument/2006/relationships/hyperlink" Target="https://ru.wikipedia.org/wiki/%D0%A1%D0%B0%D0%BB%D0%B0%D0%B8%D1%80%D1%81%D0%BA%D0%B8%D0%B9_%D0%BA%D1%80%D1%8F%D0%B6" TargetMode="External"/><Relationship Id="rId224" Type="http://schemas.openxmlformats.org/officeDocument/2006/relationships/chart" Target="charts/chart2.xml"/><Relationship Id="rId240" Type="http://schemas.openxmlformats.org/officeDocument/2006/relationships/hyperlink" Target="https://ru.wikipedia.org/wiki/%D0%A8%D0%B5%D1%80%D0%B5%D0%B3%D0%B5%D1%88%D1%81%D0%BA%D0%BE%D0%B5_%D0%B3%D0%BE%D1%80%D0%BE%D0%B4%D1%81%D0%BA%D0%BE%D0%B5_%D0%BF%D0%BE%D1%81%D0%B5%D0%BB%D0%B5%D0%BD%D0%B8%D0%B5" TargetMode="External"/><Relationship Id="rId245" Type="http://schemas.openxmlformats.org/officeDocument/2006/relationships/hyperlink" Target="https://ru.wikipedia.org/wiki/%D0%A2%D0%B5%D0%BC%D0%B8%D1%80%D1%82%D0%B0%D1%83%D1%81%D0%BA%D0%BE%D0%B5_%D0%B3%D0%BE%D1%80%D0%BE%D0%B4%D1%81%D0%BA%D0%BE%D0%B5_%D0%BF%D0%BE%D1%81%D0%B5%D0%BB%D0%B5%D0%BD%D0%B8%D0%B5" TargetMode="External"/><Relationship Id="rId261" Type="http://schemas.openxmlformats.org/officeDocument/2006/relationships/hyperlink" Target="https://ru.wikipedia.org/wiki/%D0%9C%D1%83%D0%BD%D0%B4%D1%8B%D0%B1%D0%B0%D1%88%D1%81%D0%BA%D0%BE%D0%B5_%D0%B3%D0%BE%D1%80%D0%BE%D0%B4%D1%81%D0%BA%D0%BE%D0%B5_%D0%BF%D0%BE%D1%81%D0%B5%D0%BB%D0%B5%D0%BD%D0%B8%D0%B5" TargetMode="External"/><Relationship Id="rId266" Type="http://schemas.openxmlformats.org/officeDocument/2006/relationships/hyperlink" Target="https://www.rusprofile.ru/person/kudryashov-ip-420517278768" TargetMode="External"/><Relationship Id="rId287" Type="http://schemas.openxmlformats.org/officeDocument/2006/relationships/image" Target="media/image20.png"/><Relationship Id="rId14" Type="http://schemas.openxmlformats.org/officeDocument/2006/relationships/hyperlink" Target="https://ru.wikipedia.org/wiki/%D0%A5%D0%B0%D0%BA%D0%B0%D1%81%D0%B8%D1%8F" TargetMode="External"/><Relationship Id="rId30" Type="http://schemas.openxmlformats.org/officeDocument/2006/relationships/hyperlink" Target="https://xn--h1ajim.xn--p1ai/%D0%9C%D1%83%D0%BD%D0%B4%D1%8B%D0%B1%D0%B0%D1%88_(%D0%BF%D0%BE%D1%81%D1%91%D0%BB%D0%BE%D0%BA_%D0%B3%D0%BE%D1%80%D0%BE%D0%B4%D1%81%D0%BA%D0%BE%D0%B3%D0%BE_%D1%82%D0%B8%D0%BF%D0%B0)" TargetMode="External"/><Relationship Id="rId35" Type="http://schemas.openxmlformats.org/officeDocument/2006/relationships/hyperlink" Target="https://xn--h1ajim.xn--p1ai/%D0%A2%D0%B0%D1%80%D0%BB%D0%B0%D1%88%D0%BA%D0%B0" TargetMode="External"/><Relationship Id="rId56" Type="http://schemas.openxmlformats.org/officeDocument/2006/relationships/hyperlink" Target="https://xn--h1ajim.xn--p1ai/%D0%9A%D0%B0%D0%BB%D0%B0%D1%80%D1%81%D0%BA%D0%BE%D0%B5_%D1%81%D0%B5%D0%BB%D1%8C%D1%81%D0%BA%D0%BE%D0%B5_%D0%BF%D0%BE%D1%81%D0%B5%D0%BB%D0%B5%D0%BD%D0%B8%D0%B5" TargetMode="External"/><Relationship Id="rId77" Type="http://schemas.openxmlformats.org/officeDocument/2006/relationships/hyperlink" Target="https://xn--h1ajim.xn--p1ai/%D0%90%D0%BB%D1%82%D0%B0%D0%BC%D0%B0%D1%88" TargetMode="External"/><Relationship Id="rId100" Type="http://schemas.openxmlformats.org/officeDocument/2006/relationships/hyperlink" Target="https://xn--h1ajim.xn--p1ai/%D0%91%D0%B5%D0%BB%D0%BA%D0%B0_(%D0%9A%D0%B5%D0%BC%D0%B5%D1%80%D0%BE%D0%B2%D1%81%D0%BA%D0%B0%D1%8F_%D0%BE%D0%B1%D0%BB%D0%B0%D1%81%D1%82%D1%8C)" TargetMode="External"/><Relationship Id="rId105" Type="http://schemas.openxmlformats.org/officeDocument/2006/relationships/hyperlink" Target="https://xn--h1ajim.xn--p1ai/%D0%92%D0%B5%D1%80%D1%85%D0%BD%D1%8F%D1%8F_%D0%90%D0%BB%D0%B5%D0%BA%D1%81%D0%B0%D0%BD%D0%B4%D1%80%D0%BE%D0%B2%D0%BA%D0%B0" TargetMode="External"/><Relationship Id="rId126" Type="http://schemas.openxmlformats.org/officeDocument/2006/relationships/hyperlink" Target="https://xn--h1ajim.xn--p1ai/%D0%A7%D0%B8%D0%BB%D0%B8%D1%81%D1%83-%D0%90%D0%BD%D0%B7%D0%B0%D1%81" TargetMode="External"/><Relationship Id="rId147" Type="http://schemas.openxmlformats.org/officeDocument/2006/relationships/hyperlink" Target="https://ru.wikipedia.org/wiki/%D0%9A%D0%B0%D0%B7%D1%81%D0%BA%D0%BE%D0%B5_%D0%B3%D0%BE%D1%80%D0%BE%D0%B4%D1%81%D0%BA%D0%BE%D0%B5_%D0%BF%D0%BE%D1%81%D0%B5%D0%BB%D0%B5%D0%BD%D0%B8%D0%B5" TargetMode="External"/><Relationship Id="rId168" Type="http://schemas.openxmlformats.org/officeDocument/2006/relationships/image" Target="media/image5.jpeg"/><Relationship Id="rId282" Type="http://schemas.openxmlformats.org/officeDocument/2006/relationships/image" Target="media/image16.jpeg"/><Relationship Id="rId8" Type="http://schemas.openxmlformats.org/officeDocument/2006/relationships/hyperlink" Target="mailto:eizm@list.ru" TargetMode="External"/><Relationship Id="rId51" Type="http://schemas.openxmlformats.org/officeDocument/2006/relationships/hyperlink" Target="https://xn--h1ajim.xn--p1ai/%D0%A1%D1%80%D0%B5%D0%B4%D0%BD%D0%B8%D0%B9_%D0%A7%D0%B8%D0%BB%D0%B5%D0%B9" TargetMode="External"/><Relationship Id="rId72" Type="http://schemas.openxmlformats.org/officeDocument/2006/relationships/hyperlink" Target="https://xn--h1ajim.xn--p1ai/527_%D0%BA%D0%BC_(%D0%9A%D0%B5%D0%BC%D0%B5%D1%80%D0%BE%D0%B2%D1%81%D0%BA%D0%B0%D1%8F_%D0%BE%D0%B1%D0%BB%D0%B0%D1%81%D1%82%D1%8C)" TargetMode="External"/><Relationship Id="rId93" Type="http://schemas.openxmlformats.org/officeDocument/2006/relationships/hyperlink" Target="https://xn--h1ajim.xn--p1ai/%D0%9C%D0%B0%D0%BB%D1%8B%D0%B9_%D0%9B%D0%B0%D0%B1%D1%8B%D1%88" TargetMode="External"/><Relationship Id="rId98" Type="http://schemas.openxmlformats.org/officeDocument/2006/relationships/hyperlink" Target="https://xn--h1ajim.xn--p1ai/%D0%A3%D1%81%D1%82%D1%8C-%D0%9A%D0%B0%D0%B1%D1%8B%D1%80%D0%B7%D0%B8%D0%BD%D1%81%D0%BA%D0%BE%D0%B5_%D1%81%D0%B5%D0%BB%D1%8C%D1%81%D0%BA%D0%BE%D0%B5_%D0%BF%D0%BE%D1%81%D0%B5%D0%BB%D0%B5%D0%BD%D0%B8%D0%B5" TargetMode="External"/><Relationship Id="rId121" Type="http://schemas.openxmlformats.org/officeDocument/2006/relationships/hyperlink" Target="https://xn--h1ajim.xn--p1ai/%D0%A3%D1%81%D1%82%D1%8C-%D0%90%D0%B7%D0%B0%D1%81" TargetMode="External"/><Relationship Id="rId142" Type="http://schemas.openxmlformats.org/officeDocument/2006/relationships/hyperlink" Target="https://www.google.com/url?sa=i&amp;source=web&amp;rct=j&amp;url=https://sfo.spr.ru/tashtagol/&amp;ved=2ahUKEwjvwLi4k5uVAxVmCRAIHamBHMMQy_kOegoIAggACAAIFRAI&amp;opi=89978449&amp;cd&amp;psig=AOvVaw3eTqwAots-jljXQbYKZuGS&amp;ust=1782228168573000" TargetMode="External"/><Relationship Id="rId163" Type="http://schemas.openxmlformats.org/officeDocument/2006/relationships/hyperlink" Target="https://ru.wikipedia.org/wiki/%D0%A2%D0%B5%D0%BC%D0%B8%D1%80%D1%82%D0%B0%D1%83%D1%81%D0%BA%D0%BE%D0%B5_%D0%B3%D0%BE%D1%80%D0%BE%D0%B4%D1%81%D0%BA%D0%BE%D0%B5_%D0%BF%D0%BE%D1%81%D0%B5%D0%BB%D0%B5%D0%BD%D0%B8%D0%B5" TargetMode="External"/><Relationship Id="rId184"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189" Type="http://schemas.openxmlformats.org/officeDocument/2006/relationships/hyperlink" Target="https://ru.wikipedia.org/wiki/%D0%A2%D0%B0%D1%88%D1%82%D0%B0%D0%B3%D0%BE%D0%BB%D1%8C%D1%81%D0%BA%D0%BE%D0%B5_%D0%B3%D0%BE%D1%80%D0%BE%D0%B4%D1%81%D0%BA%D0%BE%D0%B5_%D0%BF%D0%BE%D1%81%D0%B5%D0%BB%D0%B5%D0%BD%D0%B8%D0%B5" TargetMode="External"/><Relationship Id="rId219"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3" Type="http://schemas.openxmlformats.org/officeDocument/2006/relationships/settings" Target="settings.xml"/><Relationship Id="rId214" Type="http://schemas.openxmlformats.org/officeDocument/2006/relationships/hyperlink" Target="https://ru.wikipedia.org/wiki/%D0%A2%D0%B5%D0%BC%D0%B8%D1%80%D1%82%D0%B0%D1%83%D1%81%D0%BA%D0%BE%D0%B5_%D0%B3%D0%BE%D1%80%D0%BE%D0%B4%D1%81%D0%BA%D0%BE%D0%B5_%D0%BF%D0%BE%D1%81%D0%B5%D0%BB%D0%B5%D0%BD%D0%B8%D0%B5" TargetMode="External"/><Relationship Id="rId230" Type="http://schemas.openxmlformats.org/officeDocument/2006/relationships/hyperlink" Target="https://ru.wikipedia.org/wiki/%D0%9A%D0%B0%D0%B7%D1%81%D0%BA%D0%BE%D0%B5_%D0%B3%D0%BE%D1%80%D0%BE%D0%B4%D1%81%D0%BA%D0%BE%D0%B5_%D0%BF%D0%BE%D1%81%D0%B5%D0%BB%D0%B5%D0%BD%D0%B8%D0%B5" TargetMode="External"/><Relationship Id="rId235" Type="http://schemas.openxmlformats.org/officeDocument/2006/relationships/hyperlink" Target="https://ru.wikipedia.org/wiki/%D0%A2%D0%B0%D1%88%D1%82%D0%B0%D0%B3%D0%BE%D0%BB%D1%8C%D1%81%D0%BA%D0%BE%D0%B5_%D0%B3%D0%BE%D1%80%D0%BE%D0%B4%D1%81%D0%BA%D0%BE%D0%B5_%D0%BF%D0%BE%D1%81%D0%B5%D0%BB%D0%B5%D0%BD%D0%B8%D0%B5" TargetMode="External"/><Relationship Id="rId251" Type="http://schemas.openxmlformats.org/officeDocument/2006/relationships/hyperlink" Target="https://ru.wikipedia.org/wiki/%D0%A2%D0%B5%D0%BC%D0%B8%D1%80%D1%82%D0%B0%D1%83%D1%81%D0%BA%D0%BE%D0%B5_%D0%B3%D0%BE%D1%80%D0%BE%D0%B4%D1%81%D0%BA%D0%BE%D0%B5_%D0%BF%D0%BE%D1%81%D0%B5%D0%BB%D0%B5%D0%BD%D0%B8%D0%B5" TargetMode="External"/><Relationship Id="rId256"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277" Type="http://schemas.openxmlformats.org/officeDocument/2006/relationships/footer" Target="footer13.xml"/><Relationship Id="rId298" Type="http://schemas.openxmlformats.org/officeDocument/2006/relationships/theme" Target="theme/theme1.xml"/><Relationship Id="rId25" Type="http://schemas.openxmlformats.org/officeDocument/2006/relationships/hyperlink" Target="https://xn--h1ajim.xn--p1ai/%D0%A2%D0%B0%D1%88%D1%82%D0%B0%D0%B3%D0%BE%D0%BB" TargetMode="External"/><Relationship Id="rId46" Type="http://schemas.openxmlformats.org/officeDocument/2006/relationships/hyperlink" Target="https://xn--h1ajim.xn--p1ai/%D0%92%D0%B5%D1%80%D1%85%D0%BD%D0%B8%D0%B9_%D0%90%D0%BD%D0%B7%D0%B0%D1%81" TargetMode="External"/><Relationship Id="rId67" Type="http://schemas.openxmlformats.org/officeDocument/2006/relationships/hyperlink" Target="https://xn--h1ajim.xn--p1ai/%D0%9B%D1%83%D0%B3%D0%BE%D0%B2%D1%81%D0%BA%D0%BE%D0%B9_(%D0%9A%D0%B5%D0%BC%D0%B5%D1%80%D0%BE%D0%B2%D1%81%D0%BA%D0%B0%D1%8F_%D0%BE%D0%B1%D0%BB%D0%B0%D1%81%D1%82%D1%8C)" TargetMode="External"/><Relationship Id="rId116" Type="http://schemas.openxmlformats.org/officeDocument/2006/relationships/hyperlink" Target="https://xn--h1ajim.xn--p1ai/%D0%A1%D1%80%D0%B5%D0%B4%D0%BD%D0%B8%D0%B5_%D0%9A%D0%B8%D1%87%D0%B8" TargetMode="External"/><Relationship Id="rId137" Type="http://schemas.openxmlformats.org/officeDocument/2006/relationships/hyperlink" Target="https://ru.wikipedia.org/wiki/%D0%A2%D0%B5%D0%BC%D0%B8%D1%80%D1%82%D0%B0%D1%83%D1%81%D0%BA%D0%BE%D0%B5_%D0%B3%D0%BE%D1%80%D0%BE%D0%B4%D1%81%D0%BA%D0%BE%D0%B5_%D0%BF%D0%BE%D1%81%D0%B5%D0%BB%D0%B5%D0%BD%D0%B8%D0%B5" TargetMode="External"/><Relationship Id="rId158" Type="http://schemas.openxmlformats.org/officeDocument/2006/relationships/hyperlink" Target="https://ru.wikipedia.org/wiki/%D0%A8%D0%B5%D1%80%D0%B5%D0%B3%D0%B5%D1%88%D1%81%D0%BA%D0%BE%D0%B5_%D0%B3%D0%BE%D1%80%D0%BE%D0%B4%D1%81%D0%BA%D0%BE%D0%B5_%D0%BF%D0%BE%D1%81%D0%B5%D0%BB%D0%B5%D0%BD%D0%B8%D0%B5" TargetMode="External"/><Relationship Id="rId272" Type="http://schemas.openxmlformats.org/officeDocument/2006/relationships/image" Target="media/image12.wmf"/><Relationship Id="rId293" Type="http://schemas.openxmlformats.org/officeDocument/2006/relationships/footer" Target="footer17.xml"/><Relationship Id="rId20" Type="http://schemas.openxmlformats.org/officeDocument/2006/relationships/hyperlink" Target="https://ru.wikipedia.org/wiki/%D0%9A%D0%BE%D0%BD%D0%B4%D0%BE%D0%BC%D0%B0_(%D1%80%D0%B5%D0%BA%D0%B0)" TargetMode="External"/><Relationship Id="rId41" Type="http://schemas.openxmlformats.org/officeDocument/2006/relationships/hyperlink" Target="https://xn--h1ajim.xn--p1ai/%D0%A1%D1%83%D1%85%D0%B0%D1%80%D0%B8%D0%BD%D0%BA%D0%B0" TargetMode="External"/><Relationship Id="rId62" Type="http://schemas.openxmlformats.org/officeDocument/2006/relationships/hyperlink" Target="https://xn--h1ajim.xn--p1ai/%D0%9A%D0%B0%D0%BB%D0%B0%D1%80%D1%8B" TargetMode="External"/><Relationship Id="rId83" Type="http://schemas.openxmlformats.org/officeDocument/2006/relationships/hyperlink" Target="https://xn--h1ajim.xn--p1ai/%D0%A7%D1%83%D1%88%D0%BB%D0%B0" TargetMode="External"/><Relationship Id="rId88" Type="http://schemas.openxmlformats.org/officeDocument/2006/relationships/hyperlink" Target="https://xn--h1ajim.xn--p1ai/%D0%92%D0%B5%D1%80%D1%85-%D0%9A%D0%BE%D1%87%D1%83%D1%80%D0%B0" TargetMode="External"/><Relationship Id="rId111" Type="http://schemas.openxmlformats.org/officeDocument/2006/relationships/hyperlink" Target="https://xn--h1ajim.xn--p1ai/%D0%9D%D0%B8%D0%B6%D0%BD%D0%B8%D0%B9_%D0%9D%D1%8B%D0%BC%D0%B7%D0%B0%D1%81" TargetMode="External"/><Relationship Id="rId132" Type="http://schemas.openxmlformats.org/officeDocument/2006/relationships/hyperlink" Target="https://ru.wikipedia.org/wiki/%D0%9A%D0%B0%D0%B7_(%D0%BF%D0%BE%D1%81%D1%91%D0%BB%D0%BE%D0%BA_%D0%B3%D0%BE%D1%80%D0%BE%D0%B4%D1%81%D0%BA%D0%BE%D0%B3%D0%BE_%D1%82%D0%B8%D0%BF%D0%B0)" TargetMode="External"/><Relationship Id="rId153" Type="http://schemas.openxmlformats.org/officeDocument/2006/relationships/hyperlink" Target="https://ru.wikipedia.org/wiki/%D0%A2%D0%B0%D1%88%D1%82%D0%B0%D0%B3%D0%BE%D0%BB%D1%8C%D1%81%D0%BA%D0%BE%D0%B5_%D0%B3%D0%BE%D1%80%D0%BE%D0%B4%D1%81%D0%BA%D0%BE%D0%B5_%D0%BF%D0%BE%D1%81%D0%B5%D0%BB%D0%B5%D0%BD%D0%B8%D0%B5" TargetMode="External"/><Relationship Id="rId174" Type="http://schemas.openxmlformats.org/officeDocument/2006/relationships/hyperlink" Target="https://ru.wikipedia.org/wiki/%D0%A2%D0%B5%D0%BC%D0%B8%D1%80%D1%82%D0%B0%D1%83%D1%81%D0%BA%D0%BE%D0%B5_%D0%B3%D0%BE%D1%80%D0%BE%D0%B4%D1%81%D0%BA%D0%BE%D0%B5_%D0%BF%D0%BE%D1%81%D0%B5%D0%BB%D0%B5%D0%BD%D0%B8%D0%B5" TargetMode="External"/><Relationship Id="rId179" Type="http://schemas.openxmlformats.org/officeDocument/2006/relationships/hyperlink" Target="https://ru.wikipedia.org/wiki/%D0%A2%D0%B5%D0%BC%D0%B8%D1%80%D1%82%D0%B0%D1%83%D1%81%D0%BA%D0%BE%D0%B5_%D0%B3%D0%BE%D1%80%D0%BE%D0%B4%D1%81%D0%BA%D0%BE%D0%B5_%D0%BF%D0%BE%D1%81%D0%B5%D0%BB%D0%B5%D0%BD%D0%B8%D0%B5" TargetMode="External"/><Relationship Id="rId195" Type="http://schemas.openxmlformats.org/officeDocument/2006/relationships/image" Target="media/image6.png"/><Relationship Id="rId209" Type="http://schemas.openxmlformats.org/officeDocument/2006/relationships/hyperlink" Target="https://ru.wikipedia.org/wiki/%D0%A8%D0%B5%D1%80%D0%B5%D0%B3%D0%B5%D1%88%D1%81%D0%BA%D0%BE%D0%B5_%D0%B3%D0%BE%D1%80%D0%BE%D0%B4%D1%81%D0%BA%D0%BE%D0%B5_%D0%BF%D0%BE%D1%81%D0%B5%D0%BB%D0%B5%D0%BD%D0%B8%D0%B5" TargetMode="External"/><Relationship Id="rId190" Type="http://schemas.openxmlformats.org/officeDocument/2006/relationships/hyperlink" Target="https://ru.wikipedia.org/wiki/%D0%9A%D0%B0%D0%B7%D1%81%D0%BA%D0%BE%D0%B5_%D0%B3%D0%BE%D1%80%D0%BE%D0%B4%D1%81%D0%BA%D0%BE%D0%B5_%D0%BF%D0%BE%D1%81%D0%B5%D0%BB%D0%B5%D0%BD%D0%B8%D0%B5" TargetMode="External"/><Relationship Id="rId204" Type="http://schemas.openxmlformats.org/officeDocument/2006/relationships/hyperlink" Target="https://ru.wikipedia.org/wiki/%D0%A2%D0%B0%D1%88%D1%82%D0%B0%D0%B3%D0%BE%D0%BB%D1%8C%D1%81%D0%BA%D0%BE%D0%B5_%D0%B3%D0%BE%D1%80%D0%BE%D0%B4%D1%81%D0%BA%D0%BE%D0%B5_%D0%BF%D0%BE%D1%81%D0%B5%D0%BB%D0%B5%D0%BD%D0%B8%D0%B5" TargetMode="External"/><Relationship Id="rId220" Type="http://schemas.openxmlformats.org/officeDocument/2006/relationships/hyperlink" Target="https://ru.wikipedia.org/wiki/%D0%A2%D0%B5%D0%BC%D0%B8%D1%80%D1%82%D0%B0%D1%83%D1%81%D0%BA%D0%BE%D0%B5_%D0%B3%D0%BE%D1%80%D0%BE%D0%B4%D1%81%D0%BA%D0%BE%D0%B5_%D0%BF%D0%BE%D1%81%D0%B5%D0%BB%D0%B5%D0%BD%D0%B8%D0%B5" TargetMode="External"/><Relationship Id="rId225" Type="http://schemas.openxmlformats.org/officeDocument/2006/relationships/chart" Target="charts/chart3.xml"/><Relationship Id="rId241" Type="http://schemas.openxmlformats.org/officeDocument/2006/relationships/hyperlink" Target="https://ru.wikipedia.org/wiki/%D0%A2%D0%B0%D1%88%D1%82%D0%B0%D0%B3%D0%BE%D0%BB%D1%8C%D1%81%D0%BA%D0%BE%D0%B5_%D0%B3%D0%BE%D1%80%D0%BE%D0%B4%D1%81%D0%BA%D0%BE%D0%B5_%D0%BF%D0%BE%D1%81%D0%B5%D0%BB%D0%B5%D0%BD%D0%B8%D0%B5" TargetMode="External"/><Relationship Id="rId246" Type="http://schemas.openxmlformats.org/officeDocument/2006/relationships/hyperlink" Target="https://ru.wikipedia.org/wiki/%D0%A8%D0%B5%D1%80%D0%B5%D0%B3%D0%B5%D1%88%D1%81%D0%BA%D0%BE%D0%B5_%D0%B3%D0%BE%D1%80%D0%BE%D0%B4%D1%81%D0%BA%D0%BE%D0%B5_%D0%BF%D0%BE%D1%81%D0%B5%D0%BB%D0%B5%D0%BD%D0%B8%D0%B5" TargetMode="External"/><Relationship Id="rId267" Type="http://schemas.openxmlformats.org/officeDocument/2006/relationships/image" Target="media/image7.wmf"/><Relationship Id="rId288" Type="http://schemas.openxmlformats.org/officeDocument/2006/relationships/image" Target="media/image21.jpeg"/><Relationship Id="rId15" Type="http://schemas.openxmlformats.org/officeDocument/2006/relationships/hyperlink" Target="https://ru.wikipedia.org/wiki/%D0%93%D0%BE%D1%80%D0%BD%D0%B0%D1%8F_%D0%A8%D0%BE%D1%80%D0%B8%D1%8F" TargetMode="External"/><Relationship Id="rId36" Type="http://schemas.openxmlformats.org/officeDocument/2006/relationships/hyperlink" Target="https://xn--h1ajim.xn--p1ai/%D0%A2%D1%83%D1%80%D0%BB%D0%B0_(%D0%A2%D0%B0%D1%88%D1%82%D0%B0%D0%B3%D0%BE%D0%BB%D1%8C%D1%81%D0%BA%D0%B8%D0%B9_%D1%80%D0%B0%D0%B9%D0%BE%D0%BD)" TargetMode="External"/><Relationship Id="rId57" Type="http://schemas.openxmlformats.org/officeDocument/2006/relationships/hyperlink" Target="https://xn--h1ajim.xn--p1ai/%D0%90%D0%BC%D0%B7%D0%B0%D1%81" TargetMode="External"/><Relationship Id="rId106" Type="http://schemas.openxmlformats.org/officeDocument/2006/relationships/hyperlink" Target="https://xn--h1ajim.xn--p1ai/%D0%94%D0%B6%D0%B5%D0%BB%D1%81%D0%B0%D0%B9" TargetMode="External"/><Relationship Id="rId127" Type="http://schemas.openxmlformats.org/officeDocument/2006/relationships/hyperlink" Target="https://xn--h1ajim.xn--p1ai/%D0%AD%D0%BB%D1%8C%D0%B1%D0%B5%D0%B7%D0%B0" TargetMode="External"/><Relationship Id="rId262"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283" Type="http://schemas.openxmlformats.org/officeDocument/2006/relationships/image" Target="media/image17.png"/><Relationship Id="rId10" Type="http://schemas.openxmlformats.org/officeDocument/2006/relationships/hyperlink" Target="https://ru.wikipedia.org/wiki/%D0%9D%D0%BE%D0%B2%D0%BE%D0%BA%D1%83%D0%B7%D0%BD%D0%B5%D1%86%D0%BA%D0%B8%D0%B9_%D1%80%D0%B0%D0%B9%D0%BE%D0%BD_%D0%9A%D0%B5%D0%BC%D0%B5%D1%80%D0%BE%D0%B2%D1%81%D0%BA%D0%BE%D0%B9_%D0%BE%D0%B1%D0%BB%D0%B0%D1%81%D1%82%D0%B8" TargetMode="External"/><Relationship Id="rId31" Type="http://schemas.openxmlformats.org/officeDocument/2006/relationships/hyperlink" Target="https://xn--h1ajim.xn--p1ai/%D0%9F%D0%BE%D0%B4%D0%BA%D0%B0%D1%82%D1%83%D0%BD%D1%8C" TargetMode="External"/><Relationship Id="rId52" Type="http://schemas.openxmlformats.org/officeDocument/2006/relationships/hyperlink" Target="https://xn--h1ajim.xn--p1ai/%D0%A1%D1%83%D0%B5%D1%82%D0%B0" TargetMode="External"/><Relationship Id="rId73" Type="http://schemas.openxmlformats.org/officeDocument/2006/relationships/hyperlink" Target="https://xn--h1ajim.xn--p1ai/534_%D0%BA%D0%BC_(%D0%9A%D0%B5%D0%BC%D0%B5%D1%80%D0%BE%D0%B2%D1%81%D0%BA%D0%B0%D1%8F_%D0%BE%D0%B1%D0%BB%D0%B0%D1%81%D1%82%D1%8C)" TargetMode="External"/><Relationship Id="rId78" Type="http://schemas.openxmlformats.org/officeDocument/2006/relationships/hyperlink" Target="https://xn--h1ajim.xn--p1ai/%D0%93%D0%B0%D0%B1%D0%BE%D0%B2%D1%81%D0%BA" TargetMode="External"/><Relationship Id="rId94" Type="http://schemas.openxmlformats.org/officeDocument/2006/relationships/hyperlink" Target="https://xn--h1ajim.xn--p1ai/%D0%9C%D1%80%D0%B0%D1%81%D1%81%D1%83_(%D0%BF%D0%BE%D1%81%D1%91%D0%BB%D0%BE%D0%BA)" TargetMode="External"/><Relationship Id="rId99" Type="http://schemas.openxmlformats.org/officeDocument/2006/relationships/hyperlink" Target="https://xn--h1ajim.xn--p1ai/%D0%90%D0%BD%D0%B7%D0%B0%D1%81_(%D0%BF%D0%BE%D1%81%D1%91%D0%BB%D0%BE%D0%BA)" TargetMode="External"/><Relationship Id="rId101" Type="http://schemas.openxmlformats.org/officeDocument/2006/relationships/hyperlink" Target="https://xn--h1ajim.xn--p1ai/%D0%92%D0%B5%D1%80%D1%85%D0%BD%D0%B8%D0%B5_%D0%9A%D0%B8%D1%87%D0%B8" TargetMode="External"/><Relationship Id="rId122" Type="http://schemas.openxmlformats.org/officeDocument/2006/relationships/hyperlink" Target="https://xn--h1ajim.xn--p1ai/%D0%A3%D1%81%D1%82%D1%8C-%D0%9A%D0%B0%D0%B1%D1%8B%D1%80%D0%B7%D0%B0" TargetMode="External"/><Relationship Id="rId143" Type="http://schemas.openxmlformats.org/officeDocument/2006/relationships/hyperlink" Target="https://www.google.com/url?sa=i&amp;source=web&amp;rct=j&amp;url=https://admsheregesh.ru/2019/02/5405/&amp;ved=2ahUKEwjvwLi4k5uVAxVmCRAIHamBHMMQy_kOegoIAggACAAIFRAK&amp;opi=89978449&amp;cd&amp;psig=AOvVaw3eTqwAots-jljXQbYKZuGS&amp;ust=1782228168573000" TargetMode="External"/><Relationship Id="rId148" Type="http://schemas.openxmlformats.org/officeDocument/2006/relationships/hyperlink" Target="https://ru.wikipedia.org/wiki/%D0%9C%D1%83%D0%BD%D0%B4%D1%8B%D0%B1%D0%B0%D1%88%D1%81%D0%BA%D0%BE%D0%B5_%D0%B3%D0%BE%D1%80%D0%BE%D0%B4%D1%81%D0%BA%D0%BE%D0%B5_%D0%BF%D0%BE%D1%81%D0%B5%D0%BB%D0%B5%D0%BD%D0%B8%D0%B5" TargetMode="External"/><Relationship Id="rId164" Type="http://schemas.openxmlformats.org/officeDocument/2006/relationships/hyperlink" Target="https://ru.wikipedia.org/wiki/%D0%A8%D0%B5%D1%80%D0%B5%D0%B3%D0%B5%D1%88%D1%81%D0%BA%D0%BE%D0%B5_%D0%B3%D0%BE%D1%80%D0%BE%D0%B4%D1%81%D0%BA%D0%BE%D0%B5_%D0%BF%D0%BE%D1%81%D0%B5%D0%BB%D0%B5%D0%BD%D0%B8%D0%B5" TargetMode="External"/><Relationship Id="rId169" Type="http://schemas.openxmlformats.org/officeDocument/2006/relationships/footer" Target="footer1.xml"/><Relationship Id="rId185" Type="http://schemas.openxmlformats.org/officeDocument/2006/relationships/hyperlink" Target="https://ru.wikipedia.org/wiki/%D0%A2%D0%B5%D0%BC%D0%B8%D1%80%D1%82%D0%B0%D1%83%D1%81%D0%BA%D0%BE%D0%B5_%D0%B3%D0%BE%D1%80%D0%BE%D0%B4%D1%81%D0%BA%D0%BE%D0%B5_%D0%BF%D0%BE%D1%81%D0%B5%D0%BB%D0%B5%D0%BD%D0%B8%D0%B5" TargetMode="External"/><Relationship Id="rId4" Type="http://schemas.openxmlformats.org/officeDocument/2006/relationships/webSettings" Target="webSettings.xml"/><Relationship Id="rId9" Type="http://schemas.openxmlformats.org/officeDocument/2006/relationships/hyperlink" Target="https://ru.wikipedia.org/wiki/%D0%9A%D0%B5%D0%BC%D0%B5%D1%80%D0%BE%D0%B2%D1%81%D0%BA%D0%B0%D1%8F_%D0%BE%D0%B1%D0%BB%D0%B0%D1%81%D1%82%D1%8C" TargetMode="External"/><Relationship Id="rId180" Type="http://schemas.openxmlformats.org/officeDocument/2006/relationships/hyperlink" Target="https://ru.wikipedia.org/wiki/%D0%A8%D0%B5%D1%80%D0%B5%D0%B3%D0%B5%D1%88%D1%81%D0%BA%D0%BE%D0%B5_%D0%B3%D0%BE%D1%80%D0%BE%D0%B4%D1%81%D0%BA%D0%BE%D0%B5_%D0%BF%D0%BE%D1%81%D0%B5%D0%BB%D0%B5%D0%BD%D0%B8%D0%B5" TargetMode="External"/><Relationship Id="rId210" Type="http://schemas.openxmlformats.org/officeDocument/2006/relationships/hyperlink" Target="https://ru.wikipedia.org/wiki/%D0%A2%D0%B0%D1%88%D1%82%D0%B0%D0%B3%D0%BE%D0%BB%D1%8C%D1%81%D0%BA%D0%BE%D0%B5_%D0%B3%D0%BE%D1%80%D0%BE%D0%B4%D1%81%D0%BA%D0%BE%D0%B5_%D0%BF%D0%BE%D1%81%D0%B5%D0%BB%D0%B5%D0%BD%D0%B8%D0%B5" TargetMode="External"/><Relationship Id="rId215" Type="http://schemas.openxmlformats.org/officeDocument/2006/relationships/hyperlink" Target="https://ru.wikipedia.org/wiki/%D0%A8%D0%B5%D1%80%D0%B5%D0%B3%D0%B5%D1%88%D1%81%D0%BA%D0%BE%D0%B5_%D0%B3%D0%BE%D1%80%D0%BE%D0%B4%D1%81%D0%BA%D0%BE%D0%B5_%D0%BF%D0%BE%D1%81%D0%B5%D0%BB%D0%B5%D0%BD%D0%B8%D0%B5" TargetMode="External"/><Relationship Id="rId236" Type="http://schemas.openxmlformats.org/officeDocument/2006/relationships/hyperlink" Target="https://ru.wikipedia.org/wiki/%D0%9A%D0%B0%D0%B7%D1%81%D0%BA%D0%BE%D0%B5_%D0%B3%D0%BE%D1%80%D0%BE%D0%B4%D1%81%D0%BA%D0%BE%D0%B5_%D0%BF%D0%BE%D1%81%D0%B5%D0%BB%D0%B5%D0%BD%D0%B8%D0%B5" TargetMode="External"/><Relationship Id="rId257" Type="http://schemas.openxmlformats.org/officeDocument/2006/relationships/hyperlink" Target="https://ru.wikipedia.org/wiki/%D0%A2%D0%B5%D0%BC%D0%B8%D1%80%D1%82%D0%B0%D1%83%D1%81%D0%BA%D0%BE%D0%B5_%D0%B3%D0%BE%D1%80%D0%BE%D0%B4%D1%81%D0%BA%D0%BE%D0%B5_%D0%BF%D0%BE%D1%81%D0%B5%D0%BB%D0%B5%D0%BD%D0%B8%D0%B5" TargetMode="External"/><Relationship Id="rId278" Type="http://schemas.openxmlformats.org/officeDocument/2006/relationships/footer" Target="footer14.xml"/><Relationship Id="rId26" Type="http://schemas.openxmlformats.org/officeDocument/2006/relationships/hyperlink" Target="https://xn--h1ajim.xn--p1ai/%D0%9A%D0%B0%D0%B7%D1%81%D0%BA%D0%BE%D0%B5_%D0%B3%D0%BE%D1%80%D0%BE%D0%B4%D1%81%D0%BA%D0%BE%D0%B5_%D0%BF%D0%BE%D1%81%D0%B5%D0%BB%D0%B5%D0%BD%D0%B8%D0%B5" TargetMode="External"/><Relationship Id="rId231" Type="http://schemas.openxmlformats.org/officeDocument/2006/relationships/hyperlink" Target="https://ru.wikipedia.org/wiki/%D0%9C%D1%83%D0%BD%D0%B4%D1%8B%D0%B1%D0%B0%D1%88%D1%81%D0%BA%D0%BE%D0%B5_%D0%B3%D0%BE%D1%80%D0%BE%D0%B4%D1%81%D0%BA%D0%BE%D0%B5_%D0%BF%D0%BE%D1%81%D0%B5%D0%BB%D0%B5%D0%BD%D0%B8%D0%B5" TargetMode="External"/><Relationship Id="rId252" Type="http://schemas.openxmlformats.org/officeDocument/2006/relationships/hyperlink" Target="https://ru.wikipedia.org/wiki/%D0%A8%D0%B5%D1%80%D0%B5%D0%B3%D0%B5%D1%88%D1%81%D0%BA%D0%BE%D0%B5_%D0%B3%D0%BE%D1%80%D0%BE%D0%B4%D1%81%D0%BA%D0%BE%D0%B5_%D0%BF%D0%BE%D1%81%D0%B5%D0%BB%D0%B5%D0%BD%D0%B8%D0%B5" TargetMode="External"/><Relationship Id="rId273" Type="http://schemas.openxmlformats.org/officeDocument/2006/relationships/image" Target="media/image13.jpeg"/><Relationship Id="rId294" Type="http://schemas.openxmlformats.org/officeDocument/2006/relationships/footer" Target="footer18.xml"/><Relationship Id="rId47" Type="http://schemas.openxmlformats.org/officeDocument/2006/relationships/hyperlink" Target="https://xn--h1ajim.xn--p1ai/%D0%92%D0%B8%D0%BA%D1%82%D0%BE%D1%80%D1%8C%D0%B5%D0%B2%D0%BA%D0%B0" TargetMode="External"/><Relationship Id="rId68" Type="http://schemas.openxmlformats.org/officeDocument/2006/relationships/hyperlink" Target="https://xn--h1ajim.xn--p1ai/%D0%9F%D0%B5%D1%82%D1%83%D1%85%D0%BE%D0%B2_%D0%9B%D0%BE%D0%B3_(%D0%9A%D0%B5%D0%BC%D0%B5%D1%80%D0%BE%D0%B2%D1%81%D0%BA%D0%B0%D1%8F_%D0%BE%D0%B1%D0%BB%D0%B0%D1%81%D1%82%D1%8C)" TargetMode="External"/><Relationship Id="rId89" Type="http://schemas.openxmlformats.org/officeDocument/2006/relationships/hyperlink" Target="https://xn--h1ajim.xn--p1ai/%D0%92%D0%B5%D1%80%D1%85%D0%BD%D0%B8%D0%B9_%D0%A2%D0%B0%D0%B9%D0%BC%D0%B5%D1%82" TargetMode="External"/><Relationship Id="rId112" Type="http://schemas.openxmlformats.org/officeDocument/2006/relationships/hyperlink" Target="https://xn--h1ajim.xn--p1ai/%D0%9D%D0%BE%D0%B2%D1%8B%D0%B9_(%D0%A2%D0%B0%D1%88%D1%82%D0%B0%D0%B3%D0%BE%D0%BB%D1%8C%D1%81%D0%BA%D0%B8%D0%B9_%D1%80%D0%B0%D0%B9%D0%BE%D0%BD)" TargetMode="External"/><Relationship Id="rId133" Type="http://schemas.openxmlformats.org/officeDocument/2006/relationships/hyperlink" Target="https://ru.wikipedia.org/wiki/%D0%9C%D1%83%D0%BD%D0%B4%D1%8B%D0%B1%D0%B0%D1%88%D1%81%D0%BA%D0%BE%D0%B5_%D0%B3%D0%BE%D1%80%D0%BE%D0%B4%D1%81%D0%BA%D0%BE%D0%B5_%D0%BF%D0%BE%D1%81%D0%B5%D0%BB%D0%B5%D0%BD%D0%B8%D0%B5" TargetMode="External"/><Relationship Id="rId154" Type="http://schemas.openxmlformats.org/officeDocument/2006/relationships/hyperlink" Target="https://ru.wikipedia.org/wiki/%D0%9A%D0%B0%D0%B7%D1%81%D0%BA%D0%BE%D0%B5_%D0%B3%D0%BE%D1%80%D0%BE%D0%B4%D1%81%D0%BA%D0%BE%D0%B5_%D0%BF%D0%BE%D1%81%D0%B5%D0%BB%D0%B5%D0%BD%D0%B8%D0%B5" TargetMode="External"/><Relationship Id="rId175" Type="http://schemas.openxmlformats.org/officeDocument/2006/relationships/hyperlink" Target="https://ru.wikipedia.org/wiki/%D0%A8%D0%B5%D1%80%D0%B5%D0%B3%D0%B5%D1%88%D1%81%D0%BA%D0%BE%D0%B5_%D0%B3%D0%BE%D1%80%D0%BE%D0%B4%D1%81%D0%BA%D0%BE%D0%B5_%D0%BF%D0%BE%D1%81%D0%B5%D0%BB%D0%B5%D0%BD%D0%B8%D0%B5" TargetMode="External"/><Relationship Id="rId196" Type="http://schemas.openxmlformats.org/officeDocument/2006/relationships/footer" Target="footer5.xml"/><Relationship Id="rId200" Type="http://schemas.openxmlformats.org/officeDocument/2006/relationships/hyperlink" Target="https://ru.wikipedia.org/wiki/%D0%9C%D1%83%D0%BD%D0%B4%D1%8B%D0%B1%D0%B0%D1%88%D1%81%D0%BA%D0%BE%D0%B5_%D0%B3%D0%BE%D1%80%D0%BE%D0%B4%D1%81%D0%BA%D0%BE%D0%B5_%D0%BF%D0%BE%D1%81%D0%B5%D0%BB%D0%B5%D0%BD%D0%B8%D0%B5" TargetMode="External"/><Relationship Id="rId16" Type="http://schemas.openxmlformats.org/officeDocument/2006/relationships/hyperlink" Target="https://ru.wikipedia.org/wiki/%D0%A1%D0%B8%D0%B1%D0%B8%D1%80%D1%8C" TargetMode="External"/><Relationship Id="rId221" Type="http://schemas.openxmlformats.org/officeDocument/2006/relationships/hyperlink" Target="https://ru.wikipedia.org/wiki/%D0%A8%D0%B5%D1%80%D0%B5%D0%B3%D0%B5%D1%88%D1%81%D0%BA%D0%BE%D0%B5_%D0%B3%D0%BE%D1%80%D0%BE%D0%B4%D1%81%D0%BA%D0%BE%D0%B5_%D0%BF%D0%BE%D1%81%D0%B5%D0%BB%D0%B5%D0%BD%D0%B8%D0%B5" TargetMode="External"/><Relationship Id="rId242" Type="http://schemas.openxmlformats.org/officeDocument/2006/relationships/hyperlink" Target="https://ru.wikipedia.org/wiki/%D0%9A%D0%B0%D0%B7%D1%81%D0%BA%D0%BE%D0%B5_%D0%B3%D0%BE%D1%80%D0%BE%D0%B4%D1%81%D0%BA%D0%BE%D0%B5_%D0%BF%D0%BE%D1%81%D0%B5%D0%BB%D0%B5%D0%BD%D0%B8%D0%B5" TargetMode="External"/><Relationship Id="rId263" Type="http://schemas.openxmlformats.org/officeDocument/2006/relationships/hyperlink" Target="https://ru.wikipedia.org/wiki/%D0%A2%D0%B5%D0%BC%D0%B8%D1%80%D1%82%D0%B0%D1%83%D1%81%D0%BA%D0%BE%D0%B5_%D0%B3%D0%BE%D1%80%D0%BE%D0%B4%D1%81%D0%BA%D0%BE%D0%B5_%D0%BF%D0%BE%D1%81%D0%B5%D0%BB%D0%B5%D0%BD%D0%B8%D0%B5" TargetMode="External"/><Relationship Id="rId284" Type="http://schemas.microsoft.com/office/2007/relationships/hdphoto" Target="NULL"/><Relationship Id="rId37" Type="http://schemas.openxmlformats.org/officeDocument/2006/relationships/hyperlink" Target="https://xn--h1ajim.xn--p1ai/%D0%A3%D1%81%D1%82%D1%8C-%D0%A3%D1%80%D1%83%D1%88" TargetMode="External"/><Relationship Id="rId58" Type="http://schemas.openxmlformats.org/officeDocument/2006/relationships/hyperlink" Target="https://xn--h1ajim.xn--p1ai/%D0%91%D0%B0%D0%B7%D0%B0%D0%BD%D1%87%D0%B0_(%D0%BF%D0%BE%D1%81%D1%91%D0%BB%D0%BE%D0%BA)" TargetMode="External"/><Relationship Id="rId79" Type="http://schemas.openxmlformats.org/officeDocument/2006/relationships/hyperlink" Target="https://xn--h1ajim.xn--p1ai/%D0%97%D0%B0%D0%B9%D1%86%D0%B5%D0%B2%D0%BE_(%D0%9A%D0%B5%D0%BC%D0%B5%D1%80%D0%BE%D0%B2%D1%81%D0%BA%D0%B0%D1%8F_%D0%BE%D0%B1%D0%BB%D0%B0%D1%81%D1%82%D1%8C)" TargetMode="External"/><Relationship Id="rId102" Type="http://schemas.openxmlformats.org/officeDocument/2006/relationships/hyperlink" Target="https://xn--h1ajim.xn--p1ai/%D0%92%D0%B5%D1%80%D1%85%D0%BD%D0%B8%D0%B9_%D0%90%D0%BB%D0%B7%D0%B0%D0%BA" TargetMode="External"/><Relationship Id="rId123" Type="http://schemas.openxmlformats.org/officeDocument/2006/relationships/hyperlink" Target="https://xn--h1ajim.xn--p1ai/%D0%A3%D1%81%D1%82%D1%8C-%D0%9A%D0%B0%D1%80%D0%B0%D0%B3%D0%BE%D0%BB" TargetMode="External"/><Relationship Id="rId144" Type="http://schemas.openxmlformats.org/officeDocument/2006/relationships/hyperlink" Target="https://www.google.com/url?sa=i&amp;source=web&amp;rct=j&amp;url=https://yandex.ru/maps/org/temirskiy_dolomit_dsf/142597014606/&amp;ved=2ahUKEwjvwLi4k5uVAxVmCRAIHamBHMMQy_kOegoIAggACAAIJRAJ&amp;opi=89978449&amp;cd&amp;psig=AOvVaw3eTqwAots-jljXQbYKZuGS&amp;ust=1782228168573000" TargetMode="External"/><Relationship Id="rId90" Type="http://schemas.openxmlformats.org/officeDocument/2006/relationships/hyperlink" Target="https://xn--h1ajim.xn--p1ai/%D0%9A%D0%B0%D0%BC%D0%B7%D0%B0%D1%81_(%D0%BF%D0%BE%D1%81%D1%91%D0%BB%D0%BE%D0%BA)" TargetMode="External"/><Relationship Id="rId165" Type="http://schemas.openxmlformats.org/officeDocument/2006/relationships/hyperlink" Target="https://ru.wikipedia.org/wiki/%D0%A2%D0%B0%D1%88%D1%82%D0%B0%D0%B3%D0%BE%D0%BB%D1%8C%D1%81%D0%BA%D0%BE%D0%B5_%D0%B3%D0%BE%D1%80%D0%BE%D0%B4%D1%81%D0%BA%D0%BE%D0%B5_%D0%BF%D0%BE%D1%81%D0%B5%D0%BB%D0%B5%D0%BD%D0%B8%D0%B5" TargetMode="External"/><Relationship Id="rId186" Type="http://schemas.openxmlformats.org/officeDocument/2006/relationships/hyperlink" Target="https://ru.wikipedia.org/wiki/%D0%A8%D0%B5%D1%80%D0%B5%D0%B3%D0%B5%D1%88%D1%81%D0%BA%D0%BE%D0%B5_%D0%B3%D0%BE%D1%80%D0%BE%D0%B4%D1%81%D0%BA%D0%BE%D0%B5_%D0%BF%D0%BE%D1%81%D0%B5%D0%BB%D0%B5%D0%BD%D0%B8%D0%B5" TargetMode="External"/><Relationship Id="rId211" Type="http://schemas.openxmlformats.org/officeDocument/2006/relationships/hyperlink" Target="https://ru.wikipedia.org/wiki/%D0%9A%D0%B0%D0%B7%D1%81%D0%BA%D0%BE%D0%B5_%D0%B3%D0%BE%D1%80%D0%BE%D0%B4%D1%81%D0%BA%D0%BE%D0%B5_%D0%BF%D0%BE%D1%81%D0%B5%D0%BB%D0%B5%D0%BD%D0%B8%D0%B5" TargetMode="External"/><Relationship Id="rId232"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253" Type="http://schemas.openxmlformats.org/officeDocument/2006/relationships/hyperlink" Target="https://ru.wikipedia.org/wiki/%D0%A2%D0%B0%D1%88%D1%82%D0%B0%D0%B3%D0%BE%D0%BB%D1%8C%D1%81%D0%BA%D0%BE%D0%B5_%D0%B3%D0%BE%D1%80%D0%BE%D0%B4%D1%81%D0%BA%D0%BE%D0%B5_%D0%BF%D0%BE%D1%81%D0%B5%D0%BB%D0%B5%D0%BD%D0%B8%D0%B5" TargetMode="External"/><Relationship Id="rId274" Type="http://schemas.openxmlformats.org/officeDocument/2006/relationships/image" Target="file:///H:\&#1054;&#1090;&#1095;&#1077;&#1090;&#1099;\AppData\Local\Temp\FineReader11.00\media\image1.jpeg" TargetMode="External"/><Relationship Id="rId295" Type="http://schemas.openxmlformats.org/officeDocument/2006/relationships/header" Target="header3.xml"/><Relationship Id="rId27" Type="http://schemas.openxmlformats.org/officeDocument/2006/relationships/hyperlink" Target="https://xn--h1ajim.xn--p1ai/%D0%9A%D0%B0%D0%B7_(%D0%BF%D0%BE%D1%81%D1%91%D0%BB%D0%BE%D0%BA_%D0%B3%D0%BE%D1%80%D0%BE%D0%B4%D1%81%D0%BA%D0%BE%D0%B3%D0%BE_%D1%82%D0%B8%D0%BF%D0%B0)" TargetMode="External"/><Relationship Id="rId48" Type="http://schemas.openxmlformats.org/officeDocument/2006/relationships/hyperlink" Target="https://xn--h1ajim.xn--p1ai/%D0%94%D0%B0%D0%BB%D1%8C%D0%BD%D0%B8%D0%B9_%D0%9A%D0%B5%D0%B7%D0%B5%D0%BA" TargetMode="External"/><Relationship Id="rId69" Type="http://schemas.openxmlformats.org/officeDocument/2006/relationships/hyperlink" Target="https://xn--h1ajim.xn--p1ai/%D0%A6%D0%B5%D0%BD%D1%82%D1%80%D0%B0%D0%BB%D1%8C%D0%BD%D1%8B%D0%B9_(%D0%A2%D0%B0%D1%88%D1%82%D0%B0%D0%B3%D0%BE%D0%BB%D1%8C%D1%81%D0%BA%D0%B8%D0%B9_%D1%80%D0%B0%D0%B9%D0%BE%D0%BD)" TargetMode="External"/><Relationship Id="rId113" Type="http://schemas.openxmlformats.org/officeDocument/2006/relationships/hyperlink" Target="https://xn--h1ajim.xn--p1ai/%D0%9F%D0%B0%D1%80%D0%BB%D0%B0%D0%B3%D0%BE%D0%BB" TargetMode="External"/><Relationship Id="rId134" Type="http://schemas.openxmlformats.org/officeDocument/2006/relationships/hyperlink" Target="https://ru.wikipedia.org/wiki/%D0%9C%D1%83%D0%BD%D0%B4%D1%8B%D0%B1%D0%B0%D1%88_(%D0%BF%D0%BE%D1%81%D1%91%D0%BB%D0%BE%D0%BA_%D0%B3%D0%BE%D1%80%D0%BE%D0%B4%D1%81%D0%BA%D0%BE%D0%B3%D0%BE_%D1%82%D0%B8%D0%BF%D0%B0)" TargetMode="External"/><Relationship Id="rId80" Type="http://schemas.openxmlformats.org/officeDocument/2006/relationships/hyperlink" Target="https://xn--h1ajim.xn--p1ai/%D0%9A%D0%B0%D0%BB%D1%82%D0%B0%D1%88_(%D0%9A%D0%B5%D0%BC%D0%B5%D1%80%D0%BE%D0%B2%D1%81%D0%BA%D0%B0%D1%8F_%D0%BE%D0%B1%D0%BB%D0%B0%D1%81%D1%82%D1%8C)" TargetMode="External"/><Relationship Id="rId155" Type="http://schemas.openxmlformats.org/officeDocument/2006/relationships/hyperlink" Target="https://ru.wikipedia.org/wiki/%D0%9C%D1%83%D0%BD%D0%B4%D1%8B%D0%B1%D0%B0%D1%88%D1%81%D0%BA%D0%BE%D0%B5_%D0%B3%D0%BE%D1%80%D0%BE%D0%B4%D1%81%D0%BA%D0%BE%D0%B5_%D0%BF%D0%BE%D1%81%D0%B5%D0%BB%D0%B5%D0%BD%D0%B8%D0%B5" TargetMode="External"/><Relationship Id="rId176" Type="http://schemas.openxmlformats.org/officeDocument/2006/relationships/footer" Target="footer3.xml"/><Relationship Id="rId197" Type="http://schemas.openxmlformats.org/officeDocument/2006/relationships/footer" Target="footer6.xml"/><Relationship Id="rId201" Type="http://schemas.openxmlformats.org/officeDocument/2006/relationships/hyperlink" Target="https://ru.wikipedia.org/wiki/%D0%A8%D0%B5%D1%80%D0%B5%D0%B3%D0%B5%D1%88%D1%81%D0%BA%D0%BE%D0%B5_%D0%B3%D0%BE%D1%80%D0%BE%D0%B4%D1%81%D0%BA%D0%BE%D0%B5_%D0%BF%D0%BE%D1%81%D0%B5%D0%BB%D0%B5%D0%BD%D0%B8%D0%B5" TargetMode="External"/><Relationship Id="rId222" Type="http://schemas.openxmlformats.org/officeDocument/2006/relationships/footer" Target="footer9.xml"/><Relationship Id="rId243" Type="http://schemas.openxmlformats.org/officeDocument/2006/relationships/hyperlink" Target="https://ru.wikipedia.org/wiki/%D0%9C%D1%83%D0%BD%D0%B4%D1%8B%D0%B1%D0%B0%D1%88%D1%81%D0%BA%D0%BE%D0%B5_%D0%B3%D0%BE%D1%80%D0%BE%D0%B4%D1%81%D0%BA%D0%BE%D0%B5_%D0%BF%D0%BE%D1%81%D0%B5%D0%BB%D0%B5%D0%BD%D0%B8%D0%B5" TargetMode="External"/><Relationship Id="rId264" Type="http://schemas.openxmlformats.org/officeDocument/2006/relationships/hyperlink" Target="https://ru.wikipedia.org/wiki/%D0%A8%D0%B5%D1%80%D0%B5%D0%B3%D0%B5%D1%88%D1%81%D0%BA%D0%BE%D0%B5_%D0%B3%D0%BE%D1%80%D0%BE%D0%B4%D1%81%D0%BA%D0%BE%D0%B5_%D0%BF%D0%BE%D1%81%D0%B5%D0%BB%D0%B5%D0%BD%D0%B8%D0%B5" TargetMode="External"/><Relationship Id="rId285" Type="http://schemas.openxmlformats.org/officeDocument/2006/relationships/image" Target="media/image18.png"/><Relationship Id="rId17" Type="http://schemas.openxmlformats.org/officeDocument/2006/relationships/hyperlink" Target="https://ru.wikipedia.org/wiki/%D0%90%D0%BB%D1%82%D0%B0%D0%B9%D1%81%D0%BA%D0%B8%D0%B5_%D0%B3%D0%BE%D1%80%D1%8B" TargetMode="External"/><Relationship Id="rId38" Type="http://schemas.openxmlformats.org/officeDocument/2006/relationships/hyperlink" Target="https://xn--h1ajim.xn--p1ai/%D0%A2%D0%B5%D0%BC%D0%B8%D1%80%D1%82%D0%B0%D1%83%D1%81%D0%BA%D0%BE%D0%B5_%D0%B3%D0%BE%D1%80%D0%BE%D0%B4%D1%81%D0%BA%D0%BE%D0%B5_%D0%BF%D0%BE%D1%81%D0%B5%D0%BB%D0%B5%D0%BD%D0%B8%D0%B5" TargetMode="External"/><Relationship Id="rId59" Type="http://schemas.openxmlformats.org/officeDocument/2006/relationships/hyperlink" Target="https://xn--h1ajim.xn--p1ai/%D0%91%D0%B0%D0%B7%D0%B0%D1%80%D0%BD%D1%8B%D0%B9_(%D0%9A%D0%B5%D0%BC%D0%B5%D1%80%D0%BE%D0%B2%D1%81%D0%BA%D0%B0%D1%8F_%D0%BE%D0%B1%D0%BB%D0%B0%D1%81%D1%82%D1%8C)" TargetMode="External"/><Relationship Id="rId103" Type="http://schemas.openxmlformats.org/officeDocument/2006/relationships/hyperlink" Target="https://xn--h1ajim.xn--p1ai/%D0%92%D0%B5%D1%80%D1%85%D0%BD%D0%B8%D0%B9_%D0%91%D1%83%D0%B3%D0%B7%D0%B0%D1%81" TargetMode="External"/><Relationship Id="rId124" Type="http://schemas.openxmlformats.org/officeDocument/2006/relationships/hyperlink" Target="https://xn--h1ajim.xn--p1ai/%D0%A3%D1%81%D1%82%D1%8C-%D0%9A%D0%B5%D0%B7%D0%B5%D1%81" TargetMode="External"/><Relationship Id="rId70" Type="http://schemas.openxmlformats.org/officeDocument/2006/relationships/hyperlink" Target="https://xn--h1ajim.xn--p1ai/%D0%A7%D1%83%D0%B3%D1%83%D0%BD%D0%B0%D1%88" TargetMode="External"/><Relationship Id="rId91" Type="http://schemas.openxmlformats.org/officeDocument/2006/relationships/hyperlink" Target="https://xn--h1ajim.xn--p1ai/%D0%9A%D0%B0%D1%80%D0%B1%D0%B0%D0%BB%D1%8B%D0%BA" TargetMode="External"/><Relationship Id="rId145" Type="http://schemas.openxmlformats.org/officeDocument/2006/relationships/hyperlink" Target="https://ru.wikipedia.org/wiki/&#1060;&#1077;&#1076;&#1077;&#1088;&#1072;&#1083;&#1100;&#1085;&#1072;&#1103;_&#1089;&#1083;&#1091;&#1078;&#1073;&#1072;_&#1075;&#1086;&#1089;&#1091;&#1076;&#1072;&#1088;&#1089;&#1090;&#1074;&#1077;&#1085;&#1085;&#1086;&#1081;_&#1089;&#1090;&#1072;&#1090;&#1080;&#1089;&#1090;&#1080;&#1082;&#1080;" TargetMode="External"/><Relationship Id="rId166" Type="http://schemas.openxmlformats.org/officeDocument/2006/relationships/hyperlink" Target="https://ru.wikipedia.org/wiki/%D0%9C%D1%83%D0%BD%D0%B4%D1%8B%D0%B1%D0%B0%D1%88%D1%81%D0%BA%D0%BE%D0%B5_%D0%B3%D0%BE%D1%80%D0%BE%D0%B4%D1%81%D0%BA%D0%BE%D0%B5_%D0%BF%D0%BE%D1%81%D0%B5%D0%BB%D0%B5%D0%BD%D0%B8%D0%B5" TargetMode="External"/><Relationship Id="rId187" Type="http://schemas.openxmlformats.org/officeDocument/2006/relationships/hyperlink" Target="https://ru.wikipedia.org/wiki/%D0%A8%D0%B5%D1%80%D0%B5%D0%B3%D0%B5%D1%88%D1%81%D0%BA%D0%BE%D0%B5_%D0%B3%D0%BE%D1%80%D0%BE%D0%B4%D1%81%D0%BA%D0%BE%D0%B5_%D0%BF%D0%BE%D1%81%D0%B5%D0%BB%D0%B5%D0%BD%D0%B8%D0%B5" TargetMode="External"/><Relationship Id="rId1" Type="http://schemas.openxmlformats.org/officeDocument/2006/relationships/numbering" Target="numbering.xml"/><Relationship Id="rId212" Type="http://schemas.openxmlformats.org/officeDocument/2006/relationships/hyperlink" Target="https://ru.wikipedia.org/wiki/%D0%9C%D1%83%D0%BD%D0%B4%D1%8B%D0%B1%D0%B0%D1%88%D1%81%D0%BA%D0%BE%D0%B5_%D0%B3%D0%BE%D1%80%D0%BE%D0%B4%D1%81%D0%BA%D0%BE%D0%B5_%D0%BF%D0%BE%D1%81%D0%B5%D0%BB%D0%B5%D0%BD%D0%B8%D0%B5" TargetMode="External"/><Relationship Id="rId233" Type="http://schemas.openxmlformats.org/officeDocument/2006/relationships/hyperlink" Target="https://ru.wikipedia.org/wiki/%D0%A2%D0%B5%D0%BC%D0%B8%D1%80%D1%82%D0%B0%D1%83%D1%81%D0%BA%D0%BE%D0%B5_%D0%B3%D0%BE%D1%80%D0%BE%D0%B4%D1%81%D0%BA%D0%BE%D0%B5_%D0%BF%D0%BE%D1%81%D0%B5%D0%BB%D0%B5%D0%BD%D0%B8%D0%B5" TargetMode="External"/><Relationship Id="rId254" Type="http://schemas.openxmlformats.org/officeDocument/2006/relationships/hyperlink" Target="https://ru.wikipedia.org/wiki/%D0%9A%D0%B0%D0%B7%D1%81%D0%BA%D0%BE%D0%B5_%D0%B3%D0%BE%D1%80%D0%BE%D0%B4%D1%81%D0%BA%D0%BE%D0%B5_%D0%BF%D0%BE%D1%81%D0%B5%D0%BB%D0%B5%D0%BD%D0%B8%D0%B5" TargetMode="External"/><Relationship Id="rId28" Type="http://schemas.openxmlformats.org/officeDocument/2006/relationships/hyperlink" Target="https://xn--h1ajim.xn--p1ai/%D0%A2%D0%B5%D0%BD%D0%B5%D1%88_(%D0%BF%D0%BE%D1%81%D1%91%D0%BB%D0%BE%D0%BA)" TargetMode="External"/><Relationship Id="rId49" Type="http://schemas.openxmlformats.org/officeDocument/2006/relationships/hyperlink" Target="https://xn--h1ajim.xn--p1ai/%D0%97%D0%B0-%D0%9C%D1%80%D0%B0%D1%81%D1%81%D1%83" TargetMode="External"/><Relationship Id="rId114" Type="http://schemas.openxmlformats.org/officeDocument/2006/relationships/hyperlink" Target="https://xn--h1ajim.xn--p1ai/%D0%A1%D0%B0%D1%80%D0%B0%D1%81%D0%B5%D1%82" TargetMode="External"/><Relationship Id="rId275" Type="http://schemas.openxmlformats.org/officeDocument/2006/relationships/image" Target="media/image14.wmf"/><Relationship Id="rId296" Type="http://schemas.openxmlformats.org/officeDocument/2006/relationships/footer" Target="footer19.xml"/><Relationship Id="rId60" Type="http://schemas.openxmlformats.org/officeDocument/2006/relationships/hyperlink" Target="https://xn--h1ajim.xn--p1ai/%D0%91%D0%B5%D1%80%D1%91%D0%B7%D0%BE%D0%B2%D0%B0%D1%8F_%D0%A0%D0%B5%D1%87%D0%BA%D0%B0_(%D0%9A%D0%B5%D0%BC%D0%B5%D1%80%D0%BE%D0%B2%D1%81%D0%BA%D0%B0%D1%8F_%D0%BE%D0%B1%D0%BB%D0%B0%D1%81%D1%82%D1%8C)" TargetMode="External"/><Relationship Id="rId81" Type="http://schemas.openxmlformats.org/officeDocument/2006/relationships/hyperlink" Target="https://xn--h1ajim.xn--p1ai/%D0%9A%D0%B8%D0%BB%D0%B8%D0%BD%D1%81%D0%BA_(%D0%A2%D0%B0%D1%88%D1%82%D0%B0%D0%B3%D0%BE%D0%BB%D1%8C%D1%81%D0%BA%D0%B8%D0%B9_%D1%80%D0%B0%D0%B9%D0%BE%D0%BD)" TargetMode="External"/><Relationship Id="rId135"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156"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177" Type="http://schemas.openxmlformats.org/officeDocument/2006/relationships/footer" Target="footer4.xml"/><Relationship Id="rId198" Type="http://schemas.openxmlformats.org/officeDocument/2006/relationships/chart" Target="charts/chart1.xml"/><Relationship Id="rId202" Type="http://schemas.openxmlformats.org/officeDocument/2006/relationships/footer" Target="footer7.xml"/><Relationship Id="rId223" Type="http://schemas.openxmlformats.org/officeDocument/2006/relationships/footer" Target="footer10.xml"/><Relationship Id="rId244" Type="http://schemas.openxmlformats.org/officeDocument/2006/relationships/hyperlink" Target="https://ru.wikipedia.org/wiki/%D0%A1%D0%BF%D0%B0%D1%81%D1%81%D0%BA%D0%BE%D0%B5_%D0%B3%D0%BE%D1%80%D0%BE%D0%B4%D1%81%D0%BA%D0%BE%D0%B5_%D0%BF%D0%BE%D1%81%D0%B5%D0%BB%D0%B5%D0%BD%D0%B8%D0%B5_(%D0%9A%D0%B5%D0%BC%D0%B5%D1%80%D0%BE%D0%B2%D1%81%D0%BA%D0%B0%D1%8F_%D0%BE%D0%B1%D0%BB%D0%B0%D1%81%D1%82%D1%8C)" TargetMode="External"/><Relationship Id="rId18" Type="http://schemas.openxmlformats.org/officeDocument/2006/relationships/hyperlink" Target="https://ru.wikipedia.org/wiki/%D0%9A%D1%83%D0%B7%D0%BD%D0%B5%D1%86%D0%BA%D0%B8%D0%B9_%D0%90%D0%BB%D0%B0%D1%82%D0%B0%D1%83" TargetMode="External"/><Relationship Id="rId39" Type="http://schemas.openxmlformats.org/officeDocument/2006/relationships/hyperlink" Target="https://xn--h1ajim.xn--p1ai/%D0%A2%D0%B5%D0%BC%D0%B8%D1%80%D1%82%D0%B0%D1%83_(%D0%9A%D0%B5%D0%BC%D0%B5%D1%80%D0%BE%D0%B2%D1%81%D0%BA%D0%B0%D1%8F_%D0%BE%D0%B1%D0%BB%D0%B0%D1%81%D1%82%D1%8C)" TargetMode="External"/><Relationship Id="rId265" Type="http://schemas.openxmlformats.org/officeDocument/2006/relationships/hyperlink" Target="https://checko.ru/company/select?code=360010" TargetMode="External"/><Relationship Id="rId286" Type="http://schemas.openxmlformats.org/officeDocument/2006/relationships/image" Target="media/image19.jpeg"/><Relationship Id="rId50" Type="http://schemas.openxmlformats.org/officeDocument/2006/relationships/hyperlink" Target="https://xn--h1ajim.xn--p1ai/%D0%9F%D0%B0%D1%80%D1%83%D1%88%D0%BA%D0%B0_(%D0%9A%D0%B5%D0%BC%D0%B5%D1%80%D0%BE%D0%B2%D1%81%D0%BA%D0%B0%D1%8F_%D0%BE%D0%B1%D0%BB%D0%B0%D1%81%D1%82%D1%8C)" TargetMode="External"/><Relationship Id="rId104" Type="http://schemas.openxmlformats.org/officeDocument/2006/relationships/hyperlink" Target="https://xn--h1ajim.xn--p1ai/%D0%92%D0%B5%D1%80%D1%85%D0%BD%D0%B8%D0%B9_%D0%9D%D1%8B%D0%BC%D0%B7%D0%B0%D1%81" TargetMode="External"/><Relationship Id="rId125" Type="http://schemas.openxmlformats.org/officeDocument/2006/relationships/hyperlink" Target="https://xn--h1ajim.xn--p1ai/%D0%A3%D1%81%D1%82%D1%8C-%D0%9F%D1%8B%D0%B7%D0%B0%D1%81" TargetMode="External"/><Relationship Id="rId146" Type="http://schemas.openxmlformats.org/officeDocument/2006/relationships/image" Target="media/image3.png"/><Relationship Id="rId167" Type="http://schemas.openxmlformats.org/officeDocument/2006/relationships/hyperlink" Target="https://ru.wikipedia.org/wiki/%D0%A8%D0%B5%D1%80%D0%B5%D0%B3%D0%B5%D1%88%D1%81%D0%BA%D0%BE%D0%B5_%D0%B3%D0%BE%D1%80%D0%BE%D0%B4%D1%81%D0%BA%D0%BE%D0%B5_%D0%BF%D0%BE%D1%81%D0%B5%D0%BB%D0%B5%D0%BD%D0%B8%D0%B5" TargetMode="External"/><Relationship Id="rId188" Type="http://schemas.openxmlformats.org/officeDocument/2006/relationships/hyperlink" Target="https://ru.wikipedia.org/wiki/%D0%A8%D0%B5%D1%80%D0%B5%D0%B3%D0%B5%D1%88%D1%81%D0%BA%D0%BE%D0%B5_%D0%B3%D0%BE%D1%80%D0%BE%D0%B4%D1%81%D0%BA%D0%BE%D0%B5_%D0%BF%D0%BE%D1%81%D0%B5%D0%BB%D0%B5%D0%BD%D0%B8%D0%B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H:\&#1054;&#1090;&#1095;&#1077;&#1090;&#1099;\2026%20&#1075;&#1086;&#1076;\&#1057;&#1042;&#1057;%20&#1058;&#1040;&#1064;&#1058;&#1040;&#1043;&#1054;&#1051;\&#1050;&#1085;&#1080;&#1075;&#107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1054;&#1090;&#1095;&#1077;&#1090;&#1099;\2026%20&#1075;&#1086;&#1076;\&#1057;&#1042;&#1057;%20&#1058;&#1040;&#1064;&#1058;&#1040;&#1043;&#1054;&#1051;\&#1050;&#1085;&#1080;&#1075;&#107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1054;&#1090;&#1095;&#1077;&#1090;&#1099;\2026%20&#1075;&#1086;&#1076;\&#1057;&#1042;&#1057;%20&#1058;&#1040;&#1064;&#1058;&#1040;&#1043;&#1054;&#1051;\&#1050;&#1085;&#1080;&#1075;&#107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1054;&#1090;&#1095;&#1077;&#1090;&#1099;\2026%20&#1075;&#1086;&#1076;\&#1057;&#1042;&#1057;%20&#1058;&#1040;&#1064;&#1058;&#1040;&#1043;&#1054;&#1051;\&#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spPr>
            <a:solidFill>
              <a:srgbClr val="FFFF00"/>
            </a:solidFill>
          </c:spPr>
          <c:dPt>
            <c:idx val="0"/>
            <c:spPr>
              <a:solidFill>
                <a:srgbClr val="FFFF00"/>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1-CC93-473E-918F-B70CD54C03A8}"/>
              </c:ext>
            </c:extLst>
          </c:dPt>
          <c:dPt>
            <c:idx val="1"/>
            <c:spPr>
              <a:solidFill>
                <a:srgbClr val="00FFFF"/>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3-CC93-473E-918F-B70CD54C03A8}"/>
              </c:ext>
            </c:extLst>
          </c:dPt>
          <c:dPt>
            <c:idx val="2"/>
            <c:explosion val="8"/>
            <c:spPr>
              <a:solidFill>
                <a:srgbClr val="FF99FF"/>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xmlns:c16r2="http://schemas.microsoft.com/office/drawing/2015/06/chart">
              <c:ext xmlns:c16="http://schemas.microsoft.com/office/drawing/2014/chart" uri="{C3380CC4-5D6E-409C-BE32-E72D297353CC}">
                <c16:uniqueId val="{00000005-CC93-473E-918F-B70CD54C03A8}"/>
              </c:ext>
            </c:extLst>
          </c:dPt>
          <c:dLbls>
            <c:dLbl>
              <c:idx val="0"/>
              <c:layout>
                <c:manualLayout>
                  <c:x val="6.8509623797025423E-2"/>
                  <c:y val="-1.8363589967920917E-2"/>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endParaRPr lang="ru-RU"/>
                </a:p>
              </c:txPr>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C93-473E-918F-B70CD54C03A8}"/>
                </c:ext>
              </c:extLst>
            </c:dLbl>
            <c:dLbl>
              <c:idx val="1"/>
              <c:layout>
                <c:manualLayout>
                  <c:x val="-2.1856080489938801E-2"/>
                  <c:y val="8.2697214931466895E-2"/>
                </c:manualLayout>
              </c:layout>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endParaRPr lang="ru-RU"/>
                </a:p>
              </c:txPr>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C93-473E-918F-B70CD54C03A8}"/>
                </c:ext>
              </c:extLst>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endParaRPr lang="ru-RU"/>
                </a:p>
              </c:txPr>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CatName val="1"/>
            <c:showPercent val="1"/>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Лист5!$B$52:$B$54</c:f>
              <c:strCache>
                <c:ptCount val="3"/>
                <c:pt idx="0">
                  <c:v>Населению</c:v>
                </c:pt>
                <c:pt idx="1">
                  <c:v>Бюджетным организациям</c:v>
                </c:pt>
                <c:pt idx="2">
                  <c:v>Прочим потребителям</c:v>
                </c:pt>
              </c:strCache>
            </c:strRef>
          </c:cat>
          <c:val>
            <c:numRef>
              <c:f>Лист5!$J$52:$J$54</c:f>
              <c:numCache>
                <c:formatCode>_-* #\ ##0\ _₽_-;\-* #\ ##0\ _₽_-;_-* "-"??\ _₽_-;_-@_-</c:formatCode>
                <c:ptCount val="3"/>
                <c:pt idx="0">
                  <c:v>1881478.6226182717</c:v>
                </c:pt>
                <c:pt idx="1">
                  <c:v>142608.24011871373</c:v>
                </c:pt>
                <c:pt idx="2">
                  <c:v>5096273.1372630317</c:v>
                </c:pt>
              </c:numCache>
            </c:numRef>
          </c:val>
          <c:extLst xmlns:c16r2="http://schemas.microsoft.com/office/drawing/2015/06/chart">
            <c:ext xmlns:c16="http://schemas.microsoft.com/office/drawing/2014/chart" uri="{C3380CC4-5D6E-409C-BE32-E72D297353CC}">
              <c16:uniqueId val="{00000006-CC93-473E-918F-B70CD54C03A8}"/>
            </c:ext>
          </c:extLst>
        </c:ser>
        <c:dLbls>
          <c:showPercent val="1"/>
        </c:dLbls>
      </c:pie3D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clustered"/>
        <c:ser>
          <c:idx val="0"/>
          <c:order val="0"/>
          <c:tx>
            <c:strRef>
              <c:f>Лист5!$S$101</c:f>
              <c:strCache>
                <c:ptCount val="1"/>
              </c:strCache>
            </c:strRef>
          </c:tx>
          <c:spPr>
            <a:solidFill>
              <a:schemeClr val="accent1"/>
            </a:solidFill>
            <a:ln>
              <a:noFill/>
            </a:ln>
            <a:effectLst/>
          </c:spPr>
          <c:cat>
            <c:numRef>
              <c:f>Лист5!$D$98:$O$98</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Лист5!$S$102</c:f>
              <c:numCache>
                <c:formatCode>General</c:formatCode>
                <c:ptCount val="1"/>
              </c:numCache>
            </c:numRef>
          </c:val>
          <c:extLst xmlns:c16r2="http://schemas.microsoft.com/office/drawing/2015/06/chart">
            <c:ext xmlns:c16="http://schemas.microsoft.com/office/drawing/2014/chart" uri="{C3380CC4-5D6E-409C-BE32-E72D297353CC}">
              <c16:uniqueId val="{00000000-C84D-4DE6-9D47-970EC6C11340}"/>
            </c:ext>
          </c:extLst>
        </c:ser>
        <c:ser>
          <c:idx val="1"/>
          <c:order val="1"/>
          <c:spPr>
            <a:solidFill>
              <a:schemeClr val="accent2"/>
            </a:solidFill>
            <a:ln>
              <a:noFill/>
            </a:ln>
            <a:effectLst/>
          </c:spPr>
          <c:cat>
            <c:numRef>
              <c:f>Лист5!$D$98:$O$98</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Лист5!$D$101:$O$101</c:f>
              <c:numCache>
                <c:formatCode>General</c:formatCode>
                <c:ptCount val="12"/>
                <c:pt idx="0" formatCode="_-* #\ ##0\ _₽_-;\-* #\ ##0\ _₽_-;_-* &quot;-&quot;??\ _₽_-;_-@_-">
                  <c:v>604743</c:v>
                </c:pt>
                <c:pt idx="1">
                  <c:v>546215</c:v>
                </c:pt>
                <c:pt idx="2">
                  <c:v>604743</c:v>
                </c:pt>
                <c:pt idx="3">
                  <c:v>585236</c:v>
                </c:pt>
                <c:pt idx="4">
                  <c:v>604743</c:v>
                </c:pt>
                <c:pt idx="5">
                  <c:v>585236</c:v>
                </c:pt>
                <c:pt idx="6">
                  <c:v>604743</c:v>
                </c:pt>
                <c:pt idx="7">
                  <c:v>604743</c:v>
                </c:pt>
                <c:pt idx="8">
                  <c:v>585236</c:v>
                </c:pt>
                <c:pt idx="9">
                  <c:v>604743</c:v>
                </c:pt>
                <c:pt idx="10">
                  <c:v>585236</c:v>
                </c:pt>
                <c:pt idx="11">
                  <c:v>604743</c:v>
                </c:pt>
              </c:numCache>
            </c:numRef>
          </c:val>
          <c:extLst xmlns:c16r2="http://schemas.microsoft.com/office/drawing/2015/06/chart">
            <c:ext xmlns:c16="http://schemas.microsoft.com/office/drawing/2014/chart" uri="{C3380CC4-5D6E-409C-BE32-E72D297353CC}">
              <c16:uniqueId val="{00000001-C84D-4DE6-9D47-970EC6C11340}"/>
            </c:ext>
          </c:extLst>
        </c:ser>
        <c:gapWidth val="219"/>
        <c:overlap val="-27"/>
        <c:axId val="230379904"/>
        <c:axId val="230381824"/>
      </c:barChart>
      <c:catAx>
        <c:axId val="230379904"/>
        <c:scaling>
          <c:orientation val="minMax"/>
        </c:scaling>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месяц</a:t>
                </a:r>
              </a:p>
            </c:rich>
          </c:tx>
          <c:spPr>
            <a:noFill/>
            <a:ln>
              <a:noFill/>
            </a:ln>
            <a:effectLst/>
          </c:spPr>
        </c:title>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30381824"/>
        <c:crosses val="autoZero"/>
        <c:auto val="1"/>
        <c:lblAlgn val="ctr"/>
        <c:lblOffset val="100"/>
      </c:catAx>
      <c:valAx>
        <c:axId val="23038182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Фактическая реализация, куб.м/меяц</a:t>
                </a:r>
              </a:p>
            </c:rich>
          </c:tx>
          <c:spPr>
            <a:noFill/>
            <a:ln>
              <a:noFill/>
            </a:ln>
            <a:effectLst/>
          </c:spPr>
        </c:title>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3037990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autoTitleDeleted val="1"/>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D30E-4388-9CAF-C29A262A5EE7}"/>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D30E-4388-9CAF-C29A262A5EE7}"/>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D30E-4388-9CAF-C29A262A5EE7}"/>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D30E-4388-9CAF-C29A262A5EE7}"/>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D30E-4388-9CAF-C29A262A5EE7}"/>
              </c:ext>
            </c:extLst>
          </c:dPt>
          <c:dPt>
            <c:idx val="5"/>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D30E-4388-9CAF-C29A262A5EE7}"/>
              </c:ext>
            </c:extLst>
          </c:dPt>
          <c:dLbls>
            <c:dLbl>
              <c:idx val="1"/>
              <c:layout>
                <c:manualLayout>
                  <c:x val="-8.2311242344706922E-2"/>
                  <c:y val="-0.16679972295129791"/>
                </c:manualLayout>
              </c:layout>
              <c:dLblPos val="bestFi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30E-4388-9CAF-C29A262A5EE7}"/>
                </c:ext>
              </c:extLst>
            </c:dLbl>
            <c:dLbl>
              <c:idx val="2"/>
              <c:layout>
                <c:manualLayout>
                  <c:x val="5.2923009623797028E-2"/>
                  <c:y val="-3.1379410906972019E-3"/>
                </c:manualLayout>
              </c:layout>
              <c:dLblPos val="bestFi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30E-4388-9CAF-C29A262A5EE7}"/>
                </c:ext>
              </c:extLst>
            </c:dLbl>
            <c:dLbl>
              <c:idx val="3"/>
              <c:layout>
                <c:manualLayout>
                  <c:x val="6.3090551181102404E-3"/>
                  <c:y val="-0.21920749489647617"/>
                </c:manualLayout>
              </c:layout>
              <c:dLblPos val="bestFi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30E-4388-9CAF-C29A262A5EE7}"/>
                </c:ext>
              </c:extLst>
            </c:dLbl>
            <c:dLbl>
              <c:idx val="4"/>
              <c:layout>
                <c:manualLayout>
                  <c:x val="-5.4798337707787352E-2"/>
                  <c:y val="3.0824219889180611E-2"/>
                </c:manualLayout>
              </c:layout>
              <c:dLblPos val="bestFi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30E-4388-9CAF-C29A262A5EE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RU"/>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Лист5!$B$110:$B$115</c:f>
              <c:strCache>
                <c:ptCount val="6"/>
                <c:pt idx="0">
                  <c:v>п.г.о. Таштагол </c:v>
                </c:pt>
                <c:pt idx="1">
                  <c:v>п.г.о. Каз</c:v>
                </c:pt>
                <c:pt idx="2">
                  <c:v>п.г.о. Мундыбаш</c:v>
                </c:pt>
                <c:pt idx="3">
                  <c:v>п.г.о. Спасск</c:v>
                </c:pt>
                <c:pt idx="4">
                  <c:v>п.г.о. Темиртау</c:v>
                </c:pt>
                <c:pt idx="5">
                  <c:v>п.г.о. Шерегеш</c:v>
                </c:pt>
              </c:strCache>
            </c:strRef>
          </c:cat>
          <c:val>
            <c:numRef>
              <c:f>Лист5!$P$110:$P$115</c:f>
              <c:numCache>
                <c:formatCode>_-* #\ ##0\ _₽_-;\-* #\ ##0\ _₽_-;_-* "-"??\ _₽_-;_-@_-</c:formatCode>
                <c:ptCount val="6"/>
                <c:pt idx="0">
                  <c:v>6439</c:v>
                </c:pt>
                <c:pt idx="1">
                  <c:v>1849</c:v>
                </c:pt>
                <c:pt idx="2">
                  <c:v>215</c:v>
                </c:pt>
                <c:pt idx="3">
                  <c:v>2615</c:v>
                </c:pt>
                <c:pt idx="4">
                  <c:v>663</c:v>
                </c:pt>
                <c:pt idx="5">
                  <c:v>7713</c:v>
                </c:pt>
              </c:numCache>
            </c:numRef>
          </c:val>
          <c:extLst xmlns:c16r2="http://schemas.microsoft.com/office/drawing/2015/06/chart">
            <c:ext xmlns:c16="http://schemas.microsoft.com/office/drawing/2014/chart" uri="{C3380CC4-5D6E-409C-BE32-E72D297353CC}">
              <c16:uniqueId val="{0000000C-D30E-4388-9CAF-C29A262A5EE7}"/>
            </c:ext>
          </c:extLst>
        </c:ser>
        <c:dLbls>
          <c:showPercent val="1"/>
        </c:dLbls>
      </c:pie3DChart>
      <c:spPr>
        <a:noFill/>
        <a:ln>
          <a:noFill/>
        </a:ln>
        <a:effectLst/>
      </c:spPr>
    </c:plotArea>
    <c:legend>
      <c:legendPos val="r"/>
      <c:layout>
        <c:manualLayout>
          <c:xMode val="edge"/>
          <c:yMode val="edge"/>
          <c:x val="0.74019006999125059"/>
          <c:y val="0.14988261883931175"/>
          <c:w val="0.22338473315835519"/>
          <c:h val="0.4407042869641295"/>
        </c:manualLayout>
      </c:layout>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style val="6"/>
  <c:chart>
    <c:plotArea>
      <c:layout/>
      <c:barChart>
        <c:barDir val="col"/>
        <c:grouping val="clustered"/>
        <c:ser>
          <c:idx val="0"/>
          <c:order val="0"/>
          <c:tx>
            <c:strRef>
              <c:f>Лист5!$B$127</c:f>
              <c:strCache>
                <c:ptCount val="1"/>
                <c:pt idx="0">
                  <c:v>население</c:v>
                </c:pt>
              </c:strCache>
            </c:strRef>
          </c:tx>
          <c:spPr>
            <a:solidFill>
              <a:srgbClr val="FF66CC"/>
            </a:solidFill>
            <a:ln>
              <a:noFill/>
            </a:ln>
            <a:effectLst/>
          </c:spPr>
          <c:cat>
            <c:numRef>
              <c:f>Лист5!$C$124:$I$124</c:f>
              <c:numCache>
                <c:formatCode>General</c:formatCode>
                <c:ptCount val="7"/>
                <c:pt idx="0">
                  <c:v>2025</c:v>
                </c:pt>
                <c:pt idx="1">
                  <c:v>2026</c:v>
                </c:pt>
                <c:pt idx="2">
                  <c:v>2028</c:v>
                </c:pt>
                <c:pt idx="3">
                  <c:v>2030</c:v>
                </c:pt>
                <c:pt idx="4">
                  <c:v>2032</c:v>
                </c:pt>
                <c:pt idx="5">
                  <c:v>2034</c:v>
                </c:pt>
                <c:pt idx="6">
                  <c:v>2035</c:v>
                </c:pt>
              </c:numCache>
            </c:numRef>
          </c:cat>
          <c:val>
            <c:numRef>
              <c:f>Лист5!$C$127:$I$127</c:f>
              <c:numCache>
                <c:formatCode>#,##0</c:formatCode>
                <c:ptCount val="7"/>
                <c:pt idx="0">
                  <c:v>1881479</c:v>
                </c:pt>
                <c:pt idx="1">
                  <c:v>1881479</c:v>
                </c:pt>
                <c:pt idx="2">
                  <c:v>1881479</c:v>
                </c:pt>
                <c:pt idx="3">
                  <c:v>1881479</c:v>
                </c:pt>
                <c:pt idx="4">
                  <c:v>1881479</c:v>
                </c:pt>
                <c:pt idx="5">
                  <c:v>1881479</c:v>
                </c:pt>
                <c:pt idx="6">
                  <c:v>1881479</c:v>
                </c:pt>
              </c:numCache>
            </c:numRef>
          </c:val>
          <c:extLst xmlns:c16r2="http://schemas.microsoft.com/office/drawing/2015/06/chart">
            <c:ext xmlns:c16="http://schemas.microsoft.com/office/drawing/2014/chart" uri="{C3380CC4-5D6E-409C-BE32-E72D297353CC}">
              <c16:uniqueId val="{00000000-4E16-43B7-8B6A-F3CB3ACFEA65}"/>
            </c:ext>
          </c:extLst>
        </c:ser>
        <c:ser>
          <c:idx val="1"/>
          <c:order val="1"/>
          <c:tx>
            <c:strRef>
              <c:f>Лист5!$B$128</c:f>
              <c:strCache>
                <c:ptCount val="1"/>
                <c:pt idx="0">
                  <c:v>бюджет</c:v>
                </c:pt>
              </c:strCache>
            </c:strRef>
          </c:tx>
          <c:spPr>
            <a:solidFill>
              <a:srgbClr val="FF0000"/>
            </a:solidFill>
            <a:ln>
              <a:noFill/>
            </a:ln>
            <a:effectLst/>
          </c:spPr>
          <c:cat>
            <c:numRef>
              <c:f>Лист5!$C$124:$I$124</c:f>
              <c:numCache>
                <c:formatCode>General</c:formatCode>
                <c:ptCount val="7"/>
                <c:pt idx="0">
                  <c:v>2025</c:v>
                </c:pt>
                <c:pt idx="1">
                  <c:v>2026</c:v>
                </c:pt>
                <c:pt idx="2">
                  <c:v>2028</c:v>
                </c:pt>
                <c:pt idx="3">
                  <c:v>2030</c:v>
                </c:pt>
                <c:pt idx="4">
                  <c:v>2032</c:v>
                </c:pt>
                <c:pt idx="5">
                  <c:v>2034</c:v>
                </c:pt>
                <c:pt idx="6">
                  <c:v>2035</c:v>
                </c:pt>
              </c:numCache>
            </c:numRef>
          </c:cat>
          <c:val>
            <c:numRef>
              <c:f>Лист5!$C$128:$I$128</c:f>
              <c:numCache>
                <c:formatCode>#,##0</c:formatCode>
                <c:ptCount val="7"/>
                <c:pt idx="0">
                  <c:v>142608</c:v>
                </c:pt>
                <c:pt idx="1">
                  <c:v>142608</c:v>
                </c:pt>
                <c:pt idx="2">
                  <c:v>142608</c:v>
                </c:pt>
                <c:pt idx="3">
                  <c:v>142608</c:v>
                </c:pt>
                <c:pt idx="4">
                  <c:v>142608</c:v>
                </c:pt>
                <c:pt idx="5">
                  <c:v>142608</c:v>
                </c:pt>
                <c:pt idx="6">
                  <c:v>142608</c:v>
                </c:pt>
              </c:numCache>
            </c:numRef>
          </c:val>
          <c:extLst xmlns:c16r2="http://schemas.microsoft.com/office/drawing/2015/06/chart">
            <c:ext xmlns:c16="http://schemas.microsoft.com/office/drawing/2014/chart" uri="{C3380CC4-5D6E-409C-BE32-E72D297353CC}">
              <c16:uniqueId val="{00000001-4E16-43B7-8B6A-F3CB3ACFEA65}"/>
            </c:ext>
          </c:extLst>
        </c:ser>
        <c:ser>
          <c:idx val="2"/>
          <c:order val="2"/>
          <c:tx>
            <c:strRef>
              <c:f>Лист5!$B$129</c:f>
              <c:strCache>
                <c:ptCount val="1"/>
                <c:pt idx="0">
                  <c:v>прочие орг.</c:v>
                </c:pt>
              </c:strCache>
            </c:strRef>
          </c:tx>
          <c:spPr>
            <a:solidFill>
              <a:srgbClr val="00FFFF"/>
            </a:solidFill>
            <a:ln>
              <a:noFill/>
            </a:ln>
            <a:effectLst/>
          </c:spPr>
          <c:cat>
            <c:numRef>
              <c:f>Лист5!$C$124:$I$124</c:f>
              <c:numCache>
                <c:formatCode>General</c:formatCode>
                <c:ptCount val="7"/>
                <c:pt idx="0">
                  <c:v>2025</c:v>
                </c:pt>
                <c:pt idx="1">
                  <c:v>2026</c:v>
                </c:pt>
                <c:pt idx="2">
                  <c:v>2028</c:v>
                </c:pt>
                <c:pt idx="3">
                  <c:v>2030</c:v>
                </c:pt>
                <c:pt idx="4">
                  <c:v>2032</c:v>
                </c:pt>
                <c:pt idx="5">
                  <c:v>2034</c:v>
                </c:pt>
                <c:pt idx="6">
                  <c:v>2035</c:v>
                </c:pt>
              </c:numCache>
            </c:numRef>
          </c:cat>
          <c:val>
            <c:numRef>
              <c:f>Лист5!$C$129:$I$129</c:f>
              <c:numCache>
                <c:formatCode>#,##0</c:formatCode>
                <c:ptCount val="7"/>
                <c:pt idx="0">
                  <c:v>5096273</c:v>
                </c:pt>
                <c:pt idx="1">
                  <c:v>5096273</c:v>
                </c:pt>
                <c:pt idx="2">
                  <c:v>5096273</c:v>
                </c:pt>
                <c:pt idx="3">
                  <c:v>5096273</c:v>
                </c:pt>
                <c:pt idx="4">
                  <c:v>5096273</c:v>
                </c:pt>
                <c:pt idx="5">
                  <c:v>5096273</c:v>
                </c:pt>
                <c:pt idx="6">
                  <c:v>5096273</c:v>
                </c:pt>
              </c:numCache>
            </c:numRef>
          </c:val>
          <c:extLst xmlns:c16r2="http://schemas.microsoft.com/office/drawing/2015/06/chart">
            <c:ext xmlns:c16="http://schemas.microsoft.com/office/drawing/2014/chart" uri="{C3380CC4-5D6E-409C-BE32-E72D297353CC}">
              <c16:uniqueId val="{00000002-4E16-43B7-8B6A-F3CB3ACFEA65}"/>
            </c:ext>
          </c:extLst>
        </c:ser>
        <c:gapWidth val="219"/>
        <c:overlap val="-27"/>
        <c:axId val="178138112"/>
        <c:axId val="178156288"/>
      </c:barChart>
      <c:catAx>
        <c:axId val="1781381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8156288"/>
        <c:crosses val="autoZero"/>
        <c:auto val="1"/>
        <c:lblAlgn val="ctr"/>
        <c:lblOffset val="100"/>
      </c:catAx>
      <c:valAx>
        <c:axId val="178156288"/>
        <c:scaling>
          <c:orientation val="minMax"/>
          <c:max val="5500000"/>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ХВС, куб.м</a:t>
                </a: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813811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170</Pages>
  <Words>46596</Words>
  <Characters>265598</Characters>
  <Application>Microsoft Office Word</Application>
  <DocSecurity>0</DocSecurity>
  <Lines>2213</Lines>
  <Paragraphs>623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311571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JKH</dc:creator>
  <cp:lastModifiedBy>Пользователь</cp:lastModifiedBy>
  <cp:revision>3</cp:revision>
  <cp:lastPrinted>2026-07-21T03:40:00Z</cp:lastPrinted>
  <dcterms:created xsi:type="dcterms:W3CDTF">2026-07-22T05:13:00Z</dcterms:created>
  <dcterms:modified xsi:type="dcterms:W3CDTF">2026-07-22T06:50:00Z</dcterms:modified>
</cp:coreProperties>
</file>