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60" w:rsidRPr="00CA7EC8" w:rsidRDefault="00DC0A2D" w:rsidP="00F368E5">
      <w:pPr>
        <w:jc w:val="center"/>
        <w:rPr>
          <w:noProof/>
          <w:sz w:val="28"/>
          <w:szCs w:val="28"/>
        </w:rPr>
      </w:pPr>
      <w:r>
        <w:rPr>
          <w:noProof/>
          <w:sz w:val="28"/>
          <w:szCs w:val="28"/>
        </w:rPr>
        <w:drawing>
          <wp:inline distT="0" distB="0" distL="0" distR="0">
            <wp:extent cx="714375" cy="942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14375" cy="942975"/>
                    </a:xfrm>
                    <a:prstGeom prst="rect">
                      <a:avLst/>
                    </a:prstGeom>
                    <a:noFill/>
                    <a:ln w="9525">
                      <a:noFill/>
                      <a:miter lim="800000"/>
                      <a:headEnd/>
                      <a:tailEnd/>
                    </a:ln>
                  </pic:spPr>
                </pic:pic>
              </a:graphicData>
            </a:graphic>
          </wp:inline>
        </w:drawing>
      </w:r>
    </w:p>
    <w:p w:rsidR="00C07860" w:rsidRPr="00CA7EC8" w:rsidRDefault="00C07860" w:rsidP="00F368E5">
      <w:pPr>
        <w:jc w:val="center"/>
        <w:rPr>
          <w:b/>
          <w:bCs/>
          <w:sz w:val="28"/>
          <w:szCs w:val="28"/>
        </w:rPr>
      </w:pPr>
      <w:r w:rsidRPr="00CA7EC8">
        <w:rPr>
          <w:b/>
          <w:bCs/>
          <w:sz w:val="28"/>
          <w:szCs w:val="28"/>
        </w:rPr>
        <w:t>КЕМЕРОВСКАЯ ОБЛАСТЬ</w:t>
      </w:r>
    </w:p>
    <w:p w:rsidR="00C07860" w:rsidRPr="00CA7EC8" w:rsidRDefault="00C07860" w:rsidP="00F368E5">
      <w:pPr>
        <w:jc w:val="center"/>
        <w:rPr>
          <w:b/>
          <w:bCs/>
          <w:sz w:val="28"/>
          <w:szCs w:val="28"/>
        </w:rPr>
      </w:pPr>
      <w:r w:rsidRPr="00CA7EC8">
        <w:rPr>
          <w:b/>
          <w:bCs/>
          <w:sz w:val="28"/>
          <w:szCs w:val="28"/>
        </w:rPr>
        <w:t>МУНИЦИПАЛЬНОЕ ОБРАЗОВАНИЕ</w:t>
      </w:r>
    </w:p>
    <w:p w:rsidR="00C07860" w:rsidRPr="00CA7EC8" w:rsidRDefault="00C07860" w:rsidP="00F368E5">
      <w:pPr>
        <w:jc w:val="center"/>
        <w:rPr>
          <w:b/>
          <w:bCs/>
          <w:sz w:val="28"/>
          <w:szCs w:val="28"/>
        </w:rPr>
      </w:pPr>
      <w:r w:rsidRPr="00CA7EC8">
        <w:rPr>
          <w:b/>
          <w:bCs/>
          <w:sz w:val="28"/>
          <w:szCs w:val="28"/>
        </w:rPr>
        <w:t xml:space="preserve"> «ТАШТАГОЛЬСКИЙ МУНИЦИПАЛЬНЫЙ РАЙОН»</w:t>
      </w:r>
    </w:p>
    <w:p w:rsidR="00C07860" w:rsidRDefault="00C07860" w:rsidP="00F368E5">
      <w:pPr>
        <w:jc w:val="center"/>
        <w:rPr>
          <w:b/>
          <w:bCs/>
          <w:sz w:val="28"/>
          <w:szCs w:val="28"/>
        </w:rPr>
      </w:pPr>
      <w:r w:rsidRPr="00CA7EC8">
        <w:rPr>
          <w:b/>
          <w:bCs/>
          <w:sz w:val="28"/>
          <w:szCs w:val="28"/>
        </w:rPr>
        <w:t xml:space="preserve">  СОВЕТ НАРОДНЫХ ДЕПУТАТОВ </w:t>
      </w:r>
    </w:p>
    <w:p w:rsidR="00C07860" w:rsidRPr="00CA7EC8" w:rsidRDefault="00C07860" w:rsidP="00F368E5">
      <w:pPr>
        <w:jc w:val="center"/>
        <w:rPr>
          <w:b/>
          <w:bCs/>
          <w:sz w:val="28"/>
          <w:szCs w:val="28"/>
        </w:rPr>
      </w:pPr>
      <w:r w:rsidRPr="00CA7EC8">
        <w:rPr>
          <w:b/>
          <w:bCs/>
          <w:sz w:val="28"/>
          <w:szCs w:val="28"/>
        </w:rPr>
        <w:t>ТАШТАГОЛЬСКОГО МУНИЦИПАЛЬНОГО РАЙОНА</w:t>
      </w:r>
    </w:p>
    <w:p w:rsidR="00C07860" w:rsidRPr="00CA7EC8" w:rsidRDefault="00C07860" w:rsidP="00F368E5">
      <w:pPr>
        <w:jc w:val="center"/>
        <w:rPr>
          <w:b/>
          <w:bCs/>
          <w:sz w:val="28"/>
          <w:szCs w:val="28"/>
        </w:rPr>
      </w:pPr>
    </w:p>
    <w:p w:rsidR="00C07860" w:rsidRPr="00CA7EC8" w:rsidRDefault="00C07860" w:rsidP="00F368E5">
      <w:pPr>
        <w:jc w:val="center"/>
        <w:rPr>
          <w:b/>
          <w:bCs/>
          <w:sz w:val="28"/>
          <w:szCs w:val="28"/>
        </w:rPr>
      </w:pPr>
      <w:r w:rsidRPr="00CA7EC8">
        <w:rPr>
          <w:b/>
          <w:bCs/>
          <w:sz w:val="28"/>
          <w:szCs w:val="28"/>
        </w:rPr>
        <w:t>РЕШЕНИЕ</w:t>
      </w:r>
    </w:p>
    <w:p w:rsidR="00C07860" w:rsidRPr="00CA7EC8" w:rsidRDefault="00C07860" w:rsidP="00F368E5">
      <w:pPr>
        <w:jc w:val="center"/>
        <w:rPr>
          <w:b/>
          <w:bCs/>
          <w:sz w:val="28"/>
          <w:szCs w:val="28"/>
        </w:rPr>
      </w:pPr>
    </w:p>
    <w:p w:rsidR="00C07860" w:rsidRPr="00CA7EC8" w:rsidRDefault="00C07860" w:rsidP="00F368E5">
      <w:pPr>
        <w:jc w:val="center"/>
        <w:rPr>
          <w:b/>
          <w:bCs/>
          <w:sz w:val="28"/>
          <w:szCs w:val="28"/>
        </w:rPr>
      </w:pPr>
      <w:r w:rsidRPr="00CA7EC8">
        <w:rPr>
          <w:b/>
          <w:bCs/>
          <w:sz w:val="28"/>
          <w:szCs w:val="28"/>
        </w:rPr>
        <w:t xml:space="preserve">от </w:t>
      </w:r>
      <w:r>
        <w:rPr>
          <w:b/>
          <w:bCs/>
          <w:sz w:val="28"/>
          <w:szCs w:val="28"/>
        </w:rPr>
        <w:t xml:space="preserve">« 18 » </w:t>
      </w:r>
      <w:r w:rsidRPr="00CA7EC8">
        <w:rPr>
          <w:b/>
          <w:bCs/>
          <w:sz w:val="28"/>
          <w:szCs w:val="28"/>
        </w:rPr>
        <w:t xml:space="preserve">января  2017 года № </w:t>
      </w:r>
      <w:r>
        <w:rPr>
          <w:b/>
          <w:bCs/>
          <w:sz w:val="28"/>
          <w:szCs w:val="28"/>
        </w:rPr>
        <w:t>24</w:t>
      </w:r>
      <w:r w:rsidR="00122FD7">
        <w:rPr>
          <w:b/>
          <w:bCs/>
          <w:sz w:val="28"/>
          <w:szCs w:val="28"/>
        </w:rPr>
        <w:t>1</w:t>
      </w:r>
      <w:r w:rsidRPr="00CA7EC8">
        <w:rPr>
          <w:b/>
          <w:bCs/>
          <w:sz w:val="28"/>
          <w:szCs w:val="28"/>
        </w:rPr>
        <w:t>-рр</w:t>
      </w:r>
    </w:p>
    <w:p w:rsidR="00C07860" w:rsidRPr="00CA7EC8" w:rsidRDefault="00C07860" w:rsidP="00F368E5">
      <w:pPr>
        <w:pStyle w:val="a3"/>
        <w:jc w:val="left"/>
        <w:rPr>
          <w:sz w:val="28"/>
          <w:szCs w:val="28"/>
        </w:rPr>
      </w:pPr>
    </w:p>
    <w:p w:rsidR="00C07860" w:rsidRPr="00CA7EC8" w:rsidRDefault="00C07860" w:rsidP="00F368E5">
      <w:pPr>
        <w:pStyle w:val="2"/>
        <w:jc w:val="right"/>
      </w:pPr>
      <w:r w:rsidRPr="00CA7EC8">
        <w:t xml:space="preserve">                                                </w:t>
      </w:r>
      <w:r>
        <w:t xml:space="preserve">              </w:t>
      </w:r>
      <w:r w:rsidRPr="00CA7EC8">
        <w:t>Принято  Советом народных депутатов</w:t>
      </w:r>
    </w:p>
    <w:p w:rsidR="00C07860" w:rsidRPr="00CA7EC8" w:rsidRDefault="00C07860" w:rsidP="00F368E5">
      <w:pPr>
        <w:jc w:val="right"/>
        <w:rPr>
          <w:sz w:val="28"/>
          <w:szCs w:val="28"/>
        </w:rPr>
      </w:pPr>
      <w:r w:rsidRPr="00CA7EC8">
        <w:rPr>
          <w:sz w:val="28"/>
          <w:szCs w:val="28"/>
        </w:rPr>
        <w:t xml:space="preserve">                                     </w:t>
      </w:r>
      <w:r>
        <w:rPr>
          <w:sz w:val="28"/>
          <w:szCs w:val="28"/>
        </w:rPr>
        <w:t xml:space="preserve">                         </w:t>
      </w:r>
      <w:r w:rsidRPr="00CA7EC8">
        <w:rPr>
          <w:sz w:val="28"/>
          <w:szCs w:val="28"/>
        </w:rPr>
        <w:t>Таштагольского муниципального района</w:t>
      </w:r>
    </w:p>
    <w:p w:rsidR="00C07860" w:rsidRPr="00F368E5" w:rsidRDefault="00C07860" w:rsidP="00F368E5">
      <w:pPr>
        <w:jc w:val="right"/>
        <w:rPr>
          <w:b/>
          <w:bCs/>
          <w:sz w:val="28"/>
          <w:szCs w:val="28"/>
        </w:rPr>
      </w:pPr>
      <w:r w:rsidRPr="00F368E5">
        <w:rPr>
          <w:b/>
          <w:bCs/>
          <w:sz w:val="28"/>
          <w:szCs w:val="28"/>
        </w:rPr>
        <w:t xml:space="preserve">                                                                                     от 17 января 2017 года</w:t>
      </w:r>
    </w:p>
    <w:p w:rsidR="00C07860" w:rsidRDefault="00C07860" w:rsidP="00F368E5">
      <w:pPr>
        <w:jc w:val="right"/>
        <w:rPr>
          <w:sz w:val="28"/>
          <w:szCs w:val="28"/>
        </w:rPr>
      </w:pPr>
    </w:p>
    <w:p w:rsidR="00C07860" w:rsidRDefault="00C07860" w:rsidP="00F368E5">
      <w:pPr>
        <w:jc w:val="center"/>
        <w:rPr>
          <w:rStyle w:val="s2"/>
          <w:b/>
          <w:bCs/>
          <w:sz w:val="28"/>
          <w:szCs w:val="28"/>
        </w:rPr>
      </w:pPr>
      <w:r w:rsidRPr="00905CD4">
        <w:rPr>
          <w:rStyle w:val="s2"/>
          <w:b/>
          <w:bCs/>
          <w:sz w:val="28"/>
          <w:szCs w:val="28"/>
        </w:rPr>
        <w:t>Об утверждении Порядка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w:t>
      </w:r>
    </w:p>
    <w:p w:rsidR="00C07860" w:rsidRDefault="00C07860" w:rsidP="00F368E5">
      <w:pPr>
        <w:jc w:val="center"/>
        <w:rPr>
          <w:rStyle w:val="s2"/>
          <w:b/>
          <w:bCs/>
          <w:sz w:val="28"/>
          <w:szCs w:val="28"/>
        </w:rPr>
      </w:pPr>
    </w:p>
    <w:p w:rsidR="00C07860" w:rsidRDefault="00C07860" w:rsidP="00F368E5">
      <w:pPr>
        <w:ind w:firstLine="709"/>
        <w:jc w:val="both"/>
        <w:rPr>
          <w:sz w:val="28"/>
          <w:szCs w:val="28"/>
        </w:rPr>
      </w:pPr>
      <w:r w:rsidRPr="00F368E5">
        <w:rPr>
          <w:sz w:val="28"/>
          <w:szCs w:val="28"/>
        </w:rPr>
        <w:t>В соответствии с Фед</w:t>
      </w:r>
      <w:r>
        <w:rPr>
          <w:sz w:val="28"/>
          <w:szCs w:val="28"/>
        </w:rPr>
        <w:t>еральным законом от 02.03.2007 года №</w:t>
      </w:r>
      <w:r w:rsidRPr="00F368E5">
        <w:rPr>
          <w:sz w:val="28"/>
          <w:szCs w:val="28"/>
        </w:rPr>
        <w:t xml:space="preserve"> 25-ФЗ «О муниципальной службе в Российской Федерации», Законом Кемеровской области от 30.06.2007 </w:t>
      </w:r>
      <w:r>
        <w:rPr>
          <w:sz w:val="28"/>
          <w:szCs w:val="28"/>
        </w:rPr>
        <w:t xml:space="preserve">года </w:t>
      </w:r>
      <w:r w:rsidRPr="00F368E5">
        <w:rPr>
          <w:sz w:val="28"/>
          <w:szCs w:val="28"/>
        </w:rPr>
        <w:t>№ 103-ОЗ «О некоторых вопросах прохождения муниципальной службы», Уставом муниципального образования «</w:t>
      </w:r>
      <w:proofErr w:type="spellStart"/>
      <w:r w:rsidRPr="00F368E5">
        <w:rPr>
          <w:sz w:val="28"/>
          <w:szCs w:val="28"/>
        </w:rPr>
        <w:t>Таштагольский</w:t>
      </w:r>
      <w:proofErr w:type="spellEnd"/>
      <w:r w:rsidRPr="00F368E5">
        <w:rPr>
          <w:sz w:val="28"/>
          <w:szCs w:val="28"/>
        </w:rPr>
        <w:t xml:space="preserve"> муниципальный район» Кемеровской области, Совет народных депутатов Таштагольского муниципального района</w:t>
      </w:r>
    </w:p>
    <w:p w:rsidR="00C07860" w:rsidRDefault="00C07860" w:rsidP="00F368E5">
      <w:pPr>
        <w:ind w:firstLine="709"/>
        <w:jc w:val="both"/>
        <w:rPr>
          <w:sz w:val="28"/>
          <w:szCs w:val="28"/>
        </w:rPr>
      </w:pPr>
    </w:p>
    <w:p w:rsidR="00C07860" w:rsidRDefault="00C07860" w:rsidP="00F368E5">
      <w:pPr>
        <w:jc w:val="center"/>
        <w:rPr>
          <w:b/>
          <w:bCs/>
          <w:sz w:val="28"/>
          <w:szCs w:val="28"/>
        </w:rPr>
      </w:pPr>
      <w:r w:rsidRPr="00CA7EC8">
        <w:rPr>
          <w:b/>
          <w:bCs/>
          <w:sz w:val="28"/>
          <w:szCs w:val="28"/>
        </w:rPr>
        <w:t>РЕШИЛ:</w:t>
      </w:r>
    </w:p>
    <w:p w:rsidR="00C07860" w:rsidRDefault="00C07860" w:rsidP="00F368E5">
      <w:pPr>
        <w:pStyle w:val="p21"/>
        <w:spacing w:before="0" w:beforeAutospacing="0" w:after="0" w:afterAutospacing="0"/>
        <w:jc w:val="both"/>
        <w:rPr>
          <w:b/>
          <w:bCs/>
          <w:sz w:val="28"/>
          <w:szCs w:val="28"/>
        </w:rPr>
      </w:pPr>
    </w:p>
    <w:p w:rsidR="00C07860" w:rsidRDefault="00C07860" w:rsidP="00F368E5">
      <w:pPr>
        <w:pStyle w:val="p21"/>
        <w:spacing w:before="0" w:beforeAutospacing="0" w:after="0" w:afterAutospacing="0"/>
        <w:ind w:firstLine="709"/>
        <w:jc w:val="both"/>
        <w:rPr>
          <w:sz w:val="28"/>
          <w:szCs w:val="28"/>
        </w:rPr>
      </w:pPr>
      <w:r>
        <w:rPr>
          <w:sz w:val="28"/>
          <w:szCs w:val="28"/>
        </w:rPr>
        <w:t xml:space="preserve">1. </w:t>
      </w:r>
      <w:r w:rsidRPr="00905CD4">
        <w:rPr>
          <w:sz w:val="28"/>
          <w:szCs w:val="28"/>
        </w:rPr>
        <w:t>Утвердить Порядок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 согласно приложению.</w:t>
      </w:r>
    </w:p>
    <w:p w:rsidR="00C07860" w:rsidRDefault="00C07860" w:rsidP="00F368E5">
      <w:pPr>
        <w:pStyle w:val="p21"/>
        <w:spacing w:before="0" w:beforeAutospacing="0" w:after="0" w:afterAutospacing="0"/>
        <w:ind w:firstLine="709"/>
        <w:jc w:val="both"/>
        <w:rPr>
          <w:sz w:val="28"/>
          <w:szCs w:val="28"/>
        </w:rPr>
      </w:pPr>
      <w:r w:rsidRPr="00905CD4">
        <w:rPr>
          <w:sz w:val="28"/>
          <w:szCs w:val="28"/>
        </w:rPr>
        <w:t>2. Настоящее решение вступает в силу со дня опубликования.</w:t>
      </w:r>
    </w:p>
    <w:p w:rsidR="00C07860" w:rsidRDefault="00C07860" w:rsidP="00F368E5">
      <w:pPr>
        <w:pStyle w:val="p21"/>
        <w:spacing w:before="0" w:beforeAutospacing="0" w:after="0" w:afterAutospacing="0"/>
        <w:ind w:firstLine="709"/>
        <w:jc w:val="both"/>
        <w:rPr>
          <w:sz w:val="28"/>
          <w:szCs w:val="28"/>
        </w:rPr>
      </w:pPr>
      <w:r w:rsidRPr="00905CD4">
        <w:rPr>
          <w:sz w:val="28"/>
          <w:szCs w:val="28"/>
        </w:rPr>
        <w:t>3.Опубликовать настоящее постановление в районной газете «</w:t>
      </w:r>
      <w:proofErr w:type="gramStart"/>
      <w:r w:rsidRPr="00905CD4">
        <w:rPr>
          <w:sz w:val="28"/>
          <w:szCs w:val="28"/>
        </w:rPr>
        <w:t>Красная</w:t>
      </w:r>
      <w:proofErr w:type="gramEnd"/>
      <w:r w:rsidRPr="00905CD4">
        <w:rPr>
          <w:sz w:val="28"/>
          <w:szCs w:val="28"/>
        </w:rPr>
        <w:t xml:space="preserve"> </w:t>
      </w:r>
      <w:proofErr w:type="spellStart"/>
      <w:r w:rsidRPr="00905CD4">
        <w:rPr>
          <w:sz w:val="28"/>
          <w:szCs w:val="28"/>
        </w:rPr>
        <w:t>Шория</w:t>
      </w:r>
      <w:proofErr w:type="spellEnd"/>
      <w:r w:rsidRPr="00905CD4">
        <w:rPr>
          <w:sz w:val="28"/>
          <w:szCs w:val="28"/>
        </w:rPr>
        <w:t>» и разместить на официальном сайте в информационно-телекоммуникационной сети «Интернет».</w:t>
      </w:r>
    </w:p>
    <w:p w:rsidR="00C07860" w:rsidRPr="00905CD4" w:rsidRDefault="00C07860" w:rsidP="00F368E5">
      <w:pPr>
        <w:pStyle w:val="p21"/>
        <w:spacing w:before="0" w:beforeAutospacing="0" w:after="0" w:afterAutospacing="0"/>
        <w:ind w:firstLine="709"/>
        <w:jc w:val="both"/>
        <w:rPr>
          <w:sz w:val="28"/>
          <w:szCs w:val="28"/>
        </w:rPr>
      </w:pPr>
      <w:r w:rsidRPr="00905CD4">
        <w:rPr>
          <w:sz w:val="28"/>
          <w:szCs w:val="28"/>
        </w:rPr>
        <w:t xml:space="preserve">4. </w:t>
      </w:r>
      <w:proofErr w:type="gramStart"/>
      <w:r w:rsidRPr="00905CD4">
        <w:rPr>
          <w:sz w:val="28"/>
          <w:szCs w:val="28"/>
        </w:rPr>
        <w:t>Контроль за</w:t>
      </w:r>
      <w:proofErr w:type="gramEnd"/>
      <w:r w:rsidRPr="00905CD4">
        <w:rPr>
          <w:sz w:val="28"/>
          <w:szCs w:val="28"/>
        </w:rPr>
        <w:t xml:space="preserve"> исполнением настоящего решения возложить на </w:t>
      </w:r>
      <w:r>
        <w:rPr>
          <w:sz w:val="28"/>
          <w:szCs w:val="28"/>
        </w:rPr>
        <w:t xml:space="preserve">заместителя Главы Таштагольского муниципального района Т.Д. </w:t>
      </w:r>
      <w:proofErr w:type="spellStart"/>
      <w:r>
        <w:rPr>
          <w:sz w:val="28"/>
          <w:szCs w:val="28"/>
        </w:rPr>
        <w:t>Бучевскую</w:t>
      </w:r>
      <w:proofErr w:type="spellEnd"/>
      <w:r w:rsidRPr="00905CD4">
        <w:rPr>
          <w:sz w:val="28"/>
          <w:szCs w:val="28"/>
        </w:rPr>
        <w:t>.</w:t>
      </w:r>
    </w:p>
    <w:p w:rsidR="00C07860" w:rsidRPr="00905CD4" w:rsidRDefault="00C07860" w:rsidP="00F368E5">
      <w:pPr>
        <w:rPr>
          <w:sz w:val="28"/>
          <w:szCs w:val="28"/>
        </w:rPr>
      </w:pPr>
    </w:p>
    <w:p w:rsidR="00C07860" w:rsidRPr="00905CD4" w:rsidRDefault="00C07860" w:rsidP="00F368E5">
      <w:pPr>
        <w:rPr>
          <w:sz w:val="28"/>
          <w:szCs w:val="28"/>
        </w:rPr>
      </w:pPr>
      <w:r w:rsidRPr="00905CD4">
        <w:rPr>
          <w:sz w:val="28"/>
          <w:szCs w:val="28"/>
        </w:rPr>
        <w:t xml:space="preserve">Глава Таштагольского </w:t>
      </w:r>
    </w:p>
    <w:p w:rsidR="00C07860" w:rsidRPr="00905CD4" w:rsidRDefault="00C07860" w:rsidP="00F368E5">
      <w:pPr>
        <w:rPr>
          <w:sz w:val="28"/>
          <w:szCs w:val="28"/>
        </w:rPr>
      </w:pPr>
      <w:r w:rsidRPr="00905CD4">
        <w:rPr>
          <w:sz w:val="28"/>
          <w:szCs w:val="28"/>
        </w:rPr>
        <w:t xml:space="preserve">муниципального района                                                                В.Н. </w:t>
      </w:r>
      <w:proofErr w:type="spellStart"/>
      <w:r w:rsidRPr="00905CD4">
        <w:rPr>
          <w:sz w:val="28"/>
          <w:szCs w:val="28"/>
        </w:rPr>
        <w:t>Макута</w:t>
      </w:r>
      <w:proofErr w:type="spellEnd"/>
    </w:p>
    <w:p w:rsidR="00C07860" w:rsidRDefault="00C07860" w:rsidP="00F368E5">
      <w:pPr>
        <w:pStyle w:val="a8"/>
        <w:spacing w:line="240" w:lineRule="auto"/>
        <w:ind w:right="1238"/>
        <w:jc w:val="both"/>
        <w:rPr>
          <w:sz w:val="28"/>
          <w:szCs w:val="28"/>
        </w:rPr>
      </w:pPr>
    </w:p>
    <w:p w:rsidR="00C07860" w:rsidRPr="00905CD4" w:rsidRDefault="00C07860" w:rsidP="00F368E5">
      <w:pPr>
        <w:pStyle w:val="a8"/>
        <w:spacing w:line="240" w:lineRule="auto"/>
        <w:ind w:right="1238"/>
        <w:jc w:val="both"/>
        <w:rPr>
          <w:sz w:val="28"/>
          <w:szCs w:val="28"/>
        </w:rPr>
      </w:pPr>
      <w:r w:rsidRPr="00905CD4">
        <w:rPr>
          <w:sz w:val="28"/>
          <w:szCs w:val="28"/>
        </w:rPr>
        <w:t xml:space="preserve">Председатель Совета народных депутатов  </w:t>
      </w:r>
    </w:p>
    <w:p w:rsidR="00C07860" w:rsidRDefault="00C07860" w:rsidP="00F368E5">
      <w:pPr>
        <w:pStyle w:val="a8"/>
        <w:spacing w:line="240" w:lineRule="auto"/>
        <w:ind w:right="-46"/>
        <w:jc w:val="both"/>
        <w:rPr>
          <w:sz w:val="28"/>
          <w:szCs w:val="28"/>
        </w:rPr>
      </w:pPr>
      <w:r w:rsidRPr="00F368E5">
        <w:rPr>
          <w:sz w:val="28"/>
          <w:szCs w:val="28"/>
        </w:rPr>
        <w:t xml:space="preserve">Таштагольского муниципального района                                    И.Г. </w:t>
      </w:r>
      <w:proofErr w:type="spellStart"/>
      <w:r w:rsidRPr="00F368E5">
        <w:rPr>
          <w:sz w:val="28"/>
          <w:szCs w:val="28"/>
        </w:rPr>
        <w:t>Азаренок</w:t>
      </w:r>
      <w:proofErr w:type="spellEnd"/>
    </w:p>
    <w:p w:rsidR="00C07860" w:rsidRDefault="00C07860" w:rsidP="00F368E5">
      <w:pPr>
        <w:pStyle w:val="a8"/>
        <w:spacing w:line="240" w:lineRule="auto"/>
        <w:ind w:right="-46"/>
        <w:jc w:val="right"/>
        <w:rPr>
          <w:sz w:val="28"/>
          <w:szCs w:val="28"/>
        </w:rPr>
      </w:pPr>
      <w:r w:rsidRPr="00F368E5">
        <w:rPr>
          <w:sz w:val="28"/>
          <w:szCs w:val="28"/>
        </w:rPr>
        <w:lastRenderedPageBreak/>
        <w:t xml:space="preserve">Приложение к решению Совета </w:t>
      </w:r>
    </w:p>
    <w:p w:rsidR="00C07860" w:rsidRPr="00F368E5" w:rsidRDefault="00C07860" w:rsidP="00F368E5">
      <w:pPr>
        <w:pStyle w:val="a8"/>
        <w:spacing w:line="240" w:lineRule="auto"/>
        <w:ind w:right="-46"/>
        <w:jc w:val="right"/>
        <w:rPr>
          <w:sz w:val="28"/>
          <w:szCs w:val="28"/>
        </w:rPr>
      </w:pPr>
      <w:r w:rsidRPr="00F368E5">
        <w:rPr>
          <w:sz w:val="28"/>
          <w:szCs w:val="28"/>
        </w:rPr>
        <w:t xml:space="preserve">народных депутатов Таштагольского </w:t>
      </w:r>
    </w:p>
    <w:p w:rsidR="00C07860" w:rsidRDefault="00C07860" w:rsidP="00F368E5">
      <w:pPr>
        <w:pStyle w:val="p24"/>
        <w:spacing w:before="0" w:beforeAutospacing="0" w:after="0" w:afterAutospacing="0"/>
        <w:jc w:val="right"/>
        <w:rPr>
          <w:sz w:val="28"/>
          <w:szCs w:val="28"/>
        </w:rPr>
      </w:pPr>
      <w:r>
        <w:rPr>
          <w:sz w:val="28"/>
          <w:szCs w:val="28"/>
        </w:rPr>
        <w:t>муниципального района № 240-рр</w:t>
      </w:r>
    </w:p>
    <w:p w:rsidR="00C07860" w:rsidRDefault="00C07860" w:rsidP="00F368E5">
      <w:pPr>
        <w:pStyle w:val="p24"/>
        <w:spacing w:before="0" w:beforeAutospacing="0" w:after="0" w:afterAutospacing="0"/>
        <w:jc w:val="right"/>
        <w:rPr>
          <w:sz w:val="28"/>
          <w:szCs w:val="28"/>
        </w:rPr>
      </w:pPr>
      <w:r>
        <w:rPr>
          <w:sz w:val="28"/>
          <w:szCs w:val="28"/>
        </w:rPr>
        <w:t xml:space="preserve">от 18 января 2017 года </w:t>
      </w:r>
    </w:p>
    <w:p w:rsidR="00C07860" w:rsidRPr="00905CD4" w:rsidRDefault="00C07860" w:rsidP="00F368E5">
      <w:pPr>
        <w:pStyle w:val="p24"/>
        <w:spacing w:before="0" w:beforeAutospacing="0" w:after="0" w:afterAutospacing="0"/>
        <w:jc w:val="right"/>
        <w:rPr>
          <w:sz w:val="28"/>
          <w:szCs w:val="28"/>
        </w:rPr>
      </w:pPr>
    </w:p>
    <w:p w:rsidR="00C07860" w:rsidRPr="00825E2A" w:rsidRDefault="00C07860" w:rsidP="00F368E5">
      <w:pPr>
        <w:pStyle w:val="p25"/>
        <w:spacing w:before="0" w:beforeAutospacing="0" w:after="0" w:afterAutospacing="0"/>
        <w:jc w:val="center"/>
        <w:rPr>
          <w:b/>
          <w:bCs/>
          <w:sz w:val="28"/>
          <w:szCs w:val="28"/>
        </w:rPr>
      </w:pPr>
      <w:r w:rsidRPr="00825E2A">
        <w:rPr>
          <w:rStyle w:val="s2"/>
          <w:b/>
          <w:bCs/>
          <w:sz w:val="28"/>
          <w:szCs w:val="28"/>
        </w:rPr>
        <w:t>Порядок формирования конкурсной комиссии и</w:t>
      </w:r>
    </w:p>
    <w:p w:rsidR="00C07860" w:rsidRDefault="00C07860" w:rsidP="00F368E5">
      <w:pPr>
        <w:pStyle w:val="p25"/>
        <w:spacing w:before="0" w:beforeAutospacing="0" w:after="0" w:afterAutospacing="0"/>
        <w:jc w:val="center"/>
        <w:rPr>
          <w:rStyle w:val="s2"/>
          <w:b/>
          <w:bCs/>
          <w:sz w:val="28"/>
          <w:szCs w:val="28"/>
        </w:rPr>
      </w:pPr>
      <w:r w:rsidRPr="00825E2A">
        <w:rPr>
          <w:rStyle w:val="s2"/>
          <w:b/>
          <w:bCs/>
          <w:sz w:val="28"/>
          <w:szCs w:val="28"/>
        </w:rPr>
        <w:t>принятия ею решения о заключении договора о целевом обучении с обязательством последующего прохождения муниципальной службы</w:t>
      </w:r>
    </w:p>
    <w:p w:rsidR="00C07860" w:rsidRDefault="00C07860" w:rsidP="00F368E5">
      <w:pPr>
        <w:pStyle w:val="p25"/>
        <w:spacing w:before="0" w:beforeAutospacing="0" w:after="0" w:afterAutospacing="0"/>
        <w:jc w:val="center"/>
        <w:rPr>
          <w:rStyle w:val="s2"/>
          <w:b/>
          <w:bCs/>
          <w:sz w:val="28"/>
          <w:szCs w:val="28"/>
        </w:rPr>
      </w:pPr>
    </w:p>
    <w:p w:rsidR="00C07860" w:rsidRDefault="00C07860" w:rsidP="00F368E5">
      <w:pPr>
        <w:pStyle w:val="p25"/>
        <w:spacing w:before="0" w:beforeAutospacing="0" w:after="0" w:afterAutospacing="0"/>
        <w:jc w:val="center"/>
        <w:rPr>
          <w:b/>
          <w:bCs/>
          <w:sz w:val="28"/>
          <w:szCs w:val="28"/>
        </w:rPr>
      </w:pPr>
      <w:r w:rsidRPr="00F368E5">
        <w:rPr>
          <w:b/>
          <w:bCs/>
          <w:sz w:val="28"/>
          <w:szCs w:val="28"/>
        </w:rPr>
        <w:t>I. Порядок формирования конкурсной комиссии</w:t>
      </w:r>
    </w:p>
    <w:p w:rsidR="00C07860" w:rsidRPr="00F368E5" w:rsidRDefault="00C07860" w:rsidP="00F368E5">
      <w:pPr>
        <w:pStyle w:val="p25"/>
        <w:spacing w:before="0" w:beforeAutospacing="0" w:after="0" w:afterAutospacing="0"/>
        <w:jc w:val="center"/>
        <w:rPr>
          <w:b/>
          <w:bCs/>
          <w:sz w:val="28"/>
          <w:szCs w:val="28"/>
        </w:rPr>
      </w:pPr>
    </w:p>
    <w:p w:rsidR="00C07860" w:rsidRPr="00F368E5" w:rsidRDefault="00C07860" w:rsidP="00F368E5">
      <w:pPr>
        <w:pStyle w:val="p27"/>
        <w:spacing w:before="0" w:beforeAutospacing="0" w:after="0" w:afterAutospacing="0" w:line="240" w:lineRule="atLeast"/>
        <w:ind w:firstLine="709"/>
        <w:jc w:val="both"/>
        <w:rPr>
          <w:sz w:val="28"/>
          <w:szCs w:val="28"/>
        </w:rPr>
      </w:pPr>
      <w:r w:rsidRPr="00F368E5">
        <w:rPr>
          <w:sz w:val="28"/>
          <w:szCs w:val="28"/>
        </w:rPr>
        <w:t>1. Конкурс проводится конкурсной комиссией, которая является</w:t>
      </w:r>
      <w:r w:rsidRPr="00F368E5">
        <w:rPr>
          <w:sz w:val="28"/>
          <w:szCs w:val="28"/>
        </w:rPr>
        <w:br/>
        <w:t>постоянно действующим органом. В своей работе комиссия руководствуется</w:t>
      </w:r>
      <w:r w:rsidRPr="00F368E5">
        <w:rPr>
          <w:sz w:val="28"/>
          <w:szCs w:val="28"/>
        </w:rPr>
        <w:br/>
        <w:t>Конституцией Российской Федерации, Трудовым кодексом Российской</w:t>
      </w:r>
      <w:r w:rsidRPr="00F368E5">
        <w:rPr>
          <w:sz w:val="28"/>
          <w:szCs w:val="28"/>
        </w:rPr>
        <w:br/>
        <w:t>Федерации, законодательством Российской Федерации и Кемеровской области о муниципальной службе, муниципальными нормативными правовыми актами.</w:t>
      </w:r>
    </w:p>
    <w:p w:rsidR="00C07860" w:rsidRPr="00F368E5" w:rsidRDefault="00C07860" w:rsidP="00F368E5">
      <w:pPr>
        <w:pStyle w:val="p27"/>
        <w:spacing w:before="0" w:beforeAutospacing="0" w:after="0" w:afterAutospacing="0" w:line="240" w:lineRule="atLeast"/>
        <w:ind w:firstLine="709"/>
        <w:jc w:val="both"/>
        <w:rPr>
          <w:sz w:val="28"/>
          <w:szCs w:val="28"/>
        </w:rPr>
      </w:pPr>
      <w:r w:rsidRPr="00F368E5">
        <w:rPr>
          <w:sz w:val="28"/>
          <w:szCs w:val="28"/>
        </w:rPr>
        <w:t xml:space="preserve">2. </w:t>
      </w:r>
      <w:proofErr w:type="gramStart"/>
      <w:r w:rsidRPr="00F368E5">
        <w:rPr>
          <w:sz w:val="28"/>
          <w:szCs w:val="28"/>
        </w:rPr>
        <w:t>В состав конкурсной комиссии входят руководитель органа местного</w:t>
      </w:r>
      <w:r w:rsidRPr="00F368E5">
        <w:rPr>
          <w:sz w:val="28"/>
          <w:szCs w:val="28"/>
        </w:rPr>
        <w:br/>
        <w:t>самоуправления и (или) уполномоченные им муниципальные служащие, в том числе из подразделения по вопросам муниципальной службы и кадров,</w:t>
      </w:r>
      <w:r w:rsidRPr="00F368E5">
        <w:rPr>
          <w:sz w:val="28"/>
          <w:szCs w:val="28"/>
        </w:rPr>
        <w:br/>
        <w:t>юридического (правового) подразделения, представители научных и</w:t>
      </w:r>
      <w:r w:rsidRPr="00F368E5">
        <w:rPr>
          <w:sz w:val="28"/>
          <w:szCs w:val="28"/>
        </w:rPr>
        <w:br/>
        <w:t>образовательных организаций, других организаций, приглашаемые органом</w:t>
      </w:r>
      <w:r w:rsidRPr="00F368E5">
        <w:rPr>
          <w:sz w:val="28"/>
          <w:szCs w:val="28"/>
        </w:rPr>
        <w:br/>
        <w:t>местного самоуправления в качестве независимых экспертов - специалистов по вопросам, связанным с государственной гражданской службой и (или)</w:t>
      </w:r>
      <w:r w:rsidRPr="00F368E5">
        <w:rPr>
          <w:sz w:val="28"/>
          <w:szCs w:val="28"/>
        </w:rPr>
        <w:br/>
        <w:t>муниципальной службой.</w:t>
      </w:r>
      <w:proofErr w:type="gramEnd"/>
      <w:r w:rsidRPr="00F368E5">
        <w:rPr>
          <w:sz w:val="28"/>
          <w:szCs w:val="28"/>
        </w:rPr>
        <w:t xml:space="preserve"> Число независимых экспертов должно составлять не менее одной четверти от общего числа членов конкурсной комиссии.</w:t>
      </w:r>
    </w:p>
    <w:p w:rsidR="00C07860" w:rsidRPr="00F368E5" w:rsidRDefault="00C07860" w:rsidP="00F368E5">
      <w:pPr>
        <w:pStyle w:val="p27"/>
        <w:spacing w:before="0" w:beforeAutospacing="0" w:after="0" w:afterAutospacing="0" w:line="240" w:lineRule="atLeast"/>
        <w:ind w:firstLine="709"/>
        <w:jc w:val="both"/>
        <w:rPr>
          <w:sz w:val="28"/>
          <w:szCs w:val="28"/>
        </w:rPr>
      </w:pPr>
      <w:r w:rsidRPr="00F368E5">
        <w:rPr>
          <w:sz w:val="28"/>
          <w:szCs w:val="28"/>
        </w:rPr>
        <w:t>3. Конкурсная комиссия состоит из председателя, заместителя</w:t>
      </w:r>
      <w:r w:rsidRPr="00F368E5">
        <w:rPr>
          <w:sz w:val="28"/>
          <w:szCs w:val="28"/>
        </w:rPr>
        <w:br/>
        <w:t>председателя, секретаря и членов комиссии. Состав конкурсной комиссии формируется таким образом, чтобы была исключена возможность возникновения конфликтов интересов.</w:t>
      </w:r>
    </w:p>
    <w:p w:rsidR="00C07860" w:rsidRPr="00F368E5" w:rsidRDefault="00C07860" w:rsidP="00F368E5">
      <w:pPr>
        <w:pStyle w:val="p27"/>
        <w:spacing w:before="0" w:beforeAutospacing="0" w:after="0" w:afterAutospacing="0" w:line="240" w:lineRule="atLeast"/>
        <w:ind w:firstLine="709"/>
        <w:jc w:val="both"/>
        <w:rPr>
          <w:sz w:val="28"/>
          <w:szCs w:val="28"/>
        </w:rPr>
      </w:pPr>
      <w:r w:rsidRPr="00F368E5">
        <w:rPr>
          <w:sz w:val="28"/>
          <w:szCs w:val="28"/>
        </w:rPr>
        <w:t>4. Формой работы комиссии являются заседания. Ведет заседание</w:t>
      </w:r>
      <w:r w:rsidRPr="00F368E5">
        <w:rPr>
          <w:sz w:val="28"/>
          <w:szCs w:val="28"/>
        </w:rPr>
        <w:br/>
        <w:t>комиссии председатель комиссии. В период временного отсутствия</w:t>
      </w:r>
      <w:r w:rsidRPr="00F368E5">
        <w:rPr>
          <w:sz w:val="28"/>
          <w:szCs w:val="28"/>
        </w:rPr>
        <w:br/>
        <w:t>председателя комиссии (болезнь, командировка, нахождение в отпуске и т.п.)</w:t>
      </w:r>
      <w:r w:rsidRPr="00F368E5">
        <w:rPr>
          <w:sz w:val="28"/>
          <w:szCs w:val="28"/>
        </w:rPr>
        <w:br/>
        <w:t>его полномочия осуществляет заместитель председателя комиссии.</w:t>
      </w:r>
    </w:p>
    <w:p w:rsidR="00C07860" w:rsidRPr="00F368E5" w:rsidRDefault="00C07860" w:rsidP="00F368E5">
      <w:pPr>
        <w:pStyle w:val="p27"/>
        <w:spacing w:before="0" w:beforeAutospacing="0" w:after="0" w:afterAutospacing="0" w:line="240" w:lineRule="atLeast"/>
        <w:ind w:firstLine="709"/>
        <w:jc w:val="both"/>
        <w:rPr>
          <w:sz w:val="28"/>
          <w:szCs w:val="28"/>
        </w:rPr>
      </w:pPr>
      <w:r w:rsidRPr="00F368E5">
        <w:rPr>
          <w:rStyle w:val="s3"/>
          <w:sz w:val="28"/>
          <w:szCs w:val="28"/>
        </w:rPr>
        <w:t>5.</w:t>
      </w:r>
      <w:r w:rsidRPr="00F368E5">
        <w:rPr>
          <w:rStyle w:val="s3"/>
          <w:rFonts w:eastAsia="Arial Unicode MS"/>
          <w:sz w:val="28"/>
          <w:szCs w:val="28"/>
        </w:rPr>
        <w:t>​</w:t>
      </w:r>
      <w:r w:rsidRPr="00F368E5">
        <w:rPr>
          <w:rStyle w:val="s3"/>
          <w:sz w:val="28"/>
          <w:szCs w:val="28"/>
        </w:rPr>
        <w:t> </w:t>
      </w:r>
      <w:r w:rsidRPr="00F368E5">
        <w:rPr>
          <w:sz w:val="28"/>
          <w:szCs w:val="28"/>
        </w:rPr>
        <w:t xml:space="preserve"> Заседание конкурсной комиссии считается правомочным, если на нем присутствует не менее двух третей от общего числа ее членов. При этом проведение заседания конкурсной комиссии с участием только ее членов, замещающих должности муниципальной службы, не допускается.</w:t>
      </w:r>
    </w:p>
    <w:p w:rsidR="00C07860" w:rsidRPr="00F368E5" w:rsidRDefault="00C07860" w:rsidP="00F368E5">
      <w:pPr>
        <w:pStyle w:val="p27"/>
        <w:spacing w:before="0" w:beforeAutospacing="0" w:after="0" w:afterAutospacing="0" w:line="240" w:lineRule="atLeast"/>
        <w:ind w:firstLine="709"/>
        <w:jc w:val="both"/>
        <w:rPr>
          <w:sz w:val="28"/>
          <w:szCs w:val="28"/>
        </w:rPr>
      </w:pPr>
      <w:r w:rsidRPr="00F368E5">
        <w:rPr>
          <w:rStyle w:val="s3"/>
          <w:sz w:val="28"/>
          <w:szCs w:val="28"/>
        </w:rPr>
        <w:t>6.</w:t>
      </w:r>
      <w:r w:rsidRPr="00F368E5">
        <w:rPr>
          <w:rStyle w:val="s3"/>
          <w:rFonts w:eastAsia="Arial Unicode MS"/>
          <w:sz w:val="28"/>
          <w:szCs w:val="28"/>
        </w:rPr>
        <w:t>​</w:t>
      </w:r>
      <w:r w:rsidRPr="00F368E5">
        <w:rPr>
          <w:rStyle w:val="s3"/>
          <w:sz w:val="28"/>
          <w:szCs w:val="28"/>
        </w:rPr>
        <w:t> </w:t>
      </w:r>
      <w:r w:rsidRPr="00F368E5">
        <w:rPr>
          <w:sz w:val="28"/>
          <w:szCs w:val="28"/>
        </w:rPr>
        <w:t xml:space="preserve"> Персональный состав конкурсной комиссии, сроки и порядок ее работы определяются правовым актом органа местного самоуправления, объявившего конкурс, в соответствии с требованиями настоящего Порядка.</w:t>
      </w:r>
    </w:p>
    <w:p w:rsidR="00C07860" w:rsidRPr="00F368E5" w:rsidRDefault="00C07860" w:rsidP="00F368E5">
      <w:pPr>
        <w:pStyle w:val="p27"/>
        <w:spacing w:before="0" w:beforeAutospacing="0" w:after="0" w:afterAutospacing="0" w:line="240" w:lineRule="atLeast"/>
        <w:ind w:firstLine="709"/>
        <w:jc w:val="both"/>
        <w:rPr>
          <w:sz w:val="28"/>
          <w:szCs w:val="28"/>
        </w:rPr>
      </w:pPr>
    </w:p>
    <w:p w:rsidR="00C07860" w:rsidRPr="00F368E5" w:rsidRDefault="00C07860" w:rsidP="00F368E5">
      <w:pPr>
        <w:pStyle w:val="p27"/>
        <w:spacing w:before="0" w:beforeAutospacing="0" w:after="0" w:afterAutospacing="0" w:line="240" w:lineRule="atLeast"/>
        <w:jc w:val="center"/>
        <w:rPr>
          <w:b/>
          <w:bCs/>
          <w:sz w:val="28"/>
          <w:szCs w:val="28"/>
        </w:rPr>
      </w:pPr>
      <w:r w:rsidRPr="00F368E5">
        <w:rPr>
          <w:b/>
          <w:bCs/>
          <w:sz w:val="28"/>
          <w:szCs w:val="28"/>
        </w:rPr>
        <w:t>II. Проведение заседания и принятие итогового решения</w:t>
      </w:r>
    </w:p>
    <w:p w:rsidR="00C07860" w:rsidRPr="00F368E5" w:rsidRDefault="00C07860" w:rsidP="00F368E5">
      <w:pPr>
        <w:pStyle w:val="p27"/>
        <w:spacing w:before="0" w:beforeAutospacing="0" w:after="0" w:afterAutospacing="0" w:line="240" w:lineRule="atLeast"/>
        <w:ind w:firstLine="709"/>
        <w:jc w:val="both"/>
        <w:rPr>
          <w:sz w:val="28"/>
          <w:szCs w:val="28"/>
        </w:rPr>
      </w:pPr>
    </w:p>
    <w:p w:rsidR="00C07860" w:rsidRDefault="00C07860" w:rsidP="00F368E5">
      <w:pPr>
        <w:pStyle w:val="p28"/>
        <w:spacing w:before="0" w:beforeAutospacing="0" w:after="0" w:afterAutospacing="0" w:line="240" w:lineRule="atLeast"/>
        <w:ind w:firstLine="709"/>
        <w:jc w:val="both"/>
        <w:rPr>
          <w:rStyle w:val="s3"/>
          <w:sz w:val="28"/>
          <w:szCs w:val="28"/>
        </w:rPr>
      </w:pPr>
      <w:r w:rsidRPr="00825E2A">
        <w:rPr>
          <w:rStyle w:val="s3"/>
          <w:sz w:val="28"/>
          <w:szCs w:val="28"/>
        </w:rPr>
        <w:t>7.</w:t>
      </w:r>
      <w:r w:rsidRPr="00825E2A">
        <w:rPr>
          <w:rStyle w:val="s3"/>
          <w:rFonts w:ascii="Arial Unicode MS" w:eastAsia="Arial Unicode MS" w:hAnsi="Arial Unicode MS" w:cs="Arial Unicode MS" w:hint="eastAsia"/>
          <w:sz w:val="28"/>
          <w:szCs w:val="28"/>
        </w:rPr>
        <w:t>​</w:t>
      </w:r>
      <w:r w:rsidRPr="00825E2A">
        <w:rPr>
          <w:rStyle w:val="s3"/>
          <w:sz w:val="28"/>
          <w:szCs w:val="28"/>
        </w:rPr>
        <w:t> </w:t>
      </w:r>
      <w:r w:rsidRPr="00825E2A">
        <w:rPr>
          <w:sz w:val="28"/>
          <w:szCs w:val="28"/>
        </w:rPr>
        <w:t xml:space="preserve"> </w:t>
      </w:r>
      <w:proofErr w:type="gramStart"/>
      <w:r w:rsidRPr="00825E2A">
        <w:rPr>
          <w:sz w:val="28"/>
          <w:szCs w:val="28"/>
        </w:rPr>
        <w:t xml:space="preserve">Право участвовать в конкурсе на заключение договора о целевом обучение (далее - конкурс) имеют граждане, владеющие государственным языком Российской Федерации и впервые получающие высшее образование </w:t>
      </w:r>
      <w:r w:rsidRPr="00825E2A">
        <w:rPr>
          <w:sz w:val="28"/>
          <w:szCs w:val="28"/>
        </w:rPr>
        <w:lastRenderedPageBreak/>
        <w:t>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r>
        <w:rPr>
          <w:sz w:val="28"/>
          <w:szCs w:val="28"/>
        </w:rPr>
        <w:t>.</w:t>
      </w:r>
      <w:proofErr w:type="gramEnd"/>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rStyle w:val="s3"/>
          <w:sz w:val="28"/>
          <w:szCs w:val="28"/>
        </w:rPr>
        <w:t>8.</w:t>
      </w:r>
      <w:r w:rsidRPr="00F368E5">
        <w:rPr>
          <w:rStyle w:val="s3"/>
          <w:rFonts w:eastAsia="Arial Unicode MS"/>
          <w:sz w:val="28"/>
          <w:szCs w:val="28"/>
        </w:rPr>
        <w:t>​</w:t>
      </w:r>
      <w:r w:rsidRPr="00F368E5">
        <w:rPr>
          <w:rStyle w:val="s3"/>
          <w:sz w:val="28"/>
          <w:szCs w:val="28"/>
        </w:rPr>
        <w:t> </w:t>
      </w:r>
      <w:r w:rsidRPr="00F368E5">
        <w:rPr>
          <w:sz w:val="28"/>
          <w:szCs w:val="28"/>
        </w:rPr>
        <w:t xml:space="preserve"> Гражданин, изъявивший желание принять участие в конкурсе, должен на</w:t>
      </w:r>
      <w:r w:rsidRPr="00F368E5">
        <w:rPr>
          <w:rStyle w:val="s4"/>
          <w:sz w:val="28"/>
          <w:szCs w:val="28"/>
        </w:rPr>
        <w:t xml:space="preserve"> </w:t>
      </w:r>
      <w:r w:rsidRPr="00F368E5">
        <w:rPr>
          <w:sz w:val="28"/>
          <w:szCs w:val="28"/>
        </w:rPr>
        <w:t xml:space="preserve">дату </w:t>
      </w:r>
      <w:proofErr w:type="gramStart"/>
      <w:r w:rsidRPr="00F368E5">
        <w:rPr>
          <w:sz w:val="28"/>
          <w:szCs w:val="28"/>
        </w:rPr>
        <w:t>поступления</w:t>
      </w:r>
      <w:proofErr w:type="gramEnd"/>
      <w:r w:rsidRPr="00F368E5">
        <w:rPr>
          <w:sz w:val="28"/>
          <w:szCs w:val="28"/>
        </w:rPr>
        <w:t xml:space="preserve"> на муниципальную службу соответствовать требованиям, установленным статьей 9 Федерального закона от 02.03.2007 № 25-ФЗ «О муниципальной службе в Российской Федерации», статьей 4 Закона Кемеровской области от 30.06.2007 № 103-ОЗ «О некоторых вопросах прохождения муниципальной службы» для замещения должностей муниципальной службы.</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9. Объявление о проведении конкурса публикуется в печатном средстве</w:t>
      </w:r>
      <w:r w:rsidRPr="00F368E5">
        <w:rPr>
          <w:sz w:val="28"/>
          <w:szCs w:val="28"/>
        </w:rPr>
        <w:br/>
        <w:t>массовой информации, в котором осуществляется официальное опубликование муниципальных правовых актов, и размещается на официальном сайте в информаци</w:t>
      </w:r>
      <w:r>
        <w:rPr>
          <w:sz w:val="28"/>
          <w:szCs w:val="28"/>
        </w:rPr>
        <w:t>онно-телекоммуникационной сети «</w:t>
      </w:r>
      <w:r w:rsidRPr="00F368E5">
        <w:rPr>
          <w:sz w:val="28"/>
          <w:szCs w:val="28"/>
        </w:rPr>
        <w:t>Интернет</w:t>
      </w:r>
      <w:r>
        <w:rPr>
          <w:sz w:val="28"/>
          <w:szCs w:val="28"/>
        </w:rPr>
        <w:t>»</w:t>
      </w:r>
      <w:r w:rsidRPr="00F368E5">
        <w:rPr>
          <w:sz w:val="28"/>
          <w:szCs w:val="28"/>
        </w:rPr>
        <w:t xml:space="preserve"> не </w:t>
      </w:r>
      <w:proofErr w:type="gramStart"/>
      <w:r w:rsidRPr="00F368E5">
        <w:rPr>
          <w:sz w:val="28"/>
          <w:szCs w:val="28"/>
        </w:rPr>
        <w:t>позднее</w:t>
      </w:r>
      <w:proofErr w:type="gramEnd"/>
      <w:r w:rsidRPr="00F368E5">
        <w:rPr>
          <w:sz w:val="28"/>
          <w:szCs w:val="28"/>
        </w:rPr>
        <w:t xml:space="preserve"> чем за один месяц до даты проведения конкурса. </w:t>
      </w:r>
      <w:proofErr w:type="gramStart"/>
      <w:r w:rsidRPr="00F368E5">
        <w:rPr>
          <w:sz w:val="28"/>
          <w:szCs w:val="28"/>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направлению подготовки, профессиональным знаниям и навыкам, необходимым для исполнения должностных обязанностей); перечень документов, представляемых на конкурс в соответствии с пунктом    10 настоящего Порядка; место и время их приема;</w:t>
      </w:r>
      <w:proofErr w:type="gramEnd"/>
      <w:r w:rsidRPr="00F368E5">
        <w:rPr>
          <w:sz w:val="28"/>
          <w:szCs w:val="28"/>
        </w:rPr>
        <w:t xml:space="preserve"> срок, до истечения которого принимаются указанные документы; дата, место и порядок проведения конкурса. При этом срок приема документов для участия в конкурсе должен составлять не менее 20 дней </w:t>
      </w:r>
      <w:proofErr w:type="gramStart"/>
      <w:r w:rsidRPr="00F368E5">
        <w:rPr>
          <w:sz w:val="28"/>
          <w:szCs w:val="28"/>
        </w:rPr>
        <w:t>с даты объявления</w:t>
      </w:r>
      <w:proofErr w:type="gramEnd"/>
      <w:r w:rsidRPr="00F368E5">
        <w:rPr>
          <w:sz w:val="28"/>
          <w:szCs w:val="28"/>
        </w:rPr>
        <w:t xml:space="preserve"> на официальном сайте.</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10. Гражданин, изъявивший желание участвовать в конкурсе, представляет в орган местного самоуправления:</w:t>
      </w:r>
    </w:p>
    <w:p w:rsidR="00C07860" w:rsidRPr="00F368E5" w:rsidRDefault="00C07860" w:rsidP="00F368E5">
      <w:pPr>
        <w:pStyle w:val="p28"/>
        <w:spacing w:before="0" w:beforeAutospacing="0" w:after="0" w:afterAutospacing="0" w:line="240" w:lineRule="atLeast"/>
        <w:ind w:firstLine="709"/>
        <w:jc w:val="both"/>
        <w:rPr>
          <w:sz w:val="28"/>
          <w:szCs w:val="28"/>
        </w:rPr>
      </w:pPr>
      <w:proofErr w:type="gramStart"/>
      <w:r w:rsidRPr="00F368E5">
        <w:rPr>
          <w:sz w:val="28"/>
          <w:szCs w:val="28"/>
        </w:rPr>
        <w:t>1) личное заявление;</w:t>
      </w:r>
      <w:proofErr w:type="gramEnd"/>
    </w:p>
    <w:p w:rsidR="00C07860" w:rsidRPr="00F368E5" w:rsidRDefault="00C07860" w:rsidP="00F368E5">
      <w:pPr>
        <w:pStyle w:val="p28"/>
        <w:spacing w:before="0" w:beforeAutospacing="0" w:after="0" w:afterAutospacing="0" w:line="240" w:lineRule="atLeast"/>
        <w:ind w:firstLine="709"/>
        <w:jc w:val="both"/>
        <w:rPr>
          <w:sz w:val="28"/>
          <w:szCs w:val="28"/>
        </w:rPr>
      </w:pPr>
      <w:proofErr w:type="gramStart"/>
      <w:r w:rsidRPr="00F368E5">
        <w:rPr>
          <w:sz w:val="28"/>
          <w:szCs w:val="28"/>
        </w:rPr>
        <w:t>2) собственноручно заполненную и подписанную анкету по форме,</w:t>
      </w:r>
      <w:r w:rsidRPr="00F368E5">
        <w:rPr>
          <w:sz w:val="28"/>
          <w:szCs w:val="28"/>
        </w:rPr>
        <w:br/>
        <w:t>утвержденной распоряжением Правительства Российской Ф</w:t>
      </w:r>
      <w:r>
        <w:rPr>
          <w:sz w:val="28"/>
          <w:szCs w:val="28"/>
        </w:rPr>
        <w:t>едерации от 26.05.2005 № 667-р «</w:t>
      </w:r>
      <w:r w:rsidRPr="00F368E5">
        <w:rPr>
          <w:sz w:val="28"/>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rStyle w:val="s3"/>
          <w:sz w:val="28"/>
          <w:szCs w:val="28"/>
        </w:rPr>
        <w:t>3)</w:t>
      </w:r>
      <w:r w:rsidRPr="00F368E5">
        <w:rPr>
          <w:rStyle w:val="s3"/>
          <w:rFonts w:eastAsia="Arial Unicode MS"/>
          <w:sz w:val="28"/>
          <w:szCs w:val="28"/>
        </w:rPr>
        <w:t>​</w:t>
      </w:r>
      <w:r w:rsidRPr="00F368E5">
        <w:rPr>
          <w:rStyle w:val="s3"/>
          <w:sz w:val="28"/>
          <w:szCs w:val="28"/>
        </w:rPr>
        <w:t> </w:t>
      </w:r>
      <w:r w:rsidRPr="00F368E5">
        <w:rPr>
          <w:sz w:val="28"/>
          <w:szCs w:val="28"/>
        </w:rPr>
        <w:t xml:space="preserve"> копию паспорта (паспорт предъявляется лично по прибытии на конкурс);</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rStyle w:val="s3"/>
          <w:sz w:val="28"/>
          <w:szCs w:val="28"/>
        </w:rPr>
        <w:t>4)</w:t>
      </w:r>
      <w:r w:rsidRPr="00F368E5">
        <w:rPr>
          <w:rStyle w:val="s3"/>
          <w:rFonts w:eastAsia="Arial Unicode MS"/>
          <w:sz w:val="28"/>
          <w:szCs w:val="28"/>
        </w:rPr>
        <w:t>​</w:t>
      </w:r>
      <w:r w:rsidRPr="00F368E5">
        <w:rPr>
          <w:rStyle w:val="s3"/>
          <w:sz w:val="28"/>
          <w:szCs w:val="28"/>
        </w:rPr>
        <w:t> </w:t>
      </w:r>
      <w:r w:rsidRPr="00F368E5">
        <w:rPr>
          <w:sz w:val="28"/>
          <w:szCs w:val="28"/>
        </w:rPr>
        <w:t xml:space="preserve">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5) заключение медицинской организации об отсутствии у гражданина</w:t>
      </w:r>
      <w:r w:rsidRPr="00F368E5">
        <w:rPr>
          <w:sz w:val="28"/>
          <w:szCs w:val="28"/>
        </w:rPr>
        <w:br/>
        <w:t>заболевания, препятствующего поступлению на муниципальную службу и ее</w:t>
      </w:r>
      <w:r w:rsidRPr="00F368E5">
        <w:rPr>
          <w:sz w:val="28"/>
          <w:szCs w:val="28"/>
        </w:rPr>
        <w:br/>
        <w:t>прохождению;</w:t>
      </w:r>
    </w:p>
    <w:p w:rsidR="00C07860" w:rsidRPr="00F368E5" w:rsidRDefault="00C07860" w:rsidP="00F368E5">
      <w:pPr>
        <w:pStyle w:val="p28"/>
        <w:spacing w:before="0" w:beforeAutospacing="0" w:after="0" w:afterAutospacing="0" w:line="240" w:lineRule="atLeast"/>
        <w:ind w:firstLine="709"/>
        <w:jc w:val="both"/>
        <w:rPr>
          <w:sz w:val="28"/>
          <w:szCs w:val="28"/>
        </w:rPr>
      </w:pPr>
      <w:proofErr w:type="gramStart"/>
      <w:r w:rsidRPr="00F368E5">
        <w:rPr>
          <w:sz w:val="28"/>
          <w:szCs w:val="28"/>
        </w:rP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системы </w:t>
      </w:r>
      <w:r w:rsidRPr="00F368E5">
        <w:rPr>
          <w:sz w:val="28"/>
          <w:szCs w:val="28"/>
        </w:rPr>
        <w:lastRenderedPageBreak/>
        <w:t>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w:t>
      </w:r>
      <w:proofErr w:type="gramEnd"/>
      <w:r w:rsidRPr="00F368E5">
        <w:rPr>
          <w:sz w:val="28"/>
          <w:szCs w:val="28"/>
        </w:rPr>
        <w:t>, о выполнении им обязанностей, предусмотренных уставом и правилами внутреннего распорядка образовательной организации.</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11. Гражданин вправе представить другие документы, подтверждающие его профессиональные и личностные качества.</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12. Несвоевременное либо неполное предоставление документов, указанных в пункте 10 настоящего Порядка, является основанием для отказа гражданину в приеме документов.</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13. Органом местного самоуправления формируется список кандидатов,</w:t>
      </w:r>
      <w:r w:rsidRPr="00F368E5">
        <w:rPr>
          <w:sz w:val="28"/>
          <w:szCs w:val="28"/>
        </w:rPr>
        <w:br/>
        <w:t xml:space="preserve">допущенных к участию в конкурсе (далее - кандидаты), не </w:t>
      </w:r>
      <w:proofErr w:type="gramStart"/>
      <w:r w:rsidRPr="00F368E5">
        <w:rPr>
          <w:sz w:val="28"/>
          <w:szCs w:val="28"/>
        </w:rPr>
        <w:t>позднее</w:t>
      </w:r>
      <w:proofErr w:type="gramEnd"/>
      <w:r w:rsidRPr="00F368E5">
        <w:rPr>
          <w:sz w:val="28"/>
          <w:szCs w:val="28"/>
        </w:rPr>
        <w:t xml:space="preserve"> чем за 5</w:t>
      </w:r>
      <w:r w:rsidRPr="00F368E5">
        <w:rPr>
          <w:sz w:val="28"/>
          <w:szCs w:val="28"/>
        </w:rPr>
        <w:br/>
        <w:t>календарных дней до даты его проведения.</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Конкурс проводится при наличии не менее двух кандидатов.</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14. Заседание комиссии считается правомочным, если на нем присутствует не менее двух третей от общего числа ее членов.</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 xml:space="preserve">15. Комиссия не </w:t>
      </w:r>
      <w:proofErr w:type="gramStart"/>
      <w:r w:rsidRPr="00F368E5">
        <w:rPr>
          <w:sz w:val="28"/>
          <w:szCs w:val="28"/>
        </w:rPr>
        <w:t>позднее</w:t>
      </w:r>
      <w:proofErr w:type="gramEnd"/>
      <w:r w:rsidRPr="00F368E5">
        <w:rPr>
          <w:sz w:val="28"/>
          <w:szCs w:val="28"/>
        </w:rPr>
        <w:t xml:space="preserve"> чем за три рабочих дня до начала конкурса</w:t>
      </w:r>
      <w:r w:rsidRPr="00F368E5">
        <w:rPr>
          <w:sz w:val="28"/>
          <w:szCs w:val="28"/>
        </w:rPr>
        <w:br/>
        <w:t>направляет кандидатам, допущенным к участию в конкурсе, сообщение о дате и времени его проведения. Кандидат обязан лично участвовать в конкурсе, в случае неявки кандидата он утрачивает право на дальнейшее участие в конкурсе.</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16. При проведении конкурса комиссия оценивает кандидатов на основании представленных ими документов, также при проведении конкурса могут использоваться не противоречащие законодательству методы оценки</w:t>
      </w:r>
      <w:r w:rsidRPr="00F368E5">
        <w:rPr>
          <w:sz w:val="28"/>
          <w:szCs w:val="28"/>
        </w:rPr>
        <w:br/>
        <w:t>профессиональных и личностных качеств кандидатов, включая индивидуальное собеседование, анкетирование, тестирование. Методика проведения конкурсных процедур и критерии оценки</w:t>
      </w:r>
      <w:r w:rsidRPr="00F368E5">
        <w:rPr>
          <w:sz w:val="28"/>
          <w:szCs w:val="28"/>
        </w:rPr>
        <w:br/>
        <w:t>претендентов, участвующих в конкурсе на заключение договора о целевом</w:t>
      </w:r>
      <w:r w:rsidRPr="00F368E5">
        <w:rPr>
          <w:sz w:val="28"/>
          <w:szCs w:val="28"/>
        </w:rPr>
        <w:br/>
        <w:t>обучении с обязательством последующего прохождения муниципальной службы, утверждается главой  Таштагольского муниципального района.</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17. Обсуждение членами комиссии кандидатов и выбор победителя</w:t>
      </w:r>
      <w:r w:rsidRPr="00F368E5">
        <w:rPr>
          <w:sz w:val="28"/>
          <w:szCs w:val="28"/>
        </w:rPr>
        <w:br/>
        <w:t>принимается в отсутствие кандидатов.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 Член комиссии, который не согласен с решением комиссии, вправе изложить особое мнение в протоколе.</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18. По итогам проведения конкурса комиссия принимает одно из следующих решений:</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rStyle w:val="s3"/>
          <w:sz w:val="28"/>
          <w:szCs w:val="28"/>
        </w:rPr>
        <w:t>1)</w:t>
      </w:r>
      <w:r w:rsidRPr="00F368E5">
        <w:rPr>
          <w:rStyle w:val="s3"/>
          <w:rFonts w:eastAsia="Arial Unicode MS"/>
          <w:sz w:val="28"/>
          <w:szCs w:val="28"/>
        </w:rPr>
        <w:t>​</w:t>
      </w:r>
      <w:r w:rsidRPr="00F368E5">
        <w:rPr>
          <w:rStyle w:val="s3"/>
          <w:sz w:val="28"/>
          <w:szCs w:val="28"/>
        </w:rPr>
        <w:t> </w:t>
      </w:r>
      <w:r w:rsidRPr="00F368E5">
        <w:rPr>
          <w:sz w:val="28"/>
          <w:szCs w:val="28"/>
        </w:rPr>
        <w:t>о заключении договора о целевом обучении с победителем конкурса;</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rStyle w:val="s3"/>
          <w:sz w:val="28"/>
          <w:szCs w:val="28"/>
        </w:rPr>
        <w:t>2)</w:t>
      </w:r>
      <w:r w:rsidRPr="00F368E5">
        <w:rPr>
          <w:rStyle w:val="s3"/>
          <w:rFonts w:eastAsia="Arial Unicode MS"/>
          <w:sz w:val="28"/>
          <w:szCs w:val="28"/>
        </w:rPr>
        <w:t>​</w:t>
      </w:r>
      <w:r w:rsidRPr="00F368E5">
        <w:rPr>
          <w:rStyle w:val="s3"/>
          <w:sz w:val="28"/>
          <w:szCs w:val="28"/>
        </w:rPr>
        <w:t> </w:t>
      </w:r>
      <w:r w:rsidRPr="00F368E5">
        <w:rPr>
          <w:sz w:val="28"/>
          <w:szCs w:val="28"/>
        </w:rPr>
        <w:t xml:space="preserve">о признании конкурса </w:t>
      </w:r>
      <w:proofErr w:type="gramStart"/>
      <w:r w:rsidRPr="00F368E5">
        <w:rPr>
          <w:sz w:val="28"/>
          <w:szCs w:val="28"/>
        </w:rPr>
        <w:t>несостоявшимся</w:t>
      </w:r>
      <w:proofErr w:type="gramEnd"/>
      <w:r w:rsidRPr="00F368E5">
        <w:rPr>
          <w:sz w:val="28"/>
          <w:szCs w:val="28"/>
        </w:rPr>
        <w:t>.</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19. Конкурс признается несостоявшимся, если для участия в конкурсе</w:t>
      </w:r>
      <w:r w:rsidRPr="00F368E5">
        <w:rPr>
          <w:sz w:val="28"/>
          <w:szCs w:val="28"/>
        </w:rPr>
        <w:br/>
        <w:t xml:space="preserve">были отобраны кандидаты. Председатель комиссии вправе повторно принять решение о проведении конкурса, если конкурс признан несостоявшимся, </w:t>
      </w:r>
      <w:r w:rsidRPr="00F368E5">
        <w:rPr>
          <w:sz w:val="28"/>
          <w:szCs w:val="28"/>
        </w:rPr>
        <w:lastRenderedPageBreak/>
        <w:t>либо победитель конкурса не заключил договор о целевом обучении в установленный срок.</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20. Результаты голосований и решения комиссии в течение пяти рабочих дней оформляются протоколами заседаний комиссии и подписываются</w:t>
      </w:r>
      <w:r w:rsidRPr="00F368E5">
        <w:rPr>
          <w:sz w:val="28"/>
          <w:szCs w:val="28"/>
        </w:rPr>
        <w:br/>
        <w:t>председателем комиссии, секретарем комиссии и всеми присутствующими на</w:t>
      </w:r>
      <w:r w:rsidRPr="00F368E5">
        <w:rPr>
          <w:sz w:val="28"/>
          <w:szCs w:val="28"/>
        </w:rPr>
        <w:br/>
        <w:t>заседании членами комиссии. В протоколе указываются: дата и время проведения заседания; список члене комиссии, приглашенных лиц, присутствующих на заседании; повестка заседания, результаты голосования; принятое решение.</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21. Гражданам, участвовавшим в конкурсе, сообщается о результатах</w:t>
      </w:r>
      <w:r w:rsidRPr="00F368E5">
        <w:rPr>
          <w:sz w:val="28"/>
          <w:szCs w:val="28"/>
        </w:rPr>
        <w:br/>
        <w:t>конкурса в письменной форме в течение одного месяца со дня его завершения. Информация о результатах конкурса размещается на официальном сайте органа местного самоуправления в информационно-телекоммуникационной сети «Интернет».</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rStyle w:val="s3"/>
          <w:sz w:val="28"/>
          <w:szCs w:val="28"/>
        </w:rPr>
        <w:t>22.</w:t>
      </w:r>
      <w:r w:rsidRPr="00F368E5">
        <w:rPr>
          <w:rStyle w:val="s3"/>
          <w:rFonts w:eastAsia="Arial Unicode MS"/>
          <w:sz w:val="28"/>
          <w:szCs w:val="28"/>
        </w:rPr>
        <w:t>​</w:t>
      </w:r>
      <w:r w:rsidRPr="00F368E5">
        <w:rPr>
          <w:rStyle w:val="s3"/>
          <w:sz w:val="28"/>
          <w:szCs w:val="28"/>
        </w:rPr>
        <w:t> </w:t>
      </w:r>
      <w:r w:rsidRPr="00F368E5">
        <w:rPr>
          <w:sz w:val="28"/>
          <w:szCs w:val="28"/>
        </w:rPr>
        <w:t xml:space="preserve"> Договор о целевом обучении между органом местного самоуправления и</w:t>
      </w:r>
      <w:r w:rsidRPr="00F368E5">
        <w:rPr>
          <w:rStyle w:val="s4"/>
          <w:sz w:val="28"/>
          <w:szCs w:val="28"/>
        </w:rPr>
        <w:t xml:space="preserve"> </w:t>
      </w:r>
      <w:r w:rsidRPr="00F368E5">
        <w:rPr>
          <w:sz w:val="28"/>
          <w:szCs w:val="28"/>
        </w:rPr>
        <w:t>победителем конкурса заключается в порядке, установленном Законом Кемеровской области от 30.06.2007 № 103-03 «О некоторых вопросах прохождения муниципальной службы».</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rStyle w:val="s3"/>
          <w:sz w:val="28"/>
          <w:szCs w:val="28"/>
        </w:rPr>
        <w:t>23.</w:t>
      </w:r>
      <w:r w:rsidRPr="00F368E5">
        <w:rPr>
          <w:rStyle w:val="s3"/>
          <w:rFonts w:eastAsia="Arial Unicode MS"/>
          <w:sz w:val="28"/>
          <w:szCs w:val="28"/>
        </w:rPr>
        <w:t>​</w:t>
      </w:r>
      <w:r w:rsidRPr="00F368E5">
        <w:rPr>
          <w:rStyle w:val="s3"/>
          <w:sz w:val="28"/>
          <w:szCs w:val="28"/>
        </w:rPr>
        <w:t> </w:t>
      </w:r>
      <w:r w:rsidRPr="00F368E5">
        <w:rPr>
          <w:sz w:val="28"/>
          <w:szCs w:val="28"/>
        </w:rPr>
        <w:t xml:space="preserve"> </w:t>
      </w:r>
      <w:proofErr w:type="gramStart"/>
      <w:r w:rsidRPr="00F368E5">
        <w:rPr>
          <w:sz w:val="28"/>
          <w:szCs w:val="28"/>
        </w:rPr>
        <w:t>Контроль за</w:t>
      </w:r>
      <w:proofErr w:type="gramEnd"/>
      <w:r w:rsidRPr="00F368E5">
        <w:rPr>
          <w:sz w:val="28"/>
          <w:szCs w:val="28"/>
        </w:rPr>
        <w:t xml:space="preserve"> исполнением обязательств по договору о целевом обучении осуществляется кадровой службой администрации Таштагольского муниципального района.</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rStyle w:val="s3"/>
          <w:sz w:val="28"/>
          <w:szCs w:val="28"/>
        </w:rPr>
        <w:t>24.</w:t>
      </w:r>
      <w:r w:rsidRPr="00F368E5">
        <w:rPr>
          <w:rStyle w:val="s3"/>
          <w:rFonts w:eastAsia="Arial Unicode MS"/>
          <w:sz w:val="28"/>
          <w:szCs w:val="28"/>
        </w:rPr>
        <w:t>​</w:t>
      </w:r>
      <w:r w:rsidRPr="00F368E5">
        <w:rPr>
          <w:rStyle w:val="s3"/>
          <w:sz w:val="28"/>
          <w:szCs w:val="28"/>
        </w:rPr>
        <w:t> </w:t>
      </w:r>
      <w:r w:rsidRPr="00F368E5">
        <w:rPr>
          <w:sz w:val="28"/>
          <w:szCs w:val="28"/>
        </w:rPr>
        <w:t xml:space="preserve"> Документы кандидатов, участвовавших в конкурсе и кандидатов, не допущенных к участию, возвращаются им по письменному заявлению в течение трех лет со дня признания конкурса несостоявшимся или подписания протокола об итогах конкурса. До истечения указанного срока документы хранятся в органе местного самоуправления, после чего уничтожаются.</w:t>
      </w:r>
    </w:p>
    <w:p w:rsidR="00C07860" w:rsidRPr="00F368E5" w:rsidRDefault="00C07860" w:rsidP="00F368E5">
      <w:pPr>
        <w:pStyle w:val="p28"/>
        <w:spacing w:before="0" w:beforeAutospacing="0" w:after="0" w:afterAutospacing="0" w:line="240" w:lineRule="atLeast"/>
        <w:ind w:firstLine="709"/>
        <w:jc w:val="both"/>
        <w:rPr>
          <w:sz w:val="28"/>
          <w:szCs w:val="28"/>
        </w:rPr>
      </w:pPr>
      <w:r w:rsidRPr="00F368E5">
        <w:rPr>
          <w:sz w:val="28"/>
          <w:szCs w:val="28"/>
        </w:rPr>
        <w:t>25. Граждане, участвовавшие в конкурсе, вправе обжаловать решение</w:t>
      </w:r>
      <w:r w:rsidRPr="00F368E5">
        <w:rPr>
          <w:sz w:val="28"/>
          <w:szCs w:val="28"/>
        </w:rPr>
        <w:br/>
        <w:t>комиссии в соответствии с законодательством Российской Федерации.</w:t>
      </w:r>
    </w:p>
    <w:p w:rsidR="00C07860" w:rsidRPr="00F368E5" w:rsidRDefault="00C07860" w:rsidP="00825E2A">
      <w:pPr>
        <w:jc w:val="both"/>
        <w:rPr>
          <w:vanish/>
          <w:sz w:val="28"/>
          <w:szCs w:val="28"/>
        </w:rPr>
      </w:pPr>
      <w:r w:rsidRPr="00F368E5">
        <w:rPr>
          <w:vanish/>
          <w:sz w:val="28"/>
          <w:szCs w:val="28"/>
        </w:rPr>
        <w:t>Пожалуйста, подождите</w:t>
      </w:r>
    </w:p>
    <w:p w:rsidR="00C07860" w:rsidRPr="00F368E5" w:rsidRDefault="00C07860" w:rsidP="00825E2A">
      <w:pPr>
        <w:pStyle w:val="ConsPlusNormal"/>
        <w:jc w:val="both"/>
        <w:outlineLvl w:val="0"/>
        <w:rPr>
          <w:rFonts w:ascii="Times New Roman" w:hAnsi="Times New Roman" w:cs="Times New Roman"/>
          <w:sz w:val="28"/>
          <w:szCs w:val="28"/>
        </w:rPr>
      </w:pPr>
    </w:p>
    <w:sectPr w:rsidR="00C07860" w:rsidRPr="00F368E5" w:rsidSect="00F368E5">
      <w:pgSz w:w="11909" w:h="16834"/>
      <w:pgMar w:top="1134" w:right="851" w:bottom="539" w:left="1701"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6E3BDA"/>
    <w:lvl w:ilvl="0">
      <w:numFmt w:val="bullet"/>
      <w:lvlText w:val="*"/>
      <w:lvlJc w:val="left"/>
    </w:lvl>
  </w:abstractNum>
  <w:abstractNum w:abstractNumId="1">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2"/>
        <w:szCs w:val="22"/>
        <w:u w:val="none"/>
      </w:rPr>
    </w:lvl>
  </w:abstractNum>
  <w:abstractNum w:abstractNumId="2">
    <w:nsid w:val="0C6364C7"/>
    <w:multiLevelType w:val="multilevel"/>
    <w:tmpl w:val="E3C6D1CC"/>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3">
    <w:nsid w:val="5540411B"/>
    <w:multiLevelType w:val="multilevel"/>
    <w:tmpl w:val="E9BC5E9C"/>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170"/>
        </w:tabs>
        <w:ind w:left="1170" w:hanging="750"/>
      </w:pPr>
      <w:rPr>
        <w:rFonts w:hint="default"/>
      </w:rPr>
    </w:lvl>
    <w:lvl w:ilvl="2">
      <w:start w:val="1"/>
      <w:numFmt w:val="decimal"/>
      <w:lvlText w:val="%1.%2.%3."/>
      <w:lvlJc w:val="left"/>
      <w:pPr>
        <w:tabs>
          <w:tab w:val="num" w:pos="1590"/>
        </w:tabs>
        <w:ind w:left="1590" w:hanging="75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num w:numId="1">
    <w:abstractNumId w:val="0"/>
    <w:lvlOverride w:ilvl="0">
      <w:lvl w:ilvl="0">
        <w:numFmt w:val="bullet"/>
        <w:lvlText w:val="-"/>
        <w:legacy w:legacy="1" w:legacySpace="0" w:legacyIndent="159"/>
        <w:lvlJc w:val="left"/>
        <w:rPr>
          <w:rFonts w:ascii="Times New Roman" w:hAnsi="Times New Roman" w:cs="Times New Roman" w:hint="default"/>
        </w:rPr>
      </w:lvl>
    </w:lvlOverride>
  </w:num>
  <w:num w:numId="2">
    <w:abstractNumId w:val="0"/>
    <w:lvlOverride w:ilvl="0">
      <w:lvl w:ilvl="0">
        <w:numFmt w:val="bullet"/>
        <w:lvlText w:val="-"/>
        <w:legacy w:legacy="1" w:legacySpace="0" w:legacyIndent="312"/>
        <w:lvlJc w:val="left"/>
        <w:rPr>
          <w:rFonts w:ascii="Times New Roman" w:hAnsi="Times New Roman" w:cs="Times New Roman" w:hint="default"/>
        </w:rPr>
      </w:lvl>
    </w:lvlOverride>
  </w:num>
  <w:num w:numId="3">
    <w:abstractNumId w:val="0"/>
    <w:lvlOverride w:ilvl="0">
      <w:lvl w:ilvl="0">
        <w:numFmt w:val="bullet"/>
        <w:lvlText w:val="-"/>
        <w:legacy w:legacy="1" w:legacySpace="0" w:legacyIndent="168"/>
        <w:lvlJc w:val="left"/>
        <w:rPr>
          <w:rFonts w:ascii="Times New Roman" w:hAnsi="Times New Roman" w:cs="Times New Roman" w:hint="default"/>
        </w:rPr>
      </w:lvl>
    </w:lvlOverride>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5B67C2"/>
    <w:rsid w:val="00001E24"/>
    <w:rsid w:val="00004F34"/>
    <w:rsid w:val="00010C27"/>
    <w:rsid w:val="00010FF0"/>
    <w:rsid w:val="00011775"/>
    <w:rsid w:val="0001298B"/>
    <w:rsid w:val="000141F7"/>
    <w:rsid w:val="000216A1"/>
    <w:rsid w:val="00022175"/>
    <w:rsid w:val="0002228B"/>
    <w:rsid w:val="00022D39"/>
    <w:rsid w:val="000252B6"/>
    <w:rsid w:val="00025664"/>
    <w:rsid w:val="0003074F"/>
    <w:rsid w:val="0003244A"/>
    <w:rsid w:val="0003770B"/>
    <w:rsid w:val="000409DF"/>
    <w:rsid w:val="00043361"/>
    <w:rsid w:val="0004342E"/>
    <w:rsid w:val="00044124"/>
    <w:rsid w:val="0004585D"/>
    <w:rsid w:val="00054109"/>
    <w:rsid w:val="0005429A"/>
    <w:rsid w:val="00060F95"/>
    <w:rsid w:val="00061EE1"/>
    <w:rsid w:val="0006526E"/>
    <w:rsid w:val="00067850"/>
    <w:rsid w:val="00076EA9"/>
    <w:rsid w:val="00080DBF"/>
    <w:rsid w:val="00083281"/>
    <w:rsid w:val="000854BB"/>
    <w:rsid w:val="00086575"/>
    <w:rsid w:val="000905E4"/>
    <w:rsid w:val="0009162E"/>
    <w:rsid w:val="00091D88"/>
    <w:rsid w:val="00092A32"/>
    <w:rsid w:val="00097CD6"/>
    <w:rsid w:val="000A2A2A"/>
    <w:rsid w:val="000A5A79"/>
    <w:rsid w:val="000B417B"/>
    <w:rsid w:val="000C06F7"/>
    <w:rsid w:val="000C1C54"/>
    <w:rsid w:val="000C1E25"/>
    <w:rsid w:val="000C2C5B"/>
    <w:rsid w:val="000C4249"/>
    <w:rsid w:val="000C432D"/>
    <w:rsid w:val="000D4F91"/>
    <w:rsid w:val="000E3AA4"/>
    <w:rsid w:val="000E3D41"/>
    <w:rsid w:val="000F248E"/>
    <w:rsid w:val="000F3BCF"/>
    <w:rsid w:val="000F4AD4"/>
    <w:rsid w:val="000F515D"/>
    <w:rsid w:val="000F586B"/>
    <w:rsid w:val="000F5D3A"/>
    <w:rsid w:val="000F696A"/>
    <w:rsid w:val="000F74CB"/>
    <w:rsid w:val="00104430"/>
    <w:rsid w:val="00105300"/>
    <w:rsid w:val="00105870"/>
    <w:rsid w:val="00107DCE"/>
    <w:rsid w:val="001143AF"/>
    <w:rsid w:val="00122FD7"/>
    <w:rsid w:val="00124713"/>
    <w:rsid w:val="00124D94"/>
    <w:rsid w:val="001258F2"/>
    <w:rsid w:val="00126C14"/>
    <w:rsid w:val="0012729A"/>
    <w:rsid w:val="00127EA2"/>
    <w:rsid w:val="0013028C"/>
    <w:rsid w:val="00130593"/>
    <w:rsid w:val="00131323"/>
    <w:rsid w:val="00136670"/>
    <w:rsid w:val="00137834"/>
    <w:rsid w:val="0014112A"/>
    <w:rsid w:val="001418C1"/>
    <w:rsid w:val="00144E1C"/>
    <w:rsid w:val="00144F46"/>
    <w:rsid w:val="001458DF"/>
    <w:rsid w:val="00147D50"/>
    <w:rsid w:val="0015123C"/>
    <w:rsid w:val="001533CD"/>
    <w:rsid w:val="001556BC"/>
    <w:rsid w:val="00156FDF"/>
    <w:rsid w:val="001573F2"/>
    <w:rsid w:val="00157DC9"/>
    <w:rsid w:val="00172065"/>
    <w:rsid w:val="00173444"/>
    <w:rsid w:val="00180666"/>
    <w:rsid w:val="00194225"/>
    <w:rsid w:val="001948C6"/>
    <w:rsid w:val="0019544F"/>
    <w:rsid w:val="001965BD"/>
    <w:rsid w:val="001A0DCA"/>
    <w:rsid w:val="001A0E4C"/>
    <w:rsid w:val="001A27B1"/>
    <w:rsid w:val="001A4F59"/>
    <w:rsid w:val="001A5456"/>
    <w:rsid w:val="001A5540"/>
    <w:rsid w:val="001A612B"/>
    <w:rsid w:val="001A7F37"/>
    <w:rsid w:val="001B02F9"/>
    <w:rsid w:val="001B2766"/>
    <w:rsid w:val="001B6F0C"/>
    <w:rsid w:val="001B713C"/>
    <w:rsid w:val="001C7A1D"/>
    <w:rsid w:val="001D0B07"/>
    <w:rsid w:val="001D228D"/>
    <w:rsid w:val="001D4014"/>
    <w:rsid w:val="001D453D"/>
    <w:rsid w:val="001D5D28"/>
    <w:rsid w:val="001E6CE8"/>
    <w:rsid w:val="001E78A0"/>
    <w:rsid w:val="001F2169"/>
    <w:rsid w:val="001F273E"/>
    <w:rsid w:val="001F2924"/>
    <w:rsid w:val="001F51A8"/>
    <w:rsid w:val="001F6DC1"/>
    <w:rsid w:val="0020086A"/>
    <w:rsid w:val="00200954"/>
    <w:rsid w:val="0020391D"/>
    <w:rsid w:val="0021732E"/>
    <w:rsid w:val="002202BD"/>
    <w:rsid w:val="00223497"/>
    <w:rsid w:val="00223866"/>
    <w:rsid w:val="0022441E"/>
    <w:rsid w:val="0022472F"/>
    <w:rsid w:val="0022607D"/>
    <w:rsid w:val="00240C44"/>
    <w:rsid w:val="0024155D"/>
    <w:rsid w:val="0024156F"/>
    <w:rsid w:val="0024402C"/>
    <w:rsid w:val="00247547"/>
    <w:rsid w:val="0024778D"/>
    <w:rsid w:val="00251B71"/>
    <w:rsid w:val="002552B3"/>
    <w:rsid w:val="00264966"/>
    <w:rsid w:val="00264D6E"/>
    <w:rsid w:val="002654AC"/>
    <w:rsid w:val="00265DB2"/>
    <w:rsid w:val="00266F70"/>
    <w:rsid w:val="00271309"/>
    <w:rsid w:val="002733D5"/>
    <w:rsid w:val="002762A0"/>
    <w:rsid w:val="00281415"/>
    <w:rsid w:val="002820B1"/>
    <w:rsid w:val="00282B08"/>
    <w:rsid w:val="00283CC1"/>
    <w:rsid w:val="002858F9"/>
    <w:rsid w:val="002864BE"/>
    <w:rsid w:val="002865A1"/>
    <w:rsid w:val="002904FC"/>
    <w:rsid w:val="00290B44"/>
    <w:rsid w:val="00293975"/>
    <w:rsid w:val="00294284"/>
    <w:rsid w:val="00296C9C"/>
    <w:rsid w:val="00297C21"/>
    <w:rsid w:val="002A0305"/>
    <w:rsid w:val="002A073C"/>
    <w:rsid w:val="002A2F79"/>
    <w:rsid w:val="002A64A5"/>
    <w:rsid w:val="002B2DA5"/>
    <w:rsid w:val="002C13E9"/>
    <w:rsid w:val="002C491A"/>
    <w:rsid w:val="002D00CE"/>
    <w:rsid w:val="002D1A57"/>
    <w:rsid w:val="002D3617"/>
    <w:rsid w:val="002D6E21"/>
    <w:rsid w:val="002E173A"/>
    <w:rsid w:val="002E1E71"/>
    <w:rsid w:val="002E5094"/>
    <w:rsid w:val="002E538C"/>
    <w:rsid w:val="002F1CB5"/>
    <w:rsid w:val="002F5C58"/>
    <w:rsid w:val="002F6FD6"/>
    <w:rsid w:val="002F7A79"/>
    <w:rsid w:val="00300421"/>
    <w:rsid w:val="003029CF"/>
    <w:rsid w:val="003042CD"/>
    <w:rsid w:val="0030557E"/>
    <w:rsid w:val="00307223"/>
    <w:rsid w:val="00310B4A"/>
    <w:rsid w:val="00310B52"/>
    <w:rsid w:val="003157D1"/>
    <w:rsid w:val="0032257F"/>
    <w:rsid w:val="00324E34"/>
    <w:rsid w:val="00326BC8"/>
    <w:rsid w:val="003350EB"/>
    <w:rsid w:val="00337705"/>
    <w:rsid w:val="003402EF"/>
    <w:rsid w:val="00342966"/>
    <w:rsid w:val="00342C62"/>
    <w:rsid w:val="00343504"/>
    <w:rsid w:val="00345593"/>
    <w:rsid w:val="00355114"/>
    <w:rsid w:val="00356205"/>
    <w:rsid w:val="0035670B"/>
    <w:rsid w:val="00360033"/>
    <w:rsid w:val="0036110D"/>
    <w:rsid w:val="00361F54"/>
    <w:rsid w:val="0036402F"/>
    <w:rsid w:val="003656B0"/>
    <w:rsid w:val="00367729"/>
    <w:rsid w:val="00371FEA"/>
    <w:rsid w:val="003721F5"/>
    <w:rsid w:val="00381B27"/>
    <w:rsid w:val="00382377"/>
    <w:rsid w:val="00384F72"/>
    <w:rsid w:val="003861AA"/>
    <w:rsid w:val="00386A29"/>
    <w:rsid w:val="00387ADD"/>
    <w:rsid w:val="003903CC"/>
    <w:rsid w:val="0039188E"/>
    <w:rsid w:val="003924FD"/>
    <w:rsid w:val="00393EB6"/>
    <w:rsid w:val="003962B8"/>
    <w:rsid w:val="003A0D35"/>
    <w:rsid w:val="003A38AE"/>
    <w:rsid w:val="003A3A5D"/>
    <w:rsid w:val="003A6AB4"/>
    <w:rsid w:val="003B2A8C"/>
    <w:rsid w:val="003B46DB"/>
    <w:rsid w:val="003B4B76"/>
    <w:rsid w:val="003B6149"/>
    <w:rsid w:val="003C528F"/>
    <w:rsid w:val="003C53AE"/>
    <w:rsid w:val="003C6036"/>
    <w:rsid w:val="003D071C"/>
    <w:rsid w:val="003E05B7"/>
    <w:rsid w:val="003E184B"/>
    <w:rsid w:val="003E1874"/>
    <w:rsid w:val="003E19BF"/>
    <w:rsid w:val="003E1AFD"/>
    <w:rsid w:val="003E4D19"/>
    <w:rsid w:val="003E612C"/>
    <w:rsid w:val="003F1981"/>
    <w:rsid w:val="003F35B4"/>
    <w:rsid w:val="003F3BFF"/>
    <w:rsid w:val="003F4098"/>
    <w:rsid w:val="003F444A"/>
    <w:rsid w:val="003F4777"/>
    <w:rsid w:val="003F4877"/>
    <w:rsid w:val="003F70DA"/>
    <w:rsid w:val="003F73F4"/>
    <w:rsid w:val="00401236"/>
    <w:rsid w:val="004031D5"/>
    <w:rsid w:val="00403203"/>
    <w:rsid w:val="00403368"/>
    <w:rsid w:val="00405490"/>
    <w:rsid w:val="00406BA6"/>
    <w:rsid w:val="0041658D"/>
    <w:rsid w:val="004218CC"/>
    <w:rsid w:val="004220E0"/>
    <w:rsid w:val="00430201"/>
    <w:rsid w:val="00430799"/>
    <w:rsid w:val="00431992"/>
    <w:rsid w:val="00432B5C"/>
    <w:rsid w:val="00436A96"/>
    <w:rsid w:val="00444CB7"/>
    <w:rsid w:val="00444E1D"/>
    <w:rsid w:val="00454362"/>
    <w:rsid w:val="0045546E"/>
    <w:rsid w:val="00462EDA"/>
    <w:rsid w:val="00465D99"/>
    <w:rsid w:val="00466E29"/>
    <w:rsid w:val="004679A8"/>
    <w:rsid w:val="00470174"/>
    <w:rsid w:val="00472083"/>
    <w:rsid w:val="00473CBF"/>
    <w:rsid w:val="00474716"/>
    <w:rsid w:val="00474BB8"/>
    <w:rsid w:val="00475D5D"/>
    <w:rsid w:val="004764F0"/>
    <w:rsid w:val="0047730D"/>
    <w:rsid w:val="004830B5"/>
    <w:rsid w:val="0048393E"/>
    <w:rsid w:val="00484E80"/>
    <w:rsid w:val="00486DDA"/>
    <w:rsid w:val="00496032"/>
    <w:rsid w:val="00497B36"/>
    <w:rsid w:val="004A1418"/>
    <w:rsid w:val="004A1C96"/>
    <w:rsid w:val="004A2465"/>
    <w:rsid w:val="004A4171"/>
    <w:rsid w:val="004A584D"/>
    <w:rsid w:val="004A5ACA"/>
    <w:rsid w:val="004A5CAF"/>
    <w:rsid w:val="004A6C62"/>
    <w:rsid w:val="004A798E"/>
    <w:rsid w:val="004B3C2B"/>
    <w:rsid w:val="004B4924"/>
    <w:rsid w:val="004C2E5C"/>
    <w:rsid w:val="004C6FB6"/>
    <w:rsid w:val="004D1E75"/>
    <w:rsid w:val="004D211B"/>
    <w:rsid w:val="004D26DB"/>
    <w:rsid w:val="004D57F3"/>
    <w:rsid w:val="004D6656"/>
    <w:rsid w:val="004E311A"/>
    <w:rsid w:val="004E33F2"/>
    <w:rsid w:val="004E358A"/>
    <w:rsid w:val="004E4E78"/>
    <w:rsid w:val="004E57B2"/>
    <w:rsid w:val="004E5B58"/>
    <w:rsid w:val="004F2384"/>
    <w:rsid w:val="004F258E"/>
    <w:rsid w:val="004F5A09"/>
    <w:rsid w:val="00501EBE"/>
    <w:rsid w:val="005024BC"/>
    <w:rsid w:val="00503B2F"/>
    <w:rsid w:val="005163A3"/>
    <w:rsid w:val="00523EC8"/>
    <w:rsid w:val="00523F27"/>
    <w:rsid w:val="0052452B"/>
    <w:rsid w:val="005267D9"/>
    <w:rsid w:val="005271F4"/>
    <w:rsid w:val="00533195"/>
    <w:rsid w:val="00537B5C"/>
    <w:rsid w:val="005421B9"/>
    <w:rsid w:val="00542BAA"/>
    <w:rsid w:val="005449F5"/>
    <w:rsid w:val="00544E3B"/>
    <w:rsid w:val="00544EC7"/>
    <w:rsid w:val="00545C4A"/>
    <w:rsid w:val="005469C2"/>
    <w:rsid w:val="0054753B"/>
    <w:rsid w:val="005527F6"/>
    <w:rsid w:val="00555A02"/>
    <w:rsid w:val="00561425"/>
    <w:rsid w:val="00561619"/>
    <w:rsid w:val="00563CDE"/>
    <w:rsid w:val="005718EA"/>
    <w:rsid w:val="00572138"/>
    <w:rsid w:val="00573298"/>
    <w:rsid w:val="00574813"/>
    <w:rsid w:val="005756F2"/>
    <w:rsid w:val="00575756"/>
    <w:rsid w:val="005820B2"/>
    <w:rsid w:val="00582A1C"/>
    <w:rsid w:val="00582D3E"/>
    <w:rsid w:val="005874D6"/>
    <w:rsid w:val="00587CAD"/>
    <w:rsid w:val="005939CF"/>
    <w:rsid w:val="00595399"/>
    <w:rsid w:val="00596333"/>
    <w:rsid w:val="00597776"/>
    <w:rsid w:val="00597FEA"/>
    <w:rsid w:val="005A45E2"/>
    <w:rsid w:val="005A46E7"/>
    <w:rsid w:val="005A5EBE"/>
    <w:rsid w:val="005A64FC"/>
    <w:rsid w:val="005B1368"/>
    <w:rsid w:val="005B3E0E"/>
    <w:rsid w:val="005B4E79"/>
    <w:rsid w:val="005B67C2"/>
    <w:rsid w:val="005B71A2"/>
    <w:rsid w:val="005B781C"/>
    <w:rsid w:val="005C26ED"/>
    <w:rsid w:val="005C270C"/>
    <w:rsid w:val="005C2DF0"/>
    <w:rsid w:val="005C3DCA"/>
    <w:rsid w:val="005C490C"/>
    <w:rsid w:val="005C4ABC"/>
    <w:rsid w:val="005C5517"/>
    <w:rsid w:val="005C6371"/>
    <w:rsid w:val="005C6E67"/>
    <w:rsid w:val="005C714E"/>
    <w:rsid w:val="005D0967"/>
    <w:rsid w:val="005D3294"/>
    <w:rsid w:val="005D37EA"/>
    <w:rsid w:val="005D5612"/>
    <w:rsid w:val="005E1126"/>
    <w:rsid w:val="005E3910"/>
    <w:rsid w:val="005E4AD8"/>
    <w:rsid w:val="005F4054"/>
    <w:rsid w:val="005F6927"/>
    <w:rsid w:val="00600812"/>
    <w:rsid w:val="006008D0"/>
    <w:rsid w:val="00601D74"/>
    <w:rsid w:val="0060235F"/>
    <w:rsid w:val="00603326"/>
    <w:rsid w:val="0060420E"/>
    <w:rsid w:val="00605573"/>
    <w:rsid w:val="006070A2"/>
    <w:rsid w:val="00607120"/>
    <w:rsid w:val="00607AE2"/>
    <w:rsid w:val="00612477"/>
    <w:rsid w:val="0061508A"/>
    <w:rsid w:val="006173EA"/>
    <w:rsid w:val="00617488"/>
    <w:rsid w:val="0062233C"/>
    <w:rsid w:val="006274D6"/>
    <w:rsid w:val="00627BBE"/>
    <w:rsid w:val="00631AF1"/>
    <w:rsid w:val="00636704"/>
    <w:rsid w:val="00640AE5"/>
    <w:rsid w:val="00640E1C"/>
    <w:rsid w:val="006425B8"/>
    <w:rsid w:val="00646154"/>
    <w:rsid w:val="00646E42"/>
    <w:rsid w:val="00650763"/>
    <w:rsid w:val="00650F66"/>
    <w:rsid w:val="00652CC4"/>
    <w:rsid w:val="006558DE"/>
    <w:rsid w:val="00656AAC"/>
    <w:rsid w:val="00660779"/>
    <w:rsid w:val="00665349"/>
    <w:rsid w:val="00670FAD"/>
    <w:rsid w:val="006725B1"/>
    <w:rsid w:val="0067484C"/>
    <w:rsid w:val="006800A8"/>
    <w:rsid w:val="00682751"/>
    <w:rsid w:val="00682BD2"/>
    <w:rsid w:val="00684071"/>
    <w:rsid w:val="00684B5E"/>
    <w:rsid w:val="006900C0"/>
    <w:rsid w:val="00690F35"/>
    <w:rsid w:val="00691D17"/>
    <w:rsid w:val="00691ECC"/>
    <w:rsid w:val="006928C7"/>
    <w:rsid w:val="00694BF8"/>
    <w:rsid w:val="006960B5"/>
    <w:rsid w:val="006A0347"/>
    <w:rsid w:val="006A6937"/>
    <w:rsid w:val="006B2171"/>
    <w:rsid w:val="006B2639"/>
    <w:rsid w:val="006B3462"/>
    <w:rsid w:val="006B46E2"/>
    <w:rsid w:val="006B70E4"/>
    <w:rsid w:val="006C0D40"/>
    <w:rsid w:val="006C1B01"/>
    <w:rsid w:val="006C1E3D"/>
    <w:rsid w:val="006C246B"/>
    <w:rsid w:val="006C6604"/>
    <w:rsid w:val="006D2C30"/>
    <w:rsid w:val="006D31EE"/>
    <w:rsid w:val="006D369E"/>
    <w:rsid w:val="006D37F7"/>
    <w:rsid w:val="006D3F8C"/>
    <w:rsid w:val="006E372E"/>
    <w:rsid w:val="006F06F9"/>
    <w:rsid w:val="006F1795"/>
    <w:rsid w:val="006F1EE6"/>
    <w:rsid w:val="006F55A3"/>
    <w:rsid w:val="006F7989"/>
    <w:rsid w:val="00702F36"/>
    <w:rsid w:val="007052D1"/>
    <w:rsid w:val="0070651A"/>
    <w:rsid w:val="007076A1"/>
    <w:rsid w:val="00707A12"/>
    <w:rsid w:val="00712DEC"/>
    <w:rsid w:val="0071588B"/>
    <w:rsid w:val="00720E66"/>
    <w:rsid w:val="00723D6F"/>
    <w:rsid w:val="0073116B"/>
    <w:rsid w:val="00731C56"/>
    <w:rsid w:val="00732662"/>
    <w:rsid w:val="0073715B"/>
    <w:rsid w:val="00737460"/>
    <w:rsid w:val="007415EE"/>
    <w:rsid w:val="007434B8"/>
    <w:rsid w:val="00750C96"/>
    <w:rsid w:val="00752456"/>
    <w:rsid w:val="00753108"/>
    <w:rsid w:val="00753F93"/>
    <w:rsid w:val="00762272"/>
    <w:rsid w:val="007625B3"/>
    <w:rsid w:val="00762B5C"/>
    <w:rsid w:val="00764790"/>
    <w:rsid w:val="0076604E"/>
    <w:rsid w:val="00770A5C"/>
    <w:rsid w:val="007753CC"/>
    <w:rsid w:val="00776257"/>
    <w:rsid w:val="00782B65"/>
    <w:rsid w:val="00783120"/>
    <w:rsid w:val="00783F4A"/>
    <w:rsid w:val="007841FC"/>
    <w:rsid w:val="00784889"/>
    <w:rsid w:val="00785457"/>
    <w:rsid w:val="00792E08"/>
    <w:rsid w:val="00795620"/>
    <w:rsid w:val="007A24FD"/>
    <w:rsid w:val="007A2E1D"/>
    <w:rsid w:val="007A48F9"/>
    <w:rsid w:val="007A7942"/>
    <w:rsid w:val="007B2D7A"/>
    <w:rsid w:val="007B3D28"/>
    <w:rsid w:val="007B6A01"/>
    <w:rsid w:val="007B7ACB"/>
    <w:rsid w:val="007B7E5B"/>
    <w:rsid w:val="007C1205"/>
    <w:rsid w:val="007C23FA"/>
    <w:rsid w:val="007C2778"/>
    <w:rsid w:val="007C743A"/>
    <w:rsid w:val="007C79C1"/>
    <w:rsid w:val="007D042F"/>
    <w:rsid w:val="007D5D3F"/>
    <w:rsid w:val="007E3CA6"/>
    <w:rsid w:val="007E5A82"/>
    <w:rsid w:val="007F1D40"/>
    <w:rsid w:val="007F2CE3"/>
    <w:rsid w:val="007F3395"/>
    <w:rsid w:val="007F4943"/>
    <w:rsid w:val="007F64D8"/>
    <w:rsid w:val="007F7416"/>
    <w:rsid w:val="007F74C5"/>
    <w:rsid w:val="00802EB7"/>
    <w:rsid w:val="0080722E"/>
    <w:rsid w:val="008125C8"/>
    <w:rsid w:val="00813CD5"/>
    <w:rsid w:val="008155E3"/>
    <w:rsid w:val="00825E2A"/>
    <w:rsid w:val="0083013D"/>
    <w:rsid w:val="00832509"/>
    <w:rsid w:val="008332A6"/>
    <w:rsid w:val="00833F9D"/>
    <w:rsid w:val="008375BF"/>
    <w:rsid w:val="008454BB"/>
    <w:rsid w:val="00845D9A"/>
    <w:rsid w:val="00846469"/>
    <w:rsid w:val="00847ADB"/>
    <w:rsid w:val="008504DF"/>
    <w:rsid w:val="00853FEB"/>
    <w:rsid w:val="00854615"/>
    <w:rsid w:val="00855631"/>
    <w:rsid w:val="008601F2"/>
    <w:rsid w:val="00862635"/>
    <w:rsid w:val="00863141"/>
    <w:rsid w:val="0086567B"/>
    <w:rsid w:val="0086764B"/>
    <w:rsid w:val="00870180"/>
    <w:rsid w:val="00870C1F"/>
    <w:rsid w:val="00870C3F"/>
    <w:rsid w:val="00873256"/>
    <w:rsid w:val="008743AA"/>
    <w:rsid w:val="0087478E"/>
    <w:rsid w:val="00876CD3"/>
    <w:rsid w:val="00877E9A"/>
    <w:rsid w:val="00880CBA"/>
    <w:rsid w:val="00882B03"/>
    <w:rsid w:val="00883BC6"/>
    <w:rsid w:val="00885DF2"/>
    <w:rsid w:val="00887F68"/>
    <w:rsid w:val="00890B0B"/>
    <w:rsid w:val="00890E65"/>
    <w:rsid w:val="00891612"/>
    <w:rsid w:val="00897606"/>
    <w:rsid w:val="008A3D28"/>
    <w:rsid w:val="008A772D"/>
    <w:rsid w:val="008B00CC"/>
    <w:rsid w:val="008B1D43"/>
    <w:rsid w:val="008C0A85"/>
    <w:rsid w:val="008C2713"/>
    <w:rsid w:val="008C4E0B"/>
    <w:rsid w:val="008C5A39"/>
    <w:rsid w:val="008C7D34"/>
    <w:rsid w:val="008D0DAF"/>
    <w:rsid w:val="008D37FC"/>
    <w:rsid w:val="008D61D8"/>
    <w:rsid w:val="008E19B6"/>
    <w:rsid w:val="008E209B"/>
    <w:rsid w:val="008E50C0"/>
    <w:rsid w:val="008E6356"/>
    <w:rsid w:val="008F04D0"/>
    <w:rsid w:val="008F0B69"/>
    <w:rsid w:val="008F207F"/>
    <w:rsid w:val="008F263E"/>
    <w:rsid w:val="008F30FA"/>
    <w:rsid w:val="008F50A1"/>
    <w:rsid w:val="008F61F8"/>
    <w:rsid w:val="008F71A6"/>
    <w:rsid w:val="00900811"/>
    <w:rsid w:val="00900B48"/>
    <w:rsid w:val="00903D05"/>
    <w:rsid w:val="00905CD4"/>
    <w:rsid w:val="009064AD"/>
    <w:rsid w:val="009076F6"/>
    <w:rsid w:val="00910A8C"/>
    <w:rsid w:val="009132EB"/>
    <w:rsid w:val="00914139"/>
    <w:rsid w:val="009141BD"/>
    <w:rsid w:val="0091536E"/>
    <w:rsid w:val="009166A8"/>
    <w:rsid w:val="00916D98"/>
    <w:rsid w:val="009170B0"/>
    <w:rsid w:val="00921CBC"/>
    <w:rsid w:val="009222B1"/>
    <w:rsid w:val="0092333D"/>
    <w:rsid w:val="009233E9"/>
    <w:rsid w:val="009256F7"/>
    <w:rsid w:val="00926B6F"/>
    <w:rsid w:val="00927773"/>
    <w:rsid w:val="0093231C"/>
    <w:rsid w:val="0094118B"/>
    <w:rsid w:val="0094326B"/>
    <w:rsid w:val="00943A38"/>
    <w:rsid w:val="0094657E"/>
    <w:rsid w:val="00955E6D"/>
    <w:rsid w:val="00956F5C"/>
    <w:rsid w:val="009678CB"/>
    <w:rsid w:val="00967FA5"/>
    <w:rsid w:val="00970904"/>
    <w:rsid w:val="0097155B"/>
    <w:rsid w:val="00972A53"/>
    <w:rsid w:val="00973605"/>
    <w:rsid w:val="00980999"/>
    <w:rsid w:val="0098564B"/>
    <w:rsid w:val="009901F8"/>
    <w:rsid w:val="00991D54"/>
    <w:rsid w:val="00991DE7"/>
    <w:rsid w:val="009923DC"/>
    <w:rsid w:val="009A2478"/>
    <w:rsid w:val="009A47F3"/>
    <w:rsid w:val="009A61A0"/>
    <w:rsid w:val="009B5103"/>
    <w:rsid w:val="009B5433"/>
    <w:rsid w:val="009C0D36"/>
    <w:rsid w:val="009C1F3D"/>
    <w:rsid w:val="009C458B"/>
    <w:rsid w:val="009C5EE9"/>
    <w:rsid w:val="009C7A89"/>
    <w:rsid w:val="009D332E"/>
    <w:rsid w:val="009D7936"/>
    <w:rsid w:val="009E13E1"/>
    <w:rsid w:val="009E1C71"/>
    <w:rsid w:val="009E336A"/>
    <w:rsid w:val="009E53B4"/>
    <w:rsid w:val="009E6A7B"/>
    <w:rsid w:val="009F0C51"/>
    <w:rsid w:val="009F1FF3"/>
    <w:rsid w:val="009F2E95"/>
    <w:rsid w:val="009F41E3"/>
    <w:rsid w:val="009F6E72"/>
    <w:rsid w:val="00A02926"/>
    <w:rsid w:val="00A03F18"/>
    <w:rsid w:val="00A05230"/>
    <w:rsid w:val="00A10A78"/>
    <w:rsid w:val="00A12260"/>
    <w:rsid w:val="00A126AE"/>
    <w:rsid w:val="00A12E5D"/>
    <w:rsid w:val="00A14CC3"/>
    <w:rsid w:val="00A17CCD"/>
    <w:rsid w:val="00A24C23"/>
    <w:rsid w:val="00A25EA3"/>
    <w:rsid w:val="00A277DF"/>
    <w:rsid w:val="00A30ABF"/>
    <w:rsid w:val="00A30E93"/>
    <w:rsid w:val="00A33640"/>
    <w:rsid w:val="00A34F32"/>
    <w:rsid w:val="00A36567"/>
    <w:rsid w:val="00A3679E"/>
    <w:rsid w:val="00A40CBE"/>
    <w:rsid w:val="00A41A24"/>
    <w:rsid w:val="00A43284"/>
    <w:rsid w:val="00A54F92"/>
    <w:rsid w:val="00A60879"/>
    <w:rsid w:val="00A614EA"/>
    <w:rsid w:val="00A645F6"/>
    <w:rsid w:val="00A66814"/>
    <w:rsid w:val="00A70220"/>
    <w:rsid w:val="00A702F8"/>
    <w:rsid w:val="00A70924"/>
    <w:rsid w:val="00A74069"/>
    <w:rsid w:val="00A7419A"/>
    <w:rsid w:val="00A772DE"/>
    <w:rsid w:val="00A77A18"/>
    <w:rsid w:val="00A81478"/>
    <w:rsid w:val="00A816C6"/>
    <w:rsid w:val="00A83057"/>
    <w:rsid w:val="00A852C3"/>
    <w:rsid w:val="00A9096B"/>
    <w:rsid w:val="00A909A2"/>
    <w:rsid w:val="00A9341A"/>
    <w:rsid w:val="00A942BB"/>
    <w:rsid w:val="00A95B70"/>
    <w:rsid w:val="00A971C0"/>
    <w:rsid w:val="00AA7877"/>
    <w:rsid w:val="00AB0144"/>
    <w:rsid w:val="00AB3696"/>
    <w:rsid w:val="00AB4BE1"/>
    <w:rsid w:val="00AB4C1F"/>
    <w:rsid w:val="00AB61CA"/>
    <w:rsid w:val="00AB771E"/>
    <w:rsid w:val="00AC0584"/>
    <w:rsid w:val="00AC1AE8"/>
    <w:rsid w:val="00AC1B82"/>
    <w:rsid w:val="00AC4E5E"/>
    <w:rsid w:val="00AC6FFF"/>
    <w:rsid w:val="00AC7D10"/>
    <w:rsid w:val="00AD573D"/>
    <w:rsid w:val="00AD5C6A"/>
    <w:rsid w:val="00AE3001"/>
    <w:rsid w:val="00AE3E61"/>
    <w:rsid w:val="00AE50DD"/>
    <w:rsid w:val="00AE692F"/>
    <w:rsid w:val="00AF3F25"/>
    <w:rsid w:val="00AF4E0E"/>
    <w:rsid w:val="00AF6EE4"/>
    <w:rsid w:val="00B077E7"/>
    <w:rsid w:val="00B11803"/>
    <w:rsid w:val="00B11F76"/>
    <w:rsid w:val="00B139A7"/>
    <w:rsid w:val="00B151EB"/>
    <w:rsid w:val="00B20F1D"/>
    <w:rsid w:val="00B23A6E"/>
    <w:rsid w:val="00B27157"/>
    <w:rsid w:val="00B31F6B"/>
    <w:rsid w:val="00B3436B"/>
    <w:rsid w:val="00B4606E"/>
    <w:rsid w:val="00B5077B"/>
    <w:rsid w:val="00B522CD"/>
    <w:rsid w:val="00B61E27"/>
    <w:rsid w:val="00B64C03"/>
    <w:rsid w:val="00B66760"/>
    <w:rsid w:val="00B67F65"/>
    <w:rsid w:val="00B7095A"/>
    <w:rsid w:val="00B7164B"/>
    <w:rsid w:val="00B72843"/>
    <w:rsid w:val="00B73DB3"/>
    <w:rsid w:val="00B8535A"/>
    <w:rsid w:val="00B862A7"/>
    <w:rsid w:val="00B878E2"/>
    <w:rsid w:val="00B906F1"/>
    <w:rsid w:val="00B951C1"/>
    <w:rsid w:val="00B9541A"/>
    <w:rsid w:val="00BA7664"/>
    <w:rsid w:val="00BB0503"/>
    <w:rsid w:val="00BB092D"/>
    <w:rsid w:val="00BB2272"/>
    <w:rsid w:val="00BC13AC"/>
    <w:rsid w:val="00BC1ECB"/>
    <w:rsid w:val="00BC2340"/>
    <w:rsid w:val="00BC41EA"/>
    <w:rsid w:val="00BC481C"/>
    <w:rsid w:val="00BC4A1A"/>
    <w:rsid w:val="00BC6B1F"/>
    <w:rsid w:val="00BD1B39"/>
    <w:rsid w:val="00BD21E8"/>
    <w:rsid w:val="00BD29D6"/>
    <w:rsid w:val="00BD59D1"/>
    <w:rsid w:val="00BD76A8"/>
    <w:rsid w:val="00BE2064"/>
    <w:rsid w:val="00BE44D8"/>
    <w:rsid w:val="00BE54EB"/>
    <w:rsid w:val="00BF0298"/>
    <w:rsid w:val="00BF0B8F"/>
    <w:rsid w:val="00BF0E1A"/>
    <w:rsid w:val="00BF714E"/>
    <w:rsid w:val="00C00945"/>
    <w:rsid w:val="00C00DD8"/>
    <w:rsid w:val="00C023AE"/>
    <w:rsid w:val="00C04998"/>
    <w:rsid w:val="00C06853"/>
    <w:rsid w:val="00C06AA0"/>
    <w:rsid w:val="00C07860"/>
    <w:rsid w:val="00C078CA"/>
    <w:rsid w:val="00C11D7A"/>
    <w:rsid w:val="00C132B5"/>
    <w:rsid w:val="00C277BF"/>
    <w:rsid w:val="00C27E36"/>
    <w:rsid w:val="00C329BC"/>
    <w:rsid w:val="00C32A08"/>
    <w:rsid w:val="00C33350"/>
    <w:rsid w:val="00C3350F"/>
    <w:rsid w:val="00C35657"/>
    <w:rsid w:val="00C37F0E"/>
    <w:rsid w:val="00C4104F"/>
    <w:rsid w:val="00C42523"/>
    <w:rsid w:val="00C42FDD"/>
    <w:rsid w:val="00C45DF4"/>
    <w:rsid w:val="00C4622C"/>
    <w:rsid w:val="00C46DD4"/>
    <w:rsid w:val="00C47F8B"/>
    <w:rsid w:val="00C52C31"/>
    <w:rsid w:val="00C52D5F"/>
    <w:rsid w:val="00C556B4"/>
    <w:rsid w:val="00C5710C"/>
    <w:rsid w:val="00C57E12"/>
    <w:rsid w:val="00C62EB3"/>
    <w:rsid w:val="00C65BB6"/>
    <w:rsid w:val="00C723B9"/>
    <w:rsid w:val="00C726DA"/>
    <w:rsid w:val="00C73270"/>
    <w:rsid w:val="00C735C6"/>
    <w:rsid w:val="00C73CCD"/>
    <w:rsid w:val="00C7625B"/>
    <w:rsid w:val="00C77888"/>
    <w:rsid w:val="00C81553"/>
    <w:rsid w:val="00C83B4A"/>
    <w:rsid w:val="00C8460F"/>
    <w:rsid w:val="00C855AA"/>
    <w:rsid w:val="00C86FB6"/>
    <w:rsid w:val="00C962CD"/>
    <w:rsid w:val="00C9791E"/>
    <w:rsid w:val="00CA0D05"/>
    <w:rsid w:val="00CA178E"/>
    <w:rsid w:val="00CA5425"/>
    <w:rsid w:val="00CA7C29"/>
    <w:rsid w:val="00CA7EC8"/>
    <w:rsid w:val="00CB141F"/>
    <w:rsid w:val="00CB35D5"/>
    <w:rsid w:val="00CB3943"/>
    <w:rsid w:val="00CB4E27"/>
    <w:rsid w:val="00CC1E85"/>
    <w:rsid w:val="00CC25E4"/>
    <w:rsid w:val="00CC25FC"/>
    <w:rsid w:val="00CC2AAB"/>
    <w:rsid w:val="00CC3AA1"/>
    <w:rsid w:val="00CD1FE0"/>
    <w:rsid w:val="00CD2A64"/>
    <w:rsid w:val="00CE3240"/>
    <w:rsid w:val="00CE3762"/>
    <w:rsid w:val="00CE4F0B"/>
    <w:rsid w:val="00CE5363"/>
    <w:rsid w:val="00CE5433"/>
    <w:rsid w:val="00CE5D2C"/>
    <w:rsid w:val="00CF066F"/>
    <w:rsid w:val="00CF2024"/>
    <w:rsid w:val="00D0139B"/>
    <w:rsid w:val="00D02B95"/>
    <w:rsid w:val="00D02E02"/>
    <w:rsid w:val="00D03D34"/>
    <w:rsid w:val="00D04B56"/>
    <w:rsid w:val="00D109DD"/>
    <w:rsid w:val="00D11888"/>
    <w:rsid w:val="00D15A0E"/>
    <w:rsid w:val="00D20979"/>
    <w:rsid w:val="00D2162B"/>
    <w:rsid w:val="00D22D79"/>
    <w:rsid w:val="00D26D55"/>
    <w:rsid w:val="00D27048"/>
    <w:rsid w:val="00D33681"/>
    <w:rsid w:val="00D35907"/>
    <w:rsid w:val="00D37798"/>
    <w:rsid w:val="00D37D12"/>
    <w:rsid w:val="00D410A8"/>
    <w:rsid w:val="00D45AA2"/>
    <w:rsid w:val="00D46D7D"/>
    <w:rsid w:val="00D47831"/>
    <w:rsid w:val="00D51F11"/>
    <w:rsid w:val="00D52E5F"/>
    <w:rsid w:val="00D53E9D"/>
    <w:rsid w:val="00D568A0"/>
    <w:rsid w:val="00D56A4B"/>
    <w:rsid w:val="00D57CF3"/>
    <w:rsid w:val="00D602F4"/>
    <w:rsid w:val="00D65378"/>
    <w:rsid w:val="00D65FE8"/>
    <w:rsid w:val="00D673E9"/>
    <w:rsid w:val="00D71918"/>
    <w:rsid w:val="00D72A0C"/>
    <w:rsid w:val="00D72C23"/>
    <w:rsid w:val="00D72C3A"/>
    <w:rsid w:val="00D76D11"/>
    <w:rsid w:val="00D7796C"/>
    <w:rsid w:val="00D8343D"/>
    <w:rsid w:val="00D857FA"/>
    <w:rsid w:val="00D8680D"/>
    <w:rsid w:val="00D8739F"/>
    <w:rsid w:val="00D902AF"/>
    <w:rsid w:val="00D96A68"/>
    <w:rsid w:val="00D96BA2"/>
    <w:rsid w:val="00DA1C49"/>
    <w:rsid w:val="00DA3863"/>
    <w:rsid w:val="00DA48A0"/>
    <w:rsid w:val="00DB1A01"/>
    <w:rsid w:val="00DB1A1A"/>
    <w:rsid w:val="00DB4713"/>
    <w:rsid w:val="00DB704F"/>
    <w:rsid w:val="00DC0A2D"/>
    <w:rsid w:val="00DC5B08"/>
    <w:rsid w:val="00DC6628"/>
    <w:rsid w:val="00DD0D2E"/>
    <w:rsid w:val="00DD3574"/>
    <w:rsid w:val="00DD643D"/>
    <w:rsid w:val="00DD7655"/>
    <w:rsid w:val="00DE0D31"/>
    <w:rsid w:val="00DE1A4D"/>
    <w:rsid w:val="00DE31B7"/>
    <w:rsid w:val="00DF2933"/>
    <w:rsid w:val="00DF34AF"/>
    <w:rsid w:val="00DF64B7"/>
    <w:rsid w:val="00E002A5"/>
    <w:rsid w:val="00E01367"/>
    <w:rsid w:val="00E01659"/>
    <w:rsid w:val="00E07423"/>
    <w:rsid w:val="00E14A55"/>
    <w:rsid w:val="00E15040"/>
    <w:rsid w:val="00E17A78"/>
    <w:rsid w:val="00E22906"/>
    <w:rsid w:val="00E22C78"/>
    <w:rsid w:val="00E26109"/>
    <w:rsid w:val="00E26416"/>
    <w:rsid w:val="00E33114"/>
    <w:rsid w:val="00E40DD6"/>
    <w:rsid w:val="00E442D9"/>
    <w:rsid w:val="00E45D7B"/>
    <w:rsid w:val="00E47FBC"/>
    <w:rsid w:val="00E5261A"/>
    <w:rsid w:val="00E5275F"/>
    <w:rsid w:val="00E53F53"/>
    <w:rsid w:val="00E552CD"/>
    <w:rsid w:val="00E60380"/>
    <w:rsid w:val="00E60611"/>
    <w:rsid w:val="00E60959"/>
    <w:rsid w:val="00E62F30"/>
    <w:rsid w:val="00E64F80"/>
    <w:rsid w:val="00E66948"/>
    <w:rsid w:val="00E66F66"/>
    <w:rsid w:val="00E71757"/>
    <w:rsid w:val="00E73C75"/>
    <w:rsid w:val="00E73D37"/>
    <w:rsid w:val="00E740C4"/>
    <w:rsid w:val="00E751F7"/>
    <w:rsid w:val="00E758F5"/>
    <w:rsid w:val="00E76A9F"/>
    <w:rsid w:val="00E803C8"/>
    <w:rsid w:val="00E81749"/>
    <w:rsid w:val="00E823FA"/>
    <w:rsid w:val="00E826F0"/>
    <w:rsid w:val="00E84A56"/>
    <w:rsid w:val="00E8539F"/>
    <w:rsid w:val="00E905BC"/>
    <w:rsid w:val="00E93909"/>
    <w:rsid w:val="00E953BA"/>
    <w:rsid w:val="00E96219"/>
    <w:rsid w:val="00E9655A"/>
    <w:rsid w:val="00E97738"/>
    <w:rsid w:val="00E97EAC"/>
    <w:rsid w:val="00EB0E17"/>
    <w:rsid w:val="00EB23A2"/>
    <w:rsid w:val="00EB250E"/>
    <w:rsid w:val="00EB360D"/>
    <w:rsid w:val="00EC0EC8"/>
    <w:rsid w:val="00EC274F"/>
    <w:rsid w:val="00EC4273"/>
    <w:rsid w:val="00ED18BD"/>
    <w:rsid w:val="00EE05DD"/>
    <w:rsid w:val="00EE26A9"/>
    <w:rsid w:val="00EE33C3"/>
    <w:rsid w:val="00EE5EAE"/>
    <w:rsid w:val="00EE66C3"/>
    <w:rsid w:val="00EE71A6"/>
    <w:rsid w:val="00EF0AB9"/>
    <w:rsid w:val="00EF2682"/>
    <w:rsid w:val="00EF2CCA"/>
    <w:rsid w:val="00EF6A8A"/>
    <w:rsid w:val="00F009CE"/>
    <w:rsid w:val="00F017D5"/>
    <w:rsid w:val="00F01B56"/>
    <w:rsid w:val="00F03A0D"/>
    <w:rsid w:val="00F069AD"/>
    <w:rsid w:val="00F10FF9"/>
    <w:rsid w:val="00F11083"/>
    <w:rsid w:val="00F11A13"/>
    <w:rsid w:val="00F11A5F"/>
    <w:rsid w:val="00F12686"/>
    <w:rsid w:val="00F15935"/>
    <w:rsid w:val="00F15A5D"/>
    <w:rsid w:val="00F15F1E"/>
    <w:rsid w:val="00F17670"/>
    <w:rsid w:val="00F17CEC"/>
    <w:rsid w:val="00F21D0B"/>
    <w:rsid w:val="00F22B66"/>
    <w:rsid w:val="00F22C9D"/>
    <w:rsid w:val="00F233F2"/>
    <w:rsid w:val="00F25A59"/>
    <w:rsid w:val="00F2665A"/>
    <w:rsid w:val="00F274A2"/>
    <w:rsid w:val="00F27EB4"/>
    <w:rsid w:val="00F32FCF"/>
    <w:rsid w:val="00F334EF"/>
    <w:rsid w:val="00F3583A"/>
    <w:rsid w:val="00F3591F"/>
    <w:rsid w:val="00F368BF"/>
    <w:rsid w:val="00F368E5"/>
    <w:rsid w:val="00F40478"/>
    <w:rsid w:val="00F412D0"/>
    <w:rsid w:val="00F414E6"/>
    <w:rsid w:val="00F41E13"/>
    <w:rsid w:val="00F476D4"/>
    <w:rsid w:val="00F518B4"/>
    <w:rsid w:val="00F53114"/>
    <w:rsid w:val="00F55EC9"/>
    <w:rsid w:val="00F562C1"/>
    <w:rsid w:val="00F56755"/>
    <w:rsid w:val="00F6111F"/>
    <w:rsid w:val="00F62577"/>
    <w:rsid w:val="00F630AC"/>
    <w:rsid w:val="00F63AAF"/>
    <w:rsid w:val="00F6562B"/>
    <w:rsid w:val="00F70FE4"/>
    <w:rsid w:val="00F73B5F"/>
    <w:rsid w:val="00F8006F"/>
    <w:rsid w:val="00F83791"/>
    <w:rsid w:val="00F838B5"/>
    <w:rsid w:val="00F83D4D"/>
    <w:rsid w:val="00F87B3D"/>
    <w:rsid w:val="00F97C0C"/>
    <w:rsid w:val="00FA28F8"/>
    <w:rsid w:val="00FA29AF"/>
    <w:rsid w:val="00FB0204"/>
    <w:rsid w:val="00FB425C"/>
    <w:rsid w:val="00FB42A9"/>
    <w:rsid w:val="00FB4798"/>
    <w:rsid w:val="00FC1A0A"/>
    <w:rsid w:val="00FC3F8A"/>
    <w:rsid w:val="00FD158A"/>
    <w:rsid w:val="00FD189A"/>
    <w:rsid w:val="00FD56BF"/>
    <w:rsid w:val="00FD7899"/>
    <w:rsid w:val="00FD78E0"/>
    <w:rsid w:val="00FE1411"/>
    <w:rsid w:val="00FE1D0E"/>
    <w:rsid w:val="00FE2823"/>
    <w:rsid w:val="00FE288D"/>
    <w:rsid w:val="00FE2ED1"/>
    <w:rsid w:val="00FE6C93"/>
    <w:rsid w:val="00FF035E"/>
    <w:rsid w:val="00FF037E"/>
    <w:rsid w:val="00FF2345"/>
    <w:rsid w:val="00FF41C0"/>
    <w:rsid w:val="00FF57AC"/>
    <w:rsid w:val="00FF62EF"/>
    <w:rsid w:val="00FF6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C2"/>
    <w:rPr>
      <w:rFonts w:ascii="Times New Roman" w:hAnsi="Times New Roman"/>
      <w:sz w:val="24"/>
      <w:szCs w:val="24"/>
    </w:rPr>
  </w:style>
  <w:style w:type="paragraph" w:styleId="2">
    <w:name w:val="heading 2"/>
    <w:basedOn w:val="a"/>
    <w:next w:val="a"/>
    <w:link w:val="20"/>
    <w:uiPriority w:val="99"/>
    <w:qFormat/>
    <w:rsid w:val="005B67C2"/>
    <w:pPr>
      <w:keepNex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5B67C2"/>
    <w:rPr>
      <w:rFonts w:ascii="Times New Roman" w:hAnsi="Times New Roman" w:cs="Times New Roman"/>
      <w:sz w:val="28"/>
      <w:szCs w:val="28"/>
      <w:lang w:eastAsia="ru-RU"/>
    </w:rPr>
  </w:style>
  <w:style w:type="paragraph" w:styleId="a3">
    <w:name w:val="Title"/>
    <w:basedOn w:val="a"/>
    <w:link w:val="a4"/>
    <w:uiPriority w:val="99"/>
    <w:qFormat/>
    <w:rsid w:val="005B67C2"/>
    <w:pPr>
      <w:jc w:val="center"/>
    </w:pPr>
    <w:rPr>
      <w:b/>
      <w:bCs/>
    </w:rPr>
  </w:style>
  <w:style w:type="character" w:customStyle="1" w:styleId="a4">
    <w:name w:val="Название Знак"/>
    <w:basedOn w:val="a0"/>
    <w:link w:val="a3"/>
    <w:uiPriority w:val="99"/>
    <w:rsid w:val="005B67C2"/>
    <w:rPr>
      <w:rFonts w:ascii="Times New Roman" w:hAnsi="Times New Roman" w:cs="Times New Roman"/>
      <w:b/>
      <w:bCs/>
      <w:sz w:val="20"/>
      <w:szCs w:val="20"/>
      <w:lang w:eastAsia="ru-RU"/>
    </w:rPr>
  </w:style>
  <w:style w:type="paragraph" w:customStyle="1" w:styleId="ConsPlusNormal">
    <w:name w:val="ConsPlusNormal"/>
    <w:uiPriority w:val="99"/>
    <w:rsid w:val="005B67C2"/>
    <w:pPr>
      <w:widowControl w:val="0"/>
      <w:autoSpaceDE w:val="0"/>
      <w:autoSpaceDN w:val="0"/>
      <w:adjustRightInd w:val="0"/>
      <w:ind w:firstLine="720"/>
    </w:pPr>
    <w:rPr>
      <w:rFonts w:ascii="Arial" w:hAnsi="Arial" w:cs="Arial"/>
      <w:sz w:val="20"/>
      <w:szCs w:val="20"/>
    </w:rPr>
  </w:style>
  <w:style w:type="paragraph" w:styleId="a5">
    <w:name w:val="Balloon Text"/>
    <w:basedOn w:val="a"/>
    <w:link w:val="a6"/>
    <w:uiPriority w:val="99"/>
    <w:semiHidden/>
    <w:rsid w:val="005B67C2"/>
    <w:rPr>
      <w:rFonts w:ascii="Tahoma" w:hAnsi="Tahoma" w:cs="Tahoma"/>
      <w:sz w:val="16"/>
      <w:szCs w:val="16"/>
    </w:rPr>
  </w:style>
  <w:style w:type="character" w:customStyle="1" w:styleId="a6">
    <w:name w:val="Текст выноски Знак"/>
    <w:basedOn w:val="a0"/>
    <w:link w:val="a5"/>
    <w:uiPriority w:val="99"/>
    <w:semiHidden/>
    <w:rsid w:val="005B67C2"/>
    <w:rPr>
      <w:rFonts w:ascii="Tahoma" w:hAnsi="Tahoma" w:cs="Tahoma"/>
      <w:sz w:val="16"/>
      <w:szCs w:val="16"/>
      <w:lang w:eastAsia="ru-RU"/>
    </w:rPr>
  </w:style>
  <w:style w:type="paragraph" w:customStyle="1" w:styleId="NoSpacing1">
    <w:name w:val="No Spacing1"/>
    <w:uiPriority w:val="99"/>
    <w:rsid w:val="00A34F32"/>
    <w:rPr>
      <w:rFonts w:eastAsia="Times New Roman" w:cs="Calibri"/>
      <w:lang w:eastAsia="en-US"/>
    </w:rPr>
  </w:style>
  <w:style w:type="character" w:customStyle="1" w:styleId="4">
    <w:name w:val="Основной текст (4)_"/>
    <w:basedOn w:val="a0"/>
    <w:link w:val="41"/>
    <w:uiPriority w:val="99"/>
    <w:rsid w:val="00A34F32"/>
    <w:rPr>
      <w:rFonts w:ascii="Calibri" w:hAnsi="Calibri" w:cs="Calibri"/>
      <w:sz w:val="22"/>
      <w:szCs w:val="22"/>
    </w:rPr>
  </w:style>
  <w:style w:type="character" w:customStyle="1" w:styleId="4TimesNewRoman">
    <w:name w:val="Основной текст (4) + Times New Roman"/>
    <w:aliases w:val="10,5 pt1"/>
    <w:basedOn w:val="4"/>
    <w:uiPriority w:val="99"/>
    <w:rsid w:val="00A34F32"/>
    <w:rPr>
      <w:rFonts w:ascii="Times New Roman" w:hAnsi="Times New Roman" w:cs="Times New Roman"/>
      <w:sz w:val="21"/>
      <w:szCs w:val="21"/>
    </w:rPr>
  </w:style>
  <w:style w:type="character" w:customStyle="1" w:styleId="40">
    <w:name w:val="Основной текст (4)"/>
    <w:basedOn w:val="4"/>
    <w:uiPriority w:val="99"/>
    <w:rsid w:val="00A34F32"/>
    <w:rPr>
      <w:u w:val="single"/>
    </w:rPr>
  </w:style>
  <w:style w:type="character" w:customStyle="1" w:styleId="1">
    <w:name w:val="Заголовок №1_"/>
    <w:basedOn w:val="a0"/>
    <w:link w:val="10"/>
    <w:uiPriority w:val="99"/>
    <w:rsid w:val="00A34F32"/>
    <w:rPr>
      <w:rFonts w:ascii="Calibri" w:hAnsi="Calibri" w:cs="Calibri"/>
      <w:sz w:val="32"/>
      <w:szCs w:val="32"/>
    </w:rPr>
  </w:style>
  <w:style w:type="character" w:customStyle="1" w:styleId="5">
    <w:name w:val="Основной текст (5)_"/>
    <w:basedOn w:val="a0"/>
    <w:link w:val="50"/>
    <w:uiPriority w:val="99"/>
    <w:rsid w:val="00A34F32"/>
    <w:rPr>
      <w:rFonts w:ascii="Calibri" w:hAnsi="Calibri" w:cs="Calibri"/>
      <w:sz w:val="24"/>
      <w:szCs w:val="24"/>
    </w:rPr>
  </w:style>
  <w:style w:type="paragraph" w:customStyle="1" w:styleId="41">
    <w:name w:val="Основной текст (4)1"/>
    <w:basedOn w:val="a"/>
    <w:link w:val="4"/>
    <w:uiPriority w:val="99"/>
    <w:rsid w:val="00A34F32"/>
    <w:pPr>
      <w:shd w:val="clear" w:color="auto" w:fill="FFFFFF"/>
      <w:spacing w:before="300" w:after="180" w:line="324" w:lineRule="exact"/>
      <w:jc w:val="both"/>
    </w:pPr>
    <w:rPr>
      <w:rFonts w:ascii="Calibri" w:eastAsia="Times New Roman" w:hAnsi="Calibri" w:cs="Calibri"/>
      <w:sz w:val="22"/>
      <w:szCs w:val="22"/>
    </w:rPr>
  </w:style>
  <w:style w:type="paragraph" w:customStyle="1" w:styleId="10">
    <w:name w:val="Заголовок №1"/>
    <w:basedOn w:val="a"/>
    <w:link w:val="1"/>
    <w:uiPriority w:val="99"/>
    <w:rsid w:val="00A34F32"/>
    <w:pPr>
      <w:shd w:val="clear" w:color="auto" w:fill="FFFFFF"/>
      <w:spacing w:before="240" w:after="300" w:line="240" w:lineRule="atLeast"/>
      <w:outlineLvl w:val="0"/>
    </w:pPr>
    <w:rPr>
      <w:rFonts w:ascii="Calibri" w:eastAsia="Times New Roman" w:hAnsi="Calibri" w:cs="Calibri"/>
      <w:sz w:val="32"/>
      <w:szCs w:val="32"/>
    </w:rPr>
  </w:style>
  <w:style w:type="paragraph" w:customStyle="1" w:styleId="50">
    <w:name w:val="Основной текст (5)"/>
    <w:basedOn w:val="a"/>
    <w:link w:val="5"/>
    <w:uiPriority w:val="99"/>
    <w:rsid w:val="00A34F32"/>
    <w:pPr>
      <w:shd w:val="clear" w:color="auto" w:fill="FFFFFF"/>
      <w:spacing w:before="300" w:after="300" w:line="240" w:lineRule="atLeast"/>
      <w:jc w:val="both"/>
    </w:pPr>
    <w:rPr>
      <w:rFonts w:ascii="Calibri" w:eastAsia="Times New Roman" w:hAnsi="Calibri" w:cs="Calibri"/>
    </w:rPr>
  </w:style>
  <w:style w:type="character" w:customStyle="1" w:styleId="a7">
    <w:name w:val="Основной текст Знак"/>
    <w:basedOn w:val="a0"/>
    <w:link w:val="a8"/>
    <w:uiPriority w:val="99"/>
    <w:rsid w:val="00A34F32"/>
    <w:rPr>
      <w:sz w:val="21"/>
      <w:szCs w:val="21"/>
    </w:rPr>
  </w:style>
  <w:style w:type="character" w:customStyle="1" w:styleId="a9">
    <w:name w:val="Основной текст + Курсив"/>
    <w:basedOn w:val="a7"/>
    <w:uiPriority w:val="99"/>
    <w:rsid w:val="00A34F32"/>
    <w:rPr>
      <w:i/>
      <w:iCs/>
    </w:rPr>
  </w:style>
  <w:style w:type="character" w:customStyle="1" w:styleId="9">
    <w:name w:val="Основной текст + 9"/>
    <w:aliases w:val="5 pt"/>
    <w:basedOn w:val="a7"/>
    <w:uiPriority w:val="99"/>
    <w:rsid w:val="00A34F32"/>
    <w:rPr>
      <w:sz w:val="19"/>
      <w:szCs w:val="19"/>
    </w:rPr>
  </w:style>
  <w:style w:type="paragraph" w:styleId="a8">
    <w:name w:val="Body Text"/>
    <w:basedOn w:val="a"/>
    <w:link w:val="a7"/>
    <w:uiPriority w:val="99"/>
    <w:rsid w:val="00A34F32"/>
    <w:pPr>
      <w:shd w:val="clear" w:color="auto" w:fill="FFFFFF"/>
      <w:spacing w:line="250" w:lineRule="exact"/>
    </w:pPr>
    <w:rPr>
      <w:rFonts w:eastAsia="Times New Roman"/>
      <w:sz w:val="21"/>
      <w:szCs w:val="21"/>
    </w:rPr>
  </w:style>
  <w:style w:type="character" w:customStyle="1" w:styleId="BodyTextChar1">
    <w:name w:val="Body Text Char1"/>
    <w:basedOn w:val="a0"/>
    <w:link w:val="a8"/>
    <w:uiPriority w:val="99"/>
    <w:semiHidden/>
    <w:rsid w:val="007F1D40"/>
    <w:rPr>
      <w:rFonts w:ascii="Times New Roman" w:hAnsi="Times New Roman" w:cs="Times New Roman"/>
      <w:sz w:val="24"/>
      <w:szCs w:val="24"/>
    </w:rPr>
  </w:style>
  <w:style w:type="paragraph" w:customStyle="1" w:styleId="ListParagraph1">
    <w:name w:val="List Paragraph1"/>
    <w:basedOn w:val="a"/>
    <w:uiPriority w:val="99"/>
    <w:rsid w:val="00A34F32"/>
    <w:pPr>
      <w:spacing w:after="200" w:line="276" w:lineRule="auto"/>
      <w:ind w:left="720"/>
    </w:pPr>
    <w:rPr>
      <w:rFonts w:ascii="Calibri" w:eastAsia="Times New Roman" w:hAnsi="Calibri" w:cs="Calibri"/>
      <w:sz w:val="22"/>
      <w:szCs w:val="22"/>
      <w:lang w:eastAsia="en-US"/>
    </w:rPr>
  </w:style>
  <w:style w:type="paragraph" w:styleId="aa">
    <w:name w:val="Normal (Web)"/>
    <w:basedOn w:val="a"/>
    <w:uiPriority w:val="99"/>
    <w:rsid w:val="00465D99"/>
    <w:pPr>
      <w:spacing w:before="100" w:beforeAutospacing="1" w:after="100" w:afterAutospacing="1"/>
    </w:pPr>
    <w:rPr>
      <w:rFonts w:eastAsia="Times New Roman"/>
    </w:rPr>
  </w:style>
  <w:style w:type="character" w:customStyle="1" w:styleId="ab">
    <w:name w:val="Знак Знак"/>
    <w:basedOn w:val="a0"/>
    <w:uiPriority w:val="99"/>
    <w:rsid w:val="007B3D28"/>
    <w:rPr>
      <w:sz w:val="28"/>
      <w:szCs w:val="28"/>
    </w:rPr>
  </w:style>
  <w:style w:type="paragraph" w:customStyle="1" w:styleId="p19">
    <w:name w:val="p19"/>
    <w:basedOn w:val="a"/>
    <w:uiPriority w:val="99"/>
    <w:rsid w:val="00905CD4"/>
    <w:pPr>
      <w:spacing w:before="100" w:beforeAutospacing="1" w:after="100" w:afterAutospacing="1"/>
    </w:pPr>
  </w:style>
  <w:style w:type="character" w:customStyle="1" w:styleId="s2">
    <w:name w:val="s2"/>
    <w:basedOn w:val="a0"/>
    <w:uiPriority w:val="99"/>
    <w:rsid w:val="00905CD4"/>
  </w:style>
  <w:style w:type="paragraph" w:customStyle="1" w:styleId="p21">
    <w:name w:val="p21"/>
    <w:basedOn w:val="a"/>
    <w:uiPriority w:val="99"/>
    <w:rsid w:val="00905CD4"/>
    <w:pPr>
      <w:spacing w:before="100" w:beforeAutospacing="1" w:after="100" w:afterAutospacing="1"/>
    </w:pPr>
  </w:style>
  <w:style w:type="paragraph" w:customStyle="1" w:styleId="p11">
    <w:name w:val="p11"/>
    <w:basedOn w:val="a"/>
    <w:uiPriority w:val="99"/>
    <w:rsid w:val="00905CD4"/>
    <w:pPr>
      <w:spacing w:before="100" w:beforeAutospacing="1" w:after="100" w:afterAutospacing="1"/>
    </w:pPr>
  </w:style>
  <w:style w:type="paragraph" w:customStyle="1" w:styleId="p23">
    <w:name w:val="p23"/>
    <w:basedOn w:val="a"/>
    <w:uiPriority w:val="99"/>
    <w:rsid w:val="00905CD4"/>
    <w:pPr>
      <w:spacing w:before="100" w:beforeAutospacing="1" w:after="100" w:afterAutospacing="1"/>
    </w:pPr>
  </w:style>
  <w:style w:type="paragraph" w:customStyle="1" w:styleId="p24">
    <w:name w:val="p24"/>
    <w:basedOn w:val="a"/>
    <w:uiPriority w:val="99"/>
    <w:rsid w:val="00905CD4"/>
    <w:pPr>
      <w:spacing w:before="100" w:beforeAutospacing="1" w:after="100" w:afterAutospacing="1"/>
    </w:pPr>
  </w:style>
  <w:style w:type="paragraph" w:customStyle="1" w:styleId="p25">
    <w:name w:val="p25"/>
    <w:basedOn w:val="a"/>
    <w:uiPriority w:val="99"/>
    <w:rsid w:val="00905CD4"/>
    <w:pPr>
      <w:spacing w:before="100" w:beforeAutospacing="1" w:after="100" w:afterAutospacing="1"/>
    </w:pPr>
  </w:style>
  <w:style w:type="paragraph" w:customStyle="1" w:styleId="p26">
    <w:name w:val="p26"/>
    <w:basedOn w:val="a"/>
    <w:uiPriority w:val="99"/>
    <w:rsid w:val="00905CD4"/>
    <w:pPr>
      <w:spacing w:before="100" w:beforeAutospacing="1" w:after="100" w:afterAutospacing="1"/>
    </w:pPr>
  </w:style>
  <w:style w:type="paragraph" w:customStyle="1" w:styleId="p27">
    <w:name w:val="p27"/>
    <w:basedOn w:val="a"/>
    <w:uiPriority w:val="99"/>
    <w:rsid w:val="00905CD4"/>
    <w:pPr>
      <w:spacing w:before="100" w:beforeAutospacing="1" w:after="100" w:afterAutospacing="1"/>
    </w:pPr>
  </w:style>
  <w:style w:type="paragraph" w:customStyle="1" w:styleId="p28">
    <w:name w:val="p28"/>
    <w:basedOn w:val="a"/>
    <w:uiPriority w:val="99"/>
    <w:rsid w:val="00905CD4"/>
    <w:pPr>
      <w:spacing w:before="100" w:beforeAutospacing="1" w:after="100" w:afterAutospacing="1"/>
    </w:pPr>
  </w:style>
  <w:style w:type="paragraph" w:customStyle="1" w:styleId="p29">
    <w:name w:val="p29"/>
    <w:basedOn w:val="a"/>
    <w:uiPriority w:val="99"/>
    <w:rsid w:val="00905CD4"/>
    <w:pPr>
      <w:spacing w:before="100" w:beforeAutospacing="1" w:after="100" w:afterAutospacing="1"/>
    </w:pPr>
  </w:style>
  <w:style w:type="paragraph" w:customStyle="1" w:styleId="p30">
    <w:name w:val="p30"/>
    <w:basedOn w:val="a"/>
    <w:uiPriority w:val="99"/>
    <w:rsid w:val="00905CD4"/>
    <w:pPr>
      <w:spacing w:before="100" w:beforeAutospacing="1" w:after="100" w:afterAutospacing="1"/>
    </w:pPr>
  </w:style>
  <w:style w:type="character" w:customStyle="1" w:styleId="s3">
    <w:name w:val="s3"/>
    <w:basedOn w:val="a0"/>
    <w:uiPriority w:val="99"/>
    <w:rsid w:val="00905CD4"/>
  </w:style>
  <w:style w:type="paragraph" w:customStyle="1" w:styleId="p32">
    <w:name w:val="p32"/>
    <w:basedOn w:val="a"/>
    <w:uiPriority w:val="99"/>
    <w:rsid w:val="00905CD4"/>
    <w:pPr>
      <w:spacing w:before="100" w:beforeAutospacing="1" w:after="100" w:afterAutospacing="1"/>
    </w:pPr>
  </w:style>
  <w:style w:type="character" w:customStyle="1" w:styleId="s4">
    <w:name w:val="s4"/>
    <w:basedOn w:val="a0"/>
    <w:uiPriority w:val="99"/>
    <w:rsid w:val="00905CD4"/>
  </w:style>
  <w:style w:type="paragraph" w:customStyle="1" w:styleId="p33">
    <w:name w:val="p33"/>
    <w:basedOn w:val="a"/>
    <w:uiPriority w:val="99"/>
    <w:rsid w:val="00905CD4"/>
    <w:pPr>
      <w:spacing w:before="100" w:beforeAutospacing="1" w:after="100" w:afterAutospacing="1"/>
    </w:pPr>
  </w:style>
  <w:style w:type="paragraph" w:customStyle="1" w:styleId="p34">
    <w:name w:val="p34"/>
    <w:basedOn w:val="a"/>
    <w:uiPriority w:val="99"/>
    <w:rsid w:val="00905CD4"/>
    <w:pPr>
      <w:spacing w:before="100" w:beforeAutospacing="1" w:after="100" w:afterAutospacing="1"/>
    </w:pPr>
  </w:style>
  <w:style w:type="paragraph" w:customStyle="1" w:styleId="p35">
    <w:name w:val="p35"/>
    <w:basedOn w:val="a"/>
    <w:uiPriority w:val="99"/>
    <w:rsid w:val="00905CD4"/>
    <w:pPr>
      <w:spacing w:before="100" w:beforeAutospacing="1" w:after="100" w:afterAutospacing="1"/>
    </w:pPr>
  </w:style>
  <w:style w:type="paragraph" w:customStyle="1" w:styleId="p36">
    <w:name w:val="p36"/>
    <w:basedOn w:val="a"/>
    <w:uiPriority w:val="99"/>
    <w:rsid w:val="00905CD4"/>
    <w:pPr>
      <w:spacing w:before="100" w:beforeAutospacing="1" w:after="100" w:afterAutospacing="1"/>
    </w:pPr>
  </w:style>
  <w:style w:type="paragraph" w:customStyle="1" w:styleId="p9">
    <w:name w:val="p9"/>
    <w:basedOn w:val="a"/>
    <w:uiPriority w:val="99"/>
    <w:rsid w:val="00905CD4"/>
    <w:pPr>
      <w:spacing w:before="100" w:beforeAutospacing="1" w:after="100" w:afterAutospacing="1"/>
    </w:pPr>
  </w:style>
  <w:style w:type="paragraph" w:customStyle="1" w:styleId="p37">
    <w:name w:val="p37"/>
    <w:basedOn w:val="a"/>
    <w:uiPriority w:val="99"/>
    <w:rsid w:val="00905CD4"/>
    <w:pPr>
      <w:spacing w:before="100" w:beforeAutospacing="1" w:after="100" w:afterAutospacing="1"/>
    </w:pPr>
  </w:style>
  <w:style w:type="paragraph" w:customStyle="1" w:styleId="p38">
    <w:name w:val="p38"/>
    <w:basedOn w:val="a"/>
    <w:uiPriority w:val="99"/>
    <w:rsid w:val="00905CD4"/>
    <w:pPr>
      <w:spacing w:before="100" w:beforeAutospacing="1" w:after="100" w:afterAutospacing="1"/>
    </w:pPr>
  </w:style>
  <w:style w:type="paragraph" w:customStyle="1" w:styleId="p39">
    <w:name w:val="p39"/>
    <w:basedOn w:val="a"/>
    <w:uiPriority w:val="99"/>
    <w:rsid w:val="00905CD4"/>
    <w:pPr>
      <w:spacing w:before="100" w:beforeAutospacing="1" w:after="100" w:afterAutospacing="1"/>
    </w:pPr>
  </w:style>
  <w:style w:type="paragraph" w:customStyle="1" w:styleId="p40">
    <w:name w:val="p40"/>
    <w:basedOn w:val="a"/>
    <w:uiPriority w:val="99"/>
    <w:rsid w:val="00905CD4"/>
    <w:pPr>
      <w:spacing w:before="100" w:beforeAutospacing="1" w:after="100" w:afterAutospacing="1"/>
    </w:pPr>
  </w:style>
  <w:style w:type="paragraph" w:customStyle="1" w:styleId="p41">
    <w:name w:val="p41"/>
    <w:basedOn w:val="a"/>
    <w:uiPriority w:val="99"/>
    <w:rsid w:val="00905CD4"/>
    <w:pPr>
      <w:spacing w:before="100" w:beforeAutospacing="1" w:after="100" w:afterAutospacing="1"/>
    </w:pPr>
  </w:style>
  <w:style w:type="paragraph" w:customStyle="1" w:styleId="p42">
    <w:name w:val="p42"/>
    <w:basedOn w:val="a"/>
    <w:uiPriority w:val="99"/>
    <w:rsid w:val="00905CD4"/>
    <w:pPr>
      <w:spacing w:before="100" w:beforeAutospacing="1" w:after="100" w:afterAutospacing="1"/>
    </w:pPr>
  </w:style>
  <w:style w:type="paragraph" w:styleId="ac">
    <w:name w:val="Document Map"/>
    <w:basedOn w:val="a"/>
    <w:link w:val="ad"/>
    <w:uiPriority w:val="99"/>
    <w:semiHidden/>
    <w:rsid w:val="00F368E5"/>
    <w:pPr>
      <w:shd w:val="clear" w:color="auto" w:fill="000080"/>
    </w:pPr>
    <w:rPr>
      <w:rFonts w:ascii="Tahoma" w:hAnsi="Tahoma" w:cs="Tahoma"/>
    </w:rPr>
  </w:style>
  <w:style w:type="character" w:customStyle="1" w:styleId="ad">
    <w:name w:val="Схема документа Знак"/>
    <w:basedOn w:val="a0"/>
    <w:link w:val="ac"/>
    <w:uiPriority w:val="99"/>
    <w:semiHidden/>
    <w:rsid w:val="00CA5425"/>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1974169344">
      <w:marLeft w:val="0"/>
      <w:marRight w:val="0"/>
      <w:marTop w:val="0"/>
      <w:marBottom w:val="0"/>
      <w:divBdr>
        <w:top w:val="none" w:sz="0" w:space="0" w:color="auto"/>
        <w:left w:val="none" w:sz="0" w:space="0" w:color="auto"/>
        <w:bottom w:val="none" w:sz="0" w:space="0" w:color="auto"/>
        <w:right w:val="none" w:sz="0" w:space="0" w:color="auto"/>
      </w:divBdr>
    </w:div>
    <w:div w:id="1974169345">
      <w:marLeft w:val="0"/>
      <w:marRight w:val="0"/>
      <w:marTop w:val="0"/>
      <w:marBottom w:val="0"/>
      <w:divBdr>
        <w:top w:val="none" w:sz="0" w:space="0" w:color="auto"/>
        <w:left w:val="none" w:sz="0" w:space="0" w:color="auto"/>
        <w:bottom w:val="none" w:sz="0" w:space="0" w:color="auto"/>
        <w:right w:val="none" w:sz="0" w:space="0" w:color="auto"/>
      </w:divBdr>
    </w:div>
    <w:div w:id="1974169346">
      <w:marLeft w:val="0"/>
      <w:marRight w:val="0"/>
      <w:marTop w:val="0"/>
      <w:marBottom w:val="0"/>
      <w:divBdr>
        <w:top w:val="none" w:sz="0" w:space="0" w:color="auto"/>
        <w:left w:val="none" w:sz="0" w:space="0" w:color="auto"/>
        <w:bottom w:val="none" w:sz="0" w:space="0" w:color="auto"/>
        <w:right w:val="none" w:sz="0" w:space="0" w:color="auto"/>
      </w:divBdr>
    </w:div>
    <w:div w:id="1974169347">
      <w:marLeft w:val="0"/>
      <w:marRight w:val="0"/>
      <w:marTop w:val="0"/>
      <w:marBottom w:val="0"/>
      <w:divBdr>
        <w:top w:val="none" w:sz="0" w:space="0" w:color="auto"/>
        <w:left w:val="none" w:sz="0" w:space="0" w:color="auto"/>
        <w:bottom w:val="none" w:sz="0" w:space="0" w:color="auto"/>
        <w:right w:val="none" w:sz="0" w:space="0" w:color="auto"/>
      </w:divBdr>
    </w:div>
    <w:div w:id="1974169348">
      <w:marLeft w:val="0"/>
      <w:marRight w:val="0"/>
      <w:marTop w:val="0"/>
      <w:marBottom w:val="0"/>
      <w:divBdr>
        <w:top w:val="none" w:sz="0" w:space="0" w:color="auto"/>
        <w:left w:val="none" w:sz="0" w:space="0" w:color="auto"/>
        <w:bottom w:val="none" w:sz="0" w:space="0" w:color="auto"/>
        <w:right w:val="none" w:sz="0" w:space="0" w:color="auto"/>
      </w:divBdr>
    </w:div>
    <w:div w:id="1974169349">
      <w:marLeft w:val="0"/>
      <w:marRight w:val="0"/>
      <w:marTop w:val="0"/>
      <w:marBottom w:val="0"/>
      <w:divBdr>
        <w:top w:val="none" w:sz="0" w:space="0" w:color="auto"/>
        <w:left w:val="none" w:sz="0" w:space="0" w:color="auto"/>
        <w:bottom w:val="none" w:sz="0" w:space="0" w:color="auto"/>
        <w:right w:val="none" w:sz="0" w:space="0" w:color="auto"/>
      </w:divBdr>
    </w:div>
    <w:div w:id="1974169350">
      <w:marLeft w:val="0"/>
      <w:marRight w:val="0"/>
      <w:marTop w:val="0"/>
      <w:marBottom w:val="0"/>
      <w:divBdr>
        <w:top w:val="none" w:sz="0" w:space="0" w:color="auto"/>
        <w:left w:val="none" w:sz="0" w:space="0" w:color="auto"/>
        <w:bottom w:val="none" w:sz="0" w:space="0" w:color="auto"/>
        <w:right w:val="none" w:sz="0" w:space="0" w:color="auto"/>
      </w:divBdr>
    </w:div>
    <w:div w:id="1974169351">
      <w:marLeft w:val="0"/>
      <w:marRight w:val="0"/>
      <w:marTop w:val="0"/>
      <w:marBottom w:val="0"/>
      <w:divBdr>
        <w:top w:val="none" w:sz="0" w:space="0" w:color="auto"/>
        <w:left w:val="none" w:sz="0" w:space="0" w:color="auto"/>
        <w:bottom w:val="none" w:sz="0" w:space="0" w:color="auto"/>
        <w:right w:val="none" w:sz="0" w:space="0" w:color="auto"/>
      </w:divBdr>
    </w:div>
    <w:div w:id="1974169352">
      <w:marLeft w:val="0"/>
      <w:marRight w:val="0"/>
      <w:marTop w:val="0"/>
      <w:marBottom w:val="0"/>
      <w:divBdr>
        <w:top w:val="none" w:sz="0" w:space="0" w:color="auto"/>
        <w:left w:val="none" w:sz="0" w:space="0" w:color="auto"/>
        <w:bottom w:val="none" w:sz="0" w:space="0" w:color="auto"/>
        <w:right w:val="none" w:sz="0" w:space="0" w:color="auto"/>
      </w:divBdr>
    </w:div>
    <w:div w:id="1974169353">
      <w:marLeft w:val="0"/>
      <w:marRight w:val="0"/>
      <w:marTop w:val="0"/>
      <w:marBottom w:val="0"/>
      <w:divBdr>
        <w:top w:val="none" w:sz="0" w:space="0" w:color="auto"/>
        <w:left w:val="none" w:sz="0" w:space="0" w:color="auto"/>
        <w:bottom w:val="none" w:sz="0" w:space="0" w:color="auto"/>
        <w:right w:val="none" w:sz="0" w:space="0" w:color="auto"/>
      </w:divBdr>
    </w:div>
    <w:div w:id="1974169354">
      <w:marLeft w:val="0"/>
      <w:marRight w:val="0"/>
      <w:marTop w:val="0"/>
      <w:marBottom w:val="0"/>
      <w:divBdr>
        <w:top w:val="none" w:sz="0" w:space="0" w:color="auto"/>
        <w:left w:val="none" w:sz="0" w:space="0" w:color="auto"/>
        <w:bottom w:val="none" w:sz="0" w:space="0" w:color="auto"/>
        <w:right w:val="none" w:sz="0" w:space="0" w:color="auto"/>
      </w:divBdr>
    </w:div>
    <w:div w:id="1974169355">
      <w:marLeft w:val="0"/>
      <w:marRight w:val="0"/>
      <w:marTop w:val="0"/>
      <w:marBottom w:val="0"/>
      <w:divBdr>
        <w:top w:val="none" w:sz="0" w:space="0" w:color="auto"/>
        <w:left w:val="none" w:sz="0" w:space="0" w:color="auto"/>
        <w:bottom w:val="none" w:sz="0" w:space="0" w:color="auto"/>
        <w:right w:val="none" w:sz="0" w:space="0" w:color="auto"/>
      </w:divBdr>
    </w:div>
    <w:div w:id="1974169356">
      <w:marLeft w:val="0"/>
      <w:marRight w:val="0"/>
      <w:marTop w:val="0"/>
      <w:marBottom w:val="0"/>
      <w:divBdr>
        <w:top w:val="none" w:sz="0" w:space="0" w:color="auto"/>
        <w:left w:val="none" w:sz="0" w:space="0" w:color="auto"/>
        <w:bottom w:val="none" w:sz="0" w:space="0" w:color="auto"/>
        <w:right w:val="none" w:sz="0" w:space="0" w:color="auto"/>
      </w:divBdr>
    </w:div>
    <w:div w:id="1974169357">
      <w:marLeft w:val="0"/>
      <w:marRight w:val="0"/>
      <w:marTop w:val="0"/>
      <w:marBottom w:val="0"/>
      <w:divBdr>
        <w:top w:val="none" w:sz="0" w:space="0" w:color="auto"/>
        <w:left w:val="none" w:sz="0" w:space="0" w:color="auto"/>
        <w:bottom w:val="none" w:sz="0" w:space="0" w:color="auto"/>
        <w:right w:val="none" w:sz="0" w:space="0" w:color="auto"/>
      </w:divBdr>
    </w:div>
    <w:div w:id="1974169358">
      <w:marLeft w:val="0"/>
      <w:marRight w:val="0"/>
      <w:marTop w:val="0"/>
      <w:marBottom w:val="0"/>
      <w:divBdr>
        <w:top w:val="none" w:sz="0" w:space="0" w:color="auto"/>
        <w:left w:val="none" w:sz="0" w:space="0" w:color="auto"/>
        <w:bottom w:val="none" w:sz="0" w:space="0" w:color="auto"/>
        <w:right w:val="none" w:sz="0" w:space="0" w:color="auto"/>
      </w:divBdr>
    </w:div>
    <w:div w:id="1974169359">
      <w:marLeft w:val="0"/>
      <w:marRight w:val="0"/>
      <w:marTop w:val="0"/>
      <w:marBottom w:val="0"/>
      <w:divBdr>
        <w:top w:val="none" w:sz="0" w:space="0" w:color="auto"/>
        <w:left w:val="none" w:sz="0" w:space="0" w:color="auto"/>
        <w:bottom w:val="none" w:sz="0" w:space="0" w:color="auto"/>
        <w:right w:val="none" w:sz="0" w:space="0" w:color="auto"/>
      </w:divBdr>
    </w:div>
    <w:div w:id="1974169360">
      <w:marLeft w:val="0"/>
      <w:marRight w:val="0"/>
      <w:marTop w:val="0"/>
      <w:marBottom w:val="0"/>
      <w:divBdr>
        <w:top w:val="none" w:sz="0" w:space="0" w:color="auto"/>
        <w:left w:val="none" w:sz="0" w:space="0" w:color="auto"/>
        <w:bottom w:val="none" w:sz="0" w:space="0" w:color="auto"/>
        <w:right w:val="none" w:sz="0" w:space="0" w:color="auto"/>
      </w:divBdr>
    </w:div>
    <w:div w:id="1974169361">
      <w:marLeft w:val="0"/>
      <w:marRight w:val="0"/>
      <w:marTop w:val="0"/>
      <w:marBottom w:val="0"/>
      <w:divBdr>
        <w:top w:val="none" w:sz="0" w:space="0" w:color="auto"/>
        <w:left w:val="none" w:sz="0" w:space="0" w:color="auto"/>
        <w:bottom w:val="none" w:sz="0" w:space="0" w:color="auto"/>
        <w:right w:val="none" w:sz="0" w:space="0" w:color="auto"/>
      </w:divBdr>
    </w:div>
    <w:div w:id="1974169362">
      <w:marLeft w:val="0"/>
      <w:marRight w:val="0"/>
      <w:marTop w:val="0"/>
      <w:marBottom w:val="0"/>
      <w:divBdr>
        <w:top w:val="none" w:sz="0" w:space="0" w:color="auto"/>
        <w:left w:val="none" w:sz="0" w:space="0" w:color="auto"/>
        <w:bottom w:val="none" w:sz="0" w:space="0" w:color="auto"/>
        <w:right w:val="none" w:sz="0" w:space="0" w:color="auto"/>
      </w:divBdr>
    </w:div>
    <w:div w:id="1974169363">
      <w:marLeft w:val="0"/>
      <w:marRight w:val="0"/>
      <w:marTop w:val="0"/>
      <w:marBottom w:val="0"/>
      <w:divBdr>
        <w:top w:val="none" w:sz="0" w:space="0" w:color="auto"/>
        <w:left w:val="none" w:sz="0" w:space="0" w:color="auto"/>
        <w:bottom w:val="none" w:sz="0" w:space="0" w:color="auto"/>
        <w:right w:val="none" w:sz="0" w:space="0" w:color="auto"/>
      </w:divBdr>
    </w:div>
    <w:div w:id="1974169364">
      <w:marLeft w:val="0"/>
      <w:marRight w:val="0"/>
      <w:marTop w:val="0"/>
      <w:marBottom w:val="0"/>
      <w:divBdr>
        <w:top w:val="none" w:sz="0" w:space="0" w:color="auto"/>
        <w:left w:val="none" w:sz="0" w:space="0" w:color="auto"/>
        <w:bottom w:val="none" w:sz="0" w:space="0" w:color="auto"/>
        <w:right w:val="none" w:sz="0" w:space="0" w:color="auto"/>
      </w:divBdr>
      <w:divsChild>
        <w:div w:id="1974169366">
          <w:marLeft w:val="0"/>
          <w:marRight w:val="0"/>
          <w:marTop w:val="0"/>
          <w:marBottom w:val="0"/>
          <w:divBdr>
            <w:top w:val="none" w:sz="0" w:space="0" w:color="auto"/>
            <w:left w:val="none" w:sz="0" w:space="0" w:color="auto"/>
            <w:bottom w:val="none" w:sz="0" w:space="0" w:color="auto"/>
            <w:right w:val="none" w:sz="0" w:space="0" w:color="auto"/>
          </w:divBdr>
          <w:divsChild>
            <w:div w:id="1974169365">
              <w:marLeft w:val="0"/>
              <w:marRight w:val="0"/>
              <w:marTop w:val="0"/>
              <w:marBottom w:val="0"/>
              <w:divBdr>
                <w:top w:val="none" w:sz="0" w:space="0" w:color="auto"/>
                <w:left w:val="none" w:sz="0" w:space="0" w:color="auto"/>
                <w:bottom w:val="none" w:sz="0" w:space="0" w:color="auto"/>
                <w:right w:val="none" w:sz="0" w:space="0" w:color="auto"/>
              </w:divBdr>
              <w:divsChild>
                <w:div w:id="1974169367">
                  <w:marLeft w:val="0"/>
                  <w:marRight w:val="0"/>
                  <w:marTop w:val="0"/>
                  <w:marBottom w:val="0"/>
                  <w:divBdr>
                    <w:top w:val="none" w:sz="0" w:space="0" w:color="auto"/>
                    <w:left w:val="none" w:sz="0" w:space="0" w:color="auto"/>
                    <w:bottom w:val="none" w:sz="0" w:space="0" w:color="auto"/>
                    <w:right w:val="none" w:sz="0" w:space="0" w:color="auto"/>
                  </w:divBdr>
                </w:div>
                <w:div w:id="1974169369">
                  <w:marLeft w:val="0"/>
                  <w:marRight w:val="0"/>
                  <w:marTop w:val="0"/>
                  <w:marBottom w:val="0"/>
                  <w:divBdr>
                    <w:top w:val="none" w:sz="0" w:space="0" w:color="auto"/>
                    <w:left w:val="none" w:sz="0" w:space="0" w:color="auto"/>
                    <w:bottom w:val="none" w:sz="0" w:space="0" w:color="auto"/>
                    <w:right w:val="none" w:sz="0" w:space="0" w:color="auto"/>
                  </w:divBdr>
                  <w:divsChild>
                    <w:div w:id="19741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9851</Characters>
  <Application>Microsoft Office Word</Application>
  <DocSecurity>0</DocSecurity>
  <Lines>82</Lines>
  <Paragraphs>23</Paragraphs>
  <ScaleCrop>false</ScaleCrop>
  <Company>Microsoft</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Luda</cp:lastModifiedBy>
  <cp:revision>3</cp:revision>
  <cp:lastPrinted>2017-01-17T07:13:00Z</cp:lastPrinted>
  <dcterms:created xsi:type="dcterms:W3CDTF">2017-01-18T05:12:00Z</dcterms:created>
  <dcterms:modified xsi:type="dcterms:W3CDTF">2017-01-25T06:45:00Z</dcterms:modified>
</cp:coreProperties>
</file>