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14" w:rsidRDefault="004D4514" w:rsidP="00081F07">
      <w:pPr>
        <w:autoSpaceDE w:val="0"/>
        <w:autoSpaceDN w:val="0"/>
        <w:adjustRightInd w:val="0"/>
        <w:jc w:val="both"/>
        <w:rPr>
          <w:sz w:val="28"/>
          <w:szCs w:val="28"/>
        </w:rPr>
      </w:pPr>
    </w:p>
    <w:p w:rsidR="004D4514" w:rsidRDefault="004D4514" w:rsidP="00081F07">
      <w:pPr>
        <w:autoSpaceDE w:val="0"/>
        <w:autoSpaceDN w:val="0"/>
        <w:adjustRightInd w:val="0"/>
        <w:jc w:val="both"/>
        <w:rPr>
          <w:sz w:val="28"/>
          <w:szCs w:val="28"/>
        </w:rPr>
      </w:pPr>
    </w:p>
    <w:p w:rsidR="004D4514" w:rsidRDefault="004D4514" w:rsidP="00081F07">
      <w:pPr>
        <w:autoSpaceDE w:val="0"/>
        <w:autoSpaceDN w:val="0"/>
        <w:adjustRightInd w:val="0"/>
        <w:jc w:val="both"/>
        <w:rPr>
          <w:sz w:val="28"/>
          <w:szCs w:val="28"/>
        </w:rPr>
      </w:pPr>
    </w:p>
    <w:p w:rsidR="004D4514" w:rsidRDefault="004B4CD9" w:rsidP="009E6EEE">
      <w:pPr>
        <w:autoSpaceDE w:val="0"/>
        <w:autoSpaceDN w:val="0"/>
        <w:adjustRightInd w:val="0"/>
        <w:jc w:val="center"/>
        <w:rPr>
          <w:sz w:val="28"/>
          <w:szCs w:val="28"/>
        </w:rPr>
      </w:pPr>
      <w:r>
        <w:rPr>
          <w:noProof/>
          <w:sz w:val="28"/>
          <w:szCs w:val="28"/>
        </w:rPr>
        <w:drawing>
          <wp:inline distT="0" distB="0" distL="0" distR="0">
            <wp:extent cx="714375" cy="942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14375" cy="942975"/>
                    </a:xfrm>
                    <a:prstGeom prst="rect">
                      <a:avLst/>
                    </a:prstGeom>
                    <a:noFill/>
                    <a:ln w="9525">
                      <a:noFill/>
                      <a:miter lim="800000"/>
                      <a:headEnd/>
                      <a:tailEnd/>
                    </a:ln>
                  </pic:spPr>
                </pic:pic>
              </a:graphicData>
            </a:graphic>
          </wp:inline>
        </w:drawing>
      </w:r>
    </w:p>
    <w:p w:rsidR="004D4514" w:rsidRDefault="004D4514" w:rsidP="00CB6323">
      <w:pPr>
        <w:autoSpaceDE w:val="0"/>
        <w:autoSpaceDN w:val="0"/>
        <w:adjustRightInd w:val="0"/>
        <w:spacing w:before="360"/>
        <w:jc w:val="center"/>
        <w:rPr>
          <w:sz w:val="28"/>
          <w:szCs w:val="28"/>
        </w:rPr>
      </w:pPr>
      <w:r>
        <w:rPr>
          <w:sz w:val="28"/>
          <w:szCs w:val="28"/>
        </w:rPr>
        <w:t>КЕМЕРОВСКАЯ ОБЛАСТЬ</w:t>
      </w:r>
    </w:p>
    <w:p w:rsidR="004D4514" w:rsidRDefault="004D4514" w:rsidP="00CB6323">
      <w:pPr>
        <w:autoSpaceDE w:val="0"/>
        <w:autoSpaceDN w:val="0"/>
        <w:adjustRightInd w:val="0"/>
        <w:spacing w:before="360"/>
        <w:jc w:val="center"/>
        <w:rPr>
          <w:sz w:val="28"/>
          <w:szCs w:val="28"/>
        </w:rPr>
      </w:pPr>
      <w:r>
        <w:rPr>
          <w:sz w:val="28"/>
          <w:szCs w:val="28"/>
        </w:rPr>
        <w:t>ТАШТАГОЛЬСКИЙ МУНИЦИПАЛЬНЫЙ РАЙОН</w:t>
      </w:r>
    </w:p>
    <w:p w:rsidR="004D4514" w:rsidRPr="00CB6323" w:rsidRDefault="004D4514" w:rsidP="00CB6323">
      <w:pPr>
        <w:pStyle w:val="5"/>
        <w:jc w:val="center"/>
        <w:rPr>
          <w:i w:val="0"/>
          <w:sz w:val="28"/>
          <w:szCs w:val="28"/>
        </w:rPr>
      </w:pPr>
      <w:r w:rsidRPr="00CB6323">
        <w:rPr>
          <w:i w:val="0"/>
        </w:rPr>
        <w:t>АДМИНИСТРАЦИЯ</w:t>
      </w:r>
    </w:p>
    <w:p w:rsidR="004D4514" w:rsidRPr="00CB6323" w:rsidRDefault="004D4514" w:rsidP="00CB6323">
      <w:pPr>
        <w:pStyle w:val="5"/>
        <w:jc w:val="center"/>
        <w:rPr>
          <w:i w:val="0"/>
        </w:rPr>
      </w:pPr>
      <w:r w:rsidRPr="00CB6323">
        <w:rPr>
          <w:i w:val="0"/>
        </w:rPr>
        <w:t>ТАШТА</w:t>
      </w:r>
      <w:r>
        <w:rPr>
          <w:i w:val="0"/>
        </w:rPr>
        <w:t>ГОЛЬСКОГО МУНИЦИПАЛЬНОГО РАЙОНА</w:t>
      </w:r>
    </w:p>
    <w:p w:rsidR="004D4514" w:rsidRDefault="004D4514" w:rsidP="00CB6323">
      <w:pPr>
        <w:pStyle w:val="4"/>
        <w:spacing w:before="360"/>
        <w:jc w:val="left"/>
        <w:rPr>
          <w:b w:val="0"/>
          <w:spacing w:val="60"/>
          <w:sz w:val="28"/>
          <w:szCs w:val="28"/>
        </w:rPr>
      </w:pPr>
      <w:r>
        <w:rPr>
          <w:b w:val="0"/>
          <w:bCs/>
          <w:spacing w:val="60"/>
          <w:sz w:val="28"/>
          <w:szCs w:val="28"/>
        </w:rPr>
        <w:t xml:space="preserve">                         ПОСТАНОВЛЕНИЕ</w:t>
      </w:r>
    </w:p>
    <w:p w:rsidR="004D4514" w:rsidRPr="004B4CD9" w:rsidRDefault="004B4CD9" w:rsidP="00081F07">
      <w:pPr>
        <w:autoSpaceDE w:val="0"/>
        <w:autoSpaceDN w:val="0"/>
        <w:adjustRightInd w:val="0"/>
        <w:spacing w:before="480"/>
        <w:rPr>
          <w:sz w:val="28"/>
          <w:szCs w:val="28"/>
        </w:rPr>
      </w:pPr>
      <w:r>
        <w:rPr>
          <w:sz w:val="28"/>
          <w:szCs w:val="28"/>
        </w:rPr>
        <w:t>от «28</w:t>
      </w:r>
      <w:r w:rsidR="004D4514">
        <w:rPr>
          <w:sz w:val="28"/>
          <w:szCs w:val="28"/>
        </w:rPr>
        <w:t xml:space="preserve">» </w:t>
      </w:r>
      <w:r>
        <w:rPr>
          <w:sz w:val="28"/>
          <w:szCs w:val="28"/>
        </w:rPr>
        <w:t xml:space="preserve"> сентября </w:t>
      </w:r>
      <w:r w:rsidR="004D4514">
        <w:rPr>
          <w:sz w:val="28"/>
          <w:szCs w:val="28"/>
        </w:rPr>
        <w:t xml:space="preserve"> </w:t>
      </w:r>
      <w:smartTag w:uri="urn:schemas-microsoft-com:office:smarttags" w:element="metricconverter">
        <w:smartTagPr>
          <w:attr w:name="ProductID" w:val="2017 г"/>
        </w:smartTagPr>
        <w:r w:rsidR="004D4514">
          <w:rPr>
            <w:sz w:val="28"/>
            <w:szCs w:val="28"/>
          </w:rPr>
          <w:t>2017 г</w:t>
        </w:r>
      </w:smartTag>
      <w:r>
        <w:rPr>
          <w:sz w:val="28"/>
          <w:szCs w:val="28"/>
        </w:rPr>
        <w:t>. №738-п</w:t>
      </w:r>
    </w:p>
    <w:p w:rsidR="004D4514" w:rsidRPr="00081F07" w:rsidRDefault="004D4514" w:rsidP="00081F07">
      <w:pPr>
        <w:autoSpaceDE w:val="0"/>
        <w:autoSpaceDN w:val="0"/>
        <w:adjustRightInd w:val="0"/>
        <w:rPr>
          <w:sz w:val="28"/>
          <w:szCs w:val="28"/>
        </w:rPr>
      </w:pPr>
    </w:p>
    <w:p w:rsidR="004D4514" w:rsidRPr="00574550" w:rsidRDefault="004D4514" w:rsidP="00EE2511">
      <w:pPr>
        <w:pStyle w:val="a4"/>
        <w:jc w:val="center"/>
        <w:rPr>
          <w:b/>
          <w:szCs w:val="28"/>
        </w:rPr>
      </w:pPr>
      <w:r w:rsidRPr="00574550">
        <w:rPr>
          <w:b/>
          <w:szCs w:val="28"/>
        </w:rPr>
        <w:t>Об утверждении муниципальной  программы</w:t>
      </w:r>
    </w:p>
    <w:p w:rsidR="004D4514" w:rsidRDefault="004D4514" w:rsidP="00EE2511">
      <w:pPr>
        <w:pStyle w:val="a4"/>
        <w:jc w:val="center"/>
        <w:rPr>
          <w:b/>
          <w:szCs w:val="28"/>
        </w:rPr>
      </w:pPr>
      <w:r w:rsidRPr="00574550">
        <w:rPr>
          <w:b/>
          <w:szCs w:val="28"/>
        </w:rPr>
        <w:t>«Обеспечение жильем молодых семей»</w:t>
      </w:r>
      <w:r w:rsidRPr="00574550">
        <w:rPr>
          <w:b/>
          <w:bCs/>
          <w:szCs w:val="28"/>
        </w:rPr>
        <w:t xml:space="preserve"> </w:t>
      </w:r>
      <w:r>
        <w:rPr>
          <w:b/>
          <w:szCs w:val="28"/>
        </w:rPr>
        <w:t>на 2018-2020</w:t>
      </w:r>
      <w:r w:rsidRPr="00574550">
        <w:rPr>
          <w:b/>
          <w:szCs w:val="28"/>
        </w:rPr>
        <w:t xml:space="preserve"> годы</w:t>
      </w:r>
    </w:p>
    <w:p w:rsidR="004D4514" w:rsidRDefault="004D4514" w:rsidP="00EE2511">
      <w:pPr>
        <w:pStyle w:val="a4"/>
        <w:jc w:val="center"/>
        <w:rPr>
          <w:b/>
          <w:szCs w:val="28"/>
        </w:rPr>
      </w:pPr>
    </w:p>
    <w:p w:rsidR="004D4514" w:rsidRPr="00574550" w:rsidRDefault="004D4514" w:rsidP="00EE2511">
      <w:pPr>
        <w:pStyle w:val="a4"/>
        <w:jc w:val="center"/>
        <w:rPr>
          <w:b/>
          <w:szCs w:val="28"/>
        </w:rPr>
      </w:pPr>
    </w:p>
    <w:p w:rsidR="004D4514" w:rsidRDefault="004D4514" w:rsidP="00FF5C0B">
      <w:pPr>
        <w:pStyle w:val="a4"/>
        <w:jc w:val="both"/>
        <w:rPr>
          <w:b/>
          <w:szCs w:val="28"/>
        </w:rPr>
      </w:pPr>
      <w:r>
        <w:t xml:space="preserve">       В соответствии с Федеральным законом № 131-ФЗ от 06.10.2003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Таштагольского муниципального района и в</w:t>
      </w:r>
      <w:r w:rsidRPr="00697DC5">
        <w:t xml:space="preserve"> </w:t>
      </w:r>
      <w:r>
        <w:t xml:space="preserve">целях </w:t>
      </w:r>
      <w:r w:rsidRPr="00E104E2">
        <w:rPr>
          <w:szCs w:val="28"/>
        </w:rPr>
        <w:t xml:space="preserve">  </w:t>
      </w:r>
      <w:r>
        <w:rPr>
          <w:szCs w:val="28"/>
        </w:rPr>
        <w:t xml:space="preserve"> комплексного </w:t>
      </w:r>
      <w:r>
        <w:t xml:space="preserve">решения </w:t>
      </w:r>
      <w:r w:rsidRPr="00B571BC">
        <w:rPr>
          <w:szCs w:val="28"/>
        </w:rPr>
        <w:t xml:space="preserve"> </w:t>
      </w:r>
      <w:r>
        <w:rPr>
          <w:szCs w:val="28"/>
        </w:rPr>
        <w:t>вопросов  обеспечения жилыми помещениями молодых семей, место жительства которых находится на территории Таштагольского муниципального района, постановляю:</w:t>
      </w:r>
    </w:p>
    <w:p w:rsidR="004D4514" w:rsidRPr="00574550" w:rsidRDefault="004D4514" w:rsidP="00EE2511">
      <w:pPr>
        <w:pStyle w:val="a4"/>
        <w:ind w:firstLine="708"/>
        <w:jc w:val="both"/>
        <w:rPr>
          <w:szCs w:val="28"/>
        </w:rPr>
      </w:pPr>
      <w:r w:rsidRPr="00574550">
        <w:rPr>
          <w:szCs w:val="28"/>
        </w:rPr>
        <w:t>1. Утвердить муниципальную программу «Обеспечен</w:t>
      </w:r>
      <w:r>
        <w:rPr>
          <w:szCs w:val="28"/>
        </w:rPr>
        <w:t>ие жильем молодых семей» на 2018-2020</w:t>
      </w:r>
      <w:r w:rsidRPr="00574550">
        <w:rPr>
          <w:szCs w:val="28"/>
        </w:rPr>
        <w:t xml:space="preserve"> годы, согласно приложению.</w:t>
      </w:r>
    </w:p>
    <w:p w:rsidR="004D4514" w:rsidRDefault="004D4514" w:rsidP="000832AB">
      <w:pPr>
        <w:ind w:firstLine="720"/>
        <w:jc w:val="both"/>
        <w:rPr>
          <w:sz w:val="28"/>
          <w:szCs w:val="28"/>
        </w:rPr>
      </w:pPr>
      <w:r w:rsidRPr="00245970">
        <w:rPr>
          <w:snapToGrid w:val="0"/>
          <w:sz w:val="28"/>
          <w:szCs w:val="28"/>
        </w:rPr>
        <w:t>2</w:t>
      </w:r>
      <w:r w:rsidRPr="00245970">
        <w:rPr>
          <w:sz w:val="28"/>
          <w:szCs w:val="28"/>
        </w:rPr>
        <w:t>.</w:t>
      </w:r>
      <w:r>
        <w:rPr>
          <w:sz w:val="28"/>
          <w:szCs w:val="28"/>
        </w:rPr>
        <w:t>Пресс-секретарю Главы Таштагольского муниципального района (Кустовой М.Л.)   опубликовать н</w:t>
      </w:r>
      <w:r w:rsidRPr="00245970">
        <w:rPr>
          <w:sz w:val="28"/>
          <w:szCs w:val="28"/>
        </w:rPr>
        <w:t xml:space="preserve">астоящее </w:t>
      </w:r>
      <w:r>
        <w:rPr>
          <w:sz w:val="28"/>
          <w:szCs w:val="28"/>
        </w:rPr>
        <w:t>постановление</w:t>
      </w:r>
      <w:r w:rsidRPr="00245970">
        <w:rPr>
          <w:sz w:val="28"/>
          <w:szCs w:val="28"/>
        </w:rPr>
        <w:t xml:space="preserve"> </w:t>
      </w:r>
      <w:r>
        <w:rPr>
          <w:sz w:val="28"/>
          <w:szCs w:val="28"/>
        </w:rPr>
        <w:t xml:space="preserve"> в газете «Красная Шория»</w:t>
      </w:r>
      <w:r w:rsidRPr="00B72F3B">
        <w:rPr>
          <w:sz w:val="28"/>
          <w:szCs w:val="28"/>
        </w:rPr>
        <w:t xml:space="preserve"> </w:t>
      </w:r>
      <w:r>
        <w:rPr>
          <w:sz w:val="28"/>
          <w:szCs w:val="28"/>
        </w:rPr>
        <w:t>и разместить на официальном сайте администрации Таштагольского муниципального района в сети интернет.</w:t>
      </w:r>
    </w:p>
    <w:p w:rsidR="004D4514" w:rsidRDefault="004D4514" w:rsidP="00EE2511">
      <w:pPr>
        <w:ind w:firstLine="720"/>
        <w:jc w:val="both"/>
        <w:rPr>
          <w:sz w:val="28"/>
          <w:szCs w:val="28"/>
        </w:rPr>
      </w:pPr>
      <w:r w:rsidRPr="00574550">
        <w:rPr>
          <w:sz w:val="28"/>
          <w:szCs w:val="28"/>
        </w:rPr>
        <w:t xml:space="preserve">3. Контроль за исполнением </w:t>
      </w:r>
      <w:r>
        <w:rPr>
          <w:sz w:val="28"/>
          <w:szCs w:val="28"/>
        </w:rPr>
        <w:t>постановления</w:t>
      </w:r>
      <w:r w:rsidRPr="00574550">
        <w:rPr>
          <w:sz w:val="28"/>
          <w:szCs w:val="28"/>
        </w:rPr>
        <w:t xml:space="preserve"> возложить на заместителя главы Таштагольского района  </w:t>
      </w:r>
      <w:r>
        <w:rPr>
          <w:sz w:val="28"/>
          <w:szCs w:val="28"/>
        </w:rPr>
        <w:t>Колмогорова Д. О.</w:t>
      </w:r>
    </w:p>
    <w:p w:rsidR="004D4514" w:rsidRPr="008E33C0" w:rsidRDefault="004D4514" w:rsidP="0077616A">
      <w:pPr>
        <w:jc w:val="both"/>
        <w:rPr>
          <w:sz w:val="28"/>
          <w:szCs w:val="28"/>
        </w:rPr>
      </w:pPr>
      <w:r>
        <w:rPr>
          <w:sz w:val="28"/>
          <w:szCs w:val="28"/>
        </w:rPr>
        <w:t xml:space="preserve">          4.</w:t>
      </w:r>
      <w:r w:rsidRPr="00261DE9">
        <w:rPr>
          <w:sz w:val="28"/>
          <w:szCs w:val="28"/>
        </w:rPr>
        <w:t>Признать утратившим силу с 01.01.201</w:t>
      </w:r>
      <w:r>
        <w:rPr>
          <w:sz w:val="28"/>
          <w:szCs w:val="28"/>
        </w:rPr>
        <w:t xml:space="preserve">8 </w:t>
      </w:r>
      <w:r w:rsidRPr="00261DE9">
        <w:rPr>
          <w:sz w:val="28"/>
          <w:szCs w:val="28"/>
        </w:rPr>
        <w:t>г. постановление Администрации Таштагольского муниципального района</w:t>
      </w:r>
      <w:r>
        <w:rPr>
          <w:sz w:val="28"/>
          <w:szCs w:val="28"/>
        </w:rPr>
        <w:t xml:space="preserve"> </w:t>
      </w:r>
      <w:r w:rsidRPr="00261DE9">
        <w:rPr>
          <w:sz w:val="28"/>
          <w:szCs w:val="28"/>
        </w:rPr>
        <w:t xml:space="preserve"> </w:t>
      </w:r>
      <w:r w:rsidRPr="008E33C0">
        <w:rPr>
          <w:sz w:val="28"/>
          <w:szCs w:val="28"/>
        </w:rPr>
        <w:t>от 30.09.2016</w:t>
      </w:r>
      <w:r>
        <w:rPr>
          <w:sz w:val="28"/>
          <w:szCs w:val="28"/>
        </w:rPr>
        <w:t xml:space="preserve"> </w:t>
      </w:r>
      <w:r w:rsidRPr="008E33C0">
        <w:rPr>
          <w:sz w:val="28"/>
          <w:szCs w:val="28"/>
        </w:rPr>
        <w:t xml:space="preserve">№699-п </w:t>
      </w:r>
      <w:r>
        <w:rPr>
          <w:sz w:val="28"/>
          <w:szCs w:val="28"/>
        </w:rPr>
        <w:t>«</w:t>
      </w:r>
      <w:r w:rsidRPr="008E33C0">
        <w:rPr>
          <w:sz w:val="28"/>
          <w:szCs w:val="28"/>
        </w:rPr>
        <w:t>Об утверждении муниципальной программы «Обеспечение жильем молодых семей» на 2017-2019 годы</w:t>
      </w:r>
      <w:r>
        <w:rPr>
          <w:sz w:val="28"/>
          <w:szCs w:val="28"/>
        </w:rPr>
        <w:t>»</w:t>
      </w:r>
      <w:r w:rsidRPr="008E33C0">
        <w:rPr>
          <w:sz w:val="28"/>
          <w:szCs w:val="28"/>
        </w:rPr>
        <w:t>.</w:t>
      </w:r>
    </w:p>
    <w:p w:rsidR="004D4514" w:rsidRPr="0067521F" w:rsidRDefault="004D4514" w:rsidP="0067521F">
      <w:pPr>
        <w:pStyle w:val="a4"/>
        <w:suppressAutoHyphens/>
        <w:ind w:firstLine="708"/>
        <w:jc w:val="both"/>
        <w:rPr>
          <w:snapToGrid w:val="0"/>
          <w:szCs w:val="28"/>
        </w:rPr>
      </w:pPr>
      <w:r w:rsidRPr="008E33C0">
        <w:rPr>
          <w:szCs w:val="28"/>
        </w:rPr>
        <w:t xml:space="preserve">5. </w:t>
      </w:r>
      <w:r w:rsidRPr="008E33C0">
        <w:rPr>
          <w:snapToGrid w:val="0"/>
          <w:szCs w:val="28"/>
        </w:rPr>
        <w:t>Настоящее постановление вступает в силу со дня официального</w:t>
      </w:r>
      <w:r w:rsidRPr="002A465F">
        <w:rPr>
          <w:snapToGrid w:val="0"/>
          <w:szCs w:val="28"/>
        </w:rPr>
        <w:t xml:space="preserve"> его опубликования, но не  ранее </w:t>
      </w:r>
      <w:r w:rsidRPr="00261DE9">
        <w:rPr>
          <w:snapToGrid w:val="0"/>
          <w:szCs w:val="28"/>
        </w:rPr>
        <w:t>01.01.201</w:t>
      </w:r>
      <w:r>
        <w:rPr>
          <w:snapToGrid w:val="0"/>
          <w:szCs w:val="28"/>
        </w:rPr>
        <w:t xml:space="preserve">8 </w:t>
      </w:r>
      <w:r w:rsidRPr="00261DE9">
        <w:rPr>
          <w:snapToGrid w:val="0"/>
          <w:szCs w:val="28"/>
        </w:rPr>
        <w:t>г.</w:t>
      </w:r>
      <w:r w:rsidRPr="0067521F">
        <w:rPr>
          <w:snapToGrid w:val="0"/>
          <w:szCs w:val="28"/>
        </w:rPr>
        <w:t xml:space="preserve"> </w:t>
      </w:r>
    </w:p>
    <w:p w:rsidR="004D4514" w:rsidRDefault="004D4514" w:rsidP="00EE2511">
      <w:pPr>
        <w:pStyle w:val="a4"/>
        <w:jc w:val="both"/>
        <w:rPr>
          <w:szCs w:val="28"/>
        </w:rPr>
      </w:pPr>
    </w:p>
    <w:p w:rsidR="004D4514" w:rsidRPr="005923A4" w:rsidRDefault="004D4514" w:rsidP="009E6EEE">
      <w:pPr>
        <w:pStyle w:val="a4"/>
        <w:jc w:val="both"/>
        <w:rPr>
          <w:b/>
          <w:szCs w:val="28"/>
        </w:rPr>
      </w:pPr>
      <w:r w:rsidRPr="005923A4">
        <w:rPr>
          <w:b/>
          <w:szCs w:val="28"/>
        </w:rPr>
        <w:t xml:space="preserve"> Глава Таштагольского </w:t>
      </w:r>
    </w:p>
    <w:p w:rsidR="004D4514" w:rsidRPr="005923A4" w:rsidRDefault="004D4514" w:rsidP="009E6EEE">
      <w:pPr>
        <w:pStyle w:val="a4"/>
        <w:jc w:val="both"/>
        <w:rPr>
          <w:b/>
          <w:szCs w:val="28"/>
        </w:rPr>
      </w:pPr>
      <w:r w:rsidRPr="005923A4">
        <w:rPr>
          <w:b/>
          <w:szCs w:val="28"/>
        </w:rPr>
        <w:t>муниципального  района</w:t>
      </w:r>
      <w:r w:rsidRPr="005923A4">
        <w:rPr>
          <w:b/>
          <w:szCs w:val="28"/>
        </w:rPr>
        <w:tab/>
      </w:r>
      <w:r w:rsidRPr="005923A4">
        <w:rPr>
          <w:b/>
          <w:szCs w:val="28"/>
        </w:rPr>
        <w:tab/>
      </w:r>
      <w:r w:rsidRPr="005923A4">
        <w:rPr>
          <w:b/>
          <w:szCs w:val="28"/>
        </w:rPr>
        <w:tab/>
        <w:t xml:space="preserve">                           В. Н. Макута</w:t>
      </w: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222897">
      <w:pPr>
        <w:autoSpaceDE w:val="0"/>
        <w:autoSpaceDN w:val="0"/>
        <w:adjustRightInd w:val="0"/>
        <w:jc w:val="center"/>
        <w:rPr>
          <w:b/>
          <w:sz w:val="32"/>
          <w:szCs w:val="28"/>
        </w:rPr>
      </w:pPr>
    </w:p>
    <w:p w:rsidR="004D4514" w:rsidRPr="00222897" w:rsidRDefault="004D4514" w:rsidP="00F726BE">
      <w:pPr>
        <w:autoSpaceDE w:val="0"/>
        <w:autoSpaceDN w:val="0"/>
        <w:adjustRightInd w:val="0"/>
        <w:jc w:val="center"/>
        <w:rPr>
          <w:b/>
          <w:sz w:val="32"/>
          <w:szCs w:val="28"/>
        </w:rPr>
      </w:pPr>
      <w:r w:rsidRPr="00222897">
        <w:rPr>
          <w:b/>
          <w:sz w:val="32"/>
          <w:szCs w:val="28"/>
        </w:rPr>
        <w:t>Пояснительная записка</w:t>
      </w:r>
    </w:p>
    <w:p w:rsidR="004D4514" w:rsidRDefault="004D4514" w:rsidP="00222897">
      <w:pPr>
        <w:ind w:left="57" w:right="57" w:firstLine="651"/>
        <w:jc w:val="both"/>
        <w:rPr>
          <w:sz w:val="28"/>
          <w:szCs w:val="28"/>
        </w:rPr>
      </w:pPr>
      <w:r>
        <w:rPr>
          <w:sz w:val="28"/>
          <w:szCs w:val="28"/>
        </w:rPr>
        <w:t>На 03.08.2017 года 93 молодые семьи</w:t>
      </w:r>
      <w:r w:rsidRPr="00E43060">
        <w:rPr>
          <w:sz w:val="28"/>
          <w:szCs w:val="28"/>
        </w:rPr>
        <w:t xml:space="preserve"> </w:t>
      </w:r>
      <w:r>
        <w:rPr>
          <w:sz w:val="28"/>
          <w:szCs w:val="28"/>
        </w:rPr>
        <w:t>состоят в списке участников подпрограммы «Обеспечение жильем молодых семей», нуждающихся в жилье в соответствии с законодательством Российской Федерации.</w:t>
      </w:r>
    </w:p>
    <w:p w:rsidR="004D4514" w:rsidRDefault="004D4514" w:rsidP="00222897">
      <w:pPr>
        <w:autoSpaceDE w:val="0"/>
        <w:autoSpaceDN w:val="0"/>
        <w:adjustRightInd w:val="0"/>
        <w:jc w:val="both"/>
        <w:rPr>
          <w:sz w:val="28"/>
          <w:szCs w:val="28"/>
        </w:rPr>
      </w:pPr>
      <w:r>
        <w:rPr>
          <w:sz w:val="28"/>
          <w:szCs w:val="28"/>
        </w:rPr>
        <w:t>Участницей программы может быть молодая семья, в том числе неполная молодая семья, состоящая из 1 молодого родителя и 1 и более детей,</w:t>
      </w:r>
    </w:p>
    <w:p w:rsidR="004D4514" w:rsidRDefault="004D4514" w:rsidP="00222897">
      <w:pPr>
        <w:ind w:left="57" w:right="57" w:firstLine="651"/>
        <w:jc w:val="both"/>
        <w:rPr>
          <w:sz w:val="28"/>
          <w:szCs w:val="28"/>
        </w:rPr>
      </w:pPr>
      <w:r>
        <w:rPr>
          <w:sz w:val="28"/>
          <w:szCs w:val="28"/>
        </w:rPr>
        <w:t>Как правило, молодые семьи не могут получить доступ на рынок без бюджетной поддержки. Даже имея достаточный уровень дохода для получения ипотечного жилищного кредита, они не смогут оплатить первоначальный взнос при получении кредита или займа. К тому же, они еще не имеют возможности накопить на эти цели необходимые средства.</w:t>
      </w:r>
    </w:p>
    <w:p w:rsidR="004D4514" w:rsidRDefault="004D4514" w:rsidP="00222897">
      <w:pPr>
        <w:ind w:left="57" w:right="57" w:firstLine="651"/>
        <w:jc w:val="both"/>
        <w:rPr>
          <w:sz w:val="28"/>
          <w:szCs w:val="28"/>
        </w:rPr>
      </w:pPr>
      <w:r>
        <w:rPr>
          <w:sz w:val="28"/>
          <w:szCs w:val="28"/>
        </w:rPr>
        <w:t>Поддержка молодых семей при решении жилищной проблемы станет основой стабильных условий жизни для наиболее активной части населения, повлияет на улучшение  демографической ситуации в Таштагольском муниципальном районе.</w:t>
      </w:r>
    </w:p>
    <w:p w:rsidR="004D4514" w:rsidRDefault="004D4514" w:rsidP="00222897">
      <w:pPr>
        <w:ind w:left="57" w:right="57" w:firstLine="651"/>
        <w:jc w:val="both"/>
        <w:rPr>
          <w:sz w:val="28"/>
          <w:szCs w:val="28"/>
        </w:rPr>
      </w:pPr>
      <w:r>
        <w:rPr>
          <w:sz w:val="28"/>
          <w:szCs w:val="28"/>
        </w:rPr>
        <w:t>Решение жилищной проблемы молодых граждан позволит сформировать экономически активный слой  населения.</w:t>
      </w:r>
    </w:p>
    <w:p w:rsidR="004D4514" w:rsidRDefault="004D4514" w:rsidP="00222897">
      <w:pPr>
        <w:autoSpaceDE w:val="0"/>
        <w:autoSpaceDN w:val="0"/>
        <w:adjustRightInd w:val="0"/>
        <w:jc w:val="both"/>
        <w:rPr>
          <w:sz w:val="28"/>
          <w:szCs w:val="28"/>
        </w:rPr>
      </w:pPr>
    </w:p>
    <w:p w:rsidR="004D4514" w:rsidRDefault="004D4514" w:rsidP="00222897">
      <w:pPr>
        <w:ind w:left="57" w:right="57" w:firstLine="651"/>
        <w:jc w:val="both"/>
        <w:rPr>
          <w:sz w:val="28"/>
          <w:szCs w:val="28"/>
        </w:rPr>
      </w:pPr>
      <w:r>
        <w:rPr>
          <w:sz w:val="28"/>
          <w:szCs w:val="28"/>
        </w:rPr>
        <w:t>Основной целью Программы является предоставление финансовой поддержки в решении жилищной проблемы молодым семьям, нуждающимся в улучшении жилищных условий.</w:t>
      </w:r>
    </w:p>
    <w:p w:rsidR="004D4514" w:rsidRDefault="004D4514" w:rsidP="00222897">
      <w:pPr>
        <w:ind w:left="57" w:right="57" w:firstLine="651"/>
        <w:jc w:val="both"/>
        <w:rPr>
          <w:sz w:val="28"/>
          <w:szCs w:val="28"/>
        </w:rPr>
      </w:pPr>
      <w:r>
        <w:rPr>
          <w:sz w:val="28"/>
          <w:szCs w:val="28"/>
        </w:rPr>
        <w:t>В рамках Программы предусматривается решение следующих задач:</w:t>
      </w:r>
    </w:p>
    <w:p w:rsidR="004D4514" w:rsidRDefault="004D4514" w:rsidP="00222897">
      <w:pPr>
        <w:ind w:left="57" w:right="57" w:firstLine="651"/>
        <w:jc w:val="both"/>
        <w:rPr>
          <w:sz w:val="28"/>
          <w:szCs w:val="28"/>
        </w:rPr>
      </w:pPr>
      <w:r>
        <w:rPr>
          <w:sz w:val="28"/>
          <w:szCs w:val="28"/>
        </w:rPr>
        <w:t>-предоставление молодым семьям социальной выплаты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 же на погашение основной суммы долга и уплату процентов по ипотечным кредитам или займам, за исключением процентов, штрафов, комиссий и пеней за просрочку исполнения обязательств по этим кредитам или займам;</w:t>
      </w:r>
    </w:p>
    <w:p w:rsidR="004D4514" w:rsidRDefault="004D4514" w:rsidP="00222897">
      <w:pPr>
        <w:ind w:left="57" w:right="57" w:firstLine="651"/>
        <w:jc w:val="both"/>
        <w:rPr>
          <w:sz w:val="28"/>
          <w:szCs w:val="28"/>
        </w:rPr>
      </w:pPr>
      <w:r>
        <w:rPr>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кредиты и займы для приобретения жилья или строительства индивидуального жилья.</w:t>
      </w:r>
    </w:p>
    <w:p w:rsidR="004D4514" w:rsidRPr="00D4489B" w:rsidRDefault="004D4514" w:rsidP="00222897">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Жилищные условия за три года, за счет предоставления социальных выплат, </w:t>
      </w:r>
      <w:r w:rsidRPr="00D4489B">
        <w:rPr>
          <w:rFonts w:ascii="Times New Roman" w:hAnsi="Times New Roman" w:cs="Times New Roman"/>
          <w:sz w:val="28"/>
          <w:szCs w:val="28"/>
        </w:rPr>
        <w:t xml:space="preserve">улучшат </w:t>
      </w:r>
      <w:r>
        <w:rPr>
          <w:rFonts w:ascii="Times New Roman" w:hAnsi="Times New Roman" w:cs="Times New Roman"/>
          <w:sz w:val="28"/>
          <w:szCs w:val="28"/>
        </w:rPr>
        <w:t xml:space="preserve"> 12</w:t>
      </w:r>
      <w:r w:rsidRPr="00D4489B">
        <w:rPr>
          <w:rFonts w:ascii="Times New Roman" w:hAnsi="Times New Roman" w:cs="Times New Roman"/>
          <w:sz w:val="28"/>
          <w:szCs w:val="28"/>
        </w:rPr>
        <w:t xml:space="preserve"> </w:t>
      </w:r>
      <w:r>
        <w:rPr>
          <w:rFonts w:ascii="Times New Roman" w:hAnsi="Times New Roman" w:cs="Times New Roman"/>
          <w:sz w:val="28"/>
          <w:szCs w:val="28"/>
        </w:rPr>
        <w:t>молодых семей</w:t>
      </w:r>
      <w:r w:rsidRPr="00D4489B">
        <w:rPr>
          <w:rFonts w:ascii="Times New Roman" w:hAnsi="Times New Roman" w:cs="Times New Roman"/>
          <w:sz w:val="28"/>
          <w:szCs w:val="28"/>
        </w:rPr>
        <w:t xml:space="preserve">, в том числе по годам:          </w:t>
      </w:r>
    </w:p>
    <w:p w:rsidR="004D4514" w:rsidRDefault="004D4514" w:rsidP="00222897">
      <w:pPr>
        <w:pStyle w:val="ConsPlusNonformat"/>
        <w:ind w:firstLine="709"/>
        <w:rPr>
          <w:rFonts w:ascii="Times New Roman" w:hAnsi="Times New Roman" w:cs="Times New Roman"/>
          <w:sz w:val="28"/>
          <w:szCs w:val="28"/>
        </w:rPr>
      </w:pPr>
      <w:r>
        <w:rPr>
          <w:rFonts w:ascii="Times New Roman" w:hAnsi="Times New Roman" w:cs="Times New Roman"/>
          <w:sz w:val="28"/>
          <w:szCs w:val="28"/>
        </w:rPr>
        <w:t>2018 – 4 семьи;</w:t>
      </w:r>
    </w:p>
    <w:p w:rsidR="004D4514" w:rsidRDefault="004D4514" w:rsidP="00222897">
      <w:pPr>
        <w:pStyle w:val="ConsPlusNonformat"/>
        <w:ind w:firstLine="709"/>
        <w:rPr>
          <w:rFonts w:ascii="Times New Roman" w:hAnsi="Times New Roman" w:cs="Times New Roman"/>
          <w:sz w:val="28"/>
          <w:szCs w:val="28"/>
        </w:rPr>
      </w:pPr>
      <w:r>
        <w:rPr>
          <w:rFonts w:ascii="Times New Roman" w:hAnsi="Times New Roman" w:cs="Times New Roman"/>
          <w:sz w:val="28"/>
          <w:szCs w:val="28"/>
        </w:rPr>
        <w:t>2019 – 4 семьи;</w:t>
      </w:r>
    </w:p>
    <w:p w:rsidR="004D4514" w:rsidRDefault="004D4514" w:rsidP="0022289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2020 – 4 семьи, </w:t>
      </w:r>
    </w:p>
    <w:p w:rsidR="004D4514" w:rsidRPr="00210013" w:rsidRDefault="004D4514" w:rsidP="00222897">
      <w:pPr>
        <w:pStyle w:val="ConsPlusNonformat"/>
        <w:ind w:firstLine="709"/>
        <w:rPr>
          <w:rFonts w:ascii="Times New Roman" w:hAnsi="Times New Roman" w:cs="Times New Roman"/>
          <w:sz w:val="28"/>
          <w:szCs w:val="28"/>
        </w:rPr>
      </w:pPr>
      <w:r>
        <w:rPr>
          <w:rFonts w:ascii="Times New Roman" w:hAnsi="Times New Roman" w:cs="Times New Roman"/>
          <w:sz w:val="28"/>
          <w:szCs w:val="28"/>
        </w:rPr>
        <w:t>Эффективность Программы позволит:</w:t>
      </w:r>
    </w:p>
    <w:p w:rsidR="004D4514" w:rsidRPr="00210013" w:rsidRDefault="004D4514" w:rsidP="00222897">
      <w:pPr>
        <w:ind w:firstLine="709"/>
        <w:jc w:val="both"/>
        <w:rPr>
          <w:sz w:val="28"/>
          <w:szCs w:val="28"/>
        </w:rPr>
      </w:pPr>
      <w:r w:rsidRPr="00210013">
        <w:rPr>
          <w:sz w:val="28"/>
          <w:szCs w:val="28"/>
        </w:rPr>
        <w:t>-</w:t>
      </w:r>
      <w:r>
        <w:rPr>
          <w:sz w:val="28"/>
          <w:szCs w:val="28"/>
        </w:rPr>
        <w:t xml:space="preserve"> создать условия</w:t>
      </w:r>
      <w:r w:rsidRPr="00210013">
        <w:rPr>
          <w:sz w:val="28"/>
          <w:szCs w:val="28"/>
        </w:rPr>
        <w:t xml:space="preserve"> для повышения уровня обеспеченности жильем молодых семей;</w:t>
      </w:r>
    </w:p>
    <w:p w:rsidR="004D4514" w:rsidRPr="00210013" w:rsidRDefault="004D4514" w:rsidP="00222897">
      <w:pPr>
        <w:ind w:firstLine="709"/>
        <w:jc w:val="both"/>
        <w:rPr>
          <w:sz w:val="28"/>
          <w:szCs w:val="28"/>
        </w:rPr>
      </w:pPr>
      <w:r w:rsidRPr="00210013">
        <w:rPr>
          <w:sz w:val="28"/>
          <w:szCs w:val="28"/>
        </w:rPr>
        <w:t>-</w:t>
      </w:r>
      <w:r w:rsidRPr="00181A30">
        <w:rPr>
          <w:sz w:val="28"/>
          <w:szCs w:val="28"/>
        </w:rPr>
        <w:t xml:space="preserve"> </w:t>
      </w:r>
      <w:r>
        <w:rPr>
          <w:sz w:val="28"/>
          <w:szCs w:val="28"/>
        </w:rPr>
        <w:t xml:space="preserve">создать условия </w:t>
      </w:r>
      <w:r w:rsidRPr="00210013">
        <w:rPr>
          <w:sz w:val="28"/>
          <w:szCs w:val="28"/>
        </w:rPr>
        <w:t xml:space="preserve"> для формирования активной жизненной позиции молодежи;</w:t>
      </w:r>
    </w:p>
    <w:p w:rsidR="004D4514" w:rsidRPr="00210013" w:rsidRDefault="004D4514" w:rsidP="00222897">
      <w:pPr>
        <w:ind w:firstLine="709"/>
        <w:jc w:val="both"/>
        <w:rPr>
          <w:sz w:val="28"/>
          <w:szCs w:val="28"/>
        </w:rPr>
      </w:pPr>
      <w:r>
        <w:rPr>
          <w:sz w:val="28"/>
          <w:szCs w:val="28"/>
        </w:rPr>
        <w:t>-укрепить семейные отношения</w:t>
      </w:r>
      <w:r w:rsidRPr="00210013">
        <w:rPr>
          <w:sz w:val="28"/>
          <w:szCs w:val="28"/>
        </w:rPr>
        <w:t xml:space="preserve"> и</w:t>
      </w:r>
      <w:r>
        <w:rPr>
          <w:sz w:val="28"/>
          <w:szCs w:val="28"/>
        </w:rPr>
        <w:t xml:space="preserve"> снизить социальную  напряженность</w:t>
      </w:r>
      <w:r w:rsidRPr="00210013">
        <w:rPr>
          <w:sz w:val="28"/>
          <w:szCs w:val="28"/>
        </w:rPr>
        <w:t xml:space="preserve"> в обществе;</w:t>
      </w:r>
    </w:p>
    <w:p w:rsidR="004D4514" w:rsidRPr="00222897" w:rsidRDefault="004D4514" w:rsidP="00222897">
      <w:pPr>
        <w:ind w:firstLine="709"/>
        <w:jc w:val="both"/>
        <w:rPr>
          <w:sz w:val="28"/>
          <w:szCs w:val="28"/>
        </w:rPr>
      </w:pPr>
      <w:r>
        <w:rPr>
          <w:sz w:val="28"/>
          <w:szCs w:val="28"/>
        </w:rPr>
        <w:t>-улучшить демографическую ситуацию</w:t>
      </w:r>
      <w:r w:rsidRPr="00210013">
        <w:rPr>
          <w:sz w:val="28"/>
          <w:szCs w:val="28"/>
        </w:rPr>
        <w:t xml:space="preserve"> в районе.  </w:t>
      </w:r>
    </w:p>
    <w:p w:rsidR="004D4514" w:rsidRDefault="004D4514" w:rsidP="00EE2511">
      <w:pPr>
        <w:jc w:val="right"/>
        <w:rPr>
          <w:sz w:val="28"/>
        </w:rPr>
      </w:pPr>
    </w:p>
    <w:p w:rsidR="004D4514" w:rsidRDefault="004D4514" w:rsidP="00EE2511">
      <w:pPr>
        <w:jc w:val="right"/>
        <w:rPr>
          <w:sz w:val="28"/>
        </w:rPr>
      </w:pPr>
    </w:p>
    <w:p w:rsidR="004D4514" w:rsidRDefault="004D4514" w:rsidP="00222897">
      <w:pPr>
        <w:pStyle w:val="a4"/>
        <w:jc w:val="center"/>
        <w:rPr>
          <w:b/>
          <w:sz w:val="32"/>
          <w:szCs w:val="32"/>
        </w:rPr>
      </w:pPr>
      <w:r>
        <w:rPr>
          <w:b/>
          <w:sz w:val="32"/>
          <w:szCs w:val="32"/>
        </w:rPr>
        <w:t>Ф</w:t>
      </w:r>
      <w:r w:rsidRPr="00721A1F">
        <w:rPr>
          <w:b/>
          <w:sz w:val="32"/>
          <w:szCs w:val="32"/>
        </w:rPr>
        <w:t>инансово-экономическое обоснование к проекту муниципальной программы</w:t>
      </w:r>
    </w:p>
    <w:p w:rsidR="004D4514" w:rsidRPr="00CE79D9" w:rsidRDefault="004D4514" w:rsidP="00CE79D9">
      <w:pPr>
        <w:pStyle w:val="a4"/>
        <w:jc w:val="center"/>
        <w:rPr>
          <w:b/>
          <w:szCs w:val="28"/>
        </w:rPr>
      </w:pPr>
      <w:r>
        <w:rPr>
          <w:b/>
          <w:sz w:val="32"/>
          <w:szCs w:val="32"/>
        </w:rPr>
        <w:t xml:space="preserve"> </w:t>
      </w:r>
      <w:r>
        <w:rPr>
          <w:b/>
          <w:szCs w:val="28"/>
        </w:rPr>
        <w:t>«</w:t>
      </w:r>
      <w:r w:rsidRPr="00574550">
        <w:rPr>
          <w:b/>
          <w:szCs w:val="28"/>
        </w:rPr>
        <w:t>Обеспечение жильем молодых семей</w:t>
      </w:r>
      <w:r>
        <w:rPr>
          <w:b/>
          <w:szCs w:val="28"/>
        </w:rPr>
        <w:t>»</w:t>
      </w:r>
      <w:r>
        <w:rPr>
          <w:b/>
          <w:bCs/>
          <w:szCs w:val="28"/>
        </w:rPr>
        <w:t xml:space="preserve"> </w:t>
      </w:r>
      <w:r>
        <w:rPr>
          <w:b/>
          <w:szCs w:val="28"/>
        </w:rPr>
        <w:t>на 20</w:t>
      </w:r>
      <w:r w:rsidRPr="00760BDE">
        <w:rPr>
          <w:b/>
          <w:szCs w:val="28"/>
        </w:rPr>
        <w:t>1</w:t>
      </w:r>
      <w:r>
        <w:rPr>
          <w:b/>
          <w:szCs w:val="28"/>
        </w:rPr>
        <w:t>8-2020 годы</w:t>
      </w:r>
    </w:p>
    <w:p w:rsidR="004D4514" w:rsidRDefault="004D4514" w:rsidP="00222897">
      <w:pPr>
        <w:autoSpaceDE w:val="0"/>
        <w:autoSpaceDN w:val="0"/>
        <w:adjustRightInd w:val="0"/>
        <w:jc w:val="both"/>
        <w:rPr>
          <w:sz w:val="28"/>
          <w:szCs w:val="28"/>
        </w:rPr>
      </w:pPr>
    </w:p>
    <w:p w:rsidR="004D4514" w:rsidRPr="00914129" w:rsidRDefault="004D4514" w:rsidP="00222897">
      <w:pPr>
        <w:pStyle w:val="ConsPlusNormal"/>
        <w:widowControl/>
        <w:ind w:firstLine="0"/>
        <w:jc w:val="both"/>
        <w:rPr>
          <w:rFonts w:ascii="Times New Roman" w:hAnsi="Times New Roman" w:cs="Times New Roman"/>
          <w:sz w:val="28"/>
          <w:szCs w:val="28"/>
        </w:rPr>
      </w:pPr>
      <w:r w:rsidRPr="00914129">
        <w:rPr>
          <w:rFonts w:ascii="Times New Roman" w:hAnsi="Times New Roman" w:cs="Times New Roman"/>
          <w:sz w:val="28"/>
          <w:szCs w:val="28"/>
        </w:rPr>
        <w:t xml:space="preserve">          Финансирование Программы  осуществляется за счет средств местного бюджета.</w:t>
      </w:r>
    </w:p>
    <w:p w:rsidR="004D4514" w:rsidRPr="00914129" w:rsidRDefault="004D4514" w:rsidP="00222897">
      <w:pPr>
        <w:rPr>
          <w:sz w:val="28"/>
          <w:szCs w:val="28"/>
        </w:rPr>
      </w:pPr>
      <w:r w:rsidRPr="00914129">
        <w:rPr>
          <w:sz w:val="28"/>
          <w:szCs w:val="28"/>
        </w:rPr>
        <w:t xml:space="preserve">           Общая потребность в финансовых ресурсах на реализацию мероприятий Программы </w:t>
      </w:r>
      <w:r>
        <w:rPr>
          <w:sz w:val="28"/>
          <w:szCs w:val="28"/>
        </w:rPr>
        <w:t>–</w:t>
      </w:r>
      <w:r w:rsidRPr="00914129">
        <w:rPr>
          <w:sz w:val="28"/>
          <w:szCs w:val="28"/>
        </w:rPr>
        <w:t xml:space="preserve"> </w:t>
      </w:r>
      <w:r>
        <w:rPr>
          <w:sz w:val="28"/>
          <w:szCs w:val="28"/>
        </w:rPr>
        <w:t xml:space="preserve">11580,0 </w:t>
      </w:r>
      <w:r w:rsidRPr="00914129">
        <w:rPr>
          <w:sz w:val="28"/>
          <w:szCs w:val="28"/>
        </w:rPr>
        <w:t>тыс. руб.</w:t>
      </w:r>
    </w:p>
    <w:p w:rsidR="004D4514" w:rsidRPr="00914129" w:rsidRDefault="004D4514" w:rsidP="00222897">
      <w:pPr>
        <w:rPr>
          <w:sz w:val="28"/>
          <w:szCs w:val="28"/>
        </w:rPr>
      </w:pPr>
      <w:r w:rsidRPr="00914129">
        <w:rPr>
          <w:sz w:val="28"/>
          <w:szCs w:val="28"/>
        </w:rPr>
        <w:t xml:space="preserve">Средства местного бюджета </w:t>
      </w:r>
      <w:r>
        <w:rPr>
          <w:sz w:val="28"/>
          <w:szCs w:val="28"/>
        </w:rPr>
        <w:t>3840,0</w:t>
      </w:r>
      <w:r w:rsidRPr="00914129">
        <w:rPr>
          <w:sz w:val="28"/>
          <w:szCs w:val="28"/>
        </w:rPr>
        <w:t xml:space="preserve"> тыс. руб.</w:t>
      </w:r>
    </w:p>
    <w:p w:rsidR="004D4514" w:rsidRPr="00914129" w:rsidRDefault="004D4514" w:rsidP="00222897">
      <w:pPr>
        <w:rPr>
          <w:sz w:val="28"/>
          <w:szCs w:val="28"/>
        </w:rPr>
      </w:pPr>
      <w:r w:rsidRPr="00914129">
        <w:rPr>
          <w:sz w:val="28"/>
          <w:szCs w:val="28"/>
        </w:rPr>
        <w:t>в т.ч. по годам:</w:t>
      </w:r>
    </w:p>
    <w:p w:rsidR="004D4514" w:rsidRPr="00914129" w:rsidRDefault="004D4514" w:rsidP="00222897">
      <w:pPr>
        <w:rPr>
          <w:sz w:val="28"/>
          <w:szCs w:val="28"/>
        </w:rPr>
      </w:pPr>
      <w:r>
        <w:rPr>
          <w:sz w:val="28"/>
          <w:szCs w:val="28"/>
        </w:rPr>
        <w:t xml:space="preserve">на </w:t>
      </w:r>
      <w:smartTag w:uri="urn:schemas-microsoft-com:office:smarttags" w:element="metricconverter">
        <w:smartTagPr>
          <w:attr w:name="ProductID" w:val="2018 г"/>
        </w:smartTagPr>
        <w:r>
          <w:rPr>
            <w:sz w:val="28"/>
            <w:szCs w:val="28"/>
          </w:rPr>
          <w:t>2018</w:t>
        </w:r>
        <w:r w:rsidRPr="00914129">
          <w:rPr>
            <w:sz w:val="28"/>
            <w:szCs w:val="28"/>
          </w:rPr>
          <w:t xml:space="preserve"> г</w:t>
        </w:r>
      </w:smartTag>
      <w:r w:rsidRPr="00914129">
        <w:rPr>
          <w:sz w:val="28"/>
          <w:szCs w:val="28"/>
        </w:rPr>
        <w:t xml:space="preserve">. </w:t>
      </w:r>
      <w:r>
        <w:rPr>
          <w:sz w:val="28"/>
          <w:szCs w:val="28"/>
        </w:rPr>
        <w:t>–</w:t>
      </w:r>
      <w:r w:rsidRPr="00914129">
        <w:rPr>
          <w:sz w:val="28"/>
          <w:szCs w:val="28"/>
        </w:rPr>
        <w:t xml:space="preserve"> </w:t>
      </w:r>
      <w:r>
        <w:rPr>
          <w:sz w:val="28"/>
          <w:szCs w:val="28"/>
        </w:rPr>
        <w:t>1280,0</w:t>
      </w:r>
      <w:r w:rsidRPr="00914129">
        <w:rPr>
          <w:sz w:val="28"/>
          <w:szCs w:val="28"/>
        </w:rPr>
        <w:t xml:space="preserve">  тыс. руб.</w:t>
      </w:r>
    </w:p>
    <w:p w:rsidR="004D4514" w:rsidRPr="00914129" w:rsidRDefault="004D4514" w:rsidP="00222897">
      <w:pPr>
        <w:rPr>
          <w:sz w:val="28"/>
          <w:szCs w:val="28"/>
        </w:rPr>
      </w:pPr>
      <w:r>
        <w:rPr>
          <w:sz w:val="28"/>
          <w:szCs w:val="28"/>
        </w:rPr>
        <w:t xml:space="preserve">на </w:t>
      </w:r>
      <w:smartTag w:uri="urn:schemas-microsoft-com:office:smarttags" w:element="metricconverter">
        <w:smartTagPr>
          <w:attr w:name="ProductID" w:val="2019 г"/>
        </w:smartTagPr>
        <w:r>
          <w:rPr>
            <w:sz w:val="28"/>
            <w:szCs w:val="28"/>
          </w:rPr>
          <w:t>2019</w:t>
        </w:r>
        <w:r w:rsidRPr="00914129">
          <w:rPr>
            <w:sz w:val="28"/>
            <w:szCs w:val="28"/>
          </w:rPr>
          <w:t xml:space="preserve"> г</w:t>
        </w:r>
      </w:smartTag>
      <w:r w:rsidRPr="00914129">
        <w:rPr>
          <w:sz w:val="28"/>
          <w:szCs w:val="28"/>
        </w:rPr>
        <w:t xml:space="preserve">. - </w:t>
      </w:r>
      <w:r>
        <w:rPr>
          <w:sz w:val="28"/>
          <w:szCs w:val="28"/>
        </w:rPr>
        <w:t>1280,0</w:t>
      </w:r>
      <w:r w:rsidRPr="00914129">
        <w:rPr>
          <w:sz w:val="28"/>
          <w:szCs w:val="28"/>
        </w:rPr>
        <w:t xml:space="preserve">   тыс. руб.</w:t>
      </w:r>
    </w:p>
    <w:p w:rsidR="004D4514" w:rsidRPr="00914129" w:rsidRDefault="004D4514" w:rsidP="00222897">
      <w:pPr>
        <w:rPr>
          <w:sz w:val="28"/>
          <w:szCs w:val="28"/>
        </w:rPr>
      </w:pPr>
      <w:r>
        <w:rPr>
          <w:sz w:val="28"/>
          <w:szCs w:val="28"/>
        </w:rPr>
        <w:t xml:space="preserve">на </w:t>
      </w:r>
      <w:smartTag w:uri="urn:schemas-microsoft-com:office:smarttags" w:element="metricconverter">
        <w:smartTagPr>
          <w:attr w:name="ProductID" w:val="2020 г"/>
        </w:smartTagPr>
        <w:r>
          <w:rPr>
            <w:sz w:val="28"/>
            <w:szCs w:val="28"/>
          </w:rPr>
          <w:t>2020</w:t>
        </w:r>
        <w:r w:rsidRPr="00914129">
          <w:rPr>
            <w:sz w:val="28"/>
            <w:szCs w:val="28"/>
          </w:rPr>
          <w:t xml:space="preserve"> г</w:t>
        </w:r>
      </w:smartTag>
      <w:r w:rsidRPr="00914129">
        <w:rPr>
          <w:sz w:val="28"/>
          <w:szCs w:val="28"/>
        </w:rPr>
        <w:t>. -</w:t>
      </w:r>
      <w:r>
        <w:rPr>
          <w:sz w:val="28"/>
          <w:szCs w:val="28"/>
        </w:rPr>
        <w:t xml:space="preserve"> 1280,0</w:t>
      </w:r>
      <w:r w:rsidRPr="00914129">
        <w:rPr>
          <w:sz w:val="28"/>
          <w:szCs w:val="28"/>
        </w:rPr>
        <w:t xml:space="preserve">   тыс.руб.</w:t>
      </w:r>
    </w:p>
    <w:p w:rsidR="004D4514" w:rsidRPr="00914129" w:rsidRDefault="004D4514" w:rsidP="00222897">
      <w:pPr>
        <w:rPr>
          <w:sz w:val="28"/>
          <w:szCs w:val="28"/>
        </w:rPr>
      </w:pPr>
      <w:r w:rsidRPr="00914129">
        <w:rPr>
          <w:sz w:val="28"/>
          <w:szCs w:val="28"/>
        </w:rPr>
        <w:t xml:space="preserve">средства  </w:t>
      </w:r>
      <w:r>
        <w:rPr>
          <w:sz w:val="28"/>
          <w:szCs w:val="28"/>
        </w:rPr>
        <w:t xml:space="preserve">федерального бюджета - </w:t>
      </w:r>
      <w:r w:rsidRPr="00914129">
        <w:rPr>
          <w:sz w:val="28"/>
          <w:szCs w:val="28"/>
        </w:rPr>
        <w:t xml:space="preserve">  </w:t>
      </w:r>
      <w:r>
        <w:rPr>
          <w:sz w:val="28"/>
          <w:szCs w:val="28"/>
        </w:rPr>
        <w:t>4110,0</w:t>
      </w:r>
      <w:r w:rsidRPr="00914129">
        <w:rPr>
          <w:sz w:val="28"/>
          <w:szCs w:val="28"/>
        </w:rPr>
        <w:t xml:space="preserve"> тыс. руб.</w:t>
      </w:r>
    </w:p>
    <w:p w:rsidR="004D4514" w:rsidRPr="00914129" w:rsidRDefault="004D4514" w:rsidP="00222897">
      <w:pPr>
        <w:rPr>
          <w:sz w:val="28"/>
          <w:szCs w:val="28"/>
        </w:rPr>
      </w:pPr>
      <w:r w:rsidRPr="00914129">
        <w:rPr>
          <w:sz w:val="28"/>
          <w:szCs w:val="28"/>
        </w:rPr>
        <w:t>в т.ч. по годам:</w:t>
      </w:r>
    </w:p>
    <w:p w:rsidR="004D4514" w:rsidRPr="00914129" w:rsidRDefault="004D4514" w:rsidP="00222897">
      <w:pPr>
        <w:rPr>
          <w:sz w:val="28"/>
          <w:szCs w:val="28"/>
        </w:rPr>
      </w:pPr>
      <w:r w:rsidRPr="00914129">
        <w:rPr>
          <w:sz w:val="28"/>
          <w:szCs w:val="28"/>
        </w:rPr>
        <w:t xml:space="preserve">на </w:t>
      </w:r>
      <w:smartTag w:uri="urn:schemas-microsoft-com:office:smarttags" w:element="metricconverter">
        <w:smartTagPr>
          <w:attr w:name="ProductID" w:val="2018 г"/>
        </w:smartTagPr>
        <w:r w:rsidRPr="00914129">
          <w:rPr>
            <w:sz w:val="28"/>
            <w:szCs w:val="28"/>
          </w:rPr>
          <w:t>201</w:t>
        </w:r>
        <w:r>
          <w:rPr>
            <w:sz w:val="28"/>
            <w:szCs w:val="28"/>
          </w:rPr>
          <w:t>8</w:t>
        </w:r>
        <w:r w:rsidRPr="00914129">
          <w:rPr>
            <w:sz w:val="28"/>
            <w:szCs w:val="28"/>
          </w:rPr>
          <w:t xml:space="preserve"> г</w:t>
        </w:r>
      </w:smartTag>
      <w:r w:rsidRPr="00914129">
        <w:rPr>
          <w:sz w:val="28"/>
          <w:szCs w:val="28"/>
        </w:rPr>
        <w:t xml:space="preserve">. </w:t>
      </w:r>
      <w:r>
        <w:rPr>
          <w:sz w:val="28"/>
          <w:szCs w:val="28"/>
        </w:rPr>
        <w:t>–</w:t>
      </w:r>
      <w:r w:rsidRPr="00914129">
        <w:rPr>
          <w:sz w:val="28"/>
          <w:szCs w:val="28"/>
        </w:rPr>
        <w:t xml:space="preserve"> </w:t>
      </w:r>
      <w:r>
        <w:rPr>
          <w:sz w:val="28"/>
          <w:szCs w:val="28"/>
        </w:rPr>
        <w:t>1370,0</w:t>
      </w:r>
      <w:r w:rsidRPr="00914129">
        <w:rPr>
          <w:sz w:val="28"/>
          <w:szCs w:val="28"/>
        </w:rPr>
        <w:t xml:space="preserve"> тыс. руб.</w:t>
      </w:r>
    </w:p>
    <w:p w:rsidR="004D4514" w:rsidRPr="00914129" w:rsidRDefault="004D4514" w:rsidP="00222897">
      <w:pPr>
        <w:rPr>
          <w:sz w:val="28"/>
          <w:szCs w:val="28"/>
        </w:rPr>
      </w:pPr>
      <w:r>
        <w:rPr>
          <w:sz w:val="28"/>
          <w:szCs w:val="28"/>
        </w:rPr>
        <w:t xml:space="preserve">на </w:t>
      </w:r>
      <w:smartTag w:uri="urn:schemas-microsoft-com:office:smarttags" w:element="metricconverter">
        <w:smartTagPr>
          <w:attr w:name="ProductID" w:val="2019 г"/>
        </w:smartTagPr>
        <w:r>
          <w:rPr>
            <w:sz w:val="28"/>
            <w:szCs w:val="28"/>
          </w:rPr>
          <w:t>2019</w:t>
        </w:r>
        <w:r w:rsidRPr="00914129">
          <w:rPr>
            <w:sz w:val="28"/>
            <w:szCs w:val="28"/>
          </w:rPr>
          <w:t xml:space="preserve"> г</w:t>
        </w:r>
      </w:smartTag>
      <w:r w:rsidRPr="00914129">
        <w:rPr>
          <w:sz w:val="28"/>
          <w:szCs w:val="28"/>
        </w:rPr>
        <w:t xml:space="preserve">. - </w:t>
      </w:r>
      <w:r>
        <w:rPr>
          <w:sz w:val="28"/>
          <w:szCs w:val="28"/>
        </w:rPr>
        <w:t>1370,0</w:t>
      </w:r>
      <w:r w:rsidRPr="00914129">
        <w:rPr>
          <w:sz w:val="28"/>
          <w:szCs w:val="28"/>
        </w:rPr>
        <w:t xml:space="preserve">  тыс. руб.</w:t>
      </w:r>
    </w:p>
    <w:p w:rsidR="004D4514" w:rsidRDefault="004D4514" w:rsidP="00222897">
      <w:pPr>
        <w:jc w:val="both"/>
        <w:rPr>
          <w:sz w:val="28"/>
          <w:szCs w:val="28"/>
        </w:rPr>
      </w:pPr>
      <w:r>
        <w:rPr>
          <w:sz w:val="28"/>
          <w:szCs w:val="28"/>
        </w:rPr>
        <w:t xml:space="preserve">на </w:t>
      </w:r>
      <w:smartTag w:uri="urn:schemas-microsoft-com:office:smarttags" w:element="metricconverter">
        <w:smartTagPr>
          <w:attr w:name="ProductID" w:val="2020 г"/>
        </w:smartTagPr>
        <w:r>
          <w:rPr>
            <w:sz w:val="28"/>
            <w:szCs w:val="28"/>
          </w:rPr>
          <w:t>2020</w:t>
        </w:r>
        <w:r w:rsidRPr="00914129">
          <w:rPr>
            <w:sz w:val="28"/>
            <w:szCs w:val="28"/>
          </w:rPr>
          <w:t xml:space="preserve"> г</w:t>
        </w:r>
      </w:smartTag>
      <w:r w:rsidRPr="00914129">
        <w:rPr>
          <w:sz w:val="28"/>
          <w:szCs w:val="28"/>
        </w:rPr>
        <w:t xml:space="preserve">. - </w:t>
      </w:r>
      <w:r>
        <w:rPr>
          <w:sz w:val="28"/>
          <w:szCs w:val="28"/>
        </w:rPr>
        <w:t>1370,0</w:t>
      </w:r>
      <w:r w:rsidRPr="00914129">
        <w:rPr>
          <w:sz w:val="28"/>
          <w:szCs w:val="28"/>
        </w:rPr>
        <w:t xml:space="preserve">  тыс. руб.</w:t>
      </w:r>
    </w:p>
    <w:p w:rsidR="004D4514" w:rsidRPr="00914129" w:rsidRDefault="004D4514" w:rsidP="00222897">
      <w:pPr>
        <w:rPr>
          <w:sz w:val="28"/>
          <w:szCs w:val="28"/>
        </w:rPr>
      </w:pPr>
      <w:r w:rsidRPr="00914129">
        <w:rPr>
          <w:sz w:val="28"/>
          <w:szCs w:val="28"/>
        </w:rPr>
        <w:t xml:space="preserve">средства  </w:t>
      </w:r>
      <w:r>
        <w:rPr>
          <w:sz w:val="28"/>
          <w:szCs w:val="28"/>
        </w:rPr>
        <w:t xml:space="preserve">областного бюджета - </w:t>
      </w:r>
      <w:r w:rsidRPr="00914129">
        <w:rPr>
          <w:sz w:val="28"/>
          <w:szCs w:val="28"/>
        </w:rPr>
        <w:t xml:space="preserve">  </w:t>
      </w:r>
      <w:r>
        <w:rPr>
          <w:sz w:val="28"/>
          <w:szCs w:val="28"/>
        </w:rPr>
        <w:t>3630,0</w:t>
      </w:r>
      <w:r w:rsidRPr="00914129">
        <w:rPr>
          <w:sz w:val="28"/>
          <w:szCs w:val="28"/>
        </w:rPr>
        <w:t xml:space="preserve"> тыс. руб.</w:t>
      </w:r>
    </w:p>
    <w:p w:rsidR="004D4514" w:rsidRPr="00914129" w:rsidRDefault="004D4514" w:rsidP="00222897">
      <w:pPr>
        <w:rPr>
          <w:sz w:val="28"/>
          <w:szCs w:val="28"/>
        </w:rPr>
      </w:pPr>
      <w:r w:rsidRPr="00914129">
        <w:rPr>
          <w:sz w:val="28"/>
          <w:szCs w:val="28"/>
        </w:rPr>
        <w:t>в т.ч. по годам:</w:t>
      </w:r>
    </w:p>
    <w:p w:rsidR="004D4514" w:rsidRPr="00914129" w:rsidRDefault="004D4514" w:rsidP="00222897">
      <w:pPr>
        <w:rPr>
          <w:sz w:val="28"/>
          <w:szCs w:val="28"/>
        </w:rPr>
      </w:pPr>
      <w:r w:rsidRPr="00914129">
        <w:rPr>
          <w:sz w:val="28"/>
          <w:szCs w:val="28"/>
        </w:rPr>
        <w:t xml:space="preserve">на </w:t>
      </w:r>
      <w:smartTag w:uri="urn:schemas-microsoft-com:office:smarttags" w:element="metricconverter">
        <w:smartTagPr>
          <w:attr w:name="ProductID" w:val="2018 г"/>
        </w:smartTagPr>
        <w:r w:rsidRPr="00914129">
          <w:rPr>
            <w:sz w:val="28"/>
            <w:szCs w:val="28"/>
          </w:rPr>
          <w:t>201</w:t>
        </w:r>
        <w:r>
          <w:rPr>
            <w:sz w:val="28"/>
            <w:szCs w:val="28"/>
          </w:rPr>
          <w:t>8</w:t>
        </w:r>
        <w:r w:rsidRPr="00914129">
          <w:rPr>
            <w:sz w:val="28"/>
            <w:szCs w:val="28"/>
          </w:rPr>
          <w:t xml:space="preserve"> г</w:t>
        </w:r>
      </w:smartTag>
      <w:r w:rsidRPr="00914129">
        <w:rPr>
          <w:sz w:val="28"/>
          <w:szCs w:val="28"/>
        </w:rPr>
        <w:t xml:space="preserve">. </w:t>
      </w:r>
      <w:r>
        <w:rPr>
          <w:sz w:val="28"/>
          <w:szCs w:val="28"/>
        </w:rPr>
        <w:t>–</w:t>
      </w:r>
      <w:r w:rsidRPr="00914129">
        <w:rPr>
          <w:sz w:val="28"/>
          <w:szCs w:val="28"/>
        </w:rPr>
        <w:t xml:space="preserve"> </w:t>
      </w:r>
      <w:r>
        <w:rPr>
          <w:sz w:val="28"/>
          <w:szCs w:val="28"/>
        </w:rPr>
        <w:t>1210,0</w:t>
      </w:r>
      <w:r w:rsidRPr="00914129">
        <w:rPr>
          <w:sz w:val="28"/>
          <w:szCs w:val="28"/>
        </w:rPr>
        <w:t xml:space="preserve"> тыс. руб.</w:t>
      </w:r>
    </w:p>
    <w:p w:rsidR="004D4514" w:rsidRPr="00914129" w:rsidRDefault="004D4514" w:rsidP="00222897">
      <w:pPr>
        <w:rPr>
          <w:sz w:val="28"/>
          <w:szCs w:val="28"/>
        </w:rPr>
      </w:pPr>
      <w:r>
        <w:rPr>
          <w:sz w:val="28"/>
          <w:szCs w:val="28"/>
        </w:rPr>
        <w:t xml:space="preserve">на </w:t>
      </w:r>
      <w:smartTag w:uri="urn:schemas-microsoft-com:office:smarttags" w:element="metricconverter">
        <w:smartTagPr>
          <w:attr w:name="ProductID" w:val="2019 г"/>
        </w:smartTagPr>
        <w:r>
          <w:rPr>
            <w:sz w:val="28"/>
            <w:szCs w:val="28"/>
          </w:rPr>
          <w:t>2019</w:t>
        </w:r>
        <w:r w:rsidRPr="00914129">
          <w:rPr>
            <w:sz w:val="28"/>
            <w:szCs w:val="28"/>
          </w:rPr>
          <w:t xml:space="preserve"> г</w:t>
        </w:r>
      </w:smartTag>
      <w:r w:rsidRPr="00914129">
        <w:rPr>
          <w:sz w:val="28"/>
          <w:szCs w:val="28"/>
        </w:rPr>
        <w:t xml:space="preserve">. - </w:t>
      </w:r>
      <w:r>
        <w:rPr>
          <w:sz w:val="28"/>
          <w:szCs w:val="28"/>
        </w:rPr>
        <w:t>1210,0</w:t>
      </w:r>
      <w:r w:rsidRPr="00914129">
        <w:rPr>
          <w:sz w:val="28"/>
          <w:szCs w:val="28"/>
        </w:rPr>
        <w:t xml:space="preserve">  тыс. руб.</w:t>
      </w:r>
    </w:p>
    <w:p w:rsidR="004D4514" w:rsidRPr="00914129" w:rsidRDefault="004D4514" w:rsidP="00222897">
      <w:pPr>
        <w:jc w:val="both"/>
        <w:rPr>
          <w:sz w:val="28"/>
          <w:szCs w:val="28"/>
        </w:rPr>
      </w:pPr>
      <w:r>
        <w:rPr>
          <w:sz w:val="28"/>
          <w:szCs w:val="28"/>
        </w:rPr>
        <w:t xml:space="preserve">на </w:t>
      </w:r>
      <w:smartTag w:uri="urn:schemas-microsoft-com:office:smarttags" w:element="metricconverter">
        <w:smartTagPr>
          <w:attr w:name="ProductID" w:val="2020 г"/>
        </w:smartTagPr>
        <w:r>
          <w:rPr>
            <w:sz w:val="28"/>
            <w:szCs w:val="28"/>
          </w:rPr>
          <w:t>2020</w:t>
        </w:r>
        <w:r w:rsidRPr="00914129">
          <w:rPr>
            <w:sz w:val="28"/>
            <w:szCs w:val="28"/>
          </w:rPr>
          <w:t xml:space="preserve"> г</w:t>
        </w:r>
      </w:smartTag>
      <w:r w:rsidRPr="00914129">
        <w:rPr>
          <w:sz w:val="28"/>
          <w:szCs w:val="28"/>
        </w:rPr>
        <w:t xml:space="preserve">. - </w:t>
      </w:r>
      <w:r>
        <w:rPr>
          <w:sz w:val="28"/>
          <w:szCs w:val="28"/>
        </w:rPr>
        <w:t>1210,0</w:t>
      </w:r>
      <w:r w:rsidRPr="00914129">
        <w:rPr>
          <w:sz w:val="28"/>
          <w:szCs w:val="28"/>
        </w:rPr>
        <w:t xml:space="preserve">  тыс. руб.</w:t>
      </w:r>
    </w:p>
    <w:p w:rsidR="004D4514" w:rsidRDefault="004D4514" w:rsidP="0022289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из местного бюджета подлежат ежегодному уточнению, исходя из возможностей  бюджета на соответствующий финансовый год.</w:t>
      </w:r>
    </w:p>
    <w:p w:rsidR="004D4514" w:rsidRDefault="004D4514" w:rsidP="00222897">
      <w:pPr>
        <w:autoSpaceDE w:val="0"/>
        <w:autoSpaceDN w:val="0"/>
        <w:adjustRightInd w:val="0"/>
        <w:ind w:firstLine="540"/>
        <w:jc w:val="both"/>
        <w:rPr>
          <w:sz w:val="28"/>
          <w:szCs w:val="28"/>
        </w:rPr>
      </w:pPr>
      <w:r>
        <w:rPr>
          <w:sz w:val="28"/>
          <w:szCs w:val="28"/>
        </w:rPr>
        <w:t>Кроме того, предполагается привлечь для реализации программных мероприятий иные не запрещенные законодательством источники финансирования.</w:t>
      </w: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EE2511">
      <w:pPr>
        <w:jc w:val="right"/>
        <w:rPr>
          <w:sz w:val="28"/>
        </w:rPr>
      </w:pPr>
    </w:p>
    <w:p w:rsidR="004D4514" w:rsidRDefault="004D4514" w:rsidP="00F726BE">
      <w:pPr>
        <w:rPr>
          <w:sz w:val="28"/>
        </w:rPr>
      </w:pPr>
    </w:p>
    <w:p w:rsidR="004D4514" w:rsidRDefault="004D4514" w:rsidP="00F726BE">
      <w:pPr>
        <w:rPr>
          <w:sz w:val="28"/>
        </w:rPr>
      </w:pPr>
    </w:p>
    <w:p w:rsidR="004D4514" w:rsidRDefault="004D4514" w:rsidP="00F726BE">
      <w:pPr>
        <w:rPr>
          <w:sz w:val="28"/>
        </w:rPr>
      </w:pPr>
    </w:p>
    <w:p w:rsidR="004D4514" w:rsidRDefault="004D4514" w:rsidP="00F726BE">
      <w:pPr>
        <w:rPr>
          <w:sz w:val="28"/>
        </w:rPr>
      </w:pPr>
    </w:p>
    <w:p w:rsidR="004D4514" w:rsidRDefault="004D4514" w:rsidP="00EE2511">
      <w:pPr>
        <w:jc w:val="right"/>
        <w:rPr>
          <w:sz w:val="28"/>
        </w:rPr>
      </w:pPr>
    </w:p>
    <w:p w:rsidR="004D4514" w:rsidRDefault="004D4514" w:rsidP="00F726BE">
      <w:pPr>
        <w:jc w:val="right"/>
        <w:rPr>
          <w:sz w:val="28"/>
        </w:rPr>
      </w:pPr>
      <w:r>
        <w:rPr>
          <w:sz w:val="28"/>
        </w:rPr>
        <w:t xml:space="preserve">Приложение к постановлению </w:t>
      </w:r>
    </w:p>
    <w:p w:rsidR="004D4514" w:rsidRDefault="004D4514" w:rsidP="00F726BE">
      <w:pPr>
        <w:jc w:val="right"/>
        <w:rPr>
          <w:sz w:val="28"/>
        </w:rPr>
      </w:pPr>
      <w:r>
        <w:rPr>
          <w:sz w:val="28"/>
        </w:rPr>
        <w:t xml:space="preserve">Администрации Таштагольского </w:t>
      </w:r>
    </w:p>
    <w:p w:rsidR="004D4514" w:rsidRDefault="004D4514" w:rsidP="00EE2511">
      <w:pPr>
        <w:jc w:val="right"/>
        <w:rPr>
          <w:sz w:val="28"/>
        </w:rPr>
      </w:pPr>
      <w:r>
        <w:rPr>
          <w:sz w:val="28"/>
        </w:rPr>
        <w:t xml:space="preserve">муниципального района </w:t>
      </w:r>
    </w:p>
    <w:p w:rsidR="004D4514" w:rsidRDefault="004D4514" w:rsidP="00127E99">
      <w:pPr>
        <w:rPr>
          <w:sz w:val="28"/>
        </w:rPr>
      </w:pPr>
      <w:r>
        <w:rPr>
          <w:sz w:val="28"/>
        </w:rPr>
        <w:t xml:space="preserve">                                                                                От___________ </w:t>
      </w:r>
      <w:smartTag w:uri="urn:schemas-microsoft-com:office:smarttags" w:element="metricconverter">
        <w:smartTagPr>
          <w:attr w:name="ProductID" w:val="2017 г"/>
        </w:smartTagPr>
        <w:r>
          <w:rPr>
            <w:sz w:val="28"/>
          </w:rPr>
          <w:t>2017 г</w:t>
        </w:r>
      </w:smartTag>
      <w:r>
        <w:rPr>
          <w:sz w:val="28"/>
        </w:rPr>
        <w:t>. №____</w:t>
      </w:r>
    </w:p>
    <w:p w:rsidR="004D4514" w:rsidRDefault="004D4514" w:rsidP="00EE2511">
      <w:pPr>
        <w:jc w:val="both"/>
        <w:rPr>
          <w:sz w:val="28"/>
        </w:rPr>
      </w:pPr>
    </w:p>
    <w:p w:rsidR="004D4514" w:rsidRDefault="004D4514" w:rsidP="00EE2511">
      <w:pPr>
        <w:jc w:val="center"/>
        <w:rPr>
          <w:b/>
          <w:sz w:val="28"/>
          <w:szCs w:val="28"/>
        </w:rPr>
      </w:pPr>
      <w:r>
        <w:rPr>
          <w:b/>
          <w:sz w:val="28"/>
          <w:szCs w:val="28"/>
        </w:rPr>
        <w:t xml:space="preserve">Муниципальная  программа </w:t>
      </w:r>
    </w:p>
    <w:p w:rsidR="004D4514" w:rsidRDefault="004D4514" w:rsidP="00EE2511">
      <w:pPr>
        <w:jc w:val="center"/>
        <w:rPr>
          <w:b/>
          <w:sz w:val="28"/>
          <w:szCs w:val="28"/>
        </w:rPr>
      </w:pPr>
      <w:r>
        <w:rPr>
          <w:b/>
          <w:sz w:val="28"/>
          <w:szCs w:val="28"/>
        </w:rPr>
        <w:t>«Обеспечение жильем молодых семей»  на 2018-2020 годы</w:t>
      </w:r>
    </w:p>
    <w:p w:rsidR="004D4514" w:rsidRDefault="004D4514" w:rsidP="00EE2511">
      <w:pPr>
        <w:jc w:val="center"/>
        <w:rPr>
          <w:b/>
          <w:sz w:val="28"/>
          <w:szCs w:val="28"/>
        </w:rPr>
      </w:pPr>
    </w:p>
    <w:p w:rsidR="004D4514" w:rsidRDefault="004D4514" w:rsidP="00EE2511">
      <w:pPr>
        <w:pStyle w:val="4"/>
        <w:rPr>
          <w:b w:val="0"/>
          <w:sz w:val="28"/>
          <w:szCs w:val="28"/>
        </w:rPr>
      </w:pPr>
      <w:r>
        <w:rPr>
          <w:b w:val="0"/>
          <w:sz w:val="28"/>
          <w:szCs w:val="28"/>
        </w:rPr>
        <w:t xml:space="preserve">ПАСПОРТ </w:t>
      </w:r>
    </w:p>
    <w:p w:rsidR="004D4514" w:rsidRDefault="004D4514" w:rsidP="00EE2511">
      <w:pPr>
        <w:pStyle w:val="4"/>
        <w:rPr>
          <w:b w:val="0"/>
          <w:sz w:val="28"/>
          <w:szCs w:val="28"/>
        </w:rPr>
      </w:pPr>
      <w:r>
        <w:rPr>
          <w:b w:val="0"/>
          <w:sz w:val="28"/>
          <w:szCs w:val="28"/>
        </w:rPr>
        <w:t xml:space="preserve">муниципальной  программы </w:t>
      </w:r>
    </w:p>
    <w:p w:rsidR="004D4514" w:rsidRDefault="004D4514" w:rsidP="00EE2511">
      <w:pPr>
        <w:jc w:val="center"/>
        <w:rPr>
          <w:sz w:val="28"/>
          <w:szCs w:val="28"/>
        </w:rPr>
      </w:pPr>
      <w:r>
        <w:rPr>
          <w:sz w:val="28"/>
          <w:szCs w:val="28"/>
        </w:rPr>
        <w:t xml:space="preserve"> «Обеспечение жильем молодых семей»  на 2018-2020 годы</w:t>
      </w:r>
    </w:p>
    <w:p w:rsidR="004D4514" w:rsidRDefault="004D4514" w:rsidP="00EE2511">
      <w:pPr>
        <w:jc w:val="center"/>
        <w:rPr>
          <w:sz w:val="28"/>
          <w:szCs w:val="28"/>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0"/>
        <w:gridCol w:w="5400"/>
      </w:tblGrid>
      <w:tr w:rsidR="004D4514" w:rsidRPr="00E94F52">
        <w:tc>
          <w:tcPr>
            <w:tcW w:w="4100" w:type="dxa"/>
          </w:tcPr>
          <w:p w:rsidR="004D4514" w:rsidRPr="00E94F52" w:rsidRDefault="004D4514" w:rsidP="00EC78EE">
            <w:pPr>
              <w:rPr>
                <w:sz w:val="28"/>
                <w:szCs w:val="28"/>
              </w:rPr>
            </w:pPr>
            <w:r w:rsidRPr="00E94F52">
              <w:rPr>
                <w:sz w:val="28"/>
                <w:szCs w:val="28"/>
              </w:rPr>
              <w:t xml:space="preserve">Наименование </w:t>
            </w:r>
            <w:r>
              <w:rPr>
                <w:sz w:val="28"/>
                <w:szCs w:val="28"/>
              </w:rPr>
              <w:t xml:space="preserve">муниципальной </w:t>
            </w:r>
            <w:r w:rsidRPr="00E94F52">
              <w:rPr>
                <w:sz w:val="28"/>
                <w:szCs w:val="28"/>
              </w:rPr>
              <w:t>программы</w:t>
            </w:r>
          </w:p>
        </w:tc>
        <w:tc>
          <w:tcPr>
            <w:tcW w:w="5400" w:type="dxa"/>
          </w:tcPr>
          <w:p w:rsidR="004D4514" w:rsidRDefault="004D4514" w:rsidP="00C87242">
            <w:pPr>
              <w:rPr>
                <w:sz w:val="28"/>
                <w:szCs w:val="28"/>
              </w:rPr>
            </w:pPr>
            <w:r w:rsidRPr="00E94F52">
              <w:rPr>
                <w:sz w:val="28"/>
                <w:szCs w:val="28"/>
              </w:rPr>
              <w:t>Муниципальная программа «Обеспечение жильем молодых семей» на 201</w:t>
            </w:r>
            <w:r>
              <w:rPr>
                <w:sz w:val="28"/>
                <w:szCs w:val="28"/>
              </w:rPr>
              <w:t>8-2020</w:t>
            </w:r>
            <w:r w:rsidRPr="00E94F52">
              <w:rPr>
                <w:sz w:val="28"/>
                <w:szCs w:val="28"/>
              </w:rPr>
              <w:t xml:space="preserve"> годы (далее-Программа)</w:t>
            </w:r>
          </w:p>
          <w:p w:rsidR="004D4514" w:rsidRPr="00E94F52" w:rsidRDefault="004D4514" w:rsidP="00C87242">
            <w:pPr>
              <w:rPr>
                <w:sz w:val="28"/>
                <w:szCs w:val="28"/>
              </w:rPr>
            </w:pPr>
          </w:p>
        </w:tc>
      </w:tr>
      <w:tr w:rsidR="004D4514" w:rsidRPr="00E94F52">
        <w:tc>
          <w:tcPr>
            <w:tcW w:w="4100" w:type="dxa"/>
          </w:tcPr>
          <w:p w:rsidR="004D4514" w:rsidRPr="00E94F52" w:rsidRDefault="004D4514" w:rsidP="00444125">
            <w:pPr>
              <w:rPr>
                <w:sz w:val="28"/>
                <w:szCs w:val="28"/>
              </w:rPr>
            </w:pPr>
            <w:r>
              <w:rPr>
                <w:sz w:val="28"/>
                <w:szCs w:val="28"/>
              </w:rPr>
              <w:t>Директор муниципальной программы</w:t>
            </w:r>
          </w:p>
        </w:tc>
        <w:tc>
          <w:tcPr>
            <w:tcW w:w="5400" w:type="dxa"/>
          </w:tcPr>
          <w:p w:rsidR="004D4514" w:rsidRDefault="004D4514" w:rsidP="00EC78EE">
            <w:pPr>
              <w:rPr>
                <w:sz w:val="28"/>
                <w:szCs w:val="28"/>
              </w:rPr>
            </w:pPr>
            <w:r w:rsidRPr="00E94F52">
              <w:rPr>
                <w:sz w:val="28"/>
                <w:szCs w:val="28"/>
              </w:rPr>
              <w:t xml:space="preserve">Заместитель Главы Таштагольского </w:t>
            </w:r>
            <w:r>
              <w:rPr>
                <w:sz w:val="28"/>
                <w:szCs w:val="28"/>
              </w:rPr>
              <w:t xml:space="preserve">муниципального </w:t>
            </w:r>
            <w:r w:rsidRPr="00E94F52">
              <w:rPr>
                <w:sz w:val="28"/>
                <w:szCs w:val="28"/>
              </w:rPr>
              <w:t xml:space="preserve">района </w:t>
            </w:r>
          </w:p>
          <w:p w:rsidR="004D4514" w:rsidRDefault="004D4514" w:rsidP="00EC78EE">
            <w:pPr>
              <w:rPr>
                <w:sz w:val="28"/>
                <w:szCs w:val="28"/>
              </w:rPr>
            </w:pPr>
            <w:r>
              <w:rPr>
                <w:sz w:val="28"/>
                <w:szCs w:val="28"/>
              </w:rPr>
              <w:t>Д. О. Колмогоров</w:t>
            </w:r>
          </w:p>
          <w:p w:rsidR="004D4514" w:rsidRPr="00E94F52" w:rsidRDefault="004D4514" w:rsidP="00EC78EE">
            <w:pPr>
              <w:rPr>
                <w:sz w:val="28"/>
                <w:szCs w:val="28"/>
              </w:rPr>
            </w:pPr>
          </w:p>
        </w:tc>
      </w:tr>
      <w:tr w:rsidR="004D4514" w:rsidRPr="00E94F52">
        <w:tc>
          <w:tcPr>
            <w:tcW w:w="4100" w:type="dxa"/>
          </w:tcPr>
          <w:p w:rsidR="004D4514" w:rsidRPr="00E94F52" w:rsidRDefault="004D4514" w:rsidP="00EC78EE">
            <w:pPr>
              <w:rPr>
                <w:sz w:val="28"/>
                <w:szCs w:val="28"/>
              </w:rPr>
            </w:pPr>
            <w:r>
              <w:rPr>
                <w:sz w:val="28"/>
                <w:szCs w:val="28"/>
              </w:rPr>
              <w:t>Ответственный исполнитель (координатор) муниципальной программы</w:t>
            </w:r>
          </w:p>
        </w:tc>
        <w:tc>
          <w:tcPr>
            <w:tcW w:w="5400" w:type="dxa"/>
          </w:tcPr>
          <w:p w:rsidR="004D4514" w:rsidRDefault="004D4514" w:rsidP="00EC78EE">
            <w:pPr>
              <w:rPr>
                <w:sz w:val="28"/>
                <w:szCs w:val="28"/>
              </w:rPr>
            </w:pPr>
            <w:r>
              <w:rPr>
                <w:sz w:val="28"/>
                <w:szCs w:val="28"/>
              </w:rPr>
              <w:t>Начальник о</w:t>
            </w:r>
            <w:r w:rsidRPr="00E94F52">
              <w:rPr>
                <w:sz w:val="28"/>
                <w:szCs w:val="28"/>
              </w:rPr>
              <w:t>тдел</w:t>
            </w:r>
            <w:r>
              <w:rPr>
                <w:sz w:val="28"/>
                <w:szCs w:val="28"/>
              </w:rPr>
              <w:t>а</w:t>
            </w:r>
            <w:r w:rsidRPr="00E94F52">
              <w:rPr>
                <w:sz w:val="28"/>
                <w:szCs w:val="28"/>
              </w:rPr>
              <w:t xml:space="preserve"> по учету и распределению жилья администрации Таштагольского муниципального района</w:t>
            </w:r>
          </w:p>
          <w:p w:rsidR="004D4514" w:rsidRPr="00E94F52" w:rsidRDefault="004D4514" w:rsidP="00EC78EE">
            <w:pPr>
              <w:rPr>
                <w:sz w:val="28"/>
                <w:szCs w:val="28"/>
              </w:rPr>
            </w:pPr>
            <w:r>
              <w:rPr>
                <w:sz w:val="28"/>
                <w:szCs w:val="28"/>
              </w:rPr>
              <w:t>Т. В. Целищева</w:t>
            </w:r>
          </w:p>
        </w:tc>
      </w:tr>
      <w:tr w:rsidR="004D4514" w:rsidRPr="00E94F52" w:rsidTr="00127E99">
        <w:trPr>
          <w:trHeight w:val="1936"/>
        </w:trPr>
        <w:tc>
          <w:tcPr>
            <w:tcW w:w="4100" w:type="dxa"/>
          </w:tcPr>
          <w:p w:rsidR="004D4514" w:rsidRPr="00E94F52" w:rsidRDefault="004D4514" w:rsidP="00444125">
            <w:pPr>
              <w:rPr>
                <w:sz w:val="28"/>
                <w:szCs w:val="28"/>
              </w:rPr>
            </w:pPr>
            <w:r>
              <w:rPr>
                <w:sz w:val="28"/>
                <w:szCs w:val="28"/>
              </w:rPr>
              <w:t>Исполнители муниципальной программы</w:t>
            </w:r>
          </w:p>
        </w:tc>
        <w:tc>
          <w:tcPr>
            <w:tcW w:w="5400" w:type="dxa"/>
          </w:tcPr>
          <w:p w:rsidR="004D4514" w:rsidRDefault="004D4514" w:rsidP="007C0A0F">
            <w:pPr>
              <w:rPr>
                <w:sz w:val="28"/>
                <w:szCs w:val="28"/>
              </w:rPr>
            </w:pPr>
            <w:r w:rsidRPr="00E94F52">
              <w:rPr>
                <w:sz w:val="28"/>
                <w:szCs w:val="28"/>
              </w:rPr>
              <w:t>Отдел по учету и распределению жилья администрации Таштагольского муниципального района</w:t>
            </w:r>
          </w:p>
          <w:p w:rsidR="004D4514" w:rsidRPr="00E94F52" w:rsidRDefault="004D4514" w:rsidP="00EC78EE">
            <w:pPr>
              <w:rPr>
                <w:sz w:val="28"/>
                <w:szCs w:val="28"/>
              </w:rPr>
            </w:pPr>
          </w:p>
        </w:tc>
      </w:tr>
      <w:tr w:rsidR="004D4514" w:rsidRPr="00E94F52" w:rsidTr="00127E99">
        <w:trPr>
          <w:trHeight w:val="1936"/>
        </w:trPr>
        <w:tc>
          <w:tcPr>
            <w:tcW w:w="4100" w:type="dxa"/>
          </w:tcPr>
          <w:p w:rsidR="004D4514" w:rsidRPr="00E94F52" w:rsidRDefault="004D4514" w:rsidP="002D5933">
            <w:pPr>
              <w:rPr>
                <w:sz w:val="28"/>
                <w:szCs w:val="28"/>
              </w:rPr>
            </w:pPr>
            <w:r w:rsidRPr="00E94F52">
              <w:rPr>
                <w:sz w:val="28"/>
                <w:szCs w:val="28"/>
              </w:rPr>
              <w:t xml:space="preserve">Цели  </w:t>
            </w:r>
            <w:r>
              <w:rPr>
                <w:sz w:val="28"/>
                <w:szCs w:val="28"/>
              </w:rPr>
              <w:t>муниципальной п</w:t>
            </w:r>
            <w:r w:rsidRPr="00E94F52">
              <w:rPr>
                <w:sz w:val="28"/>
                <w:szCs w:val="28"/>
              </w:rPr>
              <w:t>рограммы</w:t>
            </w:r>
          </w:p>
        </w:tc>
        <w:tc>
          <w:tcPr>
            <w:tcW w:w="5400" w:type="dxa"/>
          </w:tcPr>
          <w:p w:rsidR="004D4514" w:rsidRPr="00E94F52" w:rsidRDefault="004D4514" w:rsidP="002D5933">
            <w:pPr>
              <w:rPr>
                <w:sz w:val="28"/>
                <w:szCs w:val="28"/>
              </w:rPr>
            </w:pPr>
            <w:r w:rsidRPr="00E94F52">
              <w:rPr>
                <w:sz w:val="28"/>
                <w:szCs w:val="28"/>
              </w:rPr>
              <w:t>Цели программы:</w:t>
            </w:r>
          </w:p>
          <w:p w:rsidR="004D4514" w:rsidRDefault="004D4514" w:rsidP="002D5933">
            <w:pPr>
              <w:rPr>
                <w:sz w:val="28"/>
                <w:szCs w:val="28"/>
              </w:rPr>
            </w:pPr>
            <w:r w:rsidRPr="00E94F52">
              <w:rPr>
                <w:sz w:val="28"/>
                <w:szCs w:val="28"/>
              </w:rPr>
              <w:t xml:space="preserve"> Поддержка решения жилищной проблемы молодых семей, признанных в установленном порядке нуждающимися в улучшении жилищных условий.</w:t>
            </w:r>
          </w:p>
          <w:p w:rsidR="004D4514" w:rsidRPr="00E94F52" w:rsidRDefault="004D4514" w:rsidP="002D5933">
            <w:pPr>
              <w:rPr>
                <w:sz w:val="28"/>
                <w:szCs w:val="28"/>
              </w:rPr>
            </w:pPr>
          </w:p>
        </w:tc>
      </w:tr>
      <w:tr w:rsidR="004D4514" w:rsidRPr="00E94F52">
        <w:trPr>
          <w:trHeight w:val="7727"/>
        </w:trPr>
        <w:tc>
          <w:tcPr>
            <w:tcW w:w="4100" w:type="dxa"/>
          </w:tcPr>
          <w:p w:rsidR="004D4514" w:rsidRPr="00E94F52" w:rsidRDefault="004D4514" w:rsidP="007C0A0F">
            <w:pPr>
              <w:rPr>
                <w:sz w:val="28"/>
                <w:szCs w:val="28"/>
              </w:rPr>
            </w:pPr>
            <w:r w:rsidRPr="00E94F52">
              <w:rPr>
                <w:sz w:val="28"/>
                <w:szCs w:val="28"/>
              </w:rPr>
              <w:lastRenderedPageBreak/>
              <w:t xml:space="preserve">Задачи </w:t>
            </w:r>
            <w:r>
              <w:rPr>
                <w:sz w:val="28"/>
                <w:szCs w:val="28"/>
              </w:rPr>
              <w:t>муниципальной п</w:t>
            </w:r>
            <w:r w:rsidRPr="00E94F52">
              <w:rPr>
                <w:sz w:val="28"/>
                <w:szCs w:val="28"/>
              </w:rPr>
              <w:t>рограммы</w:t>
            </w:r>
          </w:p>
        </w:tc>
        <w:tc>
          <w:tcPr>
            <w:tcW w:w="5400" w:type="dxa"/>
          </w:tcPr>
          <w:p w:rsidR="004D4514" w:rsidRPr="00E94F52" w:rsidRDefault="004D4514" w:rsidP="00E94F52">
            <w:pPr>
              <w:jc w:val="both"/>
              <w:rPr>
                <w:sz w:val="28"/>
                <w:szCs w:val="28"/>
              </w:rPr>
            </w:pPr>
            <w:r w:rsidRPr="00E94F52">
              <w:rPr>
                <w:sz w:val="28"/>
                <w:szCs w:val="28"/>
              </w:rPr>
              <w:t>Основными задачами программы являются:</w:t>
            </w:r>
          </w:p>
          <w:p w:rsidR="004D4514" w:rsidRPr="00E94F52" w:rsidRDefault="004D4514" w:rsidP="00E94F52">
            <w:pPr>
              <w:jc w:val="both"/>
              <w:rPr>
                <w:sz w:val="28"/>
                <w:szCs w:val="28"/>
              </w:rPr>
            </w:pPr>
            <w:r w:rsidRPr="00E94F52">
              <w:rPr>
                <w:sz w:val="28"/>
                <w:szCs w:val="28"/>
              </w:rPr>
              <w:t>-предоставление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индивидуальных жилых домов;</w:t>
            </w:r>
          </w:p>
          <w:p w:rsidR="004D4514" w:rsidRPr="00E94F52" w:rsidRDefault="004D4514" w:rsidP="00E94F52">
            <w:pPr>
              <w:jc w:val="both"/>
              <w:rPr>
                <w:sz w:val="28"/>
                <w:szCs w:val="28"/>
              </w:rPr>
            </w:pPr>
            <w:r w:rsidRPr="00E94F52">
              <w:rPr>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w:t>
            </w:r>
            <w:r>
              <w:rPr>
                <w:sz w:val="28"/>
                <w:szCs w:val="28"/>
              </w:rPr>
              <w:t>л</w:t>
            </w:r>
            <w:r w:rsidRPr="00E94F52">
              <w:rPr>
                <w:sz w:val="28"/>
                <w:szCs w:val="28"/>
              </w:rPr>
              <w:t>яющих ипотечные жилищные кредиты и займы для приобретения жилья или строительство индивидуального жилья;</w:t>
            </w:r>
          </w:p>
          <w:p w:rsidR="004D4514" w:rsidRPr="00E94F52" w:rsidRDefault="004D4514" w:rsidP="00E94F52">
            <w:pPr>
              <w:jc w:val="both"/>
              <w:rPr>
                <w:sz w:val="28"/>
                <w:szCs w:val="28"/>
              </w:rPr>
            </w:pPr>
            <w:r w:rsidRPr="00E94F52">
              <w:rPr>
                <w:sz w:val="28"/>
                <w:szCs w:val="28"/>
              </w:rPr>
              <w:t>- улучшение демографической ситуации в районе</w:t>
            </w:r>
          </w:p>
        </w:tc>
      </w:tr>
      <w:tr w:rsidR="004D4514" w:rsidRPr="00E94F52">
        <w:tc>
          <w:tcPr>
            <w:tcW w:w="4100" w:type="dxa"/>
          </w:tcPr>
          <w:p w:rsidR="004D4514" w:rsidRPr="00E94F52" w:rsidRDefault="004D4514" w:rsidP="00EC78EE">
            <w:pPr>
              <w:rPr>
                <w:sz w:val="28"/>
                <w:szCs w:val="28"/>
              </w:rPr>
            </w:pPr>
            <w:r w:rsidRPr="00E94F52">
              <w:rPr>
                <w:sz w:val="28"/>
                <w:szCs w:val="28"/>
              </w:rPr>
              <w:t xml:space="preserve">Срок  реализации </w:t>
            </w:r>
            <w:r>
              <w:rPr>
                <w:sz w:val="28"/>
                <w:szCs w:val="28"/>
              </w:rPr>
              <w:t xml:space="preserve">муниципальной </w:t>
            </w:r>
            <w:r w:rsidRPr="00E94F52">
              <w:rPr>
                <w:sz w:val="28"/>
                <w:szCs w:val="28"/>
              </w:rPr>
              <w:t>программы</w:t>
            </w:r>
          </w:p>
        </w:tc>
        <w:tc>
          <w:tcPr>
            <w:tcW w:w="5400" w:type="dxa"/>
          </w:tcPr>
          <w:p w:rsidR="004D4514" w:rsidRPr="00E94F52" w:rsidRDefault="004D4514" w:rsidP="008A4FE0">
            <w:pPr>
              <w:rPr>
                <w:sz w:val="28"/>
                <w:szCs w:val="28"/>
              </w:rPr>
            </w:pPr>
            <w:r w:rsidRPr="00E94F52">
              <w:rPr>
                <w:sz w:val="28"/>
                <w:szCs w:val="28"/>
              </w:rPr>
              <w:t>201</w:t>
            </w:r>
            <w:r>
              <w:rPr>
                <w:sz w:val="28"/>
                <w:szCs w:val="28"/>
              </w:rPr>
              <w:t>8-2020</w:t>
            </w:r>
            <w:r w:rsidRPr="00E94F52">
              <w:rPr>
                <w:sz w:val="28"/>
                <w:szCs w:val="28"/>
              </w:rPr>
              <w:t xml:space="preserve"> годы</w:t>
            </w:r>
          </w:p>
        </w:tc>
      </w:tr>
      <w:tr w:rsidR="004D4514" w:rsidRPr="00463305">
        <w:tc>
          <w:tcPr>
            <w:tcW w:w="4100" w:type="dxa"/>
          </w:tcPr>
          <w:p w:rsidR="004D4514" w:rsidRPr="00E94F52" w:rsidRDefault="004D4514" w:rsidP="00FE116A">
            <w:pPr>
              <w:rPr>
                <w:sz w:val="28"/>
                <w:szCs w:val="28"/>
              </w:rPr>
            </w:pPr>
            <w:r w:rsidRPr="00E94F52">
              <w:rPr>
                <w:sz w:val="28"/>
                <w:szCs w:val="28"/>
              </w:rPr>
              <w:t xml:space="preserve">Объемы и источники финансирования </w:t>
            </w:r>
            <w:r>
              <w:rPr>
                <w:sz w:val="28"/>
                <w:szCs w:val="28"/>
              </w:rPr>
              <w:t>муниципальной п</w:t>
            </w:r>
            <w:r w:rsidRPr="00E94F52">
              <w:rPr>
                <w:sz w:val="28"/>
                <w:szCs w:val="28"/>
              </w:rPr>
              <w:t>рограммы</w:t>
            </w:r>
          </w:p>
        </w:tc>
        <w:tc>
          <w:tcPr>
            <w:tcW w:w="5400" w:type="dxa"/>
          </w:tcPr>
          <w:p w:rsidR="004D4514" w:rsidRPr="00516A52" w:rsidRDefault="004D4514" w:rsidP="00E94F5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Средства местного бюджета –3 840,0 тыс.</w:t>
            </w:r>
            <w:r w:rsidRPr="00516A52">
              <w:rPr>
                <w:rFonts w:ascii="Times New Roman" w:hAnsi="Times New Roman" w:cs="Times New Roman"/>
                <w:sz w:val="28"/>
                <w:szCs w:val="28"/>
              </w:rPr>
              <w:t xml:space="preserve"> руб., в том числе по годам:</w:t>
            </w:r>
          </w:p>
          <w:p w:rsidR="004D4514" w:rsidRPr="00516A52" w:rsidRDefault="004D4514" w:rsidP="00E94F5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2018год – 1 280,0 тыс.</w:t>
            </w:r>
            <w:r w:rsidRPr="00516A52">
              <w:rPr>
                <w:rFonts w:ascii="Times New Roman" w:hAnsi="Times New Roman" w:cs="Times New Roman"/>
                <w:sz w:val="28"/>
                <w:szCs w:val="28"/>
              </w:rPr>
              <w:t>руб</w:t>
            </w:r>
            <w:r>
              <w:rPr>
                <w:rFonts w:ascii="Times New Roman" w:hAnsi="Times New Roman" w:cs="Times New Roman"/>
                <w:sz w:val="28"/>
                <w:szCs w:val="28"/>
              </w:rPr>
              <w:t>.</w:t>
            </w:r>
          </w:p>
          <w:p w:rsidR="004D4514" w:rsidRPr="00516A52" w:rsidRDefault="004D4514" w:rsidP="00D6477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2019</w:t>
            </w:r>
            <w:r w:rsidRPr="00516A52">
              <w:rPr>
                <w:rFonts w:ascii="Times New Roman" w:hAnsi="Times New Roman" w:cs="Times New Roman"/>
                <w:sz w:val="28"/>
                <w:szCs w:val="28"/>
              </w:rPr>
              <w:t xml:space="preserve"> год – </w:t>
            </w:r>
            <w:r>
              <w:rPr>
                <w:rFonts w:ascii="Times New Roman" w:hAnsi="Times New Roman" w:cs="Times New Roman"/>
                <w:sz w:val="28"/>
                <w:szCs w:val="28"/>
              </w:rPr>
              <w:t>1280,0</w:t>
            </w:r>
            <w:r w:rsidRPr="00516A52">
              <w:rPr>
                <w:rFonts w:ascii="Times New Roman" w:hAnsi="Times New Roman" w:cs="Times New Roman"/>
                <w:sz w:val="28"/>
                <w:szCs w:val="28"/>
              </w:rPr>
              <w:t xml:space="preserve"> тыс.руб.</w:t>
            </w:r>
          </w:p>
          <w:p w:rsidR="004D4514" w:rsidRDefault="004D4514" w:rsidP="00D6477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2020 </w:t>
            </w:r>
            <w:r w:rsidRPr="00516A52">
              <w:rPr>
                <w:rFonts w:ascii="Times New Roman" w:hAnsi="Times New Roman" w:cs="Times New Roman"/>
                <w:sz w:val="28"/>
                <w:szCs w:val="28"/>
              </w:rPr>
              <w:t xml:space="preserve">год -   </w:t>
            </w:r>
            <w:r>
              <w:rPr>
                <w:rFonts w:ascii="Times New Roman" w:hAnsi="Times New Roman" w:cs="Times New Roman"/>
                <w:sz w:val="28"/>
                <w:szCs w:val="28"/>
              </w:rPr>
              <w:t>1280,0</w:t>
            </w:r>
            <w:r w:rsidRPr="00516A52">
              <w:rPr>
                <w:rFonts w:ascii="Times New Roman" w:hAnsi="Times New Roman" w:cs="Times New Roman"/>
                <w:sz w:val="28"/>
                <w:szCs w:val="28"/>
              </w:rPr>
              <w:t xml:space="preserve"> тыс.руб</w:t>
            </w:r>
            <w:r>
              <w:rPr>
                <w:rFonts w:ascii="Times New Roman" w:hAnsi="Times New Roman" w:cs="Times New Roman"/>
                <w:sz w:val="28"/>
                <w:szCs w:val="28"/>
              </w:rPr>
              <w:t>.</w:t>
            </w:r>
          </w:p>
          <w:p w:rsidR="004D4514" w:rsidRPr="00516A52" w:rsidRDefault="004D4514" w:rsidP="00FE5F1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Средства федерального бюджета –4110,0 тыс.</w:t>
            </w:r>
            <w:r w:rsidRPr="00516A52">
              <w:rPr>
                <w:rFonts w:ascii="Times New Roman" w:hAnsi="Times New Roman" w:cs="Times New Roman"/>
                <w:sz w:val="28"/>
                <w:szCs w:val="28"/>
              </w:rPr>
              <w:t xml:space="preserve"> руб., в том числе по годам:</w:t>
            </w:r>
          </w:p>
          <w:p w:rsidR="004D4514" w:rsidRPr="00516A52" w:rsidRDefault="004D4514" w:rsidP="00FE5F1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2018 год  – 1370,0 тыс.</w:t>
            </w:r>
            <w:r w:rsidRPr="00516A52">
              <w:rPr>
                <w:rFonts w:ascii="Times New Roman" w:hAnsi="Times New Roman" w:cs="Times New Roman"/>
                <w:sz w:val="28"/>
                <w:szCs w:val="28"/>
              </w:rPr>
              <w:t>руб</w:t>
            </w:r>
            <w:r>
              <w:rPr>
                <w:rFonts w:ascii="Times New Roman" w:hAnsi="Times New Roman" w:cs="Times New Roman"/>
                <w:sz w:val="28"/>
                <w:szCs w:val="28"/>
              </w:rPr>
              <w:t>.</w:t>
            </w:r>
          </w:p>
          <w:p w:rsidR="004D4514" w:rsidRPr="00516A52" w:rsidRDefault="004D4514" w:rsidP="00FE5F1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2019</w:t>
            </w:r>
            <w:r w:rsidRPr="00516A52">
              <w:rPr>
                <w:rFonts w:ascii="Times New Roman" w:hAnsi="Times New Roman" w:cs="Times New Roman"/>
                <w:sz w:val="28"/>
                <w:szCs w:val="28"/>
              </w:rPr>
              <w:t xml:space="preserve"> год – </w:t>
            </w:r>
            <w:r>
              <w:rPr>
                <w:rFonts w:ascii="Times New Roman" w:hAnsi="Times New Roman" w:cs="Times New Roman"/>
                <w:sz w:val="28"/>
                <w:szCs w:val="28"/>
              </w:rPr>
              <w:t>1370,0</w:t>
            </w:r>
            <w:r w:rsidRPr="00516A52">
              <w:rPr>
                <w:rFonts w:ascii="Times New Roman" w:hAnsi="Times New Roman" w:cs="Times New Roman"/>
                <w:sz w:val="28"/>
                <w:szCs w:val="28"/>
              </w:rPr>
              <w:t xml:space="preserve"> тыс.руб.</w:t>
            </w:r>
          </w:p>
          <w:p w:rsidR="004D4514" w:rsidRDefault="004D4514" w:rsidP="00FE5F1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2020 </w:t>
            </w:r>
            <w:r w:rsidRPr="00516A52">
              <w:rPr>
                <w:rFonts w:ascii="Times New Roman" w:hAnsi="Times New Roman" w:cs="Times New Roman"/>
                <w:sz w:val="28"/>
                <w:szCs w:val="28"/>
              </w:rPr>
              <w:t xml:space="preserve">год </w:t>
            </w:r>
            <w:r>
              <w:rPr>
                <w:rFonts w:ascii="Times New Roman" w:hAnsi="Times New Roman" w:cs="Times New Roman"/>
                <w:sz w:val="28"/>
                <w:szCs w:val="28"/>
              </w:rPr>
              <w:t>-</w:t>
            </w:r>
            <w:r w:rsidRPr="00516A52">
              <w:rPr>
                <w:rFonts w:ascii="Times New Roman" w:hAnsi="Times New Roman" w:cs="Times New Roman"/>
                <w:sz w:val="28"/>
                <w:szCs w:val="28"/>
              </w:rPr>
              <w:t xml:space="preserve">   </w:t>
            </w:r>
            <w:r>
              <w:rPr>
                <w:rFonts w:ascii="Times New Roman" w:hAnsi="Times New Roman" w:cs="Times New Roman"/>
                <w:sz w:val="28"/>
                <w:szCs w:val="28"/>
              </w:rPr>
              <w:t>1370,0</w:t>
            </w:r>
            <w:r w:rsidRPr="00516A52">
              <w:rPr>
                <w:rFonts w:ascii="Times New Roman" w:hAnsi="Times New Roman" w:cs="Times New Roman"/>
                <w:sz w:val="28"/>
                <w:szCs w:val="28"/>
              </w:rPr>
              <w:t xml:space="preserve"> тыс.руб</w:t>
            </w:r>
            <w:r>
              <w:rPr>
                <w:rFonts w:ascii="Times New Roman" w:hAnsi="Times New Roman" w:cs="Times New Roman"/>
                <w:sz w:val="28"/>
                <w:szCs w:val="28"/>
              </w:rPr>
              <w:t>.</w:t>
            </w:r>
          </w:p>
          <w:p w:rsidR="004D4514" w:rsidRPr="00516A52" w:rsidRDefault="004D4514" w:rsidP="00FE5F1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Средства областного бюджета –3 630,0 тыс.</w:t>
            </w:r>
            <w:r w:rsidRPr="00516A52">
              <w:rPr>
                <w:rFonts w:ascii="Times New Roman" w:hAnsi="Times New Roman" w:cs="Times New Roman"/>
                <w:sz w:val="28"/>
                <w:szCs w:val="28"/>
              </w:rPr>
              <w:t xml:space="preserve"> руб., в том числе по годам:</w:t>
            </w:r>
          </w:p>
          <w:p w:rsidR="004D4514" w:rsidRPr="00516A52" w:rsidRDefault="004D4514" w:rsidP="00FE5F1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2018 год – 1 210,0 тыс.</w:t>
            </w:r>
            <w:r w:rsidRPr="00516A52">
              <w:rPr>
                <w:rFonts w:ascii="Times New Roman" w:hAnsi="Times New Roman" w:cs="Times New Roman"/>
                <w:sz w:val="28"/>
                <w:szCs w:val="28"/>
              </w:rPr>
              <w:t>руб</w:t>
            </w:r>
            <w:r>
              <w:rPr>
                <w:rFonts w:ascii="Times New Roman" w:hAnsi="Times New Roman" w:cs="Times New Roman"/>
                <w:sz w:val="28"/>
                <w:szCs w:val="28"/>
              </w:rPr>
              <w:t>.</w:t>
            </w:r>
          </w:p>
          <w:p w:rsidR="004D4514" w:rsidRPr="00516A52" w:rsidRDefault="004D4514" w:rsidP="00FE5F1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2019</w:t>
            </w:r>
            <w:r w:rsidRPr="00516A52">
              <w:rPr>
                <w:rFonts w:ascii="Times New Roman" w:hAnsi="Times New Roman" w:cs="Times New Roman"/>
                <w:sz w:val="28"/>
                <w:szCs w:val="28"/>
              </w:rPr>
              <w:t xml:space="preserve"> год – </w:t>
            </w:r>
            <w:r>
              <w:rPr>
                <w:rFonts w:ascii="Times New Roman" w:hAnsi="Times New Roman" w:cs="Times New Roman"/>
                <w:sz w:val="28"/>
                <w:szCs w:val="28"/>
              </w:rPr>
              <w:t>1210,0</w:t>
            </w:r>
            <w:r w:rsidRPr="00516A52">
              <w:rPr>
                <w:rFonts w:ascii="Times New Roman" w:hAnsi="Times New Roman" w:cs="Times New Roman"/>
                <w:sz w:val="28"/>
                <w:szCs w:val="28"/>
              </w:rPr>
              <w:t xml:space="preserve"> тыс.руб.</w:t>
            </w:r>
          </w:p>
          <w:p w:rsidR="004D4514" w:rsidRPr="00463305" w:rsidRDefault="004D4514" w:rsidP="00D6477D">
            <w:pPr>
              <w:pStyle w:val="ConsPlusNormal"/>
              <w:widowControl/>
              <w:ind w:firstLine="0"/>
              <w:rPr>
                <w:rFonts w:ascii="Times New Roman" w:hAnsi="Times New Roman" w:cs="Times New Roman"/>
                <w:sz w:val="28"/>
                <w:szCs w:val="28"/>
                <w:highlight w:val="yellow"/>
              </w:rPr>
            </w:pPr>
            <w:r>
              <w:rPr>
                <w:rFonts w:ascii="Times New Roman" w:hAnsi="Times New Roman" w:cs="Times New Roman"/>
                <w:sz w:val="28"/>
                <w:szCs w:val="28"/>
              </w:rPr>
              <w:t xml:space="preserve">2020 </w:t>
            </w:r>
            <w:r w:rsidRPr="00516A52">
              <w:rPr>
                <w:rFonts w:ascii="Times New Roman" w:hAnsi="Times New Roman" w:cs="Times New Roman"/>
                <w:sz w:val="28"/>
                <w:szCs w:val="28"/>
              </w:rPr>
              <w:t xml:space="preserve">год -   </w:t>
            </w:r>
            <w:r>
              <w:rPr>
                <w:rFonts w:ascii="Times New Roman" w:hAnsi="Times New Roman" w:cs="Times New Roman"/>
                <w:sz w:val="28"/>
                <w:szCs w:val="28"/>
              </w:rPr>
              <w:t>1210,0</w:t>
            </w:r>
            <w:r w:rsidRPr="00516A52">
              <w:rPr>
                <w:rFonts w:ascii="Times New Roman" w:hAnsi="Times New Roman" w:cs="Times New Roman"/>
                <w:sz w:val="28"/>
                <w:szCs w:val="28"/>
              </w:rPr>
              <w:t xml:space="preserve"> тыс.руб</w:t>
            </w:r>
            <w:r>
              <w:rPr>
                <w:rFonts w:ascii="Times New Roman" w:hAnsi="Times New Roman" w:cs="Times New Roman"/>
                <w:sz w:val="28"/>
                <w:szCs w:val="28"/>
              </w:rPr>
              <w:t>.</w:t>
            </w:r>
          </w:p>
        </w:tc>
      </w:tr>
      <w:tr w:rsidR="004D4514" w:rsidRPr="00E94F52">
        <w:tc>
          <w:tcPr>
            <w:tcW w:w="4100" w:type="dxa"/>
          </w:tcPr>
          <w:p w:rsidR="004D4514" w:rsidRPr="00E94F52" w:rsidRDefault="004D4514" w:rsidP="00FE116A">
            <w:pPr>
              <w:rPr>
                <w:sz w:val="28"/>
                <w:szCs w:val="28"/>
              </w:rPr>
            </w:pPr>
            <w:r w:rsidRPr="00E94F52">
              <w:rPr>
                <w:sz w:val="28"/>
                <w:szCs w:val="28"/>
              </w:rPr>
              <w:t xml:space="preserve">Ожидаемые конечные результаты реализации </w:t>
            </w:r>
            <w:r>
              <w:rPr>
                <w:sz w:val="28"/>
                <w:szCs w:val="28"/>
              </w:rPr>
              <w:t>муниципальной п</w:t>
            </w:r>
            <w:r w:rsidRPr="00E94F52">
              <w:rPr>
                <w:sz w:val="28"/>
                <w:szCs w:val="28"/>
              </w:rPr>
              <w:t>рограммы</w:t>
            </w:r>
          </w:p>
        </w:tc>
        <w:tc>
          <w:tcPr>
            <w:tcW w:w="5400" w:type="dxa"/>
          </w:tcPr>
          <w:p w:rsidR="004D4514" w:rsidRPr="00E94F52" w:rsidRDefault="004D4514"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 xml:space="preserve">Успешное выполнение  мероприятий программы позволит обеспечить жильем </w:t>
            </w:r>
            <w:r>
              <w:rPr>
                <w:rFonts w:ascii="Times New Roman" w:hAnsi="Times New Roman" w:cs="Times New Roman"/>
                <w:sz w:val="28"/>
                <w:szCs w:val="28"/>
              </w:rPr>
              <w:t>12 молодых семей</w:t>
            </w:r>
            <w:r w:rsidRPr="00E94F52">
              <w:rPr>
                <w:rFonts w:ascii="Times New Roman" w:hAnsi="Times New Roman" w:cs="Times New Roman"/>
                <w:sz w:val="28"/>
                <w:szCs w:val="28"/>
              </w:rPr>
              <w:t>, в том числе по годам:</w:t>
            </w:r>
          </w:p>
          <w:p w:rsidR="004D4514" w:rsidRDefault="004D4514" w:rsidP="00E94F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2018</w:t>
            </w:r>
            <w:r w:rsidRPr="00516A52">
              <w:rPr>
                <w:rFonts w:ascii="Times New Roman" w:hAnsi="Times New Roman" w:cs="Times New Roman"/>
                <w:sz w:val="28"/>
                <w:szCs w:val="28"/>
              </w:rPr>
              <w:t xml:space="preserve"> год – 4 семьи;</w:t>
            </w:r>
          </w:p>
          <w:p w:rsidR="004D4514" w:rsidRDefault="004D4514" w:rsidP="00E94F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2019 год – 4 семьи;</w:t>
            </w:r>
          </w:p>
          <w:p w:rsidR="004D4514" w:rsidRDefault="004D4514" w:rsidP="00E94F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 4 семьи. </w:t>
            </w:r>
          </w:p>
          <w:p w:rsidR="004D4514" w:rsidRPr="00E94F52" w:rsidRDefault="004D4514"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 xml:space="preserve"> а также обеспечит:</w:t>
            </w:r>
          </w:p>
          <w:p w:rsidR="004D4514" w:rsidRPr="00E94F52" w:rsidRDefault="004D4514"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lastRenderedPageBreak/>
              <w:t>-создание условий для повышения уровня обеспеченности жильем молодых семей;</w:t>
            </w:r>
          </w:p>
          <w:p w:rsidR="004D4514" w:rsidRPr="00E94F52" w:rsidRDefault="004D4514"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-создание условий для формирования активной жизненной позиции молодежи;</w:t>
            </w:r>
          </w:p>
          <w:p w:rsidR="004D4514" w:rsidRPr="00E94F52" w:rsidRDefault="004D4514"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-укрепление семейных отношений  и снижение социальной напряженности в обществе;</w:t>
            </w:r>
          </w:p>
          <w:p w:rsidR="004D4514" w:rsidRPr="00E94F52" w:rsidRDefault="004D4514"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-улучшение демографической ситуации в районе</w:t>
            </w:r>
          </w:p>
        </w:tc>
      </w:tr>
    </w:tbl>
    <w:p w:rsidR="004D4514" w:rsidRDefault="004D4514" w:rsidP="00664DC5">
      <w:pPr>
        <w:ind w:right="57"/>
        <w:rPr>
          <w:sz w:val="28"/>
          <w:szCs w:val="28"/>
        </w:rPr>
      </w:pPr>
    </w:p>
    <w:p w:rsidR="004D4514" w:rsidRDefault="004D4514" w:rsidP="00EE2511">
      <w:pPr>
        <w:ind w:left="-303" w:right="57"/>
        <w:jc w:val="center"/>
        <w:rPr>
          <w:b/>
          <w:sz w:val="28"/>
          <w:szCs w:val="28"/>
        </w:rPr>
      </w:pPr>
    </w:p>
    <w:p w:rsidR="004D4514" w:rsidRPr="00FE116A" w:rsidRDefault="004D4514" w:rsidP="00EE2511">
      <w:pPr>
        <w:ind w:left="-303" w:right="57"/>
        <w:jc w:val="center"/>
        <w:rPr>
          <w:b/>
          <w:sz w:val="28"/>
          <w:szCs w:val="28"/>
        </w:rPr>
      </w:pPr>
      <w:r w:rsidRPr="00FE116A">
        <w:rPr>
          <w:b/>
          <w:sz w:val="28"/>
          <w:szCs w:val="28"/>
        </w:rPr>
        <w:t>1.Содержание проблемы и необходимость её решения</w:t>
      </w:r>
    </w:p>
    <w:p w:rsidR="004D4514" w:rsidRDefault="004D4514" w:rsidP="00EE2511">
      <w:pPr>
        <w:ind w:left="-303" w:right="57"/>
        <w:jc w:val="center"/>
        <w:rPr>
          <w:sz w:val="28"/>
          <w:szCs w:val="28"/>
        </w:rPr>
      </w:pPr>
      <w:r w:rsidRPr="00FE116A">
        <w:rPr>
          <w:b/>
          <w:sz w:val="28"/>
          <w:szCs w:val="28"/>
        </w:rPr>
        <w:t>программными методами</w:t>
      </w:r>
    </w:p>
    <w:p w:rsidR="004D4514" w:rsidRDefault="004D4514" w:rsidP="00EE2511">
      <w:pPr>
        <w:ind w:left="57" w:right="57"/>
        <w:jc w:val="both"/>
        <w:rPr>
          <w:sz w:val="28"/>
          <w:szCs w:val="28"/>
        </w:rPr>
      </w:pPr>
    </w:p>
    <w:p w:rsidR="004D4514" w:rsidRDefault="004D4514" w:rsidP="00EE2511">
      <w:pPr>
        <w:ind w:left="57" w:right="57" w:firstLine="651"/>
        <w:jc w:val="both"/>
        <w:rPr>
          <w:sz w:val="28"/>
          <w:szCs w:val="28"/>
        </w:rPr>
      </w:pPr>
      <w:r>
        <w:rPr>
          <w:sz w:val="28"/>
          <w:szCs w:val="28"/>
        </w:rPr>
        <w:t>На 03</w:t>
      </w:r>
      <w:r w:rsidRPr="00516A52">
        <w:rPr>
          <w:sz w:val="28"/>
          <w:szCs w:val="28"/>
        </w:rPr>
        <w:t>.08.201</w:t>
      </w:r>
      <w:r>
        <w:rPr>
          <w:sz w:val="28"/>
          <w:szCs w:val="28"/>
        </w:rPr>
        <w:t>7 года 93 молодых семьи</w:t>
      </w:r>
      <w:r w:rsidRPr="00E43060">
        <w:rPr>
          <w:sz w:val="28"/>
          <w:szCs w:val="28"/>
        </w:rPr>
        <w:t xml:space="preserve"> </w:t>
      </w:r>
      <w:r>
        <w:rPr>
          <w:sz w:val="28"/>
          <w:szCs w:val="28"/>
        </w:rPr>
        <w:t>состоит в списке участников подпрограммы «Обеспечение жильем молодых семей», нуждающихся в жилье в соответствии с законодательством Российской Федерации.</w:t>
      </w:r>
    </w:p>
    <w:p w:rsidR="004D4514" w:rsidRDefault="004D4514" w:rsidP="00EE2511">
      <w:pPr>
        <w:ind w:left="57" w:right="57" w:firstLine="651"/>
        <w:jc w:val="both"/>
        <w:rPr>
          <w:sz w:val="28"/>
          <w:szCs w:val="28"/>
        </w:rPr>
      </w:pPr>
      <w:r>
        <w:rPr>
          <w:sz w:val="28"/>
          <w:szCs w:val="28"/>
        </w:rPr>
        <w:t>Участницей программы может быть молодая семья, в том числе неполная молодая семья, состоящая из 1 молодого родителя и 1 и более детей, соответствующая следующим условиям:</w:t>
      </w:r>
    </w:p>
    <w:p w:rsidR="004D4514" w:rsidRDefault="004D4514" w:rsidP="00EE2511">
      <w:pPr>
        <w:ind w:left="57" w:right="57" w:firstLine="651"/>
        <w:jc w:val="both"/>
        <w:rPr>
          <w:sz w:val="28"/>
          <w:szCs w:val="28"/>
        </w:rPr>
      </w:pPr>
      <w:r>
        <w:rPr>
          <w:sz w:val="28"/>
          <w:szCs w:val="28"/>
        </w:rPr>
        <w:t>-возраст супругов либо 1 родителя в неполной семье не превышает 35 лет;</w:t>
      </w:r>
    </w:p>
    <w:p w:rsidR="004D4514" w:rsidRDefault="004D4514" w:rsidP="00EE2511">
      <w:pPr>
        <w:ind w:left="57" w:right="57" w:firstLine="651"/>
        <w:jc w:val="both"/>
        <w:rPr>
          <w:sz w:val="28"/>
          <w:szCs w:val="28"/>
        </w:rPr>
      </w:pPr>
      <w:r>
        <w:rPr>
          <w:sz w:val="28"/>
          <w:szCs w:val="28"/>
        </w:rPr>
        <w:t>-признанные нуждающимися в улучшении жилищных условий в соответствии с законодательством Российской федерации и Кемеровской области;</w:t>
      </w:r>
    </w:p>
    <w:p w:rsidR="004D4514" w:rsidRDefault="004D4514" w:rsidP="00EE2511">
      <w:pPr>
        <w:ind w:left="57" w:right="57" w:firstLine="651"/>
        <w:jc w:val="both"/>
        <w:rPr>
          <w:sz w:val="28"/>
          <w:szCs w:val="28"/>
        </w:rPr>
      </w:pPr>
      <w:r>
        <w:rPr>
          <w:sz w:val="28"/>
          <w:szCs w:val="28"/>
        </w:rPr>
        <w:t>-имеющие доходы либо иные денежные средства, достаточные для оплаты расчетной (средней) стоимости жилья в части превышающий размер предоставляемой социальной выплаты.</w:t>
      </w:r>
    </w:p>
    <w:p w:rsidR="004D4514" w:rsidRDefault="004D4514" w:rsidP="00EE2511">
      <w:pPr>
        <w:ind w:left="57" w:right="57" w:firstLine="651"/>
        <w:jc w:val="both"/>
        <w:rPr>
          <w:sz w:val="28"/>
          <w:szCs w:val="28"/>
        </w:rPr>
      </w:pPr>
      <w:r>
        <w:rPr>
          <w:sz w:val="28"/>
          <w:szCs w:val="28"/>
        </w:rPr>
        <w:t>Как правило, молодые семьи не могут получить доступ на рынок без бюджетной поддержки. Даже имея достаточный уровень дохода для получения ипотечного жилищного кредита, они не смогут оплатить первоначальный взнос при получении кредита или займа. К тому же, они еще не имеют возможности накопить на эти цели необходимые средства.</w:t>
      </w:r>
    </w:p>
    <w:p w:rsidR="004D4514" w:rsidRDefault="004D4514" w:rsidP="00EE2511">
      <w:pPr>
        <w:ind w:left="57" w:right="57" w:firstLine="651"/>
        <w:jc w:val="both"/>
        <w:rPr>
          <w:sz w:val="28"/>
          <w:szCs w:val="28"/>
        </w:rPr>
      </w:pPr>
      <w:r>
        <w:rPr>
          <w:sz w:val="28"/>
          <w:szCs w:val="28"/>
        </w:rPr>
        <w:t>Поддержка молодых семей при решении жилищной проблемы станет основой стабильных условий жизни для наиболее активной части населения, повлияет на улучшение  демографической ситуации в Таштагольском муниципальном районе.</w:t>
      </w:r>
    </w:p>
    <w:p w:rsidR="004D4514" w:rsidRDefault="004D4514" w:rsidP="00EE2511">
      <w:pPr>
        <w:ind w:left="57" w:right="57" w:firstLine="651"/>
        <w:jc w:val="both"/>
        <w:rPr>
          <w:sz w:val="28"/>
          <w:szCs w:val="28"/>
        </w:rPr>
      </w:pPr>
      <w:r>
        <w:rPr>
          <w:sz w:val="28"/>
          <w:szCs w:val="28"/>
        </w:rPr>
        <w:t>Решение жилищной проблемы молодых граждан позволит сформировать экономически активный слой  населения.</w:t>
      </w:r>
    </w:p>
    <w:p w:rsidR="004D4514" w:rsidRDefault="004D4514" w:rsidP="00EE2511">
      <w:pPr>
        <w:ind w:left="57" w:right="57"/>
        <w:jc w:val="both"/>
        <w:rPr>
          <w:sz w:val="28"/>
          <w:szCs w:val="28"/>
        </w:rPr>
      </w:pPr>
    </w:p>
    <w:p w:rsidR="004D4514" w:rsidRPr="00FE116A" w:rsidRDefault="004D4514" w:rsidP="00EE2511">
      <w:pPr>
        <w:ind w:left="57" w:right="57"/>
        <w:jc w:val="center"/>
        <w:rPr>
          <w:b/>
          <w:sz w:val="28"/>
          <w:szCs w:val="28"/>
        </w:rPr>
      </w:pPr>
      <w:r w:rsidRPr="00FE116A">
        <w:rPr>
          <w:b/>
          <w:sz w:val="28"/>
          <w:szCs w:val="28"/>
        </w:rPr>
        <w:t>2.  Цели  и задачи Программы</w:t>
      </w:r>
    </w:p>
    <w:p w:rsidR="004D4514" w:rsidRDefault="004D4514" w:rsidP="00EE2511">
      <w:pPr>
        <w:ind w:left="57" w:right="57"/>
        <w:jc w:val="both"/>
        <w:rPr>
          <w:sz w:val="28"/>
          <w:szCs w:val="28"/>
        </w:rPr>
      </w:pPr>
    </w:p>
    <w:p w:rsidR="004D4514" w:rsidRDefault="004D4514" w:rsidP="00EE2511">
      <w:pPr>
        <w:ind w:left="57" w:right="57" w:firstLine="651"/>
        <w:jc w:val="both"/>
        <w:rPr>
          <w:sz w:val="28"/>
          <w:szCs w:val="28"/>
        </w:rPr>
      </w:pPr>
      <w:r>
        <w:rPr>
          <w:sz w:val="28"/>
          <w:szCs w:val="28"/>
        </w:rPr>
        <w:t>Основной целью Программы является предоставление финансовой поддержки в решении жилищной проблемы молодым семьям, нуждающимся в улучшении жилищных условий.</w:t>
      </w:r>
    </w:p>
    <w:p w:rsidR="004D4514" w:rsidRDefault="004D4514" w:rsidP="00EE2511">
      <w:pPr>
        <w:ind w:left="57" w:right="57" w:firstLine="651"/>
        <w:jc w:val="both"/>
        <w:rPr>
          <w:sz w:val="28"/>
          <w:szCs w:val="28"/>
        </w:rPr>
      </w:pPr>
      <w:r>
        <w:rPr>
          <w:sz w:val="28"/>
          <w:szCs w:val="28"/>
        </w:rPr>
        <w:t>В рамках Программы предусматривается решение следующих задач:</w:t>
      </w:r>
    </w:p>
    <w:p w:rsidR="004D4514" w:rsidRDefault="004D4514" w:rsidP="00EE2511">
      <w:pPr>
        <w:ind w:left="57" w:right="57" w:firstLine="651"/>
        <w:jc w:val="both"/>
        <w:rPr>
          <w:sz w:val="28"/>
          <w:szCs w:val="28"/>
        </w:rPr>
      </w:pPr>
      <w:r>
        <w:rPr>
          <w:sz w:val="28"/>
          <w:szCs w:val="28"/>
        </w:rPr>
        <w:t xml:space="preserve">-предоставление молодым семьям социальной выплаты на приобретение жилья, в том числе на уплату первоначального взноса при </w:t>
      </w:r>
      <w:r>
        <w:rPr>
          <w:sz w:val="28"/>
          <w:szCs w:val="28"/>
        </w:rPr>
        <w:lastRenderedPageBreak/>
        <w:t>получении ипотечного жилищного кредита или займа на приобретение жилья или строительство индивидуального жилья, а так же на погашение основной суммы долга и уплату процентов по ипотечным кредитам или займам, за исключением процентов, штрафов, комиссий и пеней за просрочку исполнения обязательств по этим кредитам или займам;</w:t>
      </w:r>
    </w:p>
    <w:p w:rsidR="004D4514" w:rsidRDefault="004D4514" w:rsidP="00EE2511">
      <w:pPr>
        <w:ind w:left="57" w:right="57" w:firstLine="651"/>
        <w:jc w:val="both"/>
        <w:rPr>
          <w:sz w:val="28"/>
          <w:szCs w:val="28"/>
        </w:rPr>
      </w:pPr>
      <w:r>
        <w:rPr>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кредиты и займы для приобретения жилья или строительства индивидуального жилья.</w:t>
      </w:r>
    </w:p>
    <w:p w:rsidR="004D4514" w:rsidRDefault="004D4514" w:rsidP="00EE2511">
      <w:pPr>
        <w:ind w:left="57" w:right="57" w:firstLine="651"/>
        <w:jc w:val="both"/>
        <w:rPr>
          <w:sz w:val="28"/>
          <w:szCs w:val="28"/>
        </w:rPr>
      </w:pPr>
      <w:r>
        <w:rPr>
          <w:sz w:val="28"/>
          <w:szCs w:val="28"/>
        </w:rPr>
        <w:t>- создание условий для изменения демографической ситуации в районе</w:t>
      </w:r>
    </w:p>
    <w:p w:rsidR="004D4514" w:rsidRDefault="004D4514" w:rsidP="00EE2511">
      <w:pPr>
        <w:ind w:left="57" w:right="57"/>
        <w:jc w:val="center"/>
        <w:rPr>
          <w:sz w:val="28"/>
          <w:szCs w:val="28"/>
        </w:rPr>
      </w:pPr>
    </w:p>
    <w:p w:rsidR="004D4514" w:rsidRPr="00FE116A" w:rsidRDefault="004D4514" w:rsidP="00EE2511">
      <w:pPr>
        <w:ind w:left="57" w:right="57"/>
        <w:jc w:val="center"/>
        <w:rPr>
          <w:b/>
          <w:sz w:val="28"/>
          <w:szCs w:val="28"/>
        </w:rPr>
      </w:pPr>
      <w:r w:rsidRPr="00FE116A">
        <w:rPr>
          <w:b/>
          <w:sz w:val="28"/>
          <w:szCs w:val="28"/>
        </w:rPr>
        <w:t>3. Система программных мероприятий</w:t>
      </w:r>
    </w:p>
    <w:p w:rsidR="004D4514" w:rsidRDefault="004D4514" w:rsidP="00EE2511">
      <w:pPr>
        <w:ind w:left="57" w:right="57"/>
        <w:jc w:val="center"/>
        <w:rPr>
          <w:sz w:val="28"/>
          <w:szCs w:val="28"/>
        </w:rPr>
      </w:pPr>
    </w:p>
    <w:p w:rsidR="004D4514" w:rsidRDefault="004D4514" w:rsidP="00210013">
      <w:pPr>
        <w:ind w:firstLine="709"/>
        <w:jc w:val="both"/>
        <w:rPr>
          <w:sz w:val="28"/>
          <w:szCs w:val="28"/>
        </w:rPr>
      </w:pPr>
      <w:r>
        <w:rPr>
          <w:sz w:val="28"/>
          <w:szCs w:val="28"/>
        </w:rPr>
        <w:t xml:space="preserve">          Основные мероприятия программы:</w:t>
      </w:r>
    </w:p>
    <w:p w:rsidR="004D4514" w:rsidRDefault="004D4514" w:rsidP="00210013">
      <w:pPr>
        <w:ind w:firstLine="709"/>
        <w:jc w:val="both"/>
        <w:rPr>
          <w:sz w:val="28"/>
          <w:szCs w:val="28"/>
        </w:rPr>
      </w:pPr>
      <w:r>
        <w:rPr>
          <w:sz w:val="28"/>
          <w:szCs w:val="28"/>
        </w:rPr>
        <w:t>3.1. Организация работы с населением;</w:t>
      </w:r>
    </w:p>
    <w:p w:rsidR="004D4514" w:rsidRDefault="004D4514" w:rsidP="00210013">
      <w:pPr>
        <w:ind w:firstLine="709"/>
        <w:jc w:val="both"/>
        <w:rPr>
          <w:sz w:val="28"/>
          <w:szCs w:val="28"/>
        </w:rPr>
      </w:pPr>
      <w:r>
        <w:rPr>
          <w:sz w:val="28"/>
          <w:szCs w:val="28"/>
        </w:rPr>
        <w:t>3.1.1. Информационно разъяснительная работа  с населением;</w:t>
      </w:r>
    </w:p>
    <w:p w:rsidR="004D4514" w:rsidRDefault="004D4514" w:rsidP="00210013">
      <w:pPr>
        <w:ind w:firstLine="709"/>
        <w:jc w:val="both"/>
        <w:rPr>
          <w:sz w:val="28"/>
          <w:szCs w:val="28"/>
        </w:rPr>
      </w:pPr>
      <w:r>
        <w:rPr>
          <w:sz w:val="28"/>
          <w:szCs w:val="28"/>
        </w:rPr>
        <w:t>3.1.1.1.Информирование населения о порядке и условиях участия в Программе через средства СМИ;</w:t>
      </w:r>
    </w:p>
    <w:p w:rsidR="004D4514" w:rsidRDefault="004D4514" w:rsidP="00210013">
      <w:pPr>
        <w:ind w:firstLine="709"/>
        <w:jc w:val="both"/>
        <w:rPr>
          <w:sz w:val="28"/>
          <w:szCs w:val="28"/>
        </w:rPr>
      </w:pPr>
      <w:r>
        <w:rPr>
          <w:sz w:val="28"/>
          <w:szCs w:val="28"/>
        </w:rPr>
        <w:t>3.1.1.2 Информирование очередников об условиях участия в Программе;</w:t>
      </w:r>
    </w:p>
    <w:p w:rsidR="004D4514" w:rsidRDefault="004D4514" w:rsidP="00210013">
      <w:pPr>
        <w:ind w:firstLine="709"/>
        <w:jc w:val="both"/>
        <w:rPr>
          <w:sz w:val="28"/>
          <w:szCs w:val="28"/>
        </w:rPr>
      </w:pPr>
      <w:r>
        <w:rPr>
          <w:sz w:val="28"/>
          <w:szCs w:val="28"/>
        </w:rPr>
        <w:t>3.1.2. Работа с гражданами по приему документов;</w:t>
      </w:r>
    </w:p>
    <w:p w:rsidR="004D4514" w:rsidRDefault="004D4514" w:rsidP="00210013">
      <w:pPr>
        <w:ind w:firstLine="709"/>
        <w:jc w:val="both"/>
        <w:rPr>
          <w:sz w:val="28"/>
          <w:szCs w:val="28"/>
        </w:rPr>
      </w:pPr>
      <w:r>
        <w:rPr>
          <w:sz w:val="28"/>
          <w:szCs w:val="28"/>
        </w:rPr>
        <w:t>3.1.2.1. Прием граждан, прием документов от граждан для включения в список молодых семей;</w:t>
      </w:r>
    </w:p>
    <w:p w:rsidR="004D4514" w:rsidRDefault="004D4514" w:rsidP="00210013">
      <w:pPr>
        <w:ind w:firstLine="709"/>
        <w:jc w:val="both"/>
        <w:rPr>
          <w:sz w:val="28"/>
          <w:szCs w:val="28"/>
        </w:rPr>
      </w:pPr>
      <w:r>
        <w:rPr>
          <w:sz w:val="28"/>
          <w:szCs w:val="28"/>
        </w:rPr>
        <w:t>3.1.2.2.Проверка документов на соответствие требованиям законодательства и условиям Программы;</w:t>
      </w:r>
    </w:p>
    <w:p w:rsidR="004D4514" w:rsidRDefault="004D4514" w:rsidP="00210013">
      <w:pPr>
        <w:ind w:firstLine="709"/>
        <w:jc w:val="both"/>
        <w:rPr>
          <w:sz w:val="28"/>
          <w:szCs w:val="28"/>
        </w:rPr>
      </w:pPr>
      <w:r>
        <w:rPr>
          <w:sz w:val="28"/>
          <w:szCs w:val="28"/>
        </w:rPr>
        <w:t xml:space="preserve">3.2. </w:t>
      </w:r>
      <w:r w:rsidRPr="003C67D1">
        <w:rPr>
          <w:sz w:val="28"/>
          <w:szCs w:val="28"/>
        </w:rPr>
        <w:t>Организация работы с уполномоченными органами</w:t>
      </w:r>
      <w:r>
        <w:rPr>
          <w:sz w:val="28"/>
          <w:szCs w:val="28"/>
        </w:rPr>
        <w:t>;</w:t>
      </w:r>
    </w:p>
    <w:p w:rsidR="004D4514" w:rsidRDefault="004D4514" w:rsidP="00210013">
      <w:pPr>
        <w:ind w:firstLine="709"/>
        <w:jc w:val="both"/>
        <w:rPr>
          <w:sz w:val="28"/>
          <w:szCs w:val="28"/>
        </w:rPr>
      </w:pPr>
      <w:r>
        <w:rPr>
          <w:sz w:val="28"/>
          <w:szCs w:val="28"/>
        </w:rPr>
        <w:t>3.2.1</w:t>
      </w:r>
      <w:r w:rsidRPr="00ED7FDF">
        <w:rPr>
          <w:sz w:val="28"/>
          <w:szCs w:val="28"/>
        </w:rPr>
        <w:t>. Составление списков молодых семей, участников Программы</w:t>
      </w:r>
      <w:r>
        <w:rPr>
          <w:sz w:val="28"/>
          <w:szCs w:val="28"/>
        </w:rPr>
        <w:t>;</w:t>
      </w:r>
    </w:p>
    <w:p w:rsidR="004D4514" w:rsidRDefault="004D4514" w:rsidP="00210013">
      <w:pPr>
        <w:ind w:firstLine="709"/>
        <w:jc w:val="both"/>
        <w:rPr>
          <w:sz w:val="28"/>
          <w:szCs w:val="28"/>
        </w:rPr>
      </w:pPr>
      <w:r>
        <w:rPr>
          <w:sz w:val="28"/>
          <w:szCs w:val="28"/>
        </w:rPr>
        <w:t>3.2.2</w:t>
      </w:r>
      <w:r w:rsidRPr="00ED7FDF">
        <w:rPr>
          <w:sz w:val="28"/>
          <w:szCs w:val="28"/>
        </w:rPr>
        <w:t>. Расчет размеров социальной выплаты молодым семьям-участникам Программы</w:t>
      </w:r>
      <w:r>
        <w:rPr>
          <w:sz w:val="28"/>
          <w:szCs w:val="28"/>
        </w:rPr>
        <w:t>;</w:t>
      </w:r>
    </w:p>
    <w:p w:rsidR="004D4514" w:rsidRDefault="004D4514" w:rsidP="00210013">
      <w:pPr>
        <w:ind w:firstLine="709"/>
        <w:jc w:val="both"/>
        <w:rPr>
          <w:sz w:val="28"/>
          <w:szCs w:val="28"/>
        </w:rPr>
      </w:pPr>
      <w:r>
        <w:rPr>
          <w:sz w:val="28"/>
          <w:szCs w:val="28"/>
        </w:rPr>
        <w:t>3.3.</w:t>
      </w:r>
      <w:r w:rsidRPr="00ED7FDF">
        <w:t xml:space="preserve"> </w:t>
      </w:r>
      <w:r w:rsidRPr="00ED7FDF">
        <w:rPr>
          <w:sz w:val="28"/>
          <w:szCs w:val="28"/>
        </w:rPr>
        <w:t>Предоставление социальной выплаты</w:t>
      </w:r>
      <w:r>
        <w:rPr>
          <w:sz w:val="28"/>
          <w:szCs w:val="28"/>
        </w:rPr>
        <w:t>;</w:t>
      </w:r>
    </w:p>
    <w:p w:rsidR="004D4514" w:rsidRDefault="004D4514" w:rsidP="00210013">
      <w:pPr>
        <w:ind w:firstLine="709"/>
        <w:jc w:val="both"/>
        <w:rPr>
          <w:sz w:val="28"/>
          <w:szCs w:val="28"/>
        </w:rPr>
      </w:pPr>
      <w:r>
        <w:rPr>
          <w:sz w:val="28"/>
          <w:szCs w:val="28"/>
        </w:rPr>
        <w:t>3.3.1. Подготовка распорядительных документов;</w:t>
      </w:r>
    </w:p>
    <w:p w:rsidR="004D4514" w:rsidRDefault="004D4514" w:rsidP="00210013">
      <w:pPr>
        <w:ind w:firstLine="709"/>
        <w:jc w:val="both"/>
        <w:rPr>
          <w:sz w:val="28"/>
          <w:szCs w:val="28"/>
        </w:rPr>
      </w:pPr>
      <w:r>
        <w:rPr>
          <w:sz w:val="28"/>
          <w:szCs w:val="28"/>
        </w:rPr>
        <w:t>3.3.2. Предоставление социальной выплаты участникам Программы;</w:t>
      </w:r>
    </w:p>
    <w:p w:rsidR="004D4514" w:rsidRDefault="004D4514" w:rsidP="00210013">
      <w:pPr>
        <w:ind w:firstLine="709"/>
        <w:jc w:val="both"/>
        <w:rPr>
          <w:sz w:val="28"/>
          <w:szCs w:val="28"/>
        </w:rPr>
      </w:pPr>
      <w:r>
        <w:rPr>
          <w:sz w:val="28"/>
          <w:szCs w:val="28"/>
        </w:rPr>
        <w:t>3.4. Контроль исполнения и возврат средств;</w:t>
      </w:r>
    </w:p>
    <w:p w:rsidR="004D4514" w:rsidRPr="00996DB1" w:rsidRDefault="004D4514" w:rsidP="00210013">
      <w:pPr>
        <w:ind w:firstLine="709"/>
        <w:jc w:val="both"/>
        <w:rPr>
          <w:sz w:val="28"/>
          <w:szCs w:val="28"/>
        </w:rPr>
      </w:pPr>
      <w:r>
        <w:rPr>
          <w:sz w:val="28"/>
          <w:szCs w:val="28"/>
        </w:rPr>
        <w:t xml:space="preserve">3.4.1. </w:t>
      </w:r>
      <w:r w:rsidRPr="00996DB1">
        <w:rPr>
          <w:sz w:val="28"/>
          <w:szCs w:val="28"/>
        </w:rPr>
        <w:t>Контроль целевого использования и возврата заемных средств</w:t>
      </w:r>
    </w:p>
    <w:p w:rsidR="004D4514" w:rsidRPr="00996DB1" w:rsidRDefault="004D4514" w:rsidP="00210013">
      <w:pPr>
        <w:ind w:firstLine="709"/>
        <w:jc w:val="both"/>
        <w:rPr>
          <w:sz w:val="28"/>
          <w:szCs w:val="28"/>
        </w:rPr>
      </w:pPr>
      <w:r>
        <w:rPr>
          <w:sz w:val="28"/>
          <w:szCs w:val="28"/>
        </w:rPr>
        <w:t>3.4.2</w:t>
      </w:r>
      <w:r w:rsidRPr="00996DB1">
        <w:rPr>
          <w:sz w:val="28"/>
          <w:szCs w:val="28"/>
        </w:rPr>
        <w:t>. Отчет об итогах работы за прошедший финансовый год</w:t>
      </w:r>
    </w:p>
    <w:p w:rsidR="004D4514" w:rsidRDefault="004D4514" w:rsidP="00210013">
      <w:pPr>
        <w:ind w:firstLine="709"/>
        <w:jc w:val="both"/>
        <w:rPr>
          <w:sz w:val="28"/>
          <w:szCs w:val="28"/>
        </w:rPr>
      </w:pPr>
      <w:r>
        <w:rPr>
          <w:sz w:val="28"/>
          <w:szCs w:val="28"/>
        </w:rPr>
        <w:t>Мероприятия направлены на реализацию поставленных Программой целей и задач.   Перечень конкретных мероприятий представлен в разделе 7 Программы.</w:t>
      </w:r>
    </w:p>
    <w:p w:rsidR="004D4514" w:rsidRDefault="004D4514" w:rsidP="00EE2511">
      <w:pPr>
        <w:ind w:left="57" w:right="57"/>
        <w:jc w:val="center"/>
        <w:rPr>
          <w:sz w:val="28"/>
          <w:szCs w:val="28"/>
        </w:rPr>
      </w:pPr>
    </w:p>
    <w:p w:rsidR="004D4514" w:rsidRDefault="004D4514" w:rsidP="00EE2511">
      <w:pPr>
        <w:ind w:left="57" w:right="57"/>
        <w:jc w:val="center"/>
        <w:rPr>
          <w:sz w:val="28"/>
          <w:szCs w:val="28"/>
        </w:rPr>
      </w:pPr>
    </w:p>
    <w:p w:rsidR="004D4514" w:rsidRPr="00FE116A" w:rsidRDefault="004D4514" w:rsidP="00EE2511">
      <w:pPr>
        <w:ind w:left="57" w:right="57"/>
        <w:jc w:val="center"/>
        <w:rPr>
          <w:b/>
          <w:vanish/>
          <w:sz w:val="28"/>
          <w:szCs w:val="28"/>
        </w:rPr>
      </w:pPr>
      <w:r w:rsidRPr="00FE116A">
        <w:rPr>
          <w:b/>
          <w:sz w:val="28"/>
          <w:szCs w:val="28"/>
        </w:rPr>
        <w:t xml:space="preserve">4. </w:t>
      </w:r>
      <w:r w:rsidRPr="00FE116A">
        <w:rPr>
          <w:b/>
          <w:vanish/>
          <w:sz w:val="28"/>
          <w:szCs w:val="28"/>
        </w:rPr>
        <w:t>. Ресурсное обеспечение Программы</w:t>
      </w:r>
    </w:p>
    <w:p w:rsidR="004D4514" w:rsidRPr="00FE116A" w:rsidRDefault="004D4514" w:rsidP="00EE2511">
      <w:pPr>
        <w:ind w:left="57" w:right="57"/>
        <w:jc w:val="center"/>
        <w:rPr>
          <w:b/>
          <w:sz w:val="28"/>
          <w:szCs w:val="28"/>
        </w:rPr>
      </w:pPr>
      <w:r w:rsidRPr="00FE116A">
        <w:rPr>
          <w:b/>
          <w:vanish/>
          <w:sz w:val="28"/>
          <w:szCs w:val="28"/>
        </w:rPr>
        <w:t>х организаций, предоставляющих ипотечные кредиты и займы для приобретения жиль или строительс</w:t>
      </w:r>
      <w:r w:rsidRPr="00FE116A">
        <w:rPr>
          <w:b/>
          <w:sz w:val="28"/>
          <w:szCs w:val="28"/>
        </w:rPr>
        <w:t>Ресурсное обеспечение Программы</w:t>
      </w:r>
    </w:p>
    <w:p w:rsidR="004D4514" w:rsidRDefault="004D4514" w:rsidP="00EE2511">
      <w:pPr>
        <w:ind w:left="57" w:right="57"/>
        <w:jc w:val="both"/>
        <w:rPr>
          <w:sz w:val="28"/>
          <w:szCs w:val="28"/>
        </w:rPr>
      </w:pPr>
    </w:p>
    <w:p w:rsidR="004D4514" w:rsidRPr="00914129" w:rsidRDefault="004D4514" w:rsidP="004371EE">
      <w:pPr>
        <w:pStyle w:val="ConsPlusNormal"/>
        <w:widowControl/>
        <w:ind w:firstLine="0"/>
        <w:jc w:val="both"/>
        <w:rPr>
          <w:rFonts w:ascii="Times New Roman" w:hAnsi="Times New Roman" w:cs="Times New Roman"/>
          <w:sz w:val="28"/>
          <w:szCs w:val="28"/>
        </w:rPr>
      </w:pPr>
      <w:r w:rsidRPr="00914129">
        <w:rPr>
          <w:rFonts w:ascii="Times New Roman" w:hAnsi="Times New Roman" w:cs="Times New Roman"/>
          <w:sz w:val="28"/>
          <w:szCs w:val="28"/>
        </w:rPr>
        <w:t xml:space="preserve">          Финансирование Программы  осуществляется за счет средств местного бюджета.</w:t>
      </w:r>
    </w:p>
    <w:p w:rsidR="004D4514" w:rsidRPr="00914129" w:rsidRDefault="004D4514" w:rsidP="004371EE">
      <w:pPr>
        <w:rPr>
          <w:sz w:val="28"/>
          <w:szCs w:val="28"/>
        </w:rPr>
      </w:pPr>
      <w:r w:rsidRPr="00914129">
        <w:rPr>
          <w:sz w:val="28"/>
          <w:szCs w:val="28"/>
        </w:rPr>
        <w:t xml:space="preserve">           Общая потребность в финансовых ресурсах на реализацию мероприятий Программы </w:t>
      </w:r>
      <w:r>
        <w:rPr>
          <w:sz w:val="28"/>
          <w:szCs w:val="28"/>
        </w:rPr>
        <w:t>–</w:t>
      </w:r>
      <w:r w:rsidRPr="00914129">
        <w:rPr>
          <w:sz w:val="28"/>
          <w:szCs w:val="28"/>
        </w:rPr>
        <w:t xml:space="preserve"> </w:t>
      </w:r>
      <w:r>
        <w:rPr>
          <w:sz w:val="28"/>
          <w:szCs w:val="28"/>
        </w:rPr>
        <w:t xml:space="preserve">11 580,0 </w:t>
      </w:r>
      <w:r w:rsidRPr="00914129">
        <w:rPr>
          <w:sz w:val="28"/>
          <w:szCs w:val="28"/>
        </w:rPr>
        <w:t>тыс. руб.</w:t>
      </w:r>
    </w:p>
    <w:p w:rsidR="004D4514" w:rsidRPr="00914129" w:rsidRDefault="004D4514" w:rsidP="00F43D0A">
      <w:pPr>
        <w:rPr>
          <w:sz w:val="28"/>
          <w:szCs w:val="28"/>
        </w:rPr>
      </w:pPr>
      <w:r w:rsidRPr="00914129">
        <w:rPr>
          <w:sz w:val="28"/>
          <w:szCs w:val="28"/>
        </w:rPr>
        <w:t xml:space="preserve">Средства местного бюджета </w:t>
      </w:r>
      <w:r>
        <w:rPr>
          <w:sz w:val="28"/>
          <w:szCs w:val="28"/>
        </w:rPr>
        <w:t>3840,0</w:t>
      </w:r>
      <w:r w:rsidRPr="00914129">
        <w:rPr>
          <w:sz w:val="28"/>
          <w:szCs w:val="28"/>
        </w:rPr>
        <w:t xml:space="preserve"> тыс. руб.</w:t>
      </w:r>
    </w:p>
    <w:p w:rsidR="004D4514" w:rsidRPr="00914129" w:rsidRDefault="004D4514" w:rsidP="00F43D0A">
      <w:pPr>
        <w:rPr>
          <w:sz w:val="28"/>
          <w:szCs w:val="28"/>
        </w:rPr>
      </w:pPr>
      <w:r w:rsidRPr="00914129">
        <w:rPr>
          <w:sz w:val="28"/>
          <w:szCs w:val="28"/>
        </w:rPr>
        <w:t>в т.ч. по годам:</w:t>
      </w:r>
    </w:p>
    <w:p w:rsidR="004D4514" w:rsidRPr="00914129" w:rsidRDefault="004D4514" w:rsidP="00F43D0A">
      <w:pPr>
        <w:rPr>
          <w:sz w:val="28"/>
          <w:szCs w:val="28"/>
        </w:rPr>
      </w:pPr>
      <w:r>
        <w:rPr>
          <w:sz w:val="28"/>
          <w:szCs w:val="28"/>
        </w:rPr>
        <w:lastRenderedPageBreak/>
        <w:t>на 2018</w:t>
      </w:r>
      <w:r w:rsidRPr="00914129">
        <w:rPr>
          <w:sz w:val="28"/>
          <w:szCs w:val="28"/>
        </w:rPr>
        <w:t xml:space="preserve"> г. </w:t>
      </w:r>
      <w:r>
        <w:rPr>
          <w:sz w:val="28"/>
          <w:szCs w:val="28"/>
        </w:rPr>
        <w:t>–</w:t>
      </w:r>
      <w:r w:rsidRPr="00914129">
        <w:rPr>
          <w:sz w:val="28"/>
          <w:szCs w:val="28"/>
        </w:rPr>
        <w:t xml:space="preserve"> </w:t>
      </w:r>
      <w:r>
        <w:rPr>
          <w:sz w:val="28"/>
          <w:szCs w:val="28"/>
        </w:rPr>
        <w:t>1280,0</w:t>
      </w:r>
      <w:r w:rsidRPr="00914129">
        <w:rPr>
          <w:sz w:val="28"/>
          <w:szCs w:val="28"/>
        </w:rPr>
        <w:t xml:space="preserve">  тыс. руб.</w:t>
      </w:r>
    </w:p>
    <w:p w:rsidR="004D4514" w:rsidRPr="00914129" w:rsidRDefault="004D4514" w:rsidP="00F43D0A">
      <w:pPr>
        <w:rPr>
          <w:sz w:val="28"/>
          <w:szCs w:val="28"/>
        </w:rPr>
      </w:pPr>
      <w:r>
        <w:rPr>
          <w:sz w:val="28"/>
          <w:szCs w:val="28"/>
        </w:rPr>
        <w:t>на 2019</w:t>
      </w:r>
      <w:r w:rsidRPr="00914129">
        <w:rPr>
          <w:sz w:val="28"/>
          <w:szCs w:val="28"/>
        </w:rPr>
        <w:t xml:space="preserve"> г. - </w:t>
      </w:r>
      <w:r>
        <w:rPr>
          <w:sz w:val="28"/>
          <w:szCs w:val="28"/>
        </w:rPr>
        <w:t>1280,0</w:t>
      </w:r>
      <w:r w:rsidRPr="00914129">
        <w:rPr>
          <w:sz w:val="28"/>
          <w:szCs w:val="28"/>
        </w:rPr>
        <w:t xml:space="preserve">   тыс. руб.</w:t>
      </w:r>
    </w:p>
    <w:p w:rsidR="004D4514" w:rsidRPr="00914129" w:rsidRDefault="004D4514" w:rsidP="00F43D0A">
      <w:pPr>
        <w:rPr>
          <w:sz w:val="28"/>
          <w:szCs w:val="28"/>
        </w:rPr>
      </w:pPr>
      <w:r>
        <w:rPr>
          <w:sz w:val="28"/>
          <w:szCs w:val="28"/>
        </w:rPr>
        <w:t>на 2020</w:t>
      </w:r>
      <w:r w:rsidRPr="00914129">
        <w:rPr>
          <w:sz w:val="28"/>
          <w:szCs w:val="28"/>
        </w:rPr>
        <w:t xml:space="preserve"> г. -</w:t>
      </w:r>
      <w:r>
        <w:rPr>
          <w:sz w:val="28"/>
          <w:szCs w:val="28"/>
        </w:rPr>
        <w:t xml:space="preserve"> 1280,0</w:t>
      </w:r>
      <w:r w:rsidRPr="00914129">
        <w:rPr>
          <w:sz w:val="28"/>
          <w:szCs w:val="28"/>
        </w:rPr>
        <w:t xml:space="preserve">   тыс.</w:t>
      </w:r>
      <w:r>
        <w:rPr>
          <w:sz w:val="28"/>
          <w:szCs w:val="28"/>
        </w:rPr>
        <w:t xml:space="preserve"> </w:t>
      </w:r>
      <w:r w:rsidRPr="00914129">
        <w:rPr>
          <w:sz w:val="28"/>
          <w:szCs w:val="28"/>
        </w:rPr>
        <w:t>руб.</w:t>
      </w:r>
    </w:p>
    <w:p w:rsidR="004D4514" w:rsidRPr="00914129" w:rsidRDefault="004D4514" w:rsidP="00F43D0A">
      <w:pPr>
        <w:rPr>
          <w:sz w:val="28"/>
          <w:szCs w:val="28"/>
        </w:rPr>
      </w:pPr>
      <w:r w:rsidRPr="00914129">
        <w:rPr>
          <w:sz w:val="28"/>
          <w:szCs w:val="28"/>
        </w:rPr>
        <w:t xml:space="preserve">средства  </w:t>
      </w:r>
      <w:r>
        <w:rPr>
          <w:sz w:val="28"/>
          <w:szCs w:val="28"/>
        </w:rPr>
        <w:t xml:space="preserve">федерального бюджета - </w:t>
      </w:r>
      <w:r w:rsidRPr="00914129">
        <w:rPr>
          <w:sz w:val="28"/>
          <w:szCs w:val="28"/>
        </w:rPr>
        <w:t xml:space="preserve">  </w:t>
      </w:r>
      <w:r>
        <w:rPr>
          <w:sz w:val="28"/>
          <w:szCs w:val="28"/>
        </w:rPr>
        <w:t>4110,0</w:t>
      </w:r>
      <w:r w:rsidRPr="00914129">
        <w:rPr>
          <w:sz w:val="28"/>
          <w:szCs w:val="28"/>
        </w:rPr>
        <w:t xml:space="preserve"> тыс. руб.</w:t>
      </w:r>
    </w:p>
    <w:p w:rsidR="004D4514" w:rsidRPr="00914129" w:rsidRDefault="004D4514" w:rsidP="00F43D0A">
      <w:pPr>
        <w:rPr>
          <w:sz w:val="28"/>
          <w:szCs w:val="28"/>
        </w:rPr>
      </w:pPr>
      <w:r w:rsidRPr="00914129">
        <w:rPr>
          <w:sz w:val="28"/>
          <w:szCs w:val="28"/>
        </w:rPr>
        <w:t>в т.ч. по годам:</w:t>
      </w:r>
    </w:p>
    <w:p w:rsidR="004D4514" w:rsidRPr="00914129" w:rsidRDefault="004D4514" w:rsidP="00F43D0A">
      <w:pPr>
        <w:rPr>
          <w:sz w:val="28"/>
          <w:szCs w:val="28"/>
        </w:rPr>
      </w:pPr>
      <w:r w:rsidRPr="00914129">
        <w:rPr>
          <w:sz w:val="28"/>
          <w:szCs w:val="28"/>
        </w:rPr>
        <w:t>на 201</w:t>
      </w:r>
      <w:r>
        <w:rPr>
          <w:sz w:val="28"/>
          <w:szCs w:val="28"/>
        </w:rPr>
        <w:t>8</w:t>
      </w:r>
      <w:r w:rsidRPr="00914129">
        <w:rPr>
          <w:sz w:val="28"/>
          <w:szCs w:val="28"/>
        </w:rPr>
        <w:t xml:space="preserve"> г. </w:t>
      </w:r>
      <w:r>
        <w:rPr>
          <w:sz w:val="28"/>
          <w:szCs w:val="28"/>
        </w:rPr>
        <w:t>–</w:t>
      </w:r>
      <w:r w:rsidRPr="00914129">
        <w:rPr>
          <w:sz w:val="28"/>
          <w:szCs w:val="28"/>
        </w:rPr>
        <w:t xml:space="preserve"> </w:t>
      </w:r>
      <w:r>
        <w:rPr>
          <w:sz w:val="28"/>
          <w:szCs w:val="28"/>
        </w:rPr>
        <w:t>1370,0</w:t>
      </w:r>
      <w:r w:rsidRPr="00914129">
        <w:rPr>
          <w:sz w:val="28"/>
          <w:szCs w:val="28"/>
        </w:rPr>
        <w:t xml:space="preserve"> тыс. руб.</w:t>
      </w:r>
    </w:p>
    <w:p w:rsidR="004D4514" w:rsidRPr="00914129" w:rsidRDefault="004D4514" w:rsidP="00F43D0A">
      <w:pPr>
        <w:rPr>
          <w:sz w:val="28"/>
          <w:szCs w:val="28"/>
        </w:rPr>
      </w:pPr>
      <w:r>
        <w:rPr>
          <w:sz w:val="28"/>
          <w:szCs w:val="28"/>
        </w:rPr>
        <w:t>на 2019</w:t>
      </w:r>
      <w:r w:rsidRPr="00914129">
        <w:rPr>
          <w:sz w:val="28"/>
          <w:szCs w:val="28"/>
        </w:rPr>
        <w:t xml:space="preserve"> г. - </w:t>
      </w:r>
      <w:r>
        <w:rPr>
          <w:sz w:val="28"/>
          <w:szCs w:val="28"/>
        </w:rPr>
        <w:t>1370,0</w:t>
      </w:r>
      <w:r w:rsidRPr="00914129">
        <w:rPr>
          <w:sz w:val="28"/>
          <w:szCs w:val="28"/>
        </w:rPr>
        <w:t xml:space="preserve">  тыс. руб.</w:t>
      </w:r>
    </w:p>
    <w:p w:rsidR="004D4514" w:rsidRDefault="004D4514" w:rsidP="00F43D0A">
      <w:pPr>
        <w:jc w:val="both"/>
        <w:rPr>
          <w:sz w:val="28"/>
          <w:szCs w:val="28"/>
        </w:rPr>
      </w:pPr>
      <w:r>
        <w:rPr>
          <w:sz w:val="28"/>
          <w:szCs w:val="28"/>
        </w:rPr>
        <w:t>на 2020</w:t>
      </w:r>
      <w:r w:rsidRPr="00914129">
        <w:rPr>
          <w:sz w:val="28"/>
          <w:szCs w:val="28"/>
        </w:rPr>
        <w:t xml:space="preserve"> г. - </w:t>
      </w:r>
      <w:r>
        <w:rPr>
          <w:sz w:val="28"/>
          <w:szCs w:val="28"/>
        </w:rPr>
        <w:t>1370,0</w:t>
      </w:r>
      <w:r w:rsidRPr="00914129">
        <w:rPr>
          <w:sz w:val="28"/>
          <w:szCs w:val="28"/>
        </w:rPr>
        <w:t xml:space="preserve">  тыс. руб.</w:t>
      </w:r>
    </w:p>
    <w:p w:rsidR="004D4514" w:rsidRPr="00914129" w:rsidRDefault="004D4514" w:rsidP="00F43D0A">
      <w:pPr>
        <w:rPr>
          <w:sz w:val="28"/>
          <w:szCs w:val="28"/>
        </w:rPr>
      </w:pPr>
      <w:r w:rsidRPr="00914129">
        <w:rPr>
          <w:sz w:val="28"/>
          <w:szCs w:val="28"/>
        </w:rPr>
        <w:t xml:space="preserve">средства  </w:t>
      </w:r>
      <w:r>
        <w:rPr>
          <w:sz w:val="28"/>
          <w:szCs w:val="28"/>
        </w:rPr>
        <w:t xml:space="preserve">областного бюджета - </w:t>
      </w:r>
      <w:r w:rsidRPr="00914129">
        <w:rPr>
          <w:sz w:val="28"/>
          <w:szCs w:val="28"/>
        </w:rPr>
        <w:t xml:space="preserve">  </w:t>
      </w:r>
      <w:r>
        <w:rPr>
          <w:sz w:val="28"/>
          <w:szCs w:val="28"/>
        </w:rPr>
        <w:t>3630,0</w:t>
      </w:r>
      <w:r w:rsidRPr="00914129">
        <w:rPr>
          <w:sz w:val="28"/>
          <w:szCs w:val="28"/>
        </w:rPr>
        <w:t xml:space="preserve"> тыс. руб.</w:t>
      </w:r>
    </w:p>
    <w:p w:rsidR="004D4514" w:rsidRPr="00914129" w:rsidRDefault="004D4514" w:rsidP="00F43D0A">
      <w:pPr>
        <w:rPr>
          <w:sz w:val="28"/>
          <w:szCs w:val="28"/>
        </w:rPr>
      </w:pPr>
      <w:r w:rsidRPr="00914129">
        <w:rPr>
          <w:sz w:val="28"/>
          <w:szCs w:val="28"/>
        </w:rPr>
        <w:t>в т.ч. по годам:</w:t>
      </w:r>
    </w:p>
    <w:p w:rsidR="004D4514" w:rsidRPr="00914129" w:rsidRDefault="004D4514" w:rsidP="00F43D0A">
      <w:pPr>
        <w:rPr>
          <w:sz w:val="28"/>
          <w:szCs w:val="28"/>
        </w:rPr>
      </w:pPr>
      <w:r w:rsidRPr="00914129">
        <w:rPr>
          <w:sz w:val="28"/>
          <w:szCs w:val="28"/>
        </w:rPr>
        <w:t>на 201</w:t>
      </w:r>
      <w:r>
        <w:rPr>
          <w:sz w:val="28"/>
          <w:szCs w:val="28"/>
        </w:rPr>
        <w:t>8</w:t>
      </w:r>
      <w:r w:rsidRPr="00914129">
        <w:rPr>
          <w:sz w:val="28"/>
          <w:szCs w:val="28"/>
        </w:rPr>
        <w:t xml:space="preserve"> г. </w:t>
      </w:r>
      <w:r>
        <w:rPr>
          <w:sz w:val="28"/>
          <w:szCs w:val="28"/>
        </w:rPr>
        <w:t>–</w:t>
      </w:r>
      <w:r w:rsidRPr="00914129">
        <w:rPr>
          <w:sz w:val="28"/>
          <w:szCs w:val="28"/>
        </w:rPr>
        <w:t xml:space="preserve"> </w:t>
      </w:r>
      <w:r>
        <w:rPr>
          <w:sz w:val="28"/>
          <w:szCs w:val="28"/>
        </w:rPr>
        <w:t>1210,0</w:t>
      </w:r>
      <w:r w:rsidRPr="00914129">
        <w:rPr>
          <w:sz w:val="28"/>
          <w:szCs w:val="28"/>
        </w:rPr>
        <w:t xml:space="preserve"> тыс. руб.</w:t>
      </w:r>
    </w:p>
    <w:p w:rsidR="004D4514" w:rsidRPr="00914129" w:rsidRDefault="004D4514" w:rsidP="00F43D0A">
      <w:pPr>
        <w:rPr>
          <w:sz w:val="28"/>
          <w:szCs w:val="28"/>
        </w:rPr>
      </w:pPr>
      <w:r>
        <w:rPr>
          <w:sz w:val="28"/>
          <w:szCs w:val="28"/>
        </w:rPr>
        <w:t>на 2019</w:t>
      </w:r>
      <w:r w:rsidRPr="00914129">
        <w:rPr>
          <w:sz w:val="28"/>
          <w:szCs w:val="28"/>
        </w:rPr>
        <w:t xml:space="preserve"> г. - </w:t>
      </w:r>
      <w:r>
        <w:rPr>
          <w:sz w:val="28"/>
          <w:szCs w:val="28"/>
        </w:rPr>
        <w:t>1210,0</w:t>
      </w:r>
      <w:r w:rsidRPr="00914129">
        <w:rPr>
          <w:sz w:val="28"/>
          <w:szCs w:val="28"/>
        </w:rPr>
        <w:t xml:space="preserve">  тыс. руб.</w:t>
      </w:r>
    </w:p>
    <w:p w:rsidR="004D4514" w:rsidRPr="00914129" w:rsidRDefault="004D4514" w:rsidP="00F43D0A">
      <w:pPr>
        <w:jc w:val="both"/>
        <w:rPr>
          <w:sz w:val="28"/>
          <w:szCs w:val="28"/>
        </w:rPr>
      </w:pPr>
      <w:r>
        <w:rPr>
          <w:sz w:val="28"/>
          <w:szCs w:val="28"/>
        </w:rPr>
        <w:t>на 2020</w:t>
      </w:r>
      <w:r w:rsidRPr="00914129">
        <w:rPr>
          <w:sz w:val="28"/>
          <w:szCs w:val="28"/>
        </w:rPr>
        <w:t xml:space="preserve"> г. - </w:t>
      </w:r>
      <w:r>
        <w:rPr>
          <w:sz w:val="28"/>
          <w:szCs w:val="28"/>
        </w:rPr>
        <w:t>1210,0</w:t>
      </w:r>
      <w:r w:rsidRPr="00914129">
        <w:rPr>
          <w:sz w:val="28"/>
          <w:szCs w:val="28"/>
        </w:rPr>
        <w:t xml:space="preserve">  тыс. руб.</w:t>
      </w:r>
    </w:p>
    <w:p w:rsidR="004D4514" w:rsidRDefault="004D4514" w:rsidP="00EE25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из местного бюджета подлежат ежегодному уточнению, исходя из возможностей  бюджета на соответствующий финансовый год.</w:t>
      </w:r>
    </w:p>
    <w:p w:rsidR="004D4514" w:rsidRDefault="004D4514" w:rsidP="00EE2511">
      <w:pPr>
        <w:autoSpaceDE w:val="0"/>
        <w:autoSpaceDN w:val="0"/>
        <w:adjustRightInd w:val="0"/>
        <w:ind w:firstLine="540"/>
        <w:jc w:val="both"/>
        <w:rPr>
          <w:sz w:val="28"/>
          <w:szCs w:val="28"/>
        </w:rPr>
      </w:pPr>
      <w:r>
        <w:rPr>
          <w:sz w:val="28"/>
          <w:szCs w:val="28"/>
        </w:rPr>
        <w:t>Кроме того, предполагается привлечь для реализации программных мероприятий иные не запрещенные законодательством источники финансирования.</w:t>
      </w:r>
    </w:p>
    <w:p w:rsidR="004D4514" w:rsidRDefault="004D4514" w:rsidP="00682BB6">
      <w:pPr>
        <w:ind w:firstLine="708"/>
        <w:jc w:val="both"/>
        <w:rPr>
          <w:sz w:val="28"/>
          <w:szCs w:val="28"/>
        </w:rPr>
      </w:pPr>
    </w:p>
    <w:p w:rsidR="004D4514" w:rsidRPr="00567578" w:rsidRDefault="004D4514" w:rsidP="00A95AB7">
      <w:pPr>
        <w:pStyle w:val="ConsPlusNonformat"/>
        <w:spacing w:before="120"/>
        <w:jc w:val="center"/>
        <w:rPr>
          <w:rFonts w:ascii="Times New Roman" w:hAnsi="Times New Roman" w:cs="Times New Roman"/>
          <w:sz w:val="28"/>
          <w:szCs w:val="28"/>
        </w:rPr>
      </w:pPr>
      <w:r w:rsidRPr="00567578">
        <w:rPr>
          <w:rFonts w:ascii="Times New Roman" w:hAnsi="Times New Roman" w:cs="Times New Roman"/>
          <w:sz w:val="28"/>
          <w:szCs w:val="28"/>
        </w:rPr>
        <w:t>Сведения о планируемых значениях целевых показателей</w:t>
      </w:r>
    </w:p>
    <w:p w:rsidR="004D4514" w:rsidRPr="00567578" w:rsidRDefault="004D4514" w:rsidP="00A95AB7">
      <w:pPr>
        <w:pStyle w:val="ConsPlusNonformat"/>
        <w:spacing w:before="120"/>
        <w:jc w:val="center"/>
        <w:rPr>
          <w:rFonts w:ascii="Times New Roman" w:hAnsi="Times New Roman" w:cs="Times New Roman"/>
          <w:sz w:val="28"/>
          <w:szCs w:val="28"/>
        </w:rPr>
      </w:pPr>
      <w:r w:rsidRPr="00567578">
        <w:rPr>
          <w:rFonts w:ascii="Times New Roman" w:hAnsi="Times New Roman" w:cs="Times New Roman"/>
          <w:sz w:val="28"/>
          <w:szCs w:val="28"/>
        </w:rPr>
        <w:t>(индикаторов) муниципальной программы</w:t>
      </w:r>
    </w:p>
    <w:p w:rsidR="004D4514" w:rsidRPr="00567578" w:rsidRDefault="004D4514" w:rsidP="00A95AB7">
      <w:pPr>
        <w:widowControl w:val="0"/>
        <w:autoSpaceDE w:val="0"/>
        <w:autoSpaceDN w:val="0"/>
        <w:adjustRightInd w:val="0"/>
        <w:spacing w:before="120"/>
        <w:jc w:val="both"/>
        <w:rPr>
          <w:sz w:val="28"/>
          <w:szCs w:val="28"/>
        </w:rPr>
      </w:pPr>
    </w:p>
    <w:tbl>
      <w:tblPr>
        <w:tblW w:w="0" w:type="auto"/>
        <w:tblCellSpacing w:w="5" w:type="nil"/>
        <w:tblInd w:w="853" w:type="dxa"/>
        <w:tblLayout w:type="fixed"/>
        <w:tblCellMar>
          <w:left w:w="75" w:type="dxa"/>
          <w:right w:w="75" w:type="dxa"/>
        </w:tblCellMar>
        <w:tblLook w:val="0000"/>
      </w:tblPr>
      <w:tblGrid>
        <w:gridCol w:w="2167"/>
        <w:gridCol w:w="1450"/>
        <w:gridCol w:w="1070"/>
        <w:gridCol w:w="1328"/>
        <w:gridCol w:w="1363"/>
      </w:tblGrid>
      <w:tr w:rsidR="004D4514" w:rsidRPr="00567578" w:rsidTr="00C16D8C">
        <w:trPr>
          <w:tblCellSpacing w:w="5" w:type="nil"/>
        </w:trPr>
        <w:tc>
          <w:tcPr>
            <w:tcW w:w="2167" w:type="dxa"/>
            <w:vMerge w:val="restart"/>
            <w:tcBorders>
              <w:top w:val="single" w:sz="4" w:space="0" w:color="auto"/>
              <w:left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lang w:val="en-US"/>
              </w:rPr>
            </w:pPr>
            <w:r w:rsidRPr="00567578">
              <w:rPr>
                <w:sz w:val="28"/>
                <w:szCs w:val="28"/>
              </w:rPr>
              <w:t>Наименование целевого показателя (индикатора</w:t>
            </w:r>
            <w:r w:rsidRPr="00567578">
              <w:rPr>
                <w:sz w:val="28"/>
                <w:szCs w:val="28"/>
                <w:lang w:val="en-US"/>
              </w:rPr>
              <w:t>)</w:t>
            </w:r>
          </w:p>
        </w:tc>
        <w:tc>
          <w:tcPr>
            <w:tcW w:w="1450" w:type="dxa"/>
            <w:tcBorders>
              <w:top w:val="single" w:sz="4" w:space="0" w:color="auto"/>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r w:rsidRPr="00567578">
              <w:rPr>
                <w:sz w:val="28"/>
                <w:szCs w:val="28"/>
              </w:rPr>
              <w:t>Единица измерения</w:t>
            </w:r>
          </w:p>
        </w:tc>
        <w:tc>
          <w:tcPr>
            <w:tcW w:w="3761" w:type="dxa"/>
            <w:gridSpan w:val="3"/>
            <w:tcBorders>
              <w:top w:val="single" w:sz="4" w:space="0" w:color="auto"/>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r w:rsidRPr="00567578">
              <w:rPr>
                <w:sz w:val="28"/>
                <w:szCs w:val="28"/>
              </w:rPr>
              <w:t>Плановое значение целевого показателя (индикатора)</w:t>
            </w:r>
          </w:p>
        </w:tc>
      </w:tr>
      <w:tr w:rsidR="004D4514" w:rsidRPr="00567578" w:rsidTr="00C16D8C">
        <w:trPr>
          <w:tblCellSpacing w:w="5" w:type="nil"/>
        </w:trPr>
        <w:tc>
          <w:tcPr>
            <w:tcW w:w="2167" w:type="dxa"/>
            <w:vMerge/>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p>
        </w:tc>
        <w:tc>
          <w:tcPr>
            <w:tcW w:w="1450"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p>
        </w:tc>
        <w:tc>
          <w:tcPr>
            <w:tcW w:w="1070"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r>
              <w:rPr>
                <w:sz w:val="28"/>
                <w:szCs w:val="28"/>
              </w:rPr>
              <w:t>2018г.</w:t>
            </w:r>
          </w:p>
        </w:tc>
        <w:tc>
          <w:tcPr>
            <w:tcW w:w="1328" w:type="dxa"/>
            <w:tcBorders>
              <w:left w:val="single" w:sz="4" w:space="0" w:color="auto"/>
              <w:bottom w:val="single" w:sz="4" w:space="0" w:color="auto"/>
              <w:right w:val="single" w:sz="4" w:space="0" w:color="auto"/>
            </w:tcBorders>
          </w:tcPr>
          <w:p w:rsidR="004D4514" w:rsidRDefault="004D4514" w:rsidP="00A95AB7">
            <w:pPr>
              <w:widowControl w:val="0"/>
              <w:autoSpaceDE w:val="0"/>
              <w:autoSpaceDN w:val="0"/>
              <w:adjustRightInd w:val="0"/>
              <w:spacing w:before="120"/>
              <w:jc w:val="center"/>
              <w:rPr>
                <w:sz w:val="28"/>
                <w:szCs w:val="28"/>
              </w:rPr>
            </w:pPr>
            <w:r>
              <w:rPr>
                <w:sz w:val="28"/>
                <w:szCs w:val="28"/>
              </w:rPr>
              <w:t>2019г.</w:t>
            </w:r>
          </w:p>
          <w:p w:rsidR="004D4514" w:rsidRPr="00567578" w:rsidRDefault="004D4514" w:rsidP="00A95AB7">
            <w:pPr>
              <w:widowControl w:val="0"/>
              <w:autoSpaceDE w:val="0"/>
              <w:autoSpaceDN w:val="0"/>
              <w:adjustRightInd w:val="0"/>
              <w:spacing w:before="120"/>
              <w:jc w:val="center"/>
              <w:rPr>
                <w:sz w:val="28"/>
                <w:szCs w:val="28"/>
              </w:rPr>
            </w:pPr>
          </w:p>
        </w:tc>
        <w:tc>
          <w:tcPr>
            <w:tcW w:w="1363"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r>
              <w:rPr>
                <w:sz w:val="28"/>
                <w:szCs w:val="28"/>
              </w:rPr>
              <w:t>2020г.</w:t>
            </w:r>
          </w:p>
        </w:tc>
      </w:tr>
      <w:tr w:rsidR="004D4514" w:rsidRPr="00567578" w:rsidTr="00C16D8C">
        <w:trPr>
          <w:tblCellSpacing w:w="5" w:type="nil"/>
        </w:trPr>
        <w:tc>
          <w:tcPr>
            <w:tcW w:w="2167"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r w:rsidRPr="00567578">
              <w:rPr>
                <w:sz w:val="28"/>
                <w:szCs w:val="28"/>
              </w:rPr>
              <w:t>1</w:t>
            </w:r>
          </w:p>
        </w:tc>
        <w:tc>
          <w:tcPr>
            <w:tcW w:w="1450"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r w:rsidRPr="00567578">
              <w:rPr>
                <w:sz w:val="28"/>
                <w:szCs w:val="28"/>
              </w:rPr>
              <w:t>2</w:t>
            </w:r>
          </w:p>
        </w:tc>
        <w:tc>
          <w:tcPr>
            <w:tcW w:w="1070"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r w:rsidRPr="00567578">
              <w:rPr>
                <w:sz w:val="28"/>
                <w:szCs w:val="28"/>
              </w:rPr>
              <w:t>3</w:t>
            </w:r>
          </w:p>
        </w:tc>
        <w:tc>
          <w:tcPr>
            <w:tcW w:w="1328"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r w:rsidRPr="00567578">
              <w:rPr>
                <w:sz w:val="28"/>
                <w:szCs w:val="28"/>
              </w:rPr>
              <w:t>4</w:t>
            </w:r>
          </w:p>
        </w:tc>
        <w:tc>
          <w:tcPr>
            <w:tcW w:w="1363"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jc w:val="center"/>
              <w:rPr>
                <w:sz w:val="28"/>
                <w:szCs w:val="28"/>
              </w:rPr>
            </w:pPr>
            <w:r w:rsidRPr="00567578">
              <w:rPr>
                <w:sz w:val="28"/>
                <w:szCs w:val="28"/>
              </w:rPr>
              <w:t>5</w:t>
            </w:r>
          </w:p>
        </w:tc>
      </w:tr>
      <w:tr w:rsidR="004D4514" w:rsidRPr="00567578" w:rsidTr="00C16D8C">
        <w:trPr>
          <w:tblCellSpacing w:w="5" w:type="nil"/>
        </w:trPr>
        <w:tc>
          <w:tcPr>
            <w:tcW w:w="2167" w:type="dxa"/>
            <w:tcBorders>
              <w:left w:val="single" w:sz="4" w:space="0" w:color="auto"/>
              <w:bottom w:val="single" w:sz="4" w:space="0" w:color="auto"/>
              <w:right w:val="single" w:sz="4" w:space="0" w:color="auto"/>
            </w:tcBorders>
          </w:tcPr>
          <w:p w:rsidR="004D4514" w:rsidRDefault="004D4514" w:rsidP="00A95AB7">
            <w:pPr>
              <w:widowControl w:val="0"/>
              <w:autoSpaceDE w:val="0"/>
              <w:autoSpaceDN w:val="0"/>
              <w:adjustRightInd w:val="0"/>
              <w:spacing w:before="120"/>
              <w:rPr>
                <w:sz w:val="28"/>
                <w:szCs w:val="28"/>
              </w:rPr>
            </w:pPr>
            <w:r>
              <w:rPr>
                <w:sz w:val="28"/>
                <w:szCs w:val="28"/>
              </w:rPr>
              <w:t>Свидетельство о праве на получение социальной выплаты на приобретение жилого помещения или строительство жилого дома</w:t>
            </w:r>
          </w:p>
          <w:p w:rsidR="004D4514" w:rsidRPr="00567578" w:rsidRDefault="004D4514" w:rsidP="00A95AB7">
            <w:pPr>
              <w:widowControl w:val="0"/>
              <w:autoSpaceDE w:val="0"/>
              <w:autoSpaceDN w:val="0"/>
              <w:adjustRightInd w:val="0"/>
              <w:spacing w:before="120"/>
              <w:rPr>
                <w:sz w:val="28"/>
                <w:szCs w:val="28"/>
              </w:rPr>
            </w:pPr>
          </w:p>
        </w:tc>
        <w:tc>
          <w:tcPr>
            <w:tcW w:w="1450" w:type="dxa"/>
            <w:tcBorders>
              <w:left w:val="single" w:sz="4" w:space="0" w:color="auto"/>
              <w:bottom w:val="single" w:sz="4" w:space="0" w:color="auto"/>
              <w:right w:val="single" w:sz="4" w:space="0" w:color="auto"/>
            </w:tcBorders>
          </w:tcPr>
          <w:p w:rsidR="004D4514" w:rsidRPr="00CF3DB5" w:rsidRDefault="004D4514" w:rsidP="00A95AB7">
            <w:pPr>
              <w:widowControl w:val="0"/>
              <w:autoSpaceDE w:val="0"/>
              <w:autoSpaceDN w:val="0"/>
              <w:adjustRightInd w:val="0"/>
              <w:spacing w:before="120"/>
              <w:rPr>
                <w:sz w:val="28"/>
                <w:szCs w:val="28"/>
              </w:rPr>
            </w:pPr>
            <w:r>
              <w:rPr>
                <w:sz w:val="28"/>
                <w:szCs w:val="28"/>
              </w:rPr>
              <w:t xml:space="preserve"> штук</w:t>
            </w:r>
          </w:p>
        </w:tc>
        <w:tc>
          <w:tcPr>
            <w:tcW w:w="1070"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rPr>
                <w:sz w:val="28"/>
                <w:szCs w:val="28"/>
              </w:rPr>
            </w:pPr>
            <w:r>
              <w:rPr>
                <w:sz w:val="28"/>
                <w:szCs w:val="28"/>
              </w:rPr>
              <w:t>4</w:t>
            </w:r>
          </w:p>
        </w:tc>
        <w:tc>
          <w:tcPr>
            <w:tcW w:w="1328"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rPr>
                <w:sz w:val="28"/>
                <w:szCs w:val="28"/>
              </w:rPr>
            </w:pPr>
            <w:r>
              <w:rPr>
                <w:sz w:val="28"/>
                <w:szCs w:val="28"/>
              </w:rPr>
              <w:t xml:space="preserve">      4</w:t>
            </w:r>
          </w:p>
        </w:tc>
        <w:tc>
          <w:tcPr>
            <w:tcW w:w="1363" w:type="dxa"/>
            <w:tcBorders>
              <w:left w:val="single" w:sz="4" w:space="0" w:color="auto"/>
              <w:bottom w:val="single" w:sz="4" w:space="0" w:color="auto"/>
              <w:right w:val="single" w:sz="4" w:space="0" w:color="auto"/>
            </w:tcBorders>
          </w:tcPr>
          <w:p w:rsidR="004D4514" w:rsidRPr="00567578" w:rsidRDefault="004D4514" w:rsidP="00A95AB7">
            <w:pPr>
              <w:widowControl w:val="0"/>
              <w:autoSpaceDE w:val="0"/>
              <w:autoSpaceDN w:val="0"/>
              <w:adjustRightInd w:val="0"/>
              <w:spacing w:before="120"/>
              <w:rPr>
                <w:sz w:val="28"/>
                <w:szCs w:val="28"/>
              </w:rPr>
            </w:pPr>
            <w:r>
              <w:rPr>
                <w:sz w:val="28"/>
                <w:szCs w:val="28"/>
              </w:rPr>
              <w:t xml:space="preserve">      4</w:t>
            </w:r>
          </w:p>
        </w:tc>
      </w:tr>
    </w:tbl>
    <w:p w:rsidR="004D4514" w:rsidRDefault="004D4514" w:rsidP="00F726BE">
      <w:pPr>
        <w:autoSpaceDE w:val="0"/>
        <w:autoSpaceDN w:val="0"/>
        <w:adjustRightInd w:val="0"/>
        <w:jc w:val="both"/>
        <w:rPr>
          <w:sz w:val="28"/>
          <w:szCs w:val="28"/>
        </w:rPr>
      </w:pPr>
    </w:p>
    <w:p w:rsidR="004D4514" w:rsidRDefault="004D4514" w:rsidP="00EE2511">
      <w:pPr>
        <w:ind w:left="57" w:right="57"/>
        <w:jc w:val="both"/>
        <w:rPr>
          <w:sz w:val="28"/>
          <w:szCs w:val="28"/>
        </w:rPr>
      </w:pPr>
    </w:p>
    <w:p w:rsidR="004D4514" w:rsidRPr="00682BB6" w:rsidRDefault="004D4514" w:rsidP="00EE2511">
      <w:pPr>
        <w:ind w:left="57" w:right="57"/>
        <w:jc w:val="center"/>
        <w:rPr>
          <w:b/>
          <w:sz w:val="28"/>
          <w:szCs w:val="28"/>
        </w:rPr>
      </w:pPr>
      <w:r w:rsidRPr="00682BB6">
        <w:rPr>
          <w:b/>
          <w:sz w:val="28"/>
          <w:szCs w:val="28"/>
        </w:rPr>
        <w:t>5. Оценка эффективности Программы</w:t>
      </w:r>
    </w:p>
    <w:p w:rsidR="004D4514" w:rsidRDefault="004D4514" w:rsidP="00EE2511">
      <w:pPr>
        <w:ind w:left="57" w:right="57"/>
        <w:jc w:val="both"/>
        <w:rPr>
          <w:sz w:val="28"/>
          <w:szCs w:val="28"/>
        </w:rPr>
      </w:pPr>
      <w:r>
        <w:rPr>
          <w:sz w:val="28"/>
          <w:szCs w:val="28"/>
        </w:rPr>
        <w:t xml:space="preserve">                 </w:t>
      </w:r>
    </w:p>
    <w:p w:rsidR="004D4514" w:rsidRPr="00D4489B" w:rsidRDefault="004D4514" w:rsidP="00EB718F">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Жилищные условия за три года, за счет предоставления социальных выплат, </w:t>
      </w:r>
      <w:r w:rsidRPr="00D4489B">
        <w:rPr>
          <w:rFonts w:ascii="Times New Roman" w:hAnsi="Times New Roman" w:cs="Times New Roman"/>
          <w:sz w:val="28"/>
          <w:szCs w:val="28"/>
        </w:rPr>
        <w:t xml:space="preserve">улучшат </w:t>
      </w:r>
      <w:r>
        <w:rPr>
          <w:rFonts w:ascii="Times New Roman" w:hAnsi="Times New Roman" w:cs="Times New Roman"/>
          <w:sz w:val="28"/>
          <w:szCs w:val="28"/>
        </w:rPr>
        <w:t xml:space="preserve"> 12</w:t>
      </w:r>
      <w:r w:rsidRPr="00D4489B">
        <w:rPr>
          <w:rFonts w:ascii="Times New Roman" w:hAnsi="Times New Roman" w:cs="Times New Roman"/>
          <w:sz w:val="28"/>
          <w:szCs w:val="28"/>
        </w:rPr>
        <w:t xml:space="preserve"> </w:t>
      </w:r>
      <w:r>
        <w:rPr>
          <w:rFonts w:ascii="Times New Roman" w:hAnsi="Times New Roman" w:cs="Times New Roman"/>
          <w:sz w:val="28"/>
          <w:szCs w:val="28"/>
        </w:rPr>
        <w:t>молодых семей</w:t>
      </w:r>
      <w:r w:rsidRPr="00D4489B">
        <w:rPr>
          <w:rFonts w:ascii="Times New Roman" w:hAnsi="Times New Roman" w:cs="Times New Roman"/>
          <w:sz w:val="28"/>
          <w:szCs w:val="28"/>
        </w:rPr>
        <w:t xml:space="preserve">, в том числе по годам:          </w:t>
      </w:r>
    </w:p>
    <w:p w:rsidR="004D4514" w:rsidRDefault="004D4514" w:rsidP="00210013">
      <w:pPr>
        <w:pStyle w:val="ConsPlusNonformat"/>
        <w:ind w:firstLine="709"/>
        <w:rPr>
          <w:rFonts w:ascii="Times New Roman" w:hAnsi="Times New Roman" w:cs="Times New Roman"/>
          <w:sz w:val="28"/>
          <w:szCs w:val="28"/>
        </w:rPr>
      </w:pPr>
      <w:r>
        <w:rPr>
          <w:rFonts w:ascii="Times New Roman" w:hAnsi="Times New Roman" w:cs="Times New Roman"/>
          <w:sz w:val="28"/>
          <w:szCs w:val="28"/>
        </w:rPr>
        <w:t>2018 – 4 семьи;</w:t>
      </w:r>
    </w:p>
    <w:p w:rsidR="004D4514" w:rsidRDefault="004D4514" w:rsidP="00210013">
      <w:pPr>
        <w:pStyle w:val="ConsPlusNonformat"/>
        <w:ind w:firstLine="709"/>
        <w:rPr>
          <w:rFonts w:ascii="Times New Roman" w:hAnsi="Times New Roman" w:cs="Times New Roman"/>
          <w:sz w:val="28"/>
          <w:szCs w:val="28"/>
        </w:rPr>
      </w:pPr>
      <w:r>
        <w:rPr>
          <w:rFonts w:ascii="Times New Roman" w:hAnsi="Times New Roman" w:cs="Times New Roman"/>
          <w:sz w:val="28"/>
          <w:szCs w:val="28"/>
        </w:rPr>
        <w:t>2019 – 4 семьи;</w:t>
      </w:r>
    </w:p>
    <w:p w:rsidR="004D4514" w:rsidRDefault="004D4514" w:rsidP="0021001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2020 – 4 семьи, </w:t>
      </w:r>
    </w:p>
    <w:p w:rsidR="004D4514" w:rsidRPr="00210013" w:rsidRDefault="004D4514" w:rsidP="00210013">
      <w:pPr>
        <w:pStyle w:val="ConsPlusNonformat"/>
        <w:ind w:firstLine="709"/>
        <w:rPr>
          <w:rFonts w:ascii="Times New Roman" w:hAnsi="Times New Roman" w:cs="Times New Roman"/>
          <w:sz w:val="28"/>
          <w:szCs w:val="28"/>
        </w:rPr>
      </w:pPr>
      <w:r>
        <w:rPr>
          <w:rFonts w:ascii="Times New Roman" w:hAnsi="Times New Roman" w:cs="Times New Roman"/>
          <w:sz w:val="28"/>
          <w:szCs w:val="28"/>
        </w:rPr>
        <w:t>Эффективность Программы позволит:</w:t>
      </w:r>
    </w:p>
    <w:p w:rsidR="004D4514" w:rsidRPr="00210013" w:rsidRDefault="004D4514" w:rsidP="00210013">
      <w:pPr>
        <w:ind w:firstLine="709"/>
        <w:jc w:val="both"/>
        <w:rPr>
          <w:sz w:val="28"/>
          <w:szCs w:val="28"/>
        </w:rPr>
      </w:pPr>
      <w:r w:rsidRPr="00210013">
        <w:rPr>
          <w:sz w:val="28"/>
          <w:szCs w:val="28"/>
        </w:rPr>
        <w:t>-</w:t>
      </w:r>
      <w:r>
        <w:rPr>
          <w:sz w:val="28"/>
          <w:szCs w:val="28"/>
        </w:rPr>
        <w:t xml:space="preserve"> создать условия</w:t>
      </w:r>
      <w:r w:rsidRPr="00210013">
        <w:rPr>
          <w:sz w:val="28"/>
          <w:szCs w:val="28"/>
        </w:rPr>
        <w:t xml:space="preserve"> для повышения уровня обеспеченности жильем молодых семей;</w:t>
      </w:r>
    </w:p>
    <w:p w:rsidR="004D4514" w:rsidRDefault="004D4514" w:rsidP="00210013">
      <w:pPr>
        <w:ind w:firstLine="709"/>
        <w:jc w:val="both"/>
        <w:rPr>
          <w:sz w:val="28"/>
          <w:szCs w:val="28"/>
        </w:rPr>
      </w:pPr>
      <w:r w:rsidRPr="00210013">
        <w:rPr>
          <w:sz w:val="28"/>
          <w:szCs w:val="28"/>
        </w:rPr>
        <w:t>-</w:t>
      </w:r>
      <w:r w:rsidRPr="00181A30">
        <w:rPr>
          <w:sz w:val="28"/>
          <w:szCs w:val="28"/>
        </w:rPr>
        <w:t xml:space="preserve"> </w:t>
      </w:r>
      <w:r>
        <w:rPr>
          <w:sz w:val="28"/>
          <w:szCs w:val="28"/>
        </w:rPr>
        <w:t xml:space="preserve">создать условия </w:t>
      </w:r>
      <w:r w:rsidRPr="00210013">
        <w:rPr>
          <w:sz w:val="28"/>
          <w:szCs w:val="28"/>
        </w:rPr>
        <w:t xml:space="preserve"> для формирования активной жизненной позиции молодежи;</w:t>
      </w:r>
    </w:p>
    <w:p w:rsidR="004D4514" w:rsidRPr="00210013" w:rsidRDefault="004D4514" w:rsidP="00210013">
      <w:pPr>
        <w:ind w:firstLine="709"/>
        <w:jc w:val="both"/>
        <w:rPr>
          <w:sz w:val="28"/>
          <w:szCs w:val="28"/>
        </w:rPr>
      </w:pPr>
    </w:p>
    <w:p w:rsidR="004D4514" w:rsidRPr="00210013" w:rsidRDefault="004D4514" w:rsidP="00210013">
      <w:pPr>
        <w:ind w:firstLine="709"/>
        <w:jc w:val="both"/>
        <w:rPr>
          <w:sz w:val="28"/>
          <w:szCs w:val="28"/>
        </w:rPr>
      </w:pPr>
      <w:r>
        <w:rPr>
          <w:sz w:val="28"/>
          <w:szCs w:val="28"/>
        </w:rPr>
        <w:t>-укрепить семейные отношения</w:t>
      </w:r>
      <w:r w:rsidRPr="00210013">
        <w:rPr>
          <w:sz w:val="28"/>
          <w:szCs w:val="28"/>
        </w:rPr>
        <w:t xml:space="preserve"> и</w:t>
      </w:r>
      <w:r>
        <w:rPr>
          <w:sz w:val="28"/>
          <w:szCs w:val="28"/>
        </w:rPr>
        <w:t xml:space="preserve"> снизить социальную  напряженность</w:t>
      </w:r>
      <w:r w:rsidRPr="00210013">
        <w:rPr>
          <w:sz w:val="28"/>
          <w:szCs w:val="28"/>
        </w:rPr>
        <w:t xml:space="preserve"> в обществе;</w:t>
      </w:r>
    </w:p>
    <w:p w:rsidR="004D4514" w:rsidRDefault="004D4514" w:rsidP="002B7E19">
      <w:pPr>
        <w:ind w:firstLine="709"/>
        <w:jc w:val="both"/>
        <w:rPr>
          <w:sz w:val="28"/>
          <w:szCs w:val="28"/>
        </w:rPr>
      </w:pPr>
      <w:r>
        <w:rPr>
          <w:sz w:val="28"/>
          <w:szCs w:val="28"/>
        </w:rPr>
        <w:t>-улучшить демографическую ситуацию</w:t>
      </w:r>
      <w:r w:rsidRPr="00210013">
        <w:rPr>
          <w:sz w:val="28"/>
          <w:szCs w:val="28"/>
        </w:rPr>
        <w:t xml:space="preserve"> в районе.  </w:t>
      </w:r>
    </w:p>
    <w:p w:rsidR="004D4514" w:rsidRDefault="004D4514" w:rsidP="00EE2511">
      <w:pPr>
        <w:ind w:left="57" w:right="57"/>
        <w:jc w:val="both"/>
        <w:rPr>
          <w:sz w:val="28"/>
          <w:szCs w:val="28"/>
        </w:rPr>
      </w:pPr>
    </w:p>
    <w:p w:rsidR="004D4514" w:rsidRPr="0017419D" w:rsidRDefault="004D4514" w:rsidP="00EE2511">
      <w:pPr>
        <w:ind w:left="57" w:right="57"/>
        <w:jc w:val="center"/>
        <w:rPr>
          <w:b/>
          <w:sz w:val="28"/>
          <w:szCs w:val="28"/>
        </w:rPr>
      </w:pPr>
      <w:r w:rsidRPr="0017419D">
        <w:rPr>
          <w:b/>
          <w:sz w:val="28"/>
          <w:szCs w:val="28"/>
        </w:rPr>
        <w:t>6. Организация управления Программой и контроль</w:t>
      </w:r>
    </w:p>
    <w:p w:rsidR="004D4514" w:rsidRPr="0017419D" w:rsidRDefault="004D4514" w:rsidP="00EE2511">
      <w:pPr>
        <w:ind w:left="57" w:right="57"/>
        <w:jc w:val="center"/>
        <w:rPr>
          <w:b/>
          <w:sz w:val="28"/>
          <w:szCs w:val="28"/>
        </w:rPr>
      </w:pPr>
      <w:r w:rsidRPr="0017419D">
        <w:rPr>
          <w:b/>
          <w:sz w:val="28"/>
          <w:szCs w:val="28"/>
        </w:rPr>
        <w:t>за ходом  реализации</w:t>
      </w:r>
    </w:p>
    <w:p w:rsidR="004D4514" w:rsidRDefault="004D4514" w:rsidP="00EE2511">
      <w:pPr>
        <w:ind w:left="57" w:right="57"/>
        <w:jc w:val="both"/>
        <w:rPr>
          <w:sz w:val="28"/>
          <w:szCs w:val="28"/>
        </w:rPr>
      </w:pPr>
      <w:r>
        <w:rPr>
          <w:sz w:val="28"/>
          <w:szCs w:val="28"/>
        </w:rPr>
        <w:t xml:space="preserve">   </w:t>
      </w:r>
    </w:p>
    <w:p w:rsidR="004D4514" w:rsidRDefault="004D4514" w:rsidP="00EE2511">
      <w:pPr>
        <w:ind w:left="57" w:right="57"/>
        <w:jc w:val="both"/>
        <w:rPr>
          <w:sz w:val="28"/>
          <w:szCs w:val="28"/>
        </w:rPr>
      </w:pPr>
      <w:r>
        <w:rPr>
          <w:sz w:val="28"/>
          <w:szCs w:val="28"/>
        </w:rPr>
        <w:t xml:space="preserve">        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4D4514" w:rsidRDefault="004D4514" w:rsidP="00EE2511">
      <w:pPr>
        <w:ind w:left="57" w:right="57"/>
        <w:jc w:val="both"/>
        <w:rPr>
          <w:sz w:val="28"/>
          <w:szCs w:val="28"/>
        </w:rPr>
      </w:pPr>
      <w:r>
        <w:rPr>
          <w:sz w:val="28"/>
          <w:szCs w:val="28"/>
        </w:rPr>
        <w:t xml:space="preserve">         Директор Программы разрабатывает и представляет заказчику Программы ежеквартально отчет о реализации Программы.</w:t>
      </w:r>
    </w:p>
    <w:p w:rsidR="004D4514" w:rsidRDefault="004D4514" w:rsidP="00EE2511">
      <w:pPr>
        <w:ind w:left="57" w:right="57"/>
        <w:jc w:val="both"/>
        <w:rPr>
          <w:sz w:val="28"/>
          <w:szCs w:val="28"/>
        </w:rPr>
      </w:pPr>
      <w:r>
        <w:rPr>
          <w:sz w:val="28"/>
          <w:szCs w:val="28"/>
        </w:rPr>
        <w:t xml:space="preserve">         Контроль за реализацией Программы осуществляет Глава Таштагольского района и заказчик Программы.</w:t>
      </w:r>
    </w:p>
    <w:p w:rsidR="004D4514" w:rsidRDefault="004D4514" w:rsidP="00EE2511">
      <w:pPr>
        <w:ind w:left="57" w:right="57"/>
        <w:jc w:val="center"/>
        <w:rPr>
          <w:sz w:val="28"/>
          <w:szCs w:val="28"/>
        </w:rPr>
      </w:pPr>
    </w:p>
    <w:p w:rsidR="004D4514" w:rsidRPr="005766A0" w:rsidRDefault="004D4514" w:rsidP="00EE2511">
      <w:pPr>
        <w:ind w:left="57" w:right="57"/>
        <w:jc w:val="center"/>
        <w:rPr>
          <w:b/>
          <w:sz w:val="28"/>
          <w:szCs w:val="28"/>
        </w:rPr>
      </w:pPr>
      <w:r w:rsidRPr="005766A0">
        <w:rPr>
          <w:b/>
          <w:sz w:val="28"/>
          <w:szCs w:val="28"/>
        </w:rPr>
        <w:t>7. Программные мероприятия</w:t>
      </w:r>
    </w:p>
    <w:p w:rsidR="004D4514" w:rsidRDefault="004D4514" w:rsidP="00EE2511">
      <w:pPr>
        <w:ind w:left="57" w:right="5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3375"/>
        <w:gridCol w:w="2039"/>
        <w:gridCol w:w="1384"/>
        <w:gridCol w:w="1081"/>
        <w:gridCol w:w="1043"/>
      </w:tblGrid>
      <w:tr w:rsidR="004D4514" w:rsidRPr="00E94F52">
        <w:trPr>
          <w:trHeight w:val="150"/>
        </w:trPr>
        <w:tc>
          <w:tcPr>
            <w:tcW w:w="651" w:type="dxa"/>
            <w:vMerge w:val="restart"/>
          </w:tcPr>
          <w:p w:rsidR="004D4514" w:rsidRPr="00E94F52" w:rsidRDefault="004D4514" w:rsidP="00E94F52">
            <w:pPr>
              <w:ind w:right="57"/>
              <w:jc w:val="center"/>
              <w:rPr>
                <w:sz w:val="28"/>
                <w:szCs w:val="28"/>
              </w:rPr>
            </w:pPr>
            <w:r w:rsidRPr="00E94F52">
              <w:rPr>
                <w:sz w:val="28"/>
                <w:szCs w:val="28"/>
              </w:rPr>
              <w:t>№</w:t>
            </w:r>
          </w:p>
          <w:p w:rsidR="004D4514" w:rsidRPr="00E94F52" w:rsidRDefault="004D4514" w:rsidP="00E94F52">
            <w:pPr>
              <w:ind w:right="57"/>
              <w:jc w:val="center"/>
              <w:rPr>
                <w:sz w:val="28"/>
                <w:szCs w:val="28"/>
              </w:rPr>
            </w:pPr>
            <w:r w:rsidRPr="00E94F52">
              <w:rPr>
                <w:sz w:val="28"/>
                <w:szCs w:val="28"/>
              </w:rPr>
              <w:t>п/п</w:t>
            </w:r>
          </w:p>
        </w:tc>
        <w:tc>
          <w:tcPr>
            <w:tcW w:w="3398" w:type="dxa"/>
            <w:vMerge w:val="restart"/>
          </w:tcPr>
          <w:p w:rsidR="004D4514" w:rsidRPr="00E94F52" w:rsidRDefault="004D4514" w:rsidP="00E94F52">
            <w:pPr>
              <w:ind w:right="57"/>
              <w:jc w:val="center"/>
              <w:rPr>
                <w:sz w:val="28"/>
                <w:szCs w:val="28"/>
              </w:rPr>
            </w:pPr>
            <w:r w:rsidRPr="00E94F52">
              <w:rPr>
                <w:sz w:val="28"/>
                <w:szCs w:val="28"/>
              </w:rPr>
              <w:t>Мероприятия</w:t>
            </w:r>
          </w:p>
        </w:tc>
        <w:tc>
          <w:tcPr>
            <w:tcW w:w="4540" w:type="dxa"/>
            <w:gridSpan w:val="3"/>
          </w:tcPr>
          <w:p w:rsidR="004D4514" w:rsidRPr="00E94F52" w:rsidRDefault="004D4514" w:rsidP="005D41BE">
            <w:pPr>
              <w:ind w:right="57"/>
              <w:jc w:val="center"/>
              <w:rPr>
                <w:sz w:val="28"/>
                <w:szCs w:val="28"/>
              </w:rPr>
            </w:pPr>
            <w:r w:rsidRPr="00E94F52">
              <w:rPr>
                <w:sz w:val="28"/>
                <w:szCs w:val="28"/>
              </w:rPr>
              <w:t>Объем финанс</w:t>
            </w:r>
            <w:r>
              <w:rPr>
                <w:sz w:val="28"/>
                <w:szCs w:val="28"/>
              </w:rPr>
              <w:t>о</w:t>
            </w:r>
            <w:r w:rsidRPr="00E94F52">
              <w:rPr>
                <w:sz w:val="28"/>
                <w:szCs w:val="28"/>
              </w:rPr>
              <w:t>в</w:t>
            </w:r>
            <w:r>
              <w:rPr>
                <w:sz w:val="28"/>
                <w:szCs w:val="28"/>
              </w:rPr>
              <w:t xml:space="preserve">ых ресурсов, </w:t>
            </w:r>
            <w:r w:rsidRPr="00E94F52">
              <w:rPr>
                <w:sz w:val="28"/>
                <w:szCs w:val="28"/>
              </w:rPr>
              <w:t>тыс. руб</w:t>
            </w:r>
            <w:r>
              <w:rPr>
                <w:sz w:val="28"/>
                <w:szCs w:val="28"/>
              </w:rPr>
              <w:t>лей</w:t>
            </w:r>
          </w:p>
        </w:tc>
        <w:tc>
          <w:tcPr>
            <w:tcW w:w="984" w:type="dxa"/>
          </w:tcPr>
          <w:p w:rsidR="004D4514" w:rsidRPr="00E94F52" w:rsidRDefault="004D4514" w:rsidP="00E94F52">
            <w:pPr>
              <w:ind w:right="57"/>
              <w:jc w:val="center"/>
              <w:rPr>
                <w:sz w:val="28"/>
                <w:szCs w:val="28"/>
              </w:rPr>
            </w:pPr>
          </w:p>
        </w:tc>
      </w:tr>
      <w:tr w:rsidR="004D4514" w:rsidRPr="00E94F52">
        <w:trPr>
          <w:trHeight w:val="165"/>
        </w:trPr>
        <w:tc>
          <w:tcPr>
            <w:tcW w:w="651" w:type="dxa"/>
            <w:vMerge/>
            <w:vAlign w:val="center"/>
          </w:tcPr>
          <w:p w:rsidR="004D4514" w:rsidRPr="00E94F52" w:rsidRDefault="004D4514" w:rsidP="00EC78EE">
            <w:pPr>
              <w:rPr>
                <w:sz w:val="28"/>
                <w:szCs w:val="28"/>
              </w:rPr>
            </w:pPr>
          </w:p>
        </w:tc>
        <w:tc>
          <w:tcPr>
            <w:tcW w:w="3398" w:type="dxa"/>
            <w:vMerge/>
            <w:vAlign w:val="center"/>
          </w:tcPr>
          <w:p w:rsidR="004D4514" w:rsidRPr="00E94F52" w:rsidRDefault="004D4514" w:rsidP="00EC78EE">
            <w:pPr>
              <w:rPr>
                <w:sz w:val="28"/>
                <w:szCs w:val="28"/>
              </w:rPr>
            </w:pPr>
          </w:p>
        </w:tc>
        <w:tc>
          <w:tcPr>
            <w:tcW w:w="2065" w:type="dxa"/>
          </w:tcPr>
          <w:p w:rsidR="004D4514" w:rsidRPr="00E94F52" w:rsidRDefault="004D4514" w:rsidP="0067521F">
            <w:pPr>
              <w:ind w:right="57"/>
              <w:jc w:val="center"/>
              <w:rPr>
                <w:sz w:val="28"/>
                <w:szCs w:val="28"/>
              </w:rPr>
            </w:pPr>
            <w:r w:rsidRPr="00E94F52">
              <w:rPr>
                <w:sz w:val="28"/>
                <w:szCs w:val="28"/>
              </w:rPr>
              <w:t>Всего</w:t>
            </w:r>
          </w:p>
        </w:tc>
        <w:tc>
          <w:tcPr>
            <w:tcW w:w="1393" w:type="dxa"/>
          </w:tcPr>
          <w:p w:rsidR="004D4514" w:rsidRPr="00E94F52" w:rsidRDefault="004D4514" w:rsidP="00495C8F">
            <w:pPr>
              <w:ind w:right="57"/>
              <w:jc w:val="center"/>
              <w:rPr>
                <w:sz w:val="28"/>
                <w:szCs w:val="28"/>
              </w:rPr>
            </w:pPr>
            <w:r w:rsidRPr="00E94F52">
              <w:rPr>
                <w:sz w:val="28"/>
                <w:szCs w:val="28"/>
              </w:rPr>
              <w:t>201</w:t>
            </w:r>
            <w:r>
              <w:rPr>
                <w:sz w:val="28"/>
                <w:szCs w:val="28"/>
              </w:rPr>
              <w:t>8г.</w:t>
            </w:r>
          </w:p>
        </w:tc>
        <w:tc>
          <w:tcPr>
            <w:tcW w:w="1082" w:type="dxa"/>
          </w:tcPr>
          <w:p w:rsidR="004D4514" w:rsidRPr="00E94F52" w:rsidRDefault="004D4514" w:rsidP="00495C8F">
            <w:pPr>
              <w:ind w:right="57"/>
              <w:jc w:val="center"/>
              <w:rPr>
                <w:sz w:val="28"/>
                <w:szCs w:val="28"/>
              </w:rPr>
            </w:pPr>
            <w:r w:rsidRPr="00E94F52">
              <w:rPr>
                <w:sz w:val="28"/>
                <w:szCs w:val="28"/>
              </w:rPr>
              <w:t>201</w:t>
            </w:r>
            <w:r>
              <w:rPr>
                <w:sz w:val="28"/>
                <w:szCs w:val="28"/>
              </w:rPr>
              <w:t>9г.</w:t>
            </w:r>
          </w:p>
        </w:tc>
        <w:tc>
          <w:tcPr>
            <w:tcW w:w="984" w:type="dxa"/>
          </w:tcPr>
          <w:p w:rsidR="004D4514" w:rsidRPr="00E94F52" w:rsidRDefault="004D4514" w:rsidP="00495C8F">
            <w:pPr>
              <w:ind w:right="57"/>
              <w:jc w:val="center"/>
              <w:rPr>
                <w:sz w:val="28"/>
                <w:szCs w:val="28"/>
              </w:rPr>
            </w:pPr>
            <w:r>
              <w:rPr>
                <w:sz w:val="28"/>
                <w:szCs w:val="28"/>
              </w:rPr>
              <w:t>2020г.</w:t>
            </w:r>
          </w:p>
        </w:tc>
      </w:tr>
      <w:tr w:rsidR="004D4514" w:rsidRPr="00E94F52">
        <w:tc>
          <w:tcPr>
            <w:tcW w:w="651" w:type="dxa"/>
          </w:tcPr>
          <w:p w:rsidR="004D4514" w:rsidRPr="00E94F52" w:rsidRDefault="004D4514" w:rsidP="00E94F52">
            <w:pPr>
              <w:ind w:right="57"/>
              <w:jc w:val="center"/>
              <w:rPr>
                <w:sz w:val="28"/>
                <w:szCs w:val="28"/>
              </w:rPr>
            </w:pPr>
            <w:r w:rsidRPr="00E94F52">
              <w:rPr>
                <w:sz w:val="28"/>
                <w:szCs w:val="28"/>
              </w:rPr>
              <w:t>1</w:t>
            </w:r>
          </w:p>
        </w:tc>
        <w:tc>
          <w:tcPr>
            <w:tcW w:w="3398" w:type="dxa"/>
          </w:tcPr>
          <w:p w:rsidR="004D4514" w:rsidRPr="00E94F52" w:rsidRDefault="004D4514" w:rsidP="00E94F52">
            <w:pPr>
              <w:ind w:right="57"/>
              <w:rPr>
                <w:sz w:val="28"/>
                <w:szCs w:val="28"/>
              </w:rPr>
            </w:pPr>
            <w:r w:rsidRPr="00E94F52">
              <w:rPr>
                <w:sz w:val="28"/>
                <w:szCs w:val="28"/>
              </w:rPr>
              <w:t xml:space="preserve">Предоставление молодым семьям социальных выплат на приобретение жилья, </w:t>
            </w:r>
          </w:p>
          <w:p w:rsidR="004D4514" w:rsidRPr="00E94F52" w:rsidRDefault="004D4514" w:rsidP="00E94F52">
            <w:pPr>
              <w:ind w:right="57"/>
              <w:rPr>
                <w:sz w:val="28"/>
                <w:szCs w:val="28"/>
              </w:rPr>
            </w:pPr>
            <w:r w:rsidRPr="00E94F52">
              <w:rPr>
                <w:sz w:val="28"/>
                <w:szCs w:val="28"/>
              </w:rPr>
              <w:t>в том числе:</w:t>
            </w:r>
          </w:p>
          <w:p w:rsidR="004D4514" w:rsidRPr="00E94F52" w:rsidRDefault="004D4514" w:rsidP="00E94F52">
            <w:pPr>
              <w:ind w:right="57"/>
              <w:rPr>
                <w:sz w:val="28"/>
                <w:szCs w:val="28"/>
              </w:rPr>
            </w:pPr>
            <w:r w:rsidRPr="00E94F52">
              <w:rPr>
                <w:sz w:val="28"/>
                <w:szCs w:val="28"/>
              </w:rPr>
              <w:t xml:space="preserve">на уплату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 же на погашение основной суммы долга и уплату процентов по </w:t>
            </w:r>
            <w:r w:rsidRPr="00E94F52">
              <w:rPr>
                <w:sz w:val="28"/>
                <w:szCs w:val="28"/>
              </w:rPr>
              <w:lastRenderedPageBreak/>
              <w:t>ипотечным жилищным кредитам или займам на приобретение жилья или строительство индивидуального жилья</w:t>
            </w:r>
            <w:r>
              <w:rPr>
                <w:sz w:val="28"/>
                <w:szCs w:val="28"/>
              </w:rPr>
              <w:t>:</w:t>
            </w:r>
          </w:p>
        </w:tc>
        <w:tc>
          <w:tcPr>
            <w:tcW w:w="2065" w:type="dxa"/>
          </w:tcPr>
          <w:p w:rsidR="004D4514" w:rsidRPr="00516A52" w:rsidRDefault="004D4514" w:rsidP="008F7353">
            <w:pPr>
              <w:ind w:right="57"/>
              <w:jc w:val="center"/>
              <w:rPr>
                <w:sz w:val="28"/>
                <w:szCs w:val="28"/>
              </w:rPr>
            </w:pPr>
            <w:r>
              <w:rPr>
                <w:sz w:val="28"/>
                <w:szCs w:val="28"/>
              </w:rPr>
              <w:lastRenderedPageBreak/>
              <w:t>11 580,0</w:t>
            </w:r>
          </w:p>
        </w:tc>
        <w:tc>
          <w:tcPr>
            <w:tcW w:w="1393" w:type="dxa"/>
          </w:tcPr>
          <w:p w:rsidR="004D4514" w:rsidRPr="00516A52" w:rsidRDefault="004D4514" w:rsidP="008F7353">
            <w:pPr>
              <w:ind w:right="57"/>
              <w:jc w:val="center"/>
              <w:rPr>
                <w:sz w:val="28"/>
                <w:szCs w:val="28"/>
              </w:rPr>
            </w:pPr>
            <w:r>
              <w:rPr>
                <w:sz w:val="28"/>
                <w:szCs w:val="28"/>
              </w:rPr>
              <w:t>3860,0</w:t>
            </w:r>
          </w:p>
        </w:tc>
        <w:tc>
          <w:tcPr>
            <w:tcW w:w="1082" w:type="dxa"/>
          </w:tcPr>
          <w:p w:rsidR="004D4514" w:rsidRPr="00E94F52" w:rsidRDefault="004D4514" w:rsidP="00B265F9">
            <w:pPr>
              <w:ind w:right="57"/>
              <w:jc w:val="center"/>
              <w:rPr>
                <w:sz w:val="28"/>
                <w:szCs w:val="28"/>
              </w:rPr>
            </w:pPr>
            <w:r>
              <w:rPr>
                <w:sz w:val="28"/>
                <w:szCs w:val="28"/>
              </w:rPr>
              <w:t>3860,0</w:t>
            </w:r>
          </w:p>
        </w:tc>
        <w:tc>
          <w:tcPr>
            <w:tcW w:w="984" w:type="dxa"/>
          </w:tcPr>
          <w:p w:rsidR="004D4514" w:rsidRDefault="004D4514" w:rsidP="00CF3DB5">
            <w:pPr>
              <w:ind w:right="57"/>
              <w:rPr>
                <w:sz w:val="28"/>
                <w:szCs w:val="28"/>
              </w:rPr>
            </w:pPr>
            <w:r>
              <w:rPr>
                <w:sz w:val="28"/>
                <w:szCs w:val="28"/>
              </w:rPr>
              <w:t>3860,0</w:t>
            </w:r>
          </w:p>
        </w:tc>
      </w:tr>
      <w:tr w:rsidR="004D4514" w:rsidRPr="00E94F52">
        <w:tc>
          <w:tcPr>
            <w:tcW w:w="651" w:type="dxa"/>
          </w:tcPr>
          <w:p w:rsidR="004D4514" w:rsidRPr="00E94F52" w:rsidRDefault="004D4514" w:rsidP="00E94F52">
            <w:pPr>
              <w:ind w:right="57"/>
              <w:jc w:val="center"/>
              <w:rPr>
                <w:sz w:val="28"/>
                <w:szCs w:val="28"/>
              </w:rPr>
            </w:pPr>
          </w:p>
        </w:tc>
        <w:tc>
          <w:tcPr>
            <w:tcW w:w="3398" w:type="dxa"/>
          </w:tcPr>
          <w:p w:rsidR="004D4514" w:rsidRPr="00E94F52" w:rsidRDefault="004D4514" w:rsidP="007F0FEA">
            <w:pPr>
              <w:ind w:right="57"/>
              <w:jc w:val="center"/>
              <w:rPr>
                <w:sz w:val="28"/>
                <w:szCs w:val="28"/>
              </w:rPr>
            </w:pPr>
            <w:r>
              <w:rPr>
                <w:sz w:val="28"/>
                <w:szCs w:val="28"/>
              </w:rPr>
              <w:t>Местный бюджет</w:t>
            </w:r>
          </w:p>
        </w:tc>
        <w:tc>
          <w:tcPr>
            <w:tcW w:w="2065" w:type="dxa"/>
          </w:tcPr>
          <w:p w:rsidR="004D4514" w:rsidRPr="00516A52" w:rsidRDefault="004D4514" w:rsidP="009E6EEE">
            <w:pPr>
              <w:jc w:val="center"/>
            </w:pPr>
            <w:r>
              <w:rPr>
                <w:sz w:val="28"/>
                <w:szCs w:val="28"/>
              </w:rPr>
              <w:t>3 840,0</w:t>
            </w:r>
          </w:p>
        </w:tc>
        <w:tc>
          <w:tcPr>
            <w:tcW w:w="1393" w:type="dxa"/>
          </w:tcPr>
          <w:p w:rsidR="004D4514" w:rsidRPr="00516A52" w:rsidRDefault="004D4514" w:rsidP="009E6EEE">
            <w:pPr>
              <w:jc w:val="center"/>
            </w:pPr>
            <w:r>
              <w:rPr>
                <w:sz w:val="28"/>
                <w:szCs w:val="28"/>
              </w:rPr>
              <w:t>1 280,0</w:t>
            </w:r>
          </w:p>
        </w:tc>
        <w:tc>
          <w:tcPr>
            <w:tcW w:w="1082" w:type="dxa"/>
          </w:tcPr>
          <w:p w:rsidR="004D4514" w:rsidRPr="00516A52" w:rsidRDefault="004D4514" w:rsidP="009E6EEE">
            <w:pPr>
              <w:ind w:right="57"/>
              <w:jc w:val="center"/>
              <w:rPr>
                <w:sz w:val="28"/>
                <w:szCs w:val="28"/>
              </w:rPr>
            </w:pPr>
            <w:r>
              <w:rPr>
                <w:sz w:val="28"/>
                <w:szCs w:val="28"/>
              </w:rPr>
              <w:t>1280,0</w:t>
            </w:r>
          </w:p>
        </w:tc>
        <w:tc>
          <w:tcPr>
            <w:tcW w:w="984" w:type="dxa"/>
          </w:tcPr>
          <w:p w:rsidR="004D4514" w:rsidRDefault="004D4514" w:rsidP="009E6EEE">
            <w:pPr>
              <w:ind w:right="57"/>
              <w:jc w:val="center"/>
              <w:rPr>
                <w:sz w:val="28"/>
                <w:szCs w:val="28"/>
              </w:rPr>
            </w:pPr>
            <w:r>
              <w:rPr>
                <w:sz w:val="28"/>
                <w:szCs w:val="28"/>
              </w:rPr>
              <w:t>1280,0</w:t>
            </w:r>
          </w:p>
        </w:tc>
      </w:tr>
      <w:tr w:rsidR="004D4514" w:rsidRPr="00E94F52">
        <w:tc>
          <w:tcPr>
            <w:tcW w:w="651" w:type="dxa"/>
          </w:tcPr>
          <w:p w:rsidR="004D4514" w:rsidRPr="00E94F52" w:rsidRDefault="004D4514" w:rsidP="00E94F52">
            <w:pPr>
              <w:ind w:right="57"/>
              <w:jc w:val="center"/>
              <w:rPr>
                <w:sz w:val="28"/>
                <w:szCs w:val="28"/>
              </w:rPr>
            </w:pPr>
          </w:p>
        </w:tc>
        <w:tc>
          <w:tcPr>
            <w:tcW w:w="3398" w:type="dxa"/>
          </w:tcPr>
          <w:p w:rsidR="004D4514" w:rsidRPr="00E94F52" w:rsidRDefault="004D4514" w:rsidP="007F0FEA">
            <w:pPr>
              <w:ind w:right="57"/>
              <w:rPr>
                <w:sz w:val="28"/>
                <w:szCs w:val="28"/>
              </w:rPr>
            </w:pPr>
            <w:r>
              <w:rPr>
                <w:sz w:val="28"/>
                <w:szCs w:val="28"/>
              </w:rPr>
              <w:t>иные не запрещенные законодательством источники:</w:t>
            </w:r>
          </w:p>
        </w:tc>
        <w:tc>
          <w:tcPr>
            <w:tcW w:w="2065" w:type="dxa"/>
          </w:tcPr>
          <w:p w:rsidR="004D4514" w:rsidRPr="00516A52" w:rsidRDefault="004D4514" w:rsidP="007F0FEA">
            <w:pPr>
              <w:ind w:right="57"/>
              <w:jc w:val="center"/>
              <w:rPr>
                <w:sz w:val="28"/>
                <w:szCs w:val="28"/>
              </w:rPr>
            </w:pPr>
            <w:r>
              <w:rPr>
                <w:sz w:val="28"/>
                <w:szCs w:val="28"/>
              </w:rPr>
              <w:t>7740,0</w:t>
            </w:r>
          </w:p>
        </w:tc>
        <w:tc>
          <w:tcPr>
            <w:tcW w:w="1393" w:type="dxa"/>
          </w:tcPr>
          <w:p w:rsidR="004D4514" w:rsidRPr="00516A52" w:rsidRDefault="004D4514" w:rsidP="007F0FEA">
            <w:pPr>
              <w:ind w:right="57"/>
              <w:jc w:val="center"/>
              <w:rPr>
                <w:sz w:val="28"/>
                <w:szCs w:val="28"/>
              </w:rPr>
            </w:pPr>
            <w:r>
              <w:rPr>
                <w:sz w:val="28"/>
                <w:szCs w:val="28"/>
              </w:rPr>
              <w:t>2580,0</w:t>
            </w:r>
          </w:p>
        </w:tc>
        <w:tc>
          <w:tcPr>
            <w:tcW w:w="1082" w:type="dxa"/>
          </w:tcPr>
          <w:p w:rsidR="004D4514" w:rsidRDefault="004D4514" w:rsidP="007F0FEA">
            <w:pPr>
              <w:ind w:right="57"/>
              <w:jc w:val="center"/>
              <w:rPr>
                <w:sz w:val="28"/>
                <w:szCs w:val="28"/>
              </w:rPr>
            </w:pPr>
            <w:r>
              <w:rPr>
                <w:sz w:val="28"/>
                <w:szCs w:val="28"/>
              </w:rPr>
              <w:t>2580,0</w:t>
            </w:r>
          </w:p>
          <w:p w:rsidR="004D4514" w:rsidRDefault="004D4514" w:rsidP="007F0FEA">
            <w:pPr>
              <w:ind w:right="57"/>
              <w:jc w:val="center"/>
              <w:rPr>
                <w:sz w:val="28"/>
                <w:szCs w:val="28"/>
              </w:rPr>
            </w:pPr>
          </w:p>
        </w:tc>
        <w:tc>
          <w:tcPr>
            <w:tcW w:w="984" w:type="dxa"/>
          </w:tcPr>
          <w:p w:rsidR="004D4514" w:rsidRDefault="004D4514" w:rsidP="007F0FEA">
            <w:pPr>
              <w:ind w:right="57"/>
              <w:rPr>
                <w:sz w:val="28"/>
                <w:szCs w:val="28"/>
              </w:rPr>
            </w:pPr>
            <w:r>
              <w:rPr>
                <w:sz w:val="28"/>
                <w:szCs w:val="28"/>
              </w:rPr>
              <w:t>2580,0</w:t>
            </w:r>
          </w:p>
        </w:tc>
      </w:tr>
      <w:tr w:rsidR="004D4514" w:rsidRPr="00E94F52">
        <w:tc>
          <w:tcPr>
            <w:tcW w:w="651" w:type="dxa"/>
          </w:tcPr>
          <w:p w:rsidR="004D4514" w:rsidRPr="00E94F52" w:rsidRDefault="004D4514" w:rsidP="00E94F52">
            <w:pPr>
              <w:ind w:right="57"/>
              <w:jc w:val="center"/>
              <w:rPr>
                <w:sz w:val="28"/>
                <w:szCs w:val="28"/>
              </w:rPr>
            </w:pPr>
          </w:p>
        </w:tc>
        <w:tc>
          <w:tcPr>
            <w:tcW w:w="3398" w:type="dxa"/>
          </w:tcPr>
          <w:p w:rsidR="004D4514" w:rsidRDefault="004D4514" w:rsidP="00E94F52">
            <w:pPr>
              <w:ind w:right="57"/>
              <w:rPr>
                <w:sz w:val="28"/>
                <w:szCs w:val="28"/>
              </w:rPr>
            </w:pPr>
            <w:r>
              <w:rPr>
                <w:sz w:val="28"/>
                <w:szCs w:val="28"/>
              </w:rPr>
              <w:t>федеральный бюджет</w:t>
            </w:r>
          </w:p>
        </w:tc>
        <w:tc>
          <w:tcPr>
            <w:tcW w:w="2065" w:type="dxa"/>
          </w:tcPr>
          <w:p w:rsidR="004D4514" w:rsidRPr="00516A52" w:rsidRDefault="004D4514" w:rsidP="00E5631E">
            <w:pPr>
              <w:ind w:right="57"/>
              <w:jc w:val="center"/>
              <w:rPr>
                <w:sz w:val="28"/>
                <w:szCs w:val="28"/>
              </w:rPr>
            </w:pPr>
            <w:r>
              <w:rPr>
                <w:sz w:val="28"/>
                <w:szCs w:val="28"/>
              </w:rPr>
              <w:t>4 110,0</w:t>
            </w:r>
          </w:p>
        </w:tc>
        <w:tc>
          <w:tcPr>
            <w:tcW w:w="1393" w:type="dxa"/>
          </w:tcPr>
          <w:p w:rsidR="004D4514" w:rsidRPr="00516A52" w:rsidRDefault="004D4514" w:rsidP="00E5631E">
            <w:pPr>
              <w:ind w:right="57"/>
              <w:jc w:val="center"/>
              <w:rPr>
                <w:sz w:val="28"/>
                <w:szCs w:val="28"/>
              </w:rPr>
            </w:pPr>
            <w:r>
              <w:rPr>
                <w:sz w:val="28"/>
                <w:szCs w:val="28"/>
              </w:rPr>
              <w:t>1370,0</w:t>
            </w:r>
          </w:p>
        </w:tc>
        <w:tc>
          <w:tcPr>
            <w:tcW w:w="1082" w:type="dxa"/>
          </w:tcPr>
          <w:p w:rsidR="004D4514" w:rsidRDefault="004D4514" w:rsidP="00E5631E">
            <w:pPr>
              <w:ind w:right="57"/>
              <w:jc w:val="center"/>
              <w:rPr>
                <w:sz w:val="28"/>
                <w:szCs w:val="28"/>
              </w:rPr>
            </w:pPr>
            <w:r>
              <w:rPr>
                <w:sz w:val="28"/>
                <w:szCs w:val="28"/>
              </w:rPr>
              <w:t>1370,0</w:t>
            </w:r>
          </w:p>
        </w:tc>
        <w:tc>
          <w:tcPr>
            <w:tcW w:w="984" w:type="dxa"/>
          </w:tcPr>
          <w:p w:rsidR="004D4514" w:rsidRDefault="004D4514" w:rsidP="00E5631E">
            <w:pPr>
              <w:ind w:right="57"/>
              <w:rPr>
                <w:sz w:val="28"/>
                <w:szCs w:val="28"/>
              </w:rPr>
            </w:pPr>
            <w:r>
              <w:rPr>
                <w:sz w:val="28"/>
                <w:szCs w:val="28"/>
              </w:rPr>
              <w:t>1370,0</w:t>
            </w:r>
          </w:p>
        </w:tc>
      </w:tr>
      <w:tr w:rsidR="004D4514" w:rsidRPr="00E94F52">
        <w:tc>
          <w:tcPr>
            <w:tcW w:w="651" w:type="dxa"/>
          </w:tcPr>
          <w:p w:rsidR="004D4514" w:rsidRPr="00E94F52" w:rsidRDefault="004D4514" w:rsidP="00E94F52">
            <w:pPr>
              <w:ind w:right="57"/>
              <w:jc w:val="center"/>
              <w:rPr>
                <w:sz w:val="28"/>
                <w:szCs w:val="28"/>
              </w:rPr>
            </w:pPr>
          </w:p>
        </w:tc>
        <w:tc>
          <w:tcPr>
            <w:tcW w:w="3398" w:type="dxa"/>
          </w:tcPr>
          <w:p w:rsidR="004D4514" w:rsidRDefault="004D4514" w:rsidP="00E94F52">
            <w:pPr>
              <w:ind w:right="57"/>
              <w:rPr>
                <w:sz w:val="28"/>
                <w:szCs w:val="28"/>
              </w:rPr>
            </w:pPr>
            <w:r>
              <w:rPr>
                <w:sz w:val="28"/>
                <w:szCs w:val="28"/>
              </w:rPr>
              <w:t xml:space="preserve">областной бюджет </w:t>
            </w:r>
          </w:p>
        </w:tc>
        <w:tc>
          <w:tcPr>
            <w:tcW w:w="2065" w:type="dxa"/>
          </w:tcPr>
          <w:p w:rsidR="004D4514" w:rsidRPr="00516A52" w:rsidRDefault="004D4514" w:rsidP="00E5631E">
            <w:pPr>
              <w:ind w:right="57"/>
              <w:jc w:val="center"/>
              <w:rPr>
                <w:sz w:val="28"/>
                <w:szCs w:val="28"/>
              </w:rPr>
            </w:pPr>
            <w:r>
              <w:rPr>
                <w:sz w:val="28"/>
                <w:szCs w:val="28"/>
              </w:rPr>
              <w:t>3 630,0</w:t>
            </w:r>
          </w:p>
        </w:tc>
        <w:tc>
          <w:tcPr>
            <w:tcW w:w="1393" w:type="dxa"/>
          </w:tcPr>
          <w:p w:rsidR="004D4514" w:rsidRPr="00516A52" w:rsidRDefault="004D4514" w:rsidP="00E5631E">
            <w:pPr>
              <w:ind w:right="57"/>
              <w:jc w:val="center"/>
              <w:rPr>
                <w:sz w:val="28"/>
                <w:szCs w:val="28"/>
              </w:rPr>
            </w:pPr>
            <w:r>
              <w:rPr>
                <w:sz w:val="28"/>
                <w:szCs w:val="28"/>
              </w:rPr>
              <w:t>1210,0</w:t>
            </w:r>
          </w:p>
        </w:tc>
        <w:tc>
          <w:tcPr>
            <w:tcW w:w="1082" w:type="dxa"/>
          </w:tcPr>
          <w:p w:rsidR="004D4514" w:rsidRDefault="004D4514" w:rsidP="00E5631E">
            <w:pPr>
              <w:ind w:right="57"/>
              <w:jc w:val="center"/>
              <w:rPr>
                <w:sz w:val="28"/>
                <w:szCs w:val="28"/>
              </w:rPr>
            </w:pPr>
            <w:r>
              <w:rPr>
                <w:sz w:val="28"/>
                <w:szCs w:val="28"/>
              </w:rPr>
              <w:t>1210,0</w:t>
            </w:r>
          </w:p>
        </w:tc>
        <w:tc>
          <w:tcPr>
            <w:tcW w:w="984" w:type="dxa"/>
          </w:tcPr>
          <w:p w:rsidR="004D4514" w:rsidRDefault="004D4514" w:rsidP="00E5631E">
            <w:pPr>
              <w:ind w:right="57"/>
              <w:rPr>
                <w:sz w:val="28"/>
                <w:szCs w:val="28"/>
              </w:rPr>
            </w:pPr>
            <w:r>
              <w:rPr>
                <w:sz w:val="28"/>
                <w:szCs w:val="28"/>
              </w:rPr>
              <w:t>1210,0</w:t>
            </w:r>
          </w:p>
        </w:tc>
      </w:tr>
    </w:tbl>
    <w:p w:rsidR="004D4514" w:rsidRDefault="004D4514" w:rsidP="00EE2511">
      <w:pPr>
        <w:ind w:left="57" w:right="57"/>
        <w:rPr>
          <w:sz w:val="28"/>
          <w:szCs w:val="28"/>
        </w:rPr>
      </w:pPr>
      <w:r>
        <w:rPr>
          <w:sz w:val="28"/>
          <w:szCs w:val="28"/>
        </w:rPr>
        <w:t xml:space="preserve">        </w:t>
      </w:r>
    </w:p>
    <w:p w:rsidR="004D4514" w:rsidRDefault="004D4514" w:rsidP="00EE2511">
      <w:pPr>
        <w:ind w:right="567"/>
        <w:rPr>
          <w:sz w:val="28"/>
          <w:szCs w:val="28"/>
        </w:rPr>
      </w:pPr>
    </w:p>
    <w:p w:rsidR="004D4514" w:rsidRPr="00B571BC" w:rsidRDefault="004D4514" w:rsidP="00EE2511">
      <w:pPr>
        <w:jc w:val="both"/>
      </w:pPr>
    </w:p>
    <w:p w:rsidR="004D4514" w:rsidRDefault="004D4514" w:rsidP="00EE2511">
      <w:pPr>
        <w:ind w:left="57" w:right="57"/>
        <w:rPr>
          <w:sz w:val="28"/>
          <w:szCs w:val="28"/>
        </w:rPr>
      </w:pPr>
    </w:p>
    <w:p w:rsidR="004D4514" w:rsidRPr="00B571BC" w:rsidRDefault="004D4514" w:rsidP="00EE2511">
      <w:pPr>
        <w:pStyle w:val="a4"/>
        <w:jc w:val="center"/>
      </w:pPr>
    </w:p>
    <w:sectPr w:rsidR="004D4514" w:rsidRPr="00B571BC" w:rsidSect="00CE79D9">
      <w:footerReference w:type="even" r:id="rId8"/>
      <w:footerReference w:type="default" r:id="rId9"/>
      <w:type w:val="continuous"/>
      <w:pgSz w:w="11909" w:h="16834" w:code="9"/>
      <w:pgMar w:top="284" w:right="1134" w:bottom="0" w:left="1418"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514" w:rsidRDefault="004D4514">
      <w:r>
        <w:separator/>
      </w:r>
    </w:p>
  </w:endnote>
  <w:endnote w:type="continuationSeparator" w:id="0">
    <w:p w:rsidR="004D4514" w:rsidRDefault="004D4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14" w:rsidRDefault="00D513D8" w:rsidP="00D3591E">
    <w:pPr>
      <w:pStyle w:val="a9"/>
      <w:framePr w:wrap="around" w:vAnchor="text" w:hAnchor="margin" w:xAlign="right" w:y="1"/>
      <w:rPr>
        <w:rStyle w:val="ab"/>
      </w:rPr>
    </w:pPr>
    <w:r>
      <w:rPr>
        <w:rStyle w:val="ab"/>
      </w:rPr>
      <w:fldChar w:fldCharType="begin"/>
    </w:r>
    <w:r w:rsidR="004D4514">
      <w:rPr>
        <w:rStyle w:val="ab"/>
      </w:rPr>
      <w:instrText xml:space="preserve">PAGE  </w:instrText>
    </w:r>
    <w:r>
      <w:rPr>
        <w:rStyle w:val="ab"/>
      </w:rPr>
      <w:fldChar w:fldCharType="end"/>
    </w:r>
  </w:p>
  <w:p w:rsidR="004D4514" w:rsidRDefault="004D4514" w:rsidP="00D3591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14" w:rsidRDefault="00D513D8" w:rsidP="00D3591E">
    <w:pPr>
      <w:pStyle w:val="a9"/>
      <w:framePr w:wrap="around" w:vAnchor="text" w:hAnchor="margin" w:xAlign="right" w:y="1"/>
      <w:rPr>
        <w:rStyle w:val="ab"/>
      </w:rPr>
    </w:pPr>
    <w:r>
      <w:rPr>
        <w:rStyle w:val="ab"/>
      </w:rPr>
      <w:fldChar w:fldCharType="begin"/>
    </w:r>
    <w:r w:rsidR="004D4514">
      <w:rPr>
        <w:rStyle w:val="ab"/>
      </w:rPr>
      <w:instrText xml:space="preserve">PAGE  </w:instrText>
    </w:r>
    <w:r>
      <w:rPr>
        <w:rStyle w:val="ab"/>
      </w:rPr>
      <w:fldChar w:fldCharType="separate"/>
    </w:r>
    <w:r w:rsidR="004B4CD9">
      <w:rPr>
        <w:rStyle w:val="ab"/>
        <w:noProof/>
      </w:rPr>
      <w:t>10</w:t>
    </w:r>
    <w:r>
      <w:rPr>
        <w:rStyle w:val="ab"/>
      </w:rPr>
      <w:fldChar w:fldCharType="end"/>
    </w:r>
  </w:p>
  <w:p w:rsidR="004D4514" w:rsidRDefault="004D4514" w:rsidP="00D3591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514" w:rsidRDefault="004D4514">
      <w:r>
        <w:separator/>
      </w:r>
    </w:p>
  </w:footnote>
  <w:footnote w:type="continuationSeparator" w:id="0">
    <w:p w:rsidR="004D4514" w:rsidRDefault="004D4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C92"/>
    <w:multiLevelType w:val="hybridMultilevel"/>
    <w:tmpl w:val="C4EACECA"/>
    <w:lvl w:ilvl="0" w:tplc="F6CEFE7E">
      <w:start w:val="3"/>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1">
    <w:nsid w:val="139D1D89"/>
    <w:multiLevelType w:val="hybridMultilevel"/>
    <w:tmpl w:val="18A02C96"/>
    <w:lvl w:ilvl="0" w:tplc="3F0E6FA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77"/>
        </w:tabs>
        <w:ind w:left="777" w:hanging="360"/>
      </w:pPr>
      <w:rPr>
        <w:rFonts w:cs="Times New Roman"/>
      </w:rPr>
    </w:lvl>
    <w:lvl w:ilvl="2" w:tplc="0419001B" w:tentative="1">
      <w:start w:val="1"/>
      <w:numFmt w:val="lowerRoman"/>
      <w:lvlText w:val="%3."/>
      <w:lvlJc w:val="right"/>
      <w:pPr>
        <w:tabs>
          <w:tab w:val="num" w:pos="1497"/>
        </w:tabs>
        <w:ind w:left="1497" w:hanging="180"/>
      </w:pPr>
      <w:rPr>
        <w:rFonts w:cs="Times New Roman"/>
      </w:rPr>
    </w:lvl>
    <w:lvl w:ilvl="3" w:tplc="0419000F" w:tentative="1">
      <w:start w:val="1"/>
      <w:numFmt w:val="decimal"/>
      <w:lvlText w:val="%4."/>
      <w:lvlJc w:val="left"/>
      <w:pPr>
        <w:tabs>
          <w:tab w:val="num" w:pos="2217"/>
        </w:tabs>
        <w:ind w:left="2217" w:hanging="360"/>
      </w:pPr>
      <w:rPr>
        <w:rFonts w:cs="Times New Roman"/>
      </w:rPr>
    </w:lvl>
    <w:lvl w:ilvl="4" w:tplc="04190019" w:tentative="1">
      <w:start w:val="1"/>
      <w:numFmt w:val="lowerLetter"/>
      <w:lvlText w:val="%5."/>
      <w:lvlJc w:val="left"/>
      <w:pPr>
        <w:tabs>
          <w:tab w:val="num" w:pos="2937"/>
        </w:tabs>
        <w:ind w:left="2937" w:hanging="360"/>
      </w:pPr>
      <w:rPr>
        <w:rFonts w:cs="Times New Roman"/>
      </w:rPr>
    </w:lvl>
    <w:lvl w:ilvl="5" w:tplc="0419001B" w:tentative="1">
      <w:start w:val="1"/>
      <w:numFmt w:val="lowerRoman"/>
      <w:lvlText w:val="%6."/>
      <w:lvlJc w:val="right"/>
      <w:pPr>
        <w:tabs>
          <w:tab w:val="num" w:pos="3657"/>
        </w:tabs>
        <w:ind w:left="3657" w:hanging="180"/>
      </w:pPr>
      <w:rPr>
        <w:rFonts w:cs="Times New Roman"/>
      </w:rPr>
    </w:lvl>
    <w:lvl w:ilvl="6" w:tplc="0419000F" w:tentative="1">
      <w:start w:val="1"/>
      <w:numFmt w:val="decimal"/>
      <w:lvlText w:val="%7."/>
      <w:lvlJc w:val="left"/>
      <w:pPr>
        <w:tabs>
          <w:tab w:val="num" w:pos="4377"/>
        </w:tabs>
        <w:ind w:left="4377" w:hanging="360"/>
      </w:pPr>
      <w:rPr>
        <w:rFonts w:cs="Times New Roman"/>
      </w:rPr>
    </w:lvl>
    <w:lvl w:ilvl="7" w:tplc="04190019" w:tentative="1">
      <w:start w:val="1"/>
      <w:numFmt w:val="lowerLetter"/>
      <w:lvlText w:val="%8."/>
      <w:lvlJc w:val="left"/>
      <w:pPr>
        <w:tabs>
          <w:tab w:val="num" w:pos="5097"/>
        </w:tabs>
        <w:ind w:left="5097" w:hanging="360"/>
      </w:pPr>
      <w:rPr>
        <w:rFonts w:cs="Times New Roman"/>
      </w:rPr>
    </w:lvl>
    <w:lvl w:ilvl="8" w:tplc="0419001B" w:tentative="1">
      <w:start w:val="1"/>
      <w:numFmt w:val="lowerRoman"/>
      <w:lvlText w:val="%9."/>
      <w:lvlJc w:val="right"/>
      <w:pPr>
        <w:tabs>
          <w:tab w:val="num" w:pos="5817"/>
        </w:tabs>
        <w:ind w:left="5817" w:hanging="180"/>
      </w:pPr>
      <w:rPr>
        <w:rFonts w:cs="Times New Roman"/>
      </w:rPr>
    </w:lvl>
  </w:abstractNum>
  <w:abstractNum w:abstractNumId="2">
    <w:nsid w:val="33796E4E"/>
    <w:multiLevelType w:val="hybridMultilevel"/>
    <w:tmpl w:val="058C3AD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2284739"/>
    <w:multiLevelType w:val="hybridMultilevel"/>
    <w:tmpl w:val="342A786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B20DBE"/>
    <w:multiLevelType w:val="hybridMultilevel"/>
    <w:tmpl w:val="2834DD8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30498"/>
    <w:rsid w:val="00012A65"/>
    <w:rsid w:val="00013E14"/>
    <w:rsid w:val="00020B3B"/>
    <w:rsid w:val="00044F7F"/>
    <w:rsid w:val="00045454"/>
    <w:rsid w:val="00053909"/>
    <w:rsid w:val="00067294"/>
    <w:rsid w:val="00072872"/>
    <w:rsid w:val="00073E56"/>
    <w:rsid w:val="00081F07"/>
    <w:rsid w:val="00081FA3"/>
    <w:rsid w:val="00082E1B"/>
    <w:rsid w:val="000832AB"/>
    <w:rsid w:val="00083E0B"/>
    <w:rsid w:val="00087B48"/>
    <w:rsid w:val="000A4526"/>
    <w:rsid w:val="000B6E6E"/>
    <w:rsid w:val="000C3AAD"/>
    <w:rsid w:val="000F0BA3"/>
    <w:rsid w:val="000F144E"/>
    <w:rsid w:val="00127E99"/>
    <w:rsid w:val="00130DF8"/>
    <w:rsid w:val="00134B9C"/>
    <w:rsid w:val="00141AF8"/>
    <w:rsid w:val="00146BB3"/>
    <w:rsid w:val="001573F6"/>
    <w:rsid w:val="00172E82"/>
    <w:rsid w:val="0017419D"/>
    <w:rsid w:val="00180CA0"/>
    <w:rsid w:val="00181A30"/>
    <w:rsid w:val="00183965"/>
    <w:rsid w:val="0019671E"/>
    <w:rsid w:val="001A0217"/>
    <w:rsid w:val="001A09D2"/>
    <w:rsid w:val="001A5A19"/>
    <w:rsid w:val="001A67D5"/>
    <w:rsid w:val="001B4E98"/>
    <w:rsid w:val="001B71E8"/>
    <w:rsid w:val="001C6C31"/>
    <w:rsid w:val="001D3E7B"/>
    <w:rsid w:val="001D6FD6"/>
    <w:rsid w:val="001E1F5C"/>
    <w:rsid w:val="001E2F1E"/>
    <w:rsid w:val="001F5B14"/>
    <w:rsid w:val="002017D0"/>
    <w:rsid w:val="00210013"/>
    <w:rsid w:val="00222897"/>
    <w:rsid w:val="002243B9"/>
    <w:rsid w:val="0024193B"/>
    <w:rsid w:val="00245970"/>
    <w:rsid w:val="00260980"/>
    <w:rsid w:val="00261DE9"/>
    <w:rsid w:val="002662BF"/>
    <w:rsid w:val="00274107"/>
    <w:rsid w:val="002A34AA"/>
    <w:rsid w:val="002A465F"/>
    <w:rsid w:val="002B3C96"/>
    <w:rsid w:val="002B7E19"/>
    <w:rsid w:val="002D1384"/>
    <w:rsid w:val="002D5933"/>
    <w:rsid w:val="002F35B1"/>
    <w:rsid w:val="002F614A"/>
    <w:rsid w:val="003005A8"/>
    <w:rsid w:val="003155BD"/>
    <w:rsid w:val="003169E0"/>
    <w:rsid w:val="0032799B"/>
    <w:rsid w:val="00342306"/>
    <w:rsid w:val="003444D4"/>
    <w:rsid w:val="003560CF"/>
    <w:rsid w:val="00370400"/>
    <w:rsid w:val="00370FE8"/>
    <w:rsid w:val="00381502"/>
    <w:rsid w:val="00385F36"/>
    <w:rsid w:val="0039051D"/>
    <w:rsid w:val="00390EEE"/>
    <w:rsid w:val="003949D6"/>
    <w:rsid w:val="003A733B"/>
    <w:rsid w:val="003A7467"/>
    <w:rsid w:val="003B1BA1"/>
    <w:rsid w:val="003B2008"/>
    <w:rsid w:val="003B6882"/>
    <w:rsid w:val="003C3216"/>
    <w:rsid w:val="003C67D1"/>
    <w:rsid w:val="003F0224"/>
    <w:rsid w:val="003F54C3"/>
    <w:rsid w:val="00402223"/>
    <w:rsid w:val="00402EDF"/>
    <w:rsid w:val="004050A1"/>
    <w:rsid w:val="00406870"/>
    <w:rsid w:val="004105D1"/>
    <w:rsid w:val="004159D2"/>
    <w:rsid w:val="00422AF2"/>
    <w:rsid w:val="004308D7"/>
    <w:rsid w:val="004311D5"/>
    <w:rsid w:val="004371EE"/>
    <w:rsid w:val="0044406E"/>
    <w:rsid w:val="00444125"/>
    <w:rsid w:val="004542D9"/>
    <w:rsid w:val="00463305"/>
    <w:rsid w:val="00463B33"/>
    <w:rsid w:val="00471902"/>
    <w:rsid w:val="00475339"/>
    <w:rsid w:val="00475CBF"/>
    <w:rsid w:val="00480243"/>
    <w:rsid w:val="004817AB"/>
    <w:rsid w:val="00486142"/>
    <w:rsid w:val="00486B3C"/>
    <w:rsid w:val="00495C8F"/>
    <w:rsid w:val="004B4CD9"/>
    <w:rsid w:val="004D4514"/>
    <w:rsid w:val="004D6060"/>
    <w:rsid w:val="004E7E22"/>
    <w:rsid w:val="0050162C"/>
    <w:rsid w:val="00501B2E"/>
    <w:rsid w:val="00501B8C"/>
    <w:rsid w:val="00516214"/>
    <w:rsid w:val="00516A52"/>
    <w:rsid w:val="00522625"/>
    <w:rsid w:val="00525ED6"/>
    <w:rsid w:val="00526879"/>
    <w:rsid w:val="00534CCC"/>
    <w:rsid w:val="00556283"/>
    <w:rsid w:val="0056754F"/>
    <w:rsid w:val="00567578"/>
    <w:rsid w:val="005678A7"/>
    <w:rsid w:val="00574550"/>
    <w:rsid w:val="00576476"/>
    <w:rsid w:val="005766A0"/>
    <w:rsid w:val="005923A4"/>
    <w:rsid w:val="005A1315"/>
    <w:rsid w:val="005A6702"/>
    <w:rsid w:val="005B1D5F"/>
    <w:rsid w:val="005C35C3"/>
    <w:rsid w:val="005C7F3C"/>
    <w:rsid w:val="005D1BA5"/>
    <w:rsid w:val="005D3CEB"/>
    <w:rsid w:val="005D41BE"/>
    <w:rsid w:val="005E6352"/>
    <w:rsid w:val="005F4310"/>
    <w:rsid w:val="006034BE"/>
    <w:rsid w:val="00606711"/>
    <w:rsid w:val="00606CD8"/>
    <w:rsid w:val="00606FB2"/>
    <w:rsid w:val="0061117D"/>
    <w:rsid w:val="006153F1"/>
    <w:rsid w:val="00623567"/>
    <w:rsid w:val="00633B0B"/>
    <w:rsid w:val="006412F2"/>
    <w:rsid w:val="00651EA1"/>
    <w:rsid w:val="006558F4"/>
    <w:rsid w:val="00664CD3"/>
    <w:rsid w:val="00664DC5"/>
    <w:rsid w:val="0067521F"/>
    <w:rsid w:val="00681F74"/>
    <w:rsid w:val="00682BB6"/>
    <w:rsid w:val="00693196"/>
    <w:rsid w:val="00697DC5"/>
    <w:rsid w:val="006A0572"/>
    <w:rsid w:val="006A6679"/>
    <w:rsid w:val="006B5C44"/>
    <w:rsid w:val="006C0C68"/>
    <w:rsid w:val="006C1230"/>
    <w:rsid w:val="006D29A6"/>
    <w:rsid w:val="006D37BF"/>
    <w:rsid w:val="006D5807"/>
    <w:rsid w:val="006F35B5"/>
    <w:rsid w:val="007027C5"/>
    <w:rsid w:val="00721A1F"/>
    <w:rsid w:val="0072577B"/>
    <w:rsid w:val="00726F5C"/>
    <w:rsid w:val="007402C8"/>
    <w:rsid w:val="00740E59"/>
    <w:rsid w:val="00743328"/>
    <w:rsid w:val="0074623E"/>
    <w:rsid w:val="00760BDE"/>
    <w:rsid w:val="00766ECC"/>
    <w:rsid w:val="0077616A"/>
    <w:rsid w:val="00777E3D"/>
    <w:rsid w:val="00782122"/>
    <w:rsid w:val="00786A77"/>
    <w:rsid w:val="00791544"/>
    <w:rsid w:val="007934ED"/>
    <w:rsid w:val="007942BA"/>
    <w:rsid w:val="007A04E5"/>
    <w:rsid w:val="007A2205"/>
    <w:rsid w:val="007A2EA9"/>
    <w:rsid w:val="007A3F6A"/>
    <w:rsid w:val="007A5E1F"/>
    <w:rsid w:val="007B2C62"/>
    <w:rsid w:val="007B4A47"/>
    <w:rsid w:val="007B5CBE"/>
    <w:rsid w:val="007C0A0F"/>
    <w:rsid w:val="007C173F"/>
    <w:rsid w:val="007C1D0A"/>
    <w:rsid w:val="007C27C2"/>
    <w:rsid w:val="007C4983"/>
    <w:rsid w:val="007C6B4F"/>
    <w:rsid w:val="007D77A5"/>
    <w:rsid w:val="007E660A"/>
    <w:rsid w:val="007F0FEA"/>
    <w:rsid w:val="00800987"/>
    <w:rsid w:val="0080580A"/>
    <w:rsid w:val="00820CA6"/>
    <w:rsid w:val="00827E45"/>
    <w:rsid w:val="00831036"/>
    <w:rsid w:val="008457AB"/>
    <w:rsid w:val="00853582"/>
    <w:rsid w:val="00861CCA"/>
    <w:rsid w:val="00894D0D"/>
    <w:rsid w:val="00895C1D"/>
    <w:rsid w:val="00895DAB"/>
    <w:rsid w:val="008A170C"/>
    <w:rsid w:val="008A4FE0"/>
    <w:rsid w:val="008B071A"/>
    <w:rsid w:val="008B4F6C"/>
    <w:rsid w:val="008C1AB0"/>
    <w:rsid w:val="008D4CFB"/>
    <w:rsid w:val="008E148F"/>
    <w:rsid w:val="008E33C0"/>
    <w:rsid w:val="008E53EA"/>
    <w:rsid w:val="008F7353"/>
    <w:rsid w:val="009028CB"/>
    <w:rsid w:val="009031F1"/>
    <w:rsid w:val="00914129"/>
    <w:rsid w:val="00934861"/>
    <w:rsid w:val="009428B5"/>
    <w:rsid w:val="00945785"/>
    <w:rsid w:val="00950ECA"/>
    <w:rsid w:val="00955B72"/>
    <w:rsid w:val="00957534"/>
    <w:rsid w:val="009577DB"/>
    <w:rsid w:val="00973FF5"/>
    <w:rsid w:val="00977FF1"/>
    <w:rsid w:val="00980FBE"/>
    <w:rsid w:val="00983972"/>
    <w:rsid w:val="009965A9"/>
    <w:rsid w:val="00996DB1"/>
    <w:rsid w:val="009A55C1"/>
    <w:rsid w:val="009B7C5E"/>
    <w:rsid w:val="009D3F86"/>
    <w:rsid w:val="009D741F"/>
    <w:rsid w:val="009E6EEE"/>
    <w:rsid w:val="00A007EC"/>
    <w:rsid w:val="00A12AA7"/>
    <w:rsid w:val="00A14A82"/>
    <w:rsid w:val="00A1560C"/>
    <w:rsid w:val="00A225CE"/>
    <w:rsid w:val="00A30498"/>
    <w:rsid w:val="00A4276D"/>
    <w:rsid w:val="00A4361B"/>
    <w:rsid w:val="00A67B18"/>
    <w:rsid w:val="00A67E08"/>
    <w:rsid w:val="00A859B3"/>
    <w:rsid w:val="00A95AB7"/>
    <w:rsid w:val="00AA4D4D"/>
    <w:rsid w:val="00AC3C94"/>
    <w:rsid w:val="00AD4954"/>
    <w:rsid w:val="00AE0378"/>
    <w:rsid w:val="00B007AF"/>
    <w:rsid w:val="00B2152E"/>
    <w:rsid w:val="00B250C7"/>
    <w:rsid w:val="00B265F9"/>
    <w:rsid w:val="00B318A5"/>
    <w:rsid w:val="00B31B0C"/>
    <w:rsid w:val="00B36829"/>
    <w:rsid w:val="00B45E5F"/>
    <w:rsid w:val="00B5427D"/>
    <w:rsid w:val="00B56BF8"/>
    <w:rsid w:val="00B56E08"/>
    <w:rsid w:val="00B571BC"/>
    <w:rsid w:val="00B72F3B"/>
    <w:rsid w:val="00B73052"/>
    <w:rsid w:val="00B74560"/>
    <w:rsid w:val="00B82588"/>
    <w:rsid w:val="00B8643E"/>
    <w:rsid w:val="00B96BE2"/>
    <w:rsid w:val="00BB1686"/>
    <w:rsid w:val="00BB4155"/>
    <w:rsid w:val="00BD78BB"/>
    <w:rsid w:val="00BE40E3"/>
    <w:rsid w:val="00BE725D"/>
    <w:rsid w:val="00C0021D"/>
    <w:rsid w:val="00C07F8C"/>
    <w:rsid w:val="00C12FDE"/>
    <w:rsid w:val="00C147E8"/>
    <w:rsid w:val="00C16D8C"/>
    <w:rsid w:val="00C30419"/>
    <w:rsid w:val="00C348E9"/>
    <w:rsid w:val="00C35668"/>
    <w:rsid w:val="00C427D9"/>
    <w:rsid w:val="00C46FC0"/>
    <w:rsid w:val="00C47886"/>
    <w:rsid w:val="00C551D5"/>
    <w:rsid w:val="00C55D67"/>
    <w:rsid w:val="00C57525"/>
    <w:rsid w:val="00C61D39"/>
    <w:rsid w:val="00C713C2"/>
    <w:rsid w:val="00C72ED1"/>
    <w:rsid w:val="00C867BE"/>
    <w:rsid w:val="00C87242"/>
    <w:rsid w:val="00CA0E99"/>
    <w:rsid w:val="00CA154D"/>
    <w:rsid w:val="00CB2297"/>
    <w:rsid w:val="00CB6323"/>
    <w:rsid w:val="00CB7620"/>
    <w:rsid w:val="00CC02B3"/>
    <w:rsid w:val="00CC2454"/>
    <w:rsid w:val="00CC3C03"/>
    <w:rsid w:val="00CD439D"/>
    <w:rsid w:val="00CE79D9"/>
    <w:rsid w:val="00CF1ED9"/>
    <w:rsid w:val="00CF3DB5"/>
    <w:rsid w:val="00CF73F3"/>
    <w:rsid w:val="00D0117E"/>
    <w:rsid w:val="00D10748"/>
    <w:rsid w:val="00D11080"/>
    <w:rsid w:val="00D221FE"/>
    <w:rsid w:val="00D23007"/>
    <w:rsid w:val="00D30F20"/>
    <w:rsid w:val="00D3591E"/>
    <w:rsid w:val="00D42D22"/>
    <w:rsid w:val="00D4489B"/>
    <w:rsid w:val="00D4573D"/>
    <w:rsid w:val="00D5122B"/>
    <w:rsid w:val="00D513D8"/>
    <w:rsid w:val="00D5423B"/>
    <w:rsid w:val="00D63CB0"/>
    <w:rsid w:val="00D6477D"/>
    <w:rsid w:val="00D7444E"/>
    <w:rsid w:val="00D762A0"/>
    <w:rsid w:val="00DC301A"/>
    <w:rsid w:val="00DC6B7E"/>
    <w:rsid w:val="00DC7229"/>
    <w:rsid w:val="00DE4EEE"/>
    <w:rsid w:val="00DE545C"/>
    <w:rsid w:val="00E104E2"/>
    <w:rsid w:val="00E14BAD"/>
    <w:rsid w:val="00E221C4"/>
    <w:rsid w:val="00E22A04"/>
    <w:rsid w:val="00E349A4"/>
    <w:rsid w:val="00E43060"/>
    <w:rsid w:val="00E45292"/>
    <w:rsid w:val="00E5631E"/>
    <w:rsid w:val="00E6750E"/>
    <w:rsid w:val="00E81ABE"/>
    <w:rsid w:val="00E907B5"/>
    <w:rsid w:val="00E94F52"/>
    <w:rsid w:val="00E96545"/>
    <w:rsid w:val="00EA6050"/>
    <w:rsid w:val="00EB431A"/>
    <w:rsid w:val="00EB718F"/>
    <w:rsid w:val="00EC78EE"/>
    <w:rsid w:val="00ED7FDF"/>
    <w:rsid w:val="00EE2511"/>
    <w:rsid w:val="00F00026"/>
    <w:rsid w:val="00F0171E"/>
    <w:rsid w:val="00F02B23"/>
    <w:rsid w:val="00F42F4C"/>
    <w:rsid w:val="00F43713"/>
    <w:rsid w:val="00F43D0A"/>
    <w:rsid w:val="00F45911"/>
    <w:rsid w:val="00F5584B"/>
    <w:rsid w:val="00F63AD6"/>
    <w:rsid w:val="00F63B56"/>
    <w:rsid w:val="00F67EDE"/>
    <w:rsid w:val="00F72343"/>
    <w:rsid w:val="00F726BE"/>
    <w:rsid w:val="00F855EF"/>
    <w:rsid w:val="00F90DE6"/>
    <w:rsid w:val="00F93779"/>
    <w:rsid w:val="00F97F9D"/>
    <w:rsid w:val="00FA0014"/>
    <w:rsid w:val="00FA0A92"/>
    <w:rsid w:val="00FA77DB"/>
    <w:rsid w:val="00FB4BB2"/>
    <w:rsid w:val="00FB6AD3"/>
    <w:rsid w:val="00FC533A"/>
    <w:rsid w:val="00FD4B79"/>
    <w:rsid w:val="00FE116A"/>
    <w:rsid w:val="00FE4218"/>
    <w:rsid w:val="00FE5F10"/>
    <w:rsid w:val="00FF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B3B"/>
    <w:rPr>
      <w:sz w:val="24"/>
      <w:szCs w:val="24"/>
    </w:rPr>
  </w:style>
  <w:style w:type="paragraph" w:styleId="4">
    <w:name w:val="heading 4"/>
    <w:basedOn w:val="a"/>
    <w:next w:val="a"/>
    <w:link w:val="40"/>
    <w:uiPriority w:val="99"/>
    <w:qFormat/>
    <w:rsid w:val="00693196"/>
    <w:pPr>
      <w:keepNext/>
      <w:jc w:val="center"/>
      <w:outlineLvl w:val="3"/>
    </w:pPr>
    <w:rPr>
      <w:b/>
      <w:sz w:val="40"/>
    </w:rPr>
  </w:style>
  <w:style w:type="paragraph" w:styleId="5">
    <w:name w:val="heading 5"/>
    <w:basedOn w:val="a"/>
    <w:next w:val="a"/>
    <w:link w:val="50"/>
    <w:uiPriority w:val="99"/>
    <w:qFormat/>
    <w:rsid w:val="00081F0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0A4526"/>
    <w:rPr>
      <w:rFonts w:ascii="Calibri" w:hAnsi="Calibri" w:cs="Times New Roman"/>
      <w:b/>
      <w:bCs/>
      <w:sz w:val="28"/>
      <w:szCs w:val="28"/>
    </w:rPr>
  </w:style>
  <w:style w:type="character" w:customStyle="1" w:styleId="50">
    <w:name w:val="Заголовок 5 Знак"/>
    <w:basedOn w:val="a0"/>
    <w:link w:val="5"/>
    <w:uiPriority w:val="99"/>
    <w:semiHidden/>
    <w:locked/>
    <w:rsid w:val="000A4526"/>
    <w:rPr>
      <w:rFonts w:ascii="Calibri" w:hAnsi="Calibri" w:cs="Times New Roman"/>
      <w:b/>
      <w:bCs/>
      <w:i/>
      <w:iCs/>
      <w:sz w:val="26"/>
      <w:szCs w:val="26"/>
    </w:rPr>
  </w:style>
  <w:style w:type="table" w:styleId="a3">
    <w:name w:val="Table Grid"/>
    <w:basedOn w:val="a1"/>
    <w:uiPriority w:val="99"/>
    <w:rsid w:val="000F0B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762A0"/>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681F74"/>
    <w:pPr>
      <w:widowControl w:val="0"/>
      <w:autoSpaceDE w:val="0"/>
      <w:autoSpaceDN w:val="0"/>
      <w:adjustRightInd w:val="0"/>
    </w:pPr>
    <w:rPr>
      <w:rFonts w:ascii="Arial" w:hAnsi="Arial" w:cs="Arial"/>
      <w:sz w:val="20"/>
      <w:szCs w:val="20"/>
    </w:rPr>
  </w:style>
  <w:style w:type="paragraph" w:styleId="a4">
    <w:name w:val="Body Text"/>
    <w:basedOn w:val="a"/>
    <w:link w:val="a5"/>
    <w:uiPriority w:val="99"/>
    <w:rsid w:val="00E104E2"/>
    <w:rPr>
      <w:sz w:val="28"/>
      <w:szCs w:val="20"/>
    </w:rPr>
  </w:style>
  <w:style w:type="character" w:customStyle="1" w:styleId="a5">
    <w:name w:val="Основной текст Знак"/>
    <w:basedOn w:val="a0"/>
    <w:link w:val="a4"/>
    <w:uiPriority w:val="99"/>
    <w:semiHidden/>
    <w:locked/>
    <w:rsid w:val="000A4526"/>
    <w:rPr>
      <w:rFonts w:cs="Times New Roman"/>
      <w:sz w:val="24"/>
      <w:szCs w:val="24"/>
    </w:rPr>
  </w:style>
  <w:style w:type="paragraph" w:styleId="a6">
    <w:name w:val="Title"/>
    <w:basedOn w:val="a"/>
    <w:link w:val="a7"/>
    <w:uiPriority w:val="99"/>
    <w:qFormat/>
    <w:rsid w:val="00E104E2"/>
    <w:pPr>
      <w:jc w:val="center"/>
    </w:pPr>
    <w:rPr>
      <w:b/>
      <w:sz w:val="56"/>
      <w:szCs w:val="20"/>
    </w:rPr>
  </w:style>
  <w:style w:type="character" w:customStyle="1" w:styleId="a7">
    <w:name w:val="Название Знак"/>
    <w:basedOn w:val="a0"/>
    <w:link w:val="a6"/>
    <w:uiPriority w:val="99"/>
    <w:locked/>
    <w:rsid w:val="000A4526"/>
    <w:rPr>
      <w:rFonts w:ascii="Cambria" w:hAnsi="Cambria" w:cs="Times New Roman"/>
      <w:b/>
      <w:bCs/>
      <w:kern w:val="28"/>
      <w:sz w:val="32"/>
      <w:szCs w:val="32"/>
    </w:rPr>
  </w:style>
  <w:style w:type="paragraph" w:customStyle="1" w:styleId="a8">
    <w:name w:val="Знак"/>
    <w:basedOn w:val="a"/>
    <w:uiPriority w:val="99"/>
    <w:rsid w:val="00E104E2"/>
    <w:pPr>
      <w:tabs>
        <w:tab w:val="num" w:pos="720"/>
      </w:tabs>
      <w:spacing w:after="160" w:line="240" w:lineRule="exact"/>
      <w:ind w:left="720" w:hanging="720"/>
      <w:jc w:val="both"/>
    </w:pPr>
    <w:rPr>
      <w:rFonts w:ascii="Verdana" w:hAnsi="Verdana" w:cs="Arial"/>
      <w:sz w:val="20"/>
      <w:szCs w:val="20"/>
      <w:lang w:val="en-US" w:eastAsia="en-US"/>
    </w:rPr>
  </w:style>
  <w:style w:type="paragraph" w:styleId="a9">
    <w:name w:val="footer"/>
    <w:basedOn w:val="a"/>
    <w:link w:val="aa"/>
    <w:uiPriority w:val="99"/>
    <w:rsid w:val="00D3591E"/>
    <w:pPr>
      <w:tabs>
        <w:tab w:val="center" w:pos="4677"/>
        <w:tab w:val="right" w:pos="9355"/>
      </w:tabs>
    </w:pPr>
  </w:style>
  <w:style w:type="character" w:customStyle="1" w:styleId="aa">
    <w:name w:val="Нижний колонтитул Знак"/>
    <w:basedOn w:val="a0"/>
    <w:link w:val="a9"/>
    <w:uiPriority w:val="99"/>
    <w:semiHidden/>
    <w:locked/>
    <w:rsid w:val="000A4526"/>
    <w:rPr>
      <w:rFonts w:cs="Times New Roman"/>
      <w:sz w:val="24"/>
      <w:szCs w:val="24"/>
    </w:rPr>
  </w:style>
  <w:style w:type="character" w:styleId="ab">
    <w:name w:val="page number"/>
    <w:basedOn w:val="a0"/>
    <w:uiPriority w:val="99"/>
    <w:rsid w:val="00D3591E"/>
    <w:rPr>
      <w:rFonts w:cs="Times New Roman"/>
    </w:rPr>
  </w:style>
  <w:style w:type="paragraph" w:customStyle="1" w:styleId="Iauiue">
    <w:name w:val="Iau?iue"/>
    <w:uiPriority w:val="99"/>
    <w:rsid w:val="00081F07"/>
    <w:rPr>
      <w:sz w:val="20"/>
      <w:szCs w:val="20"/>
    </w:rPr>
  </w:style>
  <w:style w:type="paragraph" w:customStyle="1" w:styleId="1">
    <w:name w:val="Знак1"/>
    <w:basedOn w:val="a"/>
    <w:uiPriority w:val="99"/>
    <w:rsid w:val="00501B2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nformat">
    <w:name w:val="ConsPlusNonformat"/>
    <w:uiPriority w:val="99"/>
    <w:rsid w:val="00210013"/>
    <w:pPr>
      <w:widowControl w:val="0"/>
      <w:autoSpaceDE w:val="0"/>
      <w:autoSpaceDN w:val="0"/>
      <w:adjustRightInd w:val="0"/>
    </w:pPr>
    <w:rPr>
      <w:rFonts w:ascii="Courier New" w:hAnsi="Courier New" w:cs="Courier New"/>
      <w:sz w:val="20"/>
      <w:szCs w:val="20"/>
    </w:rPr>
  </w:style>
  <w:style w:type="paragraph" w:styleId="ac">
    <w:name w:val="header"/>
    <w:basedOn w:val="a"/>
    <w:link w:val="ad"/>
    <w:uiPriority w:val="99"/>
    <w:semiHidden/>
    <w:rsid w:val="009E6EEE"/>
    <w:pPr>
      <w:tabs>
        <w:tab w:val="center" w:pos="4677"/>
        <w:tab w:val="right" w:pos="9355"/>
      </w:tabs>
    </w:pPr>
  </w:style>
  <w:style w:type="character" w:customStyle="1" w:styleId="ad">
    <w:name w:val="Верхний колонтитул Знак"/>
    <w:basedOn w:val="a0"/>
    <w:link w:val="ac"/>
    <w:uiPriority w:val="99"/>
    <w:semiHidden/>
    <w:locked/>
    <w:rsid w:val="009E6EEE"/>
    <w:rPr>
      <w:rFonts w:cs="Times New Roman"/>
      <w:sz w:val="24"/>
      <w:szCs w:val="24"/>
    </w:rPr>
  </w:style>
  <w:style w:type="paragraph" w:styleId="ae">
    <w:name w:val="Balloon Text"/>
    <w:basedOn w:val="a"/>
    <w:link w:val="af"/>
    <w:uiPriority w:val="99"/>
    <w:semiHidden/>
    <w:rsid w:val="005923A4"/>
    <w:rPr>
      <w:rFonts w:ascii="Tahoma" w:hAnsi="Tahoma" w:cs="Tahoma"/>
      <w:sz w:val="16"/>
      <w:szCs w:val="16"/>
    </w:rPr>
  </w:style>
  <w:style w:type="character" w:customStyle="1" w:styleId="af">
    <w:name w:val="Текст выноски Знак"/>
    <w:basedOn w:val="a0"/>
    <w:link w:val="ae"/>
    <w:uiPriority w:val="99"/>
    <w:semiHidden/>
    <w:locked/>
    <w:rsid w:val="00592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11948">
      <w:marLeft w:val="0"/>
      <w:marRight w:val="0"/>
      <w:marTop w:val="0"/>
      <w:marBottom w:val="0"/>
      <w:divBdr>
        <w:top w:val="none" w:sz="0" w:space="0" w:color="auto"/>
        <w:left w:val="none" w:sz="0" w:space="0" w:color="auto"/>
        <w:bottom w:val="none" w:sz="0" w:space="0" w:color="auto"/>
        <w:right w:val="none" w:sz="0" w:space="0" w:color="auto"/>
      </w:divBdr>
    </w:div>
    <w:div w:id="39011949">
      <w:marLeft w:val="0"/>
      <w:marRight w:val="0"/>
      <w:marTop w:val="0"/>
      <w:marBottom w:val="0"/>
      <w:divBdr>
        <w:top w:val="none" w:sz="0" w:space="0" w:color="auto"/>
        <w:left w:val="none" w:sz="0" w:space="0" w:color="auto"/>
        <w:bottom w:val="none" w:sz="0" w:space="0" w:color="auto"/>
        <w:right w:val="none" w:sz="0" w:space="0" w:color="auto"/>
      </w:divBdr>
    </w:div>
    <w:div w:id="39011950">
      <w:marLeft w:val="0"/>
      <w:marRight w:val="0"/>
      <w:marTop w:val="0"/>
      <w:marBottom w:val="0"/>
      <w:divBdr>
        <w:top w:val="none" w:sz="0" w:space="0" w:color="auto"/>
        <w:left w:val="none" w:sz="0" w:space="0" w:color="auto"/>
        <w:bottom w:val="none" w:sz="0" w:space="0" w:color="auto"/>
        <w:right w:val="none" w:sz="0" w:space="0" w:color="auto"/>
      </w:divBdr>
    </w:div>
    <w:div w:id="39011951">
      <w:marLeft w:val="0"/>
      <w:marRight w:val="0"/>
      <w:marTop w:val="0"/>
      <w:marBottom w:val="0"/>
      <w:divBdr>
        <w:top w:val="none" w:sz="0" w:space="0" w:color="auto"/>
        <w:left w:val="none" w:sz="0" w:space="0" w:color="auto"/>
        <w:bottom w:val="none" w:sz="0" w:space="0" w:color="auto"/>
        <w:right w:val="none" w:sz="0" w:space="0" w:color="auto"/>
      </w:divBdr>
    </w:div>
    <w:div w:id="39011952">
      <w:marLeft w:val="0"/>
      <w:marRight w:val="0"/>
      <w:marTop w:val="0"/>
      <w:marBottom w:val="0"/>
      <w:divBdr>
        <w:top w:val="none" w:sz="0" w:space="0" w:color="auto"/>
        <w:left w:val="none" w:sz="0" w:space="0" w:color="auto"/>
        <w:bottom w:val="none" w:sz="0" w:space="0" w:color="auto"/>
        <w:right w:val="none" w:sz="0" w:space="0" w:color="auto"/>
      </w:divBdr>
    </w:div>
    <w:div w:id="39011953">
      <w:marLeft w:val="0"/>
      <w:marRight w:val="0"/>
      <w:marTop w:val="0"/>
      <w:marBottom w:val="0"/>
      <w:divBdr>
        <w:top w:val="none" w:sz="0" w:space="0" w:color="auto"/>
        <w:left w:val="none" w:sz="0" w:space="0" w:color="auto"/>
        <w:bottom w:val="none" w:sz="0" w:space="0" w:color="auto"/>
        <w:right w:val="none" w:sz="0" w:space="0" w:color="auto"/>
      </w:divBdr>
    </w:div>
    <w:div w:id="39011954">
      <w:marLeft w:val="0"/>
      <w:marRight w:val="0"/>
      <w:marTop w:val="0"/>
      <w:marBottom w:val="0"/>
      <w:divBdr>
        <w:top w:val="none" w:sz="0" w:space="0" w:color="auto"/>
        <w:left w:val="none" w:sz="0" w:space="0" w:color="auto"/>
        <w:bottom w:val="none" w:sz="0" w:space="0" w:color="auto"/>
        <w:right w:val="none" w:sz="0" w:space="0" w:color="auto"/>
      </w:divBdr>
    </w:div>
    <w:div w:id="39011955">
      <w:marLeft w:val="0"/>
      <w:marRight w:val="0"/>
      <w:marTop w:val="0"/>
      <w:marBottom w:val="0"/>
      <w:divBdr>
        <w:top w:val="none" w:sz="0" w:space="0" w:color="auto"/>
        <w:left w:val="none" w:sz="0" w:space="0" w:color="auto"/>
        <w:bottom w:val="none" w:sz="0" w:space="0" w:color="auto"/>
        <w:right w:val="none" w:sz="0" w:space="0" w:color="auto"/>
      </w:divBdr>
    </w:div>
    <w:div w:id="39011956">
      <w:marLeft w:val="0"/>
      <w:marRight w:val="0"/>
      <w:marTop w:val="0"/>
      <w:marBottom w:val="0"/>
      <w:divBdr>
        <w:top w:val="none" w:sz="0" w:space="0" w:color="auto"/>
        <w:left w:val="none" w:sz="0" w:space="0" w:color="auto"/>
        <w:bottom w:val="none" w:sz="0" w:space="0" w:color="auto"/>
        <w:right w:val="none" w:sz="0" w:space="0" w:color="auto"/>
      </w:divBdr>
    </w:div>
    <w:div w:id="39011957">
      <w:marLeft w:val="0"/>
      <w:marRight w:val="0"/>
      <w:marTop w:val="0"/>
      <w:marBottom w:val="0"/>
      <w:divBdr>
        <w:top w:val="none" w:sz="0" w:space="0" w:color="auto"/>
        <w:left w:val="none" w:sz="0" w:space="0" w:color="auto"/>
        <w:bottom w:val="none" w:sz="0" w:space="0" w:color="auto"/>
        <w:right w:val="none" w:sz="0" w:space="0" w:color="auto"/>
      </w:divBdr>
    </w:div>
    <w:div w:id="39011958">
      <w:marLeft w:val="0"/>
      <w:marRight w:val="0"/>
      <w:marTop w:val="0"/>
      <w:marBottom w:val="0"/>
      <w:divBdr>
        <w:top w:val="none" w:sz="0" w:space="0" w:color="auto"/>
        <w:left w:val="none" w:sz="0" w:space="0" w:color="auto"/>
        <w:bottom w:val="none" w:sz="0" w:space="0" w:color="auto"/>
        <w:right w:val="none" w:sz="0" w:space="0" w:color="auto"/>
      </w:divBdr>
    </w:div>
    <w:div w:id="39011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2254</Words>
  <Characters>12851</Characters>
  <Application>Microsoft Office Word</Application>
  <DocSecurity>0</DocSecurity>
  <Lines>107</Lines>
  <Paragraphs>30</Paragraphs>
  <ScaleCrop>false</ScaleCrop>
  <Company>Administration</Company>
  <LinksUpToDate>false</LinksUpToDate>
  <CharactersWithSpaces>15075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subject/>
  <dc:creator>user</dc:creator>
  <cp:keywords/>
  <dc:description/>
  <cp:lastModifiedBy>Luda</cp:lastModifiedBy>
  <cp:revision>2</cp:revision>
  <cp:lastPrinted>2017-10-02T10:10:00Z</cp:lastPrinted>
  <dcterms:created xsi:type="dcterms:W3CDTF">2017-10-02T10:10:00Z</dcterms:created>
  <dcterms:modified xsi:type="dcterms:W3CDTF">2017-10-02T10:10:00Z</dcterms:modified>
</cp:coreProperties>
</file>