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4D" w:rsidRDefault="002E30DC" w:rsidP="006208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0405" cy="9144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4D" w:rsidRDefault="0013724D" w:rsidP="00620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24D" w:rsidRDefault="0013724D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13724D" w:rsidRDefault="0013724D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13724D" w:rsidRDefault="0013724D" w:rsidP="006208FA">
      <w:pPr>
        <w:jc w:val="center"/>
        <w:rPr>
          <w:sz w:val="28"/>
          <w:szCs w:val="28"/>
        </w:rPr>
      </w:pPr>
    </w:p>
    <w:p w:rsidR="0013724D" w:rsidRDefault="0013724D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724D" w:rsidRDefault="0013724D" w:rsidP="00620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РАЙОНА</w:t>
      </w:r>
    </w:p>
    <w:p w:rsidR="0013724D" w:rsidRDefault="0013724D" w:rsidP="006208FA">
      <w:pPr>
        <w:jc w:val="center"/>
        <w:rPr>
          <w:b/>
          <w:sz w:val="28"/>
          <w:szCs w:val="28"/>
        </w:rPr>
      </w:pPr>
    </w:p>
    <w:p w:rsidR="0013724D" w:rsidRDefault="0013724D" w:rsidP="006208FA">
      <w:pPr>
        <w:pStyle w:val="4"/>
        <w:spacing w:line="360" w:lineRule="auto"/>
        <w:rPr>
          <w:bCs/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13724D" w:rsidRDefault="0013724D" w:rsidP="006208FA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2040FC">
        <w:rPr>
          <w:sz w:val="28"/>
          <w:szCs w:val="28"/>
        </w:rPr>
        <w:t>28</w:t>
      </w:r>
      <w:r>
        <w:rPr>
          <w:sz w:val="28"/>
          <w:szCs w:val="28"/>
        </w:rPr>
        <w:t xml:space="preserve">  »</w:t>
      </w:r>
      <w:r w:rsidR="002040FC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2017г. №    </w:t>
      </w:r>
      <w:r w:rsidR="002040FC">
        <w:rPr>
          <w:sz w:val="28"/>
          <w:szCs w:val="28"/>
        </w:rPr>
        <w:t>758</w:t>
      </w:r>
      <w:r>
        <w:rPr>
          <w:sz w:val="28"/>
          <w:szCs w:val="28"/>
        </w:rPr>
        <w:t xml:space="preserve"> -п</w:t>
      </w:r>
    </w:p>
    <w:p w:rsidR="0013724D" w:rsidRDefault="0013724D" w:rsidP="006208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3724D" w:rsidRDefault="0013724D" w:rsidP="006208F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13724D" w:rsidRDefault="0013724D" w:rsidP="006208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сельского хозяйства" на  2018 – 2020 годы</w:t>
      </w:r>
    </w:p>
    <w:p w:rsidR="0013724D" w:rsidRDefault="0013724D" w:rsidP="006208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724D" w:rsidRPr="007B5571" w:rsidRDefault="0013724D" w:rsidP="007B55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</w:t>
      </w:r>
      <w:r w:rsidRPr="007B557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и в целях создания условий для дальнейшего роста  производства продукции в личных    подсобных хозяйствах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B5571">
        <w:rPr>
          <w:rFonts w:ascii="Times New Roman" w:hAnsi="Times New Roman" w:cs="Times New Roman"/>
          <w:b w:val="0"/>
          <w:sz w:val="28"/>
          <w:szCs w:val="28"/>
        </w:rPr>
        <w:t xml:space="preserve"> поддержки и развития малых форм хозяйствования, обеспечения   занятости сельского населения района, постановляю:</w:t>
      </w:r>
    </w:p>
    <w:p w:rsidR="0013724D" w:rsidRDefault="0013724D" w:rsidP="00036F78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"Развитие сельского хозяйства" на 2018-2020 годы,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24D" w:rsidRDefault="0013724D" w:rsidP="00036F78">
      <w:pPr>
        <w:ind w:left="-284" w:firstLine="426"/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2</w:t>
      </w:r>
      <w:r>
        <w:rPr>
          <w:sz w:val="28"/>
          <w:szCs w:val="28"/>
        </w:rPr>
        <w:t>. Пресс-секретарю Главы Таштагольского муниципального района (М.Л.Кустова) опубликовать настоящее постановление в газете «Красная Шория» и разместить на сайте администрации Таштагольского муниципального района в  информационно – телекоммуникационной сети «Интернет».</w:t>
      </w:r>
    </w:p>
    <w:p w:rsidR="0013724D" w:rsidRDefault="0013724D" w:rsidP="00620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Таштагольского муниципального района  С.В.Адыякова. </w:t>
      </w:r>
    </w:p>
    <w:p w:rsidR="0013724D" w:rsidRDefault="0013724D" w:rsidP="00620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4.Признать утратившим силу с 01.01.2018г. постановление Администрации Таштагольского муниципального района от 30.09.2016  №725-п «Об утверждении муниципальной программы «Развитие сельского хозяйства» на 2017-2019годы».</w:t>
      </w:r>
    </w:p>
    <w:p w:rsidR="0013724D" w:rsidRDefault="0013724D" w:rsidP="006208FA">
      <w:pPr>
        <w:pStyle w:val="a3"/>
        <w:suppressAutoHyphens/>
        <w:ind w:firstLine="708"/>
        <w:rPr>
          <w:snapToGrid w:val="0"/>
          <w:szCs w:val="28"/>
        </w:rPr>
      </w:pPr>
      <w:r>
        <w:rPr>
          <w:szCs w:val="28"/>
        </w:rPr>
        <w:t xml:space="preserve">5. </w:t>
      </w:r>
      <w:r>
        <w:rPr>
          <w:snapToGrid w:val="0"/>
          <w:szCs w:val="28"/>
        </w:rPr>
        <w:t xml:space="preserve">Настоящее постановление вступает в силу со дня его официального опубликования, но не  ранее 01.01.2018г. </w:t>
      </w:r>
    </w:p>
    <w:p w:rsidR="0013724D" w:rsidRDefault="0013724D" w:rsidP="006208FA">
      <w:pPr>
        <w:pStyle w:val="a3"/>
        <w:suppressAutoHyphens/>
        <w:rPr>
          <w:b/>
          <w:szCs w:val="28"/>
        </w:rPr>
      </w:pPr>
    </w:p>
    <w:p w:rsidR="0013724D" w:rsidRDefault="0013724D" w:rsidP="006208FA">
      <w:pPr>
        <w:pStyle w:val="a3"/>
        <w:suppressAutoHyphens/>
        <w:rPr>
          <w:szCs w:val="28"/>
        </w:rPr>
      </w:pPr>
      <w:r>
        <w:rPr>
          <w:szCs w:val="28"/>
        </w:rPr>
        <w:t xml:space="preserve"> Глава Таштагольского </w:t>
      </w:r>
    </w:p>
    <w:p w:rsidR="0013724D" w:rsidRDefault="0013724D" w:rsidP="006208FA">
      <w:pPr>
        <w:pStyle w:val="a3"/>
        <w:suppressAutoHyphens/>
        <w:rPr>
          <w:szCs w:val="28"/>
        </w:rPr>
      </w:pPr>
      <w:r>
        <w:rPr>
          <w:szCs w:val="28"/>
        </w:rPr>
        <w:t xml:space="preserve">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В.Н.Макута</w:t>
      </w: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  <w:lang w:val="en-US"/>
        </w:rPr>
      </w:pPr>
    </w:p>
    <w:p w:rsidR="002040FC" w:rsidRDefault="002040FC" w:rsidP="006208FA">
      <w:pPr>
        <w:suppressAutoHyphens/>
        <w:jc w:val="right"/>
        <w:rPr>
          <w:sz w:val="28"/>
          <w:lang w:val="en-US"/>
        </w:rPr>
      </w:pPr>
    </w:p>
    <w:p w:rsidR="002040FC" w:rsidRPr="002040FC" w:rsidRDefault="002040FC" w:rsidP="006208FA">
      <w:pPr>
        <w:suppressAutoHyphens/>
        <w:jc w:val="right"/>
        <w:rPr>
          <w:sz w:val="28"/>
          <w:lang w:val="en-US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</w:p>
    <w:p w:rsidR="0013724D" w:rsidRDefault="0013724D" w:rsidP="006208FA">
      <w:pPr>
        <w:suppressAutoHyphens/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13724D" w:rsidRDefault="0013724D" w:rsidP="006208FA">
      <w:pPr>
        <w:suppressAutoHyphens/>
        <w:jc w:val="right"/>
        <w:rPr>
          <w:sz w:val="28"/>
        </w:rPr>
      </w:pPr>
      <w:r>
        <w:rPr>
          <w:sz w:val="28"/>
        </w:rPr>
        <w:t xml:space="preserve">Администрации Таштагольского </w:t>
      </w:r>
    </w:p>
    <w:p w:rsidR="0013724D" w:rsidRDefault="0013724D" w:rsidP="006208FA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13724D" w:rsidRDefault="0013724D" w:rsidP="006208F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     -п от                2017г._</w:t>
      </w:r>
    </w:p>
    <w:p w:rsidR="0013724D" w:rsidRDefault="0013724D" w:rsidP="006208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D77881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3724D" w:rsidRDefault="0013724D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сельского хозяйства"</w:t>
      </w:r>
    </w:p>
    <w:p w:rsidR="0013724D" w:rsidRDefault="0013724D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2018 – 2020 годы</w:t>
      </w:r>
    </w:p>
    <w:p w:rsidR="0013724D" w:rsidRDefault="0013724D" w:rsidP="002F0A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3724D" w:rsidRDefault="0013724D" w:rsidP="002F0AE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13724D" w:rsidRDefault="0013724D" w:rsidP="002F0AE4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программы </w:t>
      </w:r>
    </w:p>
    <w:p w:rsidR="0013724D" w:rsidRDefault="0013724D" w:rsidP="002F0A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"Развитие сельского хозяйства"</w:t>
      </w:r>
    </w:p>
    <w:p w:rsidR="0013724D" w:rsidRDefault="0013724D" w:rsidP="002F0A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 2018 – 2020 годы</w:t>
      </w:r>
    </w:p>
    <w:p w:rsidR="0013724D" w:rsidRDefault="0013724D" w:rsidP="002F0A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80"/>
        <w:gridCol w:w="6900"/>
      </w:tblGrid>
      <w:tr w:rsidR="0013724D" w:rsidTr="002F0AE4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"Развитие сельского хозяйства" на 2018 – 2020 годы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(далее – Программа)                          </w:t>
            </w:r>
          </w:p>
        </w:tc>
      </w:tr>
      <w:tr w:rsidR="0013724D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Таштагольского муниципального района С.В.Адыяков</w:t>
            </w:r>
          </w:p>
        </w:tc>
      </w:tr>
      <w:tr w:rsidR="0013724D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сельскохозяйственного  отдела Администрации Таштагольского муниципального района </w:t>
            </w:r>
          </w:p>
        </w:tc>
      </w:tr>
      <w:tr w:rsidR="0013724D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Сельскохозяйственный отдел Администрации Таштагольского муниципального района, Государственное бюджетное учреждение Кемеровской области  «Таштагольская станция по борьбе с болезнями животных» </w:t>
            </w:r>
          </w:p>
        </w:tc>
      </w:tr>
      <w:tr w:rsidR="0013724D" w:rsidTr="002F0AE4">
        <w:trPr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дальнейшего роста и увеличения производства сельскохозяйственной продукции в личных подсобных хозяйствах</w:t>
            </w:r>
          </w:p>
        </w:tc>
      </w:tr>
      <w:tr w:rsidR="0013724D" w:rsidTr="00036F78">
        <w:trPr>
          <w:trHeight w:val="55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 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личных подсобных хозяйств,  продукции;    обеспечение доступности малых форм   хозяйствования к рынкам снабжения и сбыта;  поддержка и развитие малых форм хозяйствования; обеспечение   занятости сельского населения в трудоспособном возрасте;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увеличения объемов производства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продукции.</w:t>
            </w:r>
          </w:p>
        </w:tc>
      </w:tr>
      <w:tr w:rsidR="0013724D" w:rsidTr="002F0AE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2020 годы                             </w:t>
            </w:r>
          </w:p>
        </w:tc>
      </w:tr>
      <w:tr w:rsidR="0013724D" w:rsidTr="002F0AE4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муниципальной программы в целом и с разбивкой по годам ее реализации         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на реализацию Программы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2018 - 2020 годы – 203 тыс.. руб.,   из них: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2018 год – 103 тыс. руб.;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2019 год – 50 тыс. руб.;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2020 год – 50 тыс. руб..                       </w:t>
            </w:r>
          </w:p>
        </w:tc>
      </w:tr>
      <w:tr w:rsidR="0013724D" w:rsidTr="002F0AE4">
        <w:trPr>
          <w:trHeight w:val="142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4D" w:rsidRDefault="001372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сельскохозяйственной продукции в личных подсобных хозяйствах, повышение продуктивности скота.</w:t>
            </w:r>
          </w:p>
        </w:tc>
      </w:tr>
    </w:tbl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ее решения</w:t>
      </w:r>
    </w:p>
    <w:p w:rsidR="0013724D" w:rsidRDefault="0013724D" w:rsidP="002F0A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программными методами</w:t>
      </w:r>
    </w:p>
    <w:p w:rsidR="0013724D" w:rsidRDefault="0013724D" w:rsidP="002F0A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Таштагольского муниципального района представлено личными подсобными хозяйствами. Развитие личных подсобных хозяйств,   предусматривает устойчивое развитие сельского хозяйства в поселениях. 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систему мер, представляющих собой комплекс взаимосвязанных специальных организационных, производственных и хозяйственных мероприятий с соответствующим финансовым обеспечением, что обеспечит   занятость сельского населения в трудоспособном возрасте.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рыночных преобразований личные подсобные хозяйства стали неотъемлемой частью сельской экономики. Одним из основных направлений развития сельского хозяйства. </w:t>
      </w: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дальнейшего роста и увеличения производства сельскохозяйственной продукции в личных подсобных хозяйствах;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решение следующих задач: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малых форм хозяйствования к рынкам снабжения и сбыта;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  занятости сельского населения в трудоспособном возрасте;  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личных подсобных хозяйств;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увеличения объемов производства высококачественной сельскохозяйственной продукции.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Система программных мероприятий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направлены на реализацию поставленных Программой целей и задач. Перечень конкретных мероприятий приведен в пункте 7 Программы.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мероприятия по поддержки и развитию малых форм хозяйствования, созданию условий для дальнейшего роста и увеличения производства сельскохозяйственной продукции в личных подсобных хозяйствах;</w:t>
      </w: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3724D" w:rsidRDefault="0013724D" w:rsidP="002F0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на 2018–2020 годы составляет 203 тыс. рублей из средств местного бюджета, в  т.ч. по годам:</w:t>
      </w:r>
    </w:p>
    <w:p w:rsidR="0013724D" w:rsidRDefault="0013724D" w:rsidP="002F0AE4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.-103тыс.руб.</w:t>
      </w:r>
    </w:p>
    <w:p w:rsidR="0013724D" w:rsidRDefault="0013724D" w:rsidP="002F0AE4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.- 50 тыс.руб.</w:t>
      </w:r>
    </w:p>
    <w:p w:rsidR="0013724D" w:rsidRDefault="0013724D" w:rsidP="002F0AE4">
      <w:pPr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.-50 тыс.руб.</w:t>
      </w: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ассигнований из местного бюджета подлежат ежегодному уточнению, исходя из возможностей  бюджета на соответствующий финансовый год.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содействия в реализации мероприятий Программы возможно дополнительное финансирование из иных не запрещенных законодательством источников.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 получить результаты в производственной, экономической и социальной сферах.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производственной сфере выполнение Программы позволит: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в личных подсобных хозяйствах Таштагольского муниципального района для освоения новых технологических процессов;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экономической сфере выполнение Программы позволит: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сдерживания себестоимости сельскохозяйственной продукции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уровень занятости сельского населения в трудоспособном возрасте 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доход сельского населения за счет реализации излишков собственной сельскохозяйственной продукции.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социальной сфере выполнение Программы позволит: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 проведения ярмарок создать дополнительные рынки сбыта и обеспечить население Таштагольского муниципального района  качественными продуктами питания местного производства по ценам ниже рыночных на 10 - 15 процентов.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724D" w:rsidRDefault="0013724D" w:rsidP="002F0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13724D" w:rsidRDefault="0013724D" w:rsidP="002F0A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13724D" w:rsidRDefault="0013724D" w:rsidP="002F0A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99"/>
        <w:gridCol w:w="1276"/>
        <w:gridCol w:w="1275"/>
        <w:gridCol w:w="1417"/>
        <w:gridCol w:w="1557"/>
      </w:tblGrid>
      <w:tr w:rsidR="0013724D" w:rsidTr="002F0AE4"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13724D" w:rsidTr="002F0AE4">
        <w:tc>
          <w:tcPr>
            <w:tcW w:w="4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Pr="002F0AE4" w:rsidRDefault="001372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13724D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2F0AE4">
        <w:trPr>
          <w:trHeight w:val="1058"/>
        </w:trPr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голов приплода крупного рогатого скота с высоким генетическим потенциалом  продуктивности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3724D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личных подсобных хозяйств  осуществляющих проекты по выращиванию птицы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3724D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инвестиционных    </w:t>
            </w:r>
            <w:r>
              <w:rPr>
                <w:sz w:val="28"/>
                <w:szCs w:val="28"/>
              </w:rPr>
              <w:br/>
              <w:t xml:space="preserve">ресурсов из негосударственных </w:t>
            </w:r>
            <w:r>
              <w:rPr>
                <w:sz w:val="28"/>
                <w:szCs w:val="28"/>
              </w:rPr>
              <w:br/>
              <w:t xml:space="preserve">источников на развитие        </w:t>
            </w:r>
            <w:r>
              <w:rPr>
                <w:sz w:val="28"/>
                <w:szCs w:val="28"/>
              </w:rPr>
              <w:br/>
              <w:t>пчеловодства, расширение кормовой базы для скота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13724D" w:rsidTr="002F0AE4"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поголовья сельскохозяйственных животных с учетом  материального стимулирования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условных</w:t>
            </w: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управления Программой</w:t>
      </w:r>
    </w:p>
    <w:p w:rsidR="0013724D" w:rsidRDefault="0013724D" w:rsidP="002F0A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ходом  ее реализации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Программой осуществляет директор Программы.</w:t>
      </w:r>
    </w:p>
    <w:p w:rsidR="0013724D" w:rsidRDefault="0013724D" w:rsidP="002F0A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мониторинга реализации муниципальной программы ежегодно в срок до 1 марта, года следующего за отчетным, директор муниципальной программы представляет отчет в экономический отдел и в финансовое управление по Таштагольскому району.</w:t>
      </w:r>
    </w:p>
    <w:p w:rsidR="0013724D" w:rsidRDefault="0013724D" w:rsidP="002F0AE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13724D" w:rsidRDefault="0013724D" w:rsidP="002F0A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24D" w:rsidRDefault="0013724D" w:rsidP="002F0A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Программные мероприятия</w:t>
      </w:r>
    </w:p>
    <w:p w:rsidR="0013724D" w:rsidRDefault="0013724D" w:rsidP="002F0A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12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70"/>
        <w:gridCol w:w="1276"/>
        <w:gridCol w:w="1134"/>
        <w:gridCol w:w="1134"/>
        <w:gridCol w:w="1098"/>
      </w:tblGrid>
      <w:tr w:rsidR="0013724D" w:rsidTr="00F87B6B"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мероприятия; </w:t>
            </w: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13724D" w:rsidTr="00F87B6B"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13724D" w:rsidTr="00F87B6B">
        <w:trPr>
          <w:trHeight w:val="2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F87B6B">
        <w:trPr>
          <w:trHeight w:val="848"/>
        </w:trPr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на лучшее подсобное хозяйство среди владельцев личных подсобных хозяйств; проведение конкурса среди заготовителей; проведение конкурса садоводов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победителей конкурса, заслуженных работников сельского хозяйства на приеме у Главы Таштагольского района, торжественное вручение займов, проведение семинаров и т. 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 w:rsidP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породных и племенных качеств крупного рогатого  скота путем искусственного осеменения, приобретение препаратов, дезо.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многодетных и малоимущих граждан и семей в отдалённых посёлках района по приобретению птицы, зерна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 w:rsidP="00160C2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  сельскохозяйственных</w:t>
            </w:r>
            <w:r>
              <w:rPr>
                <w:sz w:val="28"/>
                <w:szCs w:val="28"/>
              </w:rPr>
              <w:br/>
              <w:t>ярмарок с участием местных</w:t>
            </w:r>
            <w:r>
              <w:rPr>
                <w:sz w:val="28"/>
                <w:szCs w:val="28"/>
              </w:rPr>
              <w:br/>
              <w:t>сельхозтоваропроизводителей</w:t>
            </w:r>
          </w:p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садовых обществ, выделение щебня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приема Эко продукции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036F78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затрат  связанных с приобретением  оборудования, кормов, товарной рыбы и молоди субъектам малого и среднего предпринимательства осуществляющим деятельность в области рыбоводства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 затрат связанных с приобретением оборудования, кормов, крупного рогатого скота крестьянско- фермерским хозяйствам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724D" w:rsidTr="00F87B6B">
        <w:trPr>
          <w:trHeight w:val="4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3724D" w:rsidTr="00F87B6B">
        <w:trPr>
          <w:trHeight w:val="43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D" w:rsidRDefault="001372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3724D" w:rsidRDefault="0013724D" w:rsidP="002F0AE4">
      <w:pPr>
        <w:rPr>
          <w:sz w:val="28"/>
          <w:szCs w:val="28"/>
        </w:rPr>
      </w:pPr>
    </w:p>
    <w:p w:rsidR="0013724D" w:rsidRDefault="0013724D">
      <w:pPr>
        <w:rPr>
          <w:sz w:val="28"/>
          <w:szCs w:val="28"/>
        </w:rPr>
      </w:pPr>
    </w:p>
    <w:p w:rsidR="0013724D" w:rsidRDefault="0013724D">
      <w:pPr>
        <w:rPr>
          <w:sz w:val="28"/>
          <w:szCs w:val="28"/>
        </w:rPr>
      </w:pPr>
    </w:p>
    <w:sectPr w:rsidR="0013724D" w:rsidSect="00E5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F0AE4"/>
    <w:rsid w:val="00036F78"/>
    <w:rsid w:val="000404C4"/>
    <w:rsid w:val="00051254"/>
    <w:rsid w:val="00053EEE"/>
    <w:rsid w:val="000A0420"/>
    <w:rsid w:val="0013724D"/>
    <w:rsid w:val="00157DDD"/>
    <w:rsid w:val="00160C27"/>
    <w:rsid w:val="00182D8F"/>
    <w:rsid w:val="0018329F"/>
    <w:rsid w:val="00190953"/>
    <w:rsid w:val="001E6077"/>
    <w:rsid w:val="002040FC"/>
    <w:rsid w:val="002755A4"/>
    <w:rsid w:val="002B7A19"/>
    <w:rsid w:val="002E30DC"/>
    <w:rsid w:val="002F0AE4"/>
    <w:rsid w:val="00355295"/>
    <w:rsid w:val="00382EA0"/>
    <w:rsid w:val="0039260F"/>
    <w:rsid w:val="003C10AC"/>
    <w:rsid w:val="00433151"/>
    <w:rsid w:val="0043789F"/>
    <w:rsid w:val="004908CA"/>
    <w:rsid w:val="004A302C"/>
    <w:rsid w:val="004C7201"/>
    <w:rsid w:val="00550C05"/>
    <w:rsid w:val="005976D2"/>
    <w:rsid w:val="005F347E"/>
    <w:rsid w:val="00611380"/>
    <w:rsid w:val="006208FA"/>
    <w:rsid w:val="00654410"/>
    <w:rsid w:val="00686E45"/>
    <w:rsid w:val="00690AEB"/>
    <w:rsid w:val="00693D70"/>
    <w:rsid w:val="006B1059"/>
    <w:rsid w:val="00731369"/>
    <w:rsid w:val="0074441A"/>
    <w:rsid w:val="007B5571"/>
    <w:rsid w:val="007C77FE"/>
    <w:rsid w:val="007D7E2F"/>
    <w:rsid w:val="007E0420"/>
    <w:rsid w:val="007F091B"/>
    <w:rsid w:val="009430D7"/>
    <w:rsid w:val="009858E8"/>
    <w:rsid w:val="009C4924"/>
    <w:rsid w:val="00AC35EA"/>
    <w:rsid w:val="00BE5A9C"/>
    <w:rsid w:val="00CE4AC4"/>
    <w:rsid w:val="00CF672D"/>
    <w:rsid w:val="00D015C8"/>
    <w:rsid w:val="00D1152F"/>
    <w:rsid w:val="00D77881"/>
    <w:rsid w:val="00D806EF"/>
    <w:rsid w:val="00D80B00"/>
    <w:rsid w:val="00E52EA5"/>
    <w:rsid w:val="00E55777"/>
    <w:rsid w:val="00E63370"/>
    <w:rsid w:val="00F60768"/>
    <w:rsid w:val="00F87B6B"/>
    <w:rsid w:val="00FC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E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F0AE4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2F0AE4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0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F0A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0A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6208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208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208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08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</dc:creator>
  <cp:keywords/>
  <dc:description/>
  <cp:lastModifiedBy>Luda</cp:lastModifiedBy>
  <cp:revision>2</cp:revision>
  <cp:lastPrinted>2017-10-03T06:51:00Z</cp:lastPrinted>
  <dcterms:created xsi:type="dcterms:W3CDTF">2017-10-03T07:00:00Z</dcterms:created>
  <dcterms:modified xsi:type="dcterms:W3CDTF">2017-10-03T07:00:00Z</dcterms:modified>
</cp:coreProperties>
</file>