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6" w:rsidRPr="00683E16" w:rsidRDefault="00CC23D6" w:rsidP="00CC23D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D6" w:rsidRPr="00B94C81" w:rsidRDefault="00CC23D6" w:rsidP="00CC23D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94C81">
        <w:rPr>
          <w:b/>
          <w:sz w:val="28"/>
          <w:szCs w:val="28"/>
        </w:rPr>
        <w:t>КЕМЕРОВСКАЯ ОБЛАСТЬ</w:t>
      </w:r>
    </w:p>
    <w:p w:rsidR="00CC23D6" w:rsidRPr="00B94C81" w:rsidRDefault="00CC23D6" w:rsidP="00CC23D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94C81">
        <w:rPr>
          <w:b/>
          <w:sz w:val="28"/>
          <w:szCs w:val="28"/>
        </w:rPr>
        <w:t>ТАШТАГОЛЬСКИЙ МУНИЦИПАЛЬНЫЙ РАЙОН</w:t>
      </w:r>
    </w:p>
    <w:p w:rsidR="00CC23D6" w:rsidRDefault="00CC23D6" w:rsidP="00CC23D6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 </w:t>
      </w:r>
    </w:p>
    <w:p w:rsidR="00CC23D6" w:rsidRDefault="00CC23D6" w:rsidP="00CC23D6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ТАШТАГОЛЬСКОГО МУНИЦИПАЛЬНОГО РАЙОНА</w:t>
      </w:r>
    </w:p>
    <w:p w:rsidR="00CC23D6" w:rsidRPr="002C0A0B" w:rsidRDefault="00CC23D6" w:rsidP="00CC23D6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2C0A0B">
        <w:rPr>
          <w:b/>
          <w:bCs/>
          <w:spacing w:val="60"/>
          <w:sz w:val="28"/>
          <w:szCs w:val="28"/>
        </w:rPr>
        <w:t>ПОСТАНОВЛЕНИЕ</w:t>
      </w:r>
    </w:p>
    <w:p w:rsidR="00CC23D6" w:rsidRPr="005159B3" w:rsidRDefault="00CC23D6" w:rsidP="00CC23D6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DD0E82" w:rsidRPr="00DD0E82">
        <w:rPr>
          <w:sz w:val="28"/>
          <w:szCs w:val="28"/>
        </w:rPr>
        <w:t>30</w:t>
      </w:r>
      <w:r w:rsidR="00DD0E82">
        <w:rPr>
          <w:sz w:val="28"/>
          <w:szCs w:val="28"/>
        </w:rPr>
        <w:t>» сентября  2016 г.</w:t>
      </w:r>
      <w:r w:rsidR="00784038">
        <w:rPr>
          <w:sz w:val="28"/>
          <w:szCs w:val="28"/>
        </w:rPr>
        <w:t xml:space="preserve"> №</w:t>
      </w:r>
      <w:r w:rsidR="00DD0E82">
        <w:rPr>
          <w:sz w:val="28"/>
          <w:szCs w:val="28"/>
        </w:rPr>
        <w:t xml:space="preserve"> 722-п</w:t>
      </w:r>
    </w:p>
    <w:p w:rsidR="00CC23D6" w:rsidRPr="005159B3" w:rsidRDefault="00CC23D6" w:rsidP="00CC23D6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CC23D6" w:rsidRDefault="00CC23D6" w:rsidP="00CC23D6">
      <w:pPr>
        <w:pStyle w:val="a3"/>
        <w:suppressAutoHyphens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 программы</w:t>
      </w:r>
    </w:p>
    <w:p w:rsidR="00CC23D6" w:rsidRPr="00085BC8" w:rsidRDefault="00CC23D6" w:rsidP="00CC23D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85BC8">
        <w:rPr>
          <w:b/>
          <w:sz w:val="28"/>
          <w:szCs w:val="28"/>
        </w:rPr>
        <w:t>«Разработка градостроительной документации»</w:t>
      </w:r>
      <w:r w:rsidR="00CE122D" w:rsidRPr="00DD0E82">
        <w:rPr>
          <w:b/>
          <w:sz w:val="28"/>
          <w:szCs w:val="28"/>
        </w:rPr>
        <w:t xml:space="preserve"> </w:t>
      </w:r>
      <w:r w:rsidRPr="00085BC8">
        <w:rPr>
          <w:b/>
          <w:sz w:val="28"/>
          <w:szCs w:val="28"/>
        </w:rPr>
        <w:t>на 201</w:t>
      </w:r>
      <w:r w:rsidR="0045308D">
        <w:rPr>
          <w:b/>
          <w:sz w:val="28"/>
          <w:szCs w:val="28"/>
        </w:rPr>
        <w:t>7</w:t>
      </w:r>
      <w:r w:rsidRPr="00085BC8">
        <w:rPr>
          <w:b/>
          <w:sz w:val="28"/>
          <w:szCs w:val="28"/>
        </w:rPr>
        <w:t>-201</w:t>
      </w:r>
      <w:r w:rsidR="0045308D">
        <w:rPr>
          <w:b/>
          <w:sz w:val="28"/>
          <w:szCs w:val="28"/>
        </w:rPr>
        <w:t>9</w:t>
      </w:r>
      <w:r w:rsidRPr="00085BC8">
        <w:rPr>
          <w:b/>
          <w:sz w:val="28"/>
          <w:szCs w:val="28"/>
        </w:rPr>
        <w:t xml:space="preserve"> годы</w:t>
      </w:r>
    </w:p>
    <w:p w:rsidR="00CC23D6" w:rsidRDefault="00CC23D6" w:rsidP="00CC23D6">
      <w:pPr>
        <w:pStyle w:val="a3"/>
        <w:suppressAutoHyphens/>
        <w:jc w:val="center"/>
        <w:rPr>
          <w:b/>
          <w:szCs w:val="28"/>
        </w:rPr>
      </w:pPr>
    </w:p>
    <w:p w:rsidR="00CC23D6" w:rsidRPr="005159B3" w:rsidRDefault="00CC23D6" w:rsidP="00CC23D6">
      <w:pPr>
        <w:pStyle w:val="a3"/>
        <w:suppressAutoHyphens/>
        <w:jc w:val="both"/>
        <w:rPr>
          <w:b/>
          <w:szCs w:val="28"/>
        </w:rPr>
      </w:pPr>
      <w:r>
        <w:rPr>
          <w:szCs w:val="28"/>
        </w:rPr>
        <w:tab/>
      </w:r>
      <w:r w:rsidRPr="00C273B7">
        <w:rPr>
          <w:szCs w:val="28"/>
        </w:rPr>
        <w:t>В целях обеспечения устойчивого развития территорий района, регулировани</w:t>
      </w:r>
      <w:r>
        <w:rPr>
          <w:szCs w:val="28"/>
        </w:rPr>
        <w:t>я</w:t>
      </w:r>
      <w:r w:rsidRPr="00C273B7">
        <w:rPr>
          <w:szCs w:val="28"/>
        </w:rPr>
        <w:t xml:space="preserve"> градостроительной деятельности на территории района в соответствии с земельным и градостроительным законодательством</w:t>
      </w:r>
      <w:r>
        <w:rPr>
          <w:b/>
          <w:szCs w:val="28"/>
        </w:rPr>
        <w:t>:</w:t>
      </w:r>
    </w:p>
    <w:p w:rsidR="00CC23D6" w:rsidRPr="002B2958" w:rsidRDefault="00CC23D6" w:rsidP="00CC23D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958">
        <w:rPr>
          <w:sz w:val="28"/>
          <w:szCs w:val="28"/>
        </w:rPr>
        <w:t>1. Утвердить муниципальную программу «Разработка   градостроительной документации»  на 20</w:t>
      </w:r>
      <w:r w:rsidR="0045308D">
        <w:rPr>
          <w:sz w:val="28"/>
          <w:szCs w:val="28"/>
        </w:rPr>
        <w:t>17</w:t>
      </w:r>
      <w:r w:rsidRPr="002B2958">
        <w:rPr>
          <w:sz w:val="28"/>
          <w:szCs w:val="28"/>
        </w:rPr>
        <w:t>-201</w:t>
      </w:r>
      <w:r w:rsidR="0045308D">
        <w:rPr>
          <w:sz w:val="28"/>
          <w:szCs w:val="28"/>
        </w:rPr>
        <w:t>9</w:t>
      </w:r>
      <w:r w:rsidRPr="002B2958">
        <w:rPr>
          <w:sz w:val="28"/>
          <w:szCs w:val="28"/>
        </w:rPr>
        <w:t xml:space="preserve"> годы, согласно приложению.</w:t>
      </w:r>
    </w:p>
    <w:p w:rsidR="00CC23D6" w:rsidRDefault="00CC23D6" w:rsidP="00CC23D6">
      <w:pPr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 xml:space="preserve"> 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CC23D6" w:rsidRPr="00683E16" w:rsidRDefault="00CC23D6" w:rsidP="00CC23D6">
      <w:pPr>
        <w:jc w:val="both"/>
        <w:rPr>
          <w:sz w:val="28"/>
          <w:szCs w:val="28"/>
        </w:rPr>
      </w:pPr>
      <w:r w:rsidRPr="00683E16">
        <w:rPr>
          <w:sz w:val="28"/>
          <w:szCs w:val="28"/>
        </w:rPr>
        <w:t>3.</w:t>
      </w:r>
      <w:proofErr w:type="gramStart"/>
      <w:r w:rsidRPr="00683E16">
        <w:rPr>
          <w:sz w:val="28"/>
          <w:szCs w:val="28"/>
        </w:rPr>
        <w:t>Контроль за</w:t>
      </w:r>
      <w:proofErr w:type="gramEnd"/>
      <w:r w:rsidRPr="00683E1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постановления </w:t>
      </w:r>
      <w:r w:rsidRPr="00683E16">
        <w:rPr>
          <w:sz w:val="28"/>
          <w:szCs w:val="28"/>
        </w:rPr>
        <w:t xml:space="preserve">возложить на заместителя главы </w:t>
      </w:r>
      <w:proofErr w:type="spellStart"/>
      <w:r w:rsidRPr="00683E16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683E16">
        <w:rPr>
          <w:sz w:val="28"/>
          <w:szCs w:val="28"/>
        </w:rPr>
        <w:t xml:space="preserve">района  </w:t>
      </w:r>
      <w:r w:rsidR="00254867">
        <w:rPr>
          <w:sz w:val="28"/>
          <w:szCs w:val="28"/>
        </w:rPr>
        <w:t>Д.О.Колмогоров</w:t>
      </w:r>
      <w:r>
        <w:rPr>
          <w:sz w:val="28"/>
          <w:szCs w:val="28"/>
        </w:rPr>
        <w:t xml:space="preserve">. </w:t>
      </w:r>
    </w:p>
    <w:p w:rsidR="00CC23D6" w:rsidRPr="003E4D99" w:rsidRDefault="00CC23D6" w:rsidP="00CC23D6">
      <w:pPr>
        <w:jc w:val="both"/>
        <w:rPr>
          <w:sz w:val="28"/>
          <w:szCs w:val="28"/>
        </w:rPr>
      </w:pPr>
      <w:r w:rsidRPr="003E4D99">
        <w:rPr>
          <w:sz w:val="28"/>
          <w:szCs w:val="28"/>
        </w:rPr>
        <w:t>4.Признать утратившим силу с 01.01.201</w:t>
      </w:r>
      <w:r w:rsidR="00031D84">
        <w:rPr>
          <w:sz w:val="28"/>
          <w:szCs w:val="28"/>
        </w:rPr>
        <w:t>7</w:t>
      </w:r>
      <w:r w:rsidRPr="003E4D99">
        <w:rPr>
          <w:sz w:val="28"/>
          <w:szCs w:val="28"/>
        </w:rPr>
        <w:t xml:space="preserve">г. постановление Администрации </w:t>
      </w:r>
      <w:proofErr w:type="spellStart"/>
      <w:r w:rsidRPr="003E4D99">
        <w:rPr>
          <w:sz w:val="28"/>
          <w:szCs w:val="28"/>
        </w:rPr>
        <w:t>Таштагольского</w:t>
      </w:r>
      <w:proofErr w:type="spellEnd"/>
      <w:r w:rsidRPr="003E4D99">
        <w:rPr>
          <w:sz w:val="28"/>
          <w:szCs w:val="28"/>
        </w:rPr>
        <w:t xml:space="preserve"> муниципального района №</w:t>
      </w:r>
      <w:r w:rsidR="00031D84">
        <w:rPr>
          <w:sz w:val="28"/>
          <w:szCs w:val="28"/>
        </w:rPr>
        <w:t>762-п от 01</w:t>
      </w:r>
      <w:r w:rsidRPr="003E4D99">
        <w:rPr>
          <w:sz w:val="28"/>
          <w:szCs w:val="28"/>
        </w:rPr>
        <w:t>.10.201</w:t>
      </w:r>
      <w:r w:rsidR="00031D84">
        <w:rPr>
          <w:sz w:val="28"/>
          <w:szCs w:val="28"/>
        </w:rPr>
        <w:t>5</w:t>
      </w:r>
      <w:r w:rsidRPr="003E4D99">
        <w:rPr>
          <w:sz w:val="28"/>
          <w:szCs w:val="28"/>
        </w:rPr>
        <w:t>г. Об утверждении муниципальной программы «Разработка градостроительной документации» на 201</w:t>
      </w:r>
      <w:r w:rsidR="00562120">
        <w:rPr>
          <w:sz w:val="28"/>
          <w:szCs w:val="28"/>
        </w:rPr>
        <w:t>6</w:t>
      </w:r>
      <w:r w:rsidRPr="003E4D99">
        <w:rPr>
          <w:sz w:val="28"/>
          <w:szCs w:val="28"/>
        </w:rPr>
        <w:t>-201</w:t>
      </w:r>
      <w:r w:rsidR="00562120">
        <w:rPr>
          <w:sz w:val="28"/>
          <w:szCs w:val="28"/>
        </w:rPr>
        <w:t>8</w:t>
      </w:r>
      <w:r w:rsidRPr="003E4D99">
        <w:rPr>
          <w:sz w:val="28"/>
          <w:szCs w:val="28"/>
        </w:rPr>
        <w:t>годы.</w:t>
      </w:r>
    </w:p>
    <w:p w:rsidR="00CC23D6" w:rsidRPr="00F51887" w:rsidRDefault="00CC23D6" w:rsidP="00CC23D6">
      <w:pPr>
        <w:pStyle w:val="a3"/>
        <w:suppressAutoHyphens/>
        <w:jc w:val="both"/>
        <w:rPr>
          <w:snapToGrid w:val="0"/>
          <w:szCs w:val="28"/>
        </w:rPr>
      </w:pPr>
      <w:r w:rsidRPr="00F51887">
        <w:rPr>
          <w:szCs w:val="28"/>
        </w:rPr>
        <w:t xml:space="preserve">5.  </w:t>
      </w:r>
      <w:r w:rsidRPr="00F51887">
        <w:rPr>
          <w:snapToGrid w:val="0"/>
          <w:szCs w:val="28"/>
        </w:rPr>
        <w:t>Настоящее постановление вступает в силу со дня его официального опубли</w:t>
      </w:r>
      <w:r>
        <w:rPr>
          <w:snapToGrid w:val="0"/>
          <w:szCs w:val="28"/>
        </w:rPr>
        <w:t>кования, но н</w:t>
      </w:r>
      <w:r w:rsidR="00087B0B">
        <w:rPr>
          <w:snapToGrid w:val="0"/>
          <w:szCs w:val="28"/>
        </w:rPr>
        <w:t>е  ранее 01.01.2017</w:t>
      </w:r>
      <w:r w:rsidRPr="00F51887">
        <w:rPr>
          <w:snapToGrid w:val="0"/>
          <w:szCs w:val="28"/>
        </w:rPr>
        <w:t xml:space="preserve">г. </w:t>
      </w:r>
    </w:p>
    <w:p w:rsidR="00562120" w:rsidRDefault="00CC23D6" w:rsidP="00CC23D6">
      <w:pPr>
        <w:pStyle w:val="a3"/>
        <w:suppressAutoHyphens/>
        <w:rPr>
          <w:szCs w:val="28"/>
        </w:rPr>
      </w:pPr>
      <w:r w:rsidRPr="00611532">
        <w:rPr>
          <w:szCs w:val="28"/>
        </w:rPr>
        <w:tab/>
      </w:r>
    </w:p>
    <w:p w:rsidR="00CC23D6" w:rsidRPr="00611532" w:rsidRDefault="00562120" w:rsidP="00CC23D6">
      <w:pPr>
        <w:pStyle w:val="a3"/>
        <w:suppressAutoHyphens/>
        <w:rPr>
          <w:szCs w:val="28"/>
        </w:rPr>
      </w:pPr>
      <w:r>
        <w:rPr>
          <w:szCs w:val="28"/>
        </w:rPr>
        <w:t xml:space="preserve">      </w:t>
      </w:r>
      <w:r w:rsidR="00CC23D6" w:rsidRPr="00611532">
        <w:rPr>
          <w:szCs w:val="28"/>
        </w:rPr>
        <w:t xml:space="preserve">Глава </w:t>
      </w:r>
    </w:p>
    <w:p w:rsidR="00CC23D6" w:rsidRDefault="00CC23D6" w:rsidP="00CC23D6">
      <w:pPr>
        <w:pStyle w:val="a3"/>
        <w:suppressAutoHyphens/>
        <w:rPr>
          <w:szCs w:val="28"/>
        </w:rPr>
      </w:pPr>
      <w:proofErr w:type="spellStart"/>
      <w:r w:rsidRPr="00611532">
        <w:rPr>
          <w:szCs w:val="28"/>
        </w:rPr>
        <w:t>Таштагольского</w:t>
      </w:r>
      <w:proofErr w:type="spellEnd"/>
    </w:p>
    <w:p w:rsidR="00CC23D6" w:rsidRDefault="00CC23D6" w:rsidP="00CC23D6">
      <w:pPr>
        <w:pStyle w:val="a3"/>
        <w:suppressAutoHyphens/>
        <w:rPr>
          <w:szCs w:val="28"/>
        </w:rPr>
      </w:pPr>
      <w:r>
        <w:rPr>
          <w:szCs w:val="28"/>
        </w:rPr>
        <w:t xml:space="preserve">муниципального </w:t>
      </w:r>
      <w:r w:rsidRPr="00611532">
        <w:rPr>
          <w:szCs w:val="28"/>
        </w:rPr>
        <w:t>района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proofErr w:type="spellStart"/>
      <w:r w:rsidRPr="00611532">
        <w:rPr>
          <w:szCs w:val="28"/>
        </w:rPr>
        <w:t>В.Н.Макута</w:t>
      </w:r>
      <w:proofErr w:type="spellEnd"/>
    </w:p>
    <w:p w:rsidR="00CC23D6" w:rsidRDefault="00CC23D6" w:rsidP="00CC23D6">
      <w:pPr>
        <w:pStyle w:val="a3"/>
        <w:suppressAutoHyphens/>
        <w:rPr>
          <w:szCs w:val="28"/>
        </w:rPr>
      </w:pPr>
    </w:p>
    <w:p w:rsidR="00CC23D6" w:rsidRDefault="00CC23D6" w:rsidP="00CC23D6">
      <w:pPr>
        <w:suppressAutoHyphens/>
        <w:jc w:val="right"/>
        <w:rPr>
          <w:sz w:val="28"/>
        </w:rPr>
      </w:pPr>
      <w:r>
        <w:rPr>
          <w:sz w:val="28"/>
        </w:rPr>
        <w:t xml:space="preserve">Приложение к постановлению </w:t>
      </w:r>
    </w:p>
    <w:p w:rsidR="00CC23D6" w:rsidRDefault="00CC23D6" w:rsidP="00CC23D6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Таштагольского</w:t>
      </w:r>
      <w:proofErr w:type="spellEnd"/>
    </w:p>
    <w:p w:rsidR="00CC23D6" w:rsidRDefault="00CC23D6" w:rsidP="00CC23D6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CC23D6" w:rsidRDefault="00047761" w:rsidP="00CC23D6">
      <w:pPr>
        <w:suppressAutoHyphens/>
        <w:jc w:val="right"/>
        <w:rPr>
          <w:sz w:val="28"/>
        </w:rPr>
      </w:pPr>
      <w:r>
        <w:rPr>
          <w:sz w:val="28"/>
        </w:rPr>
        <w:t>№ ___________________</w:t>
      </w:r>
      <w:r w:rsidR="00CC23D6">
        <w:rPr>
          <w:sz w:val="28"/>
        </w:rPr>
        <w:t>_</w:t>
      </w:r>
    </w:p>
    <w:p w:rsidR="00CC23D6" w:rsidRDefault="00CC23D6" w:rsidP="00CC23D6">
      <w:pPr>
        <w:suppressAutoHyphens/>
        <w:jc w:val="center"/>
        <w:rPr>
          <w:b/>
          <w:sz w:val="28"/>
        </w:rPr>
      </w:pPr>
    </w:p>
    <w:p w:rsidR="00CC23D6" w:rsidRDefault="00CC23D6" w:rsidP="00CC23D6">
      <w:pPr>
        <w:suppressAutoHyphens/>
        <w:jc w:val="right"/>
        <w:rPr>
          <w:b/>
          <w:sz w:val="28"/>
        </w:rPr>
      </w:pPr>
    </w:p>
    <w:p w:rsidR="00CC23D6" w:rsidRDefault="00CC23D6" w:rsidP="00CC23D6">
      <w:pPr>
        <w:suppressAutoHyphens/>
        <w:jc w:val="right"/>
        <w:rPr>
          <w:b/>
          <w:sz w:val="28"/>
        </w:rPr>
      </w:pPr>
    </w:p>
    <w:p w:rsidR="00CC23D6" w:rsidRDefault="00CC23D6" w:rsidP="00CC23D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CC23D6" w:rsidRDefault="00CC23D6" w:rsidP="00CC23D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«Разработка градостроительной документации»</w:t>
      </w:r>
    </w:p>
    <w:p w:rsidR="00CC23D6" w:rsidRDefault="00047761" w:rsidP="00CC23D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2017-2019</w:t>
      </w:r>
      <w:r w:rsidR="00CC23D6">
        <w:rPr>
          <w:b/>
          <w:sz w:val="28"/>
          <w:szCs w:val="28"/>
        </w:rPr>
        <w:t xml:space="preserve"> годы</w:t>
      </w:r>
    </w:p>
    <w:p w:rsidR="00CC23D6" w:rsidRDefault="00CC23D6" w:rsidP="00CC23D6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C23D6" w:rsidRDefault="00CC23D6" w:rsidP="00CC23D6">
      <w:pPr>
        <w:pStyle w:val="4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CC23D6" w:rsidRDefault="00CC23D6" w:rsidP="00CC23D6">
      <w:pPr>
        <w:pStyle w:val="4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 программы </w:t>
      </w:r>
    </w:p>
    <w:p w:rsidR="00CC23D6" w:rsidRDefault="00CC23D6" w:rsidP="00CC23D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«Разработка градостроительной документации»</w:t>
      </w:r>
    </w:p>
    <w:p w:rsidR="00CC23D6" w:rsidRDefault="00047761" w:rsidP="00CC23D6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2017-2019</w:t>
      </w:r>
      <w:r w:rsidR="00CC23D6">
        <w:rPr>
          <w:sz w:val="28"/>
          <w:szCs w:val="28"/>
        </w:rPr>
        <w:t xml:space="preserve"> годы</w:t>
      </w:r>
    </w:p>
    <w:p w:rsidR="00CC23D6" w:rsidRDefault="00CC23D6" w:rsidP="00CC23D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255"/>
      </w:tblGrid>
      <w:tr w:rsidR="00CC23D6" w:rsidTr="00A76220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C65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Pr="00DB25B2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градост</w:t>
            </w:r>
            <w:r w:rsidR="00E800B1">
              <w:rPr>
                <w:rFonts w:ascii="Times New Roman" w:hAnsi="Times New Roman" w:cs="Times New Roman"/>
                <w:sz w:val="28"/>
                <w:szCs w:val="28"/>
              </w:rPr>
              <w:t>роительной документации» на 2017-2019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DB25B2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CC23D6" w:rsidTr="00A76220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муниципальной Программы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CC23D6" w:rsidRDefault="00F609BB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Д.О.Колмо</w:t>
            </w:r>
            <w:r w:rsidR="00254867">
              <w:rPr>
                <w:rFonts w:ascii="Times New Roman" w:hAnsi="Times New Roman" w:cs="Times New Roman"/>
                <w:sz w:val="28"/>
                <w:szCs w:val="28"/>
              </w:rPr>
              <w:t>горов</w:t>
            </w:r>
            <w:r w:rsidR="00CC23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CC23D6" w:rsidTr="00A76220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Pr="004C1887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C18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</w:t>
            </w:r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архитектуры и градостроительства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Таштагольского</w:t>
            </w:r>
            <w:proofErr w:type="spellEnd"/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CC23D6" w:rsidRPr="004C1887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23D6" w:rsidTr="00A76220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Pr="004C1887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C1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Pr="00BE087F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     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 </w:t>
            </w:r>
            <w:r w:rsidRPr="00BE087F">
              <w:rPr>
                <w:rFonts w:ascii="Times New Roman" w:hAnsi="Times New Roman" w:cs="Times New Roman"/>
                <w:sz w:val="28"/>
                <w:szCs w:val="28"/>
              </w:rPr>
              <w:t>городские и сельские поселения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D6" w:rsidTr="00A76220">
        <w:trPr>
          <w:trHeight w:val="7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Комплексное решение проблемы перехода к устойчивому функционированию и развитию инфраструктур жизнеобеспечения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        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городских и сельских поселений объектами социальной сферы;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отраслей здравоохранения, образования, культуры;                 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2)Планировочная организация территории  городских и сельских поселений;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3)Упорядочение границ поселений;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Размещение объектов капитального строительства местного значения и планируемые размещения объектов  капитального строительства местного;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Качественное и количественное улучшение обеспечения территории городских и сельских поселений  топографо-геодезической и      картографической информацией, позволяющее вести на современном уровне перспективное и детальное проектирование, инженерные расчеты создание информационной электронной    базы для осуществления  градостроительной, инвестиционной иной хозяйственной деятельности и проведения землеустройства; подготовка современной цифровой  картографической основы для создания географических информационных систем   отраслевого, муниципального назначений                                                                           </w:t>
            </w:r>
            <w:proofErr w:type="gramEnd"/>
          </w:p>
        </w:tc>
      </w:tr>
      <w:tr w:rsidR="00CC23D6" w:rsidTr="00A76220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1)Развитие транспортной инфраструктуры.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2)Развитие производственного комплекса.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Размещение объектов социальной инфраструктуры районного значения.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Охрана окружающей среды.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Определение территорий с особыми условиями использования.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Мероприятия в области гражданской обороны.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Защита территорий от воздействия чрезвычайных ситуаций природного и техногенного характера.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8)Правила землепользования и застройки.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9)Градостроительное зонирование.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проект планировочных решений для нового строительства для городских и сельских поселений.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обеспечение территории городских и сельских  поселений единой геодезической координатной системой, представленной  пунктами государственной геодезической сети, пунктами нивелирных сетей, необходимыми для создания топографических карт и планов;</w:t>
            </w:r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территории городских и сельских  поселений современными цифровыми топографическими картами всего масштабного ряда и топографическими  картами крупного масштаба                                                         </w:t>
            </w:r>
          </w:p>
        </w:tc>
      </w:tr>
      <w:tr w:rsidR="00CC23D6" w:rsidTr="00A76220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147D5B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2017 - 2019</w:t>
            </w:r>
            <w:r w:rsidR="00CC23D6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</w:t>
            </w:r>
          </w:p>
        </w:tc>
      </w:tr>
      <w:tr w:rsidR="00CC23D6" w:rsidTr="00A76220">
        <w:trPr>
          <w:trHeight w:val="52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4D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в целом и с разбивкой по годам ее реализации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Pr="00EC4ECB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660E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B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0E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по годам: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7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C24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0   тыс. рублей,            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147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D0B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рублей.  </w:t>
            </w:r>
            <w:proofErr w:type="gramEnd"/>
          </w:p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7D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D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>0  тыс. рублей</w:t>
            </w:r>
          </w:p>
        </w:tc>
      </w:tr>
      <w:tr w:rsidR="00CC23D6" w:rsidTr="00A76220">
        <w:trPr>
          <w:trHeight w:val="7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</w:t>
            </w:r>
            <w:r w:rsidRPr="0071084D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должна обеспечить: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топографо-геодезической и картографической информации в аналитическом, графическом и цифровом видах  (топографические карты  всего  масштабного ряда, топографические планы территорий городов, поселков городского</w:t>
            </w:r>
            <w:proofErr w:type="gramEnd"/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типа и сельских населенных пунктов);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пунктами государственной геодезической сети, нивелирных сетей, сетей сгущения;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улучшение информационного обеспечения процессов планирования и управления муниципальными территориями городскими хозяйствами;</w:t>
            </w:r>
          </w:p>
          <w:p w:rsidR="00CC23D6" w:rsidRDefault="00CC23D6" w:rsidP="00A7622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основы для ведения многофункциональных кадастров, решения вопросов инженерно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еодезического обеспечения территорий            </w:t>
            </w:r>
          </w:p>
        </w:tc>
      </w:tr>
    </w:tbl>
    <w:p w:rsidR="00CC23D6" w:rsidRDefault="00CC23D6" w:rsidP="00CC23D6">
      <w:pPr>
        <w:suppressAutoHyphens/>
        <w:rPr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 решения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Генеральные планы городских и сельских поселений – это планирование развитие территории, в том числе для установления функциональных зон, зон планируемого размещения объектов капитального строительства.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данных генеральных планов  является актуальным, развитием основывается на комплексной оценке его потенциала, что выражается в детальной проработке планировочных документов.  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объектами социальной сферы таких отраслей, как здравоохранение, образование и культура, и топографо-геодезической и картографической информацией в городских и сельских поселениях стоит очень остро.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остроты проблемы обеспеченности объектами социальной сферы, улучшения материально-технической базы отраслей здравоохранения, образования и культуры, которая требует совершенствования и обновления, так как изношена и не соответствует современным правилам и нормативам, возможно программными методами.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разработки и реализации мероприятия "Топографо-геодезическое и картографическое обеспечение городских поселений" обусловлена отсутствием: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топографо-геодезической и картографической информации, позволяющей вести на современном уровне разработку документов территориального планирования, перспективное и детальное проектирование, инженерные расчеты;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базы для осуществления градостроительной, информационной и иной хозяйственной деятельности, а также для проведения землеустройства;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цифровой картографической основы для создания географических информационных систем отраслевого, областного и муниципального значений;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координатной системы на территории Кемеровской области для создания карт и планов необходимой точности в границах субъекта Российской Федерации.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разработки генеральных планов городских и сельских поселений – это рациональная пространственная организация территории городских и сельских поселений. Обеспечивая ее устойчивое социально-экономическое развитие на ближайшие 20-25 лет, предусматривая сбалансированное формирование социальной, производственной и инженерн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транспортной инфраструктур, оптимальные условия для развития производства, расселения, градостроительства и рационального использования всех видов ресурсов. 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генеральных планах городских и сельских поселений  будут отображены функциональные зоны, т.е. зоны для которых документами территориального планирования определены границы и функционального назначения. Кроме этого, зоны с особыми условиями использования территорий – охранные, санитарно-защитные зоны, зоны  охраны объектов культурного наследия (памятники истории и культуры),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 зоны охраны источников питьевого водоснабжения, зоны охраняемых объектов.  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территориального планирования готовится для прогнозирования на долгосрочную перспективу зонирования территории в увязке с ее социально- экономическим развитием.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утверждения Схемы территориального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800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осуществляется подготовка соответствующих материалов по обоснованию проектных решений в текстовой форме и в виде карт. </w:t>
      </w:r>
    </w:p>
    <w:p w:rsidR="00CC23D6" w:rsidRDefault="00CC23D6" w:rsidP="00CC23D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генеральных планах городских и сельских поселений (основном чертеже) показываются:</w:t>
      </w:r>
    </w:p>
    <w:p w:rsidR="00CC23D6" w:rsidRDefault="00CC23D6" w:rsidP="00CC23D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границы административно-территориальных образований,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(расположенных на приграничных территориях), городских и сельских поселений, входящих в состав муниципального района; границы планировочных элементов с учётом границ земель различных категорий и выделением зон различного функционального назначения - производственных, рекреационных зон, зон сельскохозяйственного использования, границы территорий объектов культурного наследия; границы зон с особыми условиями использования территорий и иных зон в соответствии со специфическими особенностями объекта градостроительной деятельности, в том числе  территорий наиболее ценных сельскохозяйственных земель.</w:t>
      </w:r>
    </w:p>
    <w:p w:rsidR="00CC23D6" w:rsidRDefault="00CC23D6" w:rsidP="00CC23D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Лесов 1-й группы, курортных местностей, зон массового отдыха, территорий садоводческих товариществ и дачных кооперативов, других территорий; территории, в границах которых устанавливаются ограничения на их использование для осуществления градостроительной деятельности; направления трасс транспортных и инженерных коммуникаций.</w:t>
      </w:r>
    </w:p>
    <w:p w:rsidR="00CC23D6" w:rsidRDefault="00CC23D6" w:rsidP="00CC23D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по инженерной подготовке территорий (в том числе по рекультивации нарушенных территорий); крупные объекты и сооружения производственного назначения, энергетики, связи, внешнего транспорта, инженерного оборудования, санитарной очистки, защитные сооружения от опасных природных и техногенных процессов и явлений, расположенные вне границ поселений; территории резерва для развития поселений; другие элементы планировочной организации территории, а также  границы земельных участков,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строительства, находящиеся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47D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а также границы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 планируемого размещения объектов капитального строительства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3D6" w:rsidRDefault="00CC23D6" w:rsidP="00CC23D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основные чертежи генеральных планов городских и сельских поселений должны содержать предложения об установлении границ поселений, входящих в состав муниципального района, границ зон с особыми условиями использования территорий, а также предложения по первоочередной разработке генеральных планов поселений, проектов планировки подлежащих застройке.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количественное улучшение обеспечения территории области топографо-геодезической и картографической информацией, позволяющее вести на современном уровне перспективное и детальное проектирование, инженерные расчеты, создание информационной электронной базы для осуществления градостроительной инвестиционной и иной хозяйственной деятельности и проведения землеустройства;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современной цифровой картографической основы для создания географических информационных систем отраслевого, областного и муниципального значений.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целей, поставленных Программой, должен быть обеспечен комплексный подход к реализации всех программных мероприятий.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Генеральные планы городских и сельских поселений -   это создание гарантированного высокого уровня жизни населения и комфортной среды обитания на территории городских и сельских поселений. Предельно актуальными нормативным правовым документом является Правила землепользования и застройки. Правила землепользования и застройки это базовый инструмент регулирования отношений по поводу использования и строительного обустройства земельных участков и иных объектов недвижимости в условиях рынка. Правовое зонирование действует как механизм реализации планов экономического и градостроительного развития. 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Правила землепользования и застройки – это зонирование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разделение территории на определенное число зон. Для всех зон и соответственно для каждого земельного участка, расположенного в этих зонах устанавливаются градостроительные регламенты. В градостроительных регламентах указываются: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Виды разрешенного использования земельных участков и объектов капитального строительства.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-Предельные минимальные или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Ограничения использования земельных участков и объектов капитального строительства.     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Правила предполагают упрощение и упорядочение процедур, связанных с передачей прав на земельные участки и другие объекты недвижимости, а также с получением разрешительной документации, что является значительным шагом навстречу интересам инвесторов,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 личных средств граждан, средств банков и предприятий для приобретения или строительства жилья и других объектов. "Обеспечение земельных участков коммунальной инфраструктурой в целях жилищного строительства". Обеспечение земельных участков коммунальной инфраструктурой является необходимым условием для привлечения кредитных средств и частных инвестиций для целей жилищного строительства.</w:t>
      </w:r>
    </w:p>
    <w:p w:rsidR="00CC23D6" w:rsidRDefault="00CC23D6" w:rsidP="00CC23D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это способствует снижению риска инвестиций в строительство, чем помогает привлечь финансовые ресурсы в строительство жилья, в целях реализации Национального проекта «Доступное и комфортное жилье».     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CC23D6" w:rsidRDefault="00147D5B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2017 - 2019</w:t>
      </w:r>
      <w:r w:rsidR="00CC23D6">
        <w:rPr>
          <w:rFonts w:ascii="Times New Roman" w:hAnsi="Times New Roman" w:cs="Times New Roman"/>
          <w:sz w:val="28"/>
          <w:szCs w:val="28"/>
        </w:rPr>
        <w:t xml:space="preserve"> годах общий объем финансирования Программы осуществляется из средств м</w:t>
      </w:r>
      <w:r w:rsidR="00ED0B89">
        <w:rPr>
          <w:rFonts w:ascii="Times New Roman" w:hAnsi="Times New Roman" w:cs="Times New Roman"/>
          <w:sz w:val="28"/>
          <w:szCs w:val="28"/>
        </w:rPr>
        <w:t>естного бюджета   и составит 47</w:t>
      </w:r>
      <w:r w:rsidR="00CC23D6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CC23D6" w:rsidRPr="00393878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78">
        <w:rPr>
          <w:rFonts w:ascii="Times New Roman" w:hAnsi="Times New Roman" w:cs="Times New Roman"/>
          <w:sz w:val="28"/>
          <w:szCs w:val="28"/>
        </w:rPr>
        <w:t>201</w:t>
      </w:r>
      <w:r w:rsidR="00147D5B">
        <w:rPr>
          <w:rFonts w:ascii="Times New Roman" w:hAnsi="Times New Roman" w:cs="Times New Roman"/>
          <w:sz w:val="28"/>
          <w:szCs w:val="28"/>
        </w:rPr>
        <w:t>7</w:t>
      </w:r>
      <w:r w:rsidRPr="0039387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AC248F">
        <w:rPr>
          <w:rFonts w:ascii="Times New Roman" w:hAnsi="Times New Roman" w:cs="Times New Roman"/>
          <w:sz w:val="28"/>
          <w:szCs w:val="28"/>
        </w:rPr>
        <w:t>170</w:t>
      </w:r>
      <w:r w:rsidRPr="0039387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C23D6" w:rsidRPr="00393878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78">
        <w:rPr>
          <w:rFonts w:ascii="Times New Roman" w:hAnsi="Times New Roman" w:cs="Times New Roman"/>
          <w:sz w:val="28"/>
          <w:szCs w:val="28"/>
        </w:rPr>
        <w:t>201</w:t>
      </w:r>
      <w:r w:rsidR="00147D5B">
        <w:rPr>
          <w:rFonts w:ascii="Times New Roman" w:hAnsi="Times New Roman" w:cs="Times New Roman"/>
          <w:sz w:val="28"/>
          <w:szCs w:val="28"/>
        </w:rPr>
        <w:t>8</w:t>
      </w:r>
      <w:r w:rsidRPr="0039387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ED0B8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387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23D6" w:rsidRPr="00393878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78">
        <w:rPr>
          <w:rFonts w:ascii="Times New Roman" w:hAnsi="Times New Roman" w:cs="Times New Roman"/>
          <w:sz w:val="28"/>
          <w:szCs w:val="28"/>
        </w:rPr>
        <w:t>201</w:t>
      </w:r>
      <w:r w:rsidR="00147D5B">
        <w:rPr>
          <w:rFonts w:ascii="Times New Roman" w:hAnsi="Times New Roman" w:cs="Times New Roman"/>
          <w:sz w:val="28"/>
          <w:szCs w:val="28"/>
        </w:rPr>
        <w:t>9</w:t>
      </w:r>
      <w:r w:rsidRPr="00393878">
        <w:rPr>
          <w:rFonts w:ascii="Times New Roman" w:hAnsi="Times New Roman" w:cs="Times New Roman"/>
          <w:sz w:val="28"/>
          <w:szCs w:val="28"/>
        </w:rPr>
        <w:t xml:space="preserve"> год-  </w:t>
      </w:r>
      <w:r w:rsidR="00E800B1">
        <w:rPr>
          <w:rFonts w:ascii="Times New Roman" w:hAnsi="Times New Roman" w:cs="Times New Roman"/>
          <w:sz w:val="28"/>
          <w:szCs w:val="28"/>
        </w:rPr>
        <w:t xml:space="preserve"> </w:t>
      </w:r>
      <w:r w:rsidR="00ED0B89">
        <w:rPr>
          <w:rFonts w:ascii="Times New Roman" w:hAnsi="Times New Roman" w:cs="Times New Roman"/>
          <w:sz w:val="28"/>
          <w:szCs w:val="28"/>
        </w:rPr>
        <w:t>1</w:t>
      </w:r>
      <w:r w:rsidR="00AC24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387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5. Оценка эффективности реализации Программы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эффективности реализации Программы           являются завершение строительства, реконструкции и ввод в эксплуатацию,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территории городских и сельских территорий современными картами всего масштабного ряда, достоверными топографическими планами крупных масштабов;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затрат всех уровней бюджетов на производство планово-картографических материалов при консолидации средств и паритетном финансировании работ в 2 раза;</w:t>
      </w:r>
    </w:p>
    <w:p w:rsidR="00CC23D6" w:rsidRDefault="00CC23D6" w:rsidP="00CC23D6">
      <w:pPr>
        <w:pStyle w:val="ConsPlusNormal"/>
        <w:widowControl/>
        <w:suppressAutoHyphens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реализация мероприятий позволит вести на современном уровне перспективное и детальное проектирование, инженерные расчеты, создать информационную электронную базу для осуществления градостроительной, инвестиционной и иной хозяйственной деятельности.</w:t>
      </w:r>
    </w:p>
    <w:p w:rsidR="00CC23D6" w:rsidRDefault="00CC23D6" w:rsidP="00CC23D6">
      <w:pPr>
        <w:widowControl w:val="0"/>
        <w:autoSpaceDE w:val="0"/>
        <w:autoSpaceDN w:val="0"/>
        <w:adjustRightInd w:val="0"/>
        <w:jc w:val="right"/>
      </w:pPr>
    </w:p>
    <w:p w:rsidR="00CC23D6" w:rsidRPr="003D633B" w:rsidRDefault="00CC23D6" w:rsidP="00CC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6"/>
      <w:bookmarkEnd w:id="0"/>
      <w:r w:rsidRPr="003D633B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CC23D6" w:rsidRPr="003D633B" w:rsidRDefault="00CC23D6" w:rsidP="00CC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33B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8"/>
        <w:gridCol w:w="1134"/>
        <w:gridCol w:w="1559"/>
        <w:gridCol w:w="1701"/>
        <w:gridCol w:w="1943"/>
      </w:tblGrid>
      <w:tr w:rsidR="00CC23D6" w:rsidRPr="003D633B" w:rsidTr="00A76220">
        <w:trPr>
          <w:tblCellSpacing w:w="5" w:type="nil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Наименование </w:t>
            </w: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3D633B">
              <w:rPr>
                <w:sz w:val="28"/>
                <w:szCs w:val="28"/>
              </w:rPr>
              <w:t>елевого</w:t>
            </w: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633B">
              <w:rPr>
                <w:sz w:val="28"/>
                <w:szCs w:val="28"/>
              </w:rPr>
              <w:t>показателя (индикатора</w:t>
            </w:r>
            <w:r w:rsidRPr="003D633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Плановое значение </w:t>
            </w:r>
            <w:r>
              <w:rPr>
                <w:sz w:val="28"/>
                <w:szCs w:val="28"/>
              </w:rPr>
              <w:t xml:space="preserve">целевого </w:t>
            </w:r>
            <w:r w:rsidRPr="003D633B">
              <w:rPr>
                <w:sz w:val="28"/>
                <w:szCs w:val="28"/>
              </w:rPr>
              <w:t>показателя (индикатора)</w:t>
            </w:r>
          </w:p>
        </w:tc>
      </w:tr>
      <w:tr w:rsidR="00CC23D6" w:rsidRPr="003D633B" w:rsidTr="00A76220">
        <w:trPr>
          <w:tblCellSpacing w:w="5" w:type="nil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147D5B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C23D6">
              <w:rPr>
                <w:sz w:val="28"/>
                <w:szCs w:val="28"/>
              </w:rPr>
              <w:t>г.</w:t>
            </w: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147D5B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CC23D6">
              <w:rPr>
                <w:sz w:val="28"/>
                <w:szCs w:val="28"/>
              </w:rPr>
              <w:t>г.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147D5B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CC23D6">
              <w:rPr>
                <w:sz w:val="28"/>
                <w:szCs w:val="28"/>
              </w:rPr>
              <w:t>г.</w:t>
            </w: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23D6" w:rsidRPr="003D633B" w:rsidTr="00A76220">
        <w:trPr>
          <w:trHeight w:val="451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</w:t>
            </w: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23D6" w:rsidRPr="003D633B" w:rsidTr="00A76220">
        <w:trPr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Обеспечение городских и сельских поселений картографическим материалом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50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CC23D6" w:rsidRPr="003D633B" w:rsidTr="00A76220">
        <w:trPr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Обеспечение городских и сельских поселений проектами зонирования территорий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23D6" w:rsidRPr="003D633B" w:rsidRDefault="00CC23D6" w:rsidP="00A762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50</w:t>
            </w:r>
          </w:p>
        </w:tc>
      </w:tr>
    </w:tbl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реализации</w:t>
      </w:r>
    </w:p>
    <w:p w:rsidR="00CC23D6" w:rsidRDefault="00CC23D6" w:rsidP="00CC23D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3D6" w:rsidRPr="00613110" w:rsidRDefault="00CC23D6" w:rsidP="00CC23D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110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директором Программы. </w:t>
      </w:r>
    </w:p>
    <w:p w:rsidR="00CC23D6" w:rsidRPr="00613110" w:rsidRDefault="00CC23D6" w:rsidP="00CC23D6">
      <w:pPr>
        <w:shd w:val="clear" w:color="auto" w:fill="FFFFFF"/>
        <w:spacing w:line="322" w:lineRule="exact"/>
        <w:ind w:right="10"/>
        <w:jc w:val="both"/>
        <w:rPr>
          <w:iCs/>
          <w:sz w:val="28"/>
          <w:szCs w:val="28"/>
        </w:rPr>
      </w:pPr>
      <w:r w:rsidRPr="00613110">
        <w:rPr>
          <w:color w:val="000000"/>
          <w:spacing w:val="-6"/>
          <w:sz w:val="28"/>
          <w:szCs w:val="28"/>
        </w:rPr>
        <w:t xml:space="preserve">         Директор Программы </w:t>
      </w:r>
      <w:r w:rsidRPr="00613110">
        <w:rPr>
          <w:color w:val="000000"/>
          <w:spacing w:val="-5"/>
          <w:sz w:val="28"/>
          <w:szCs w:val="28"/>
        </w:rPr>
        <w:t>по окончанию года</w:t>
      </w:r>
      <w:r w:rsidRPr="00613110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613110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CC23D6" w:rsidRPr="00613110" w:rsidRDefault="00CC23D6" w:rsidP="00CC23D6">
      <w:pPr>
        <w:shd w:val="clear" w:color="auto" w:fill="FFFFFF"/>
        <w:spacing w:line="322" w:lineRule="exact"/>
        <w:ind w:left="10" w:right="5"/>
        <w:jc w:val="both"/>
        <w:rPr>
          <w:color w:val="000000"/>
          <w:spacing w:val="-5"/>
          <w:sz w:val="28"/>
          <w:szCs w:val="28"/>
        </w:rPr>
      </w:pPr>
      <w:r w:rsidRPr="00613110">
        <w:rPr>
          <w:color w:val="000000"/>
          <w:spacing w:val="-5"/>
          <w:sz w:val="28"/>
          <w:szCs w:val="28"/>
        </w:rPr>
        <w:t xml:space="preserve">Исполнитель и директор Программы несут ответственность за целевое использование </w:t>
      </w:r>
      <w:proofErr w:type="gramStart"/>
      <w:r w:rsidRPr="00613110">
        <w:rPr>
          <w:color w:val="000000"/>
          <w:spacing w:val="-5"/>
          <w:sz w:val="28"/>
          <w:szCs w:val="28"/>
        </w:rPr>
        <w:t>бюджетных</w:t>
      </w:r>
      <w:proofErr w:type="gramEnd"/>
      <w:r w:rsidRPr="00613110">
        <w:rPr>
          <w:color w:val="000000"/>
          <w:spacing w:val="-5"/>
          <w:sz w:val="28"/>
          <w:szCs w:val="28"/>
        </w:rPr>
        <w:t xml:space="preserve"> средства, выделяемых на реализацию Программы.</w:t>
      </w:r>
    </w:p>
    <w:p w:rsidR="00CC23D6" w:rsidRDefault="00CC23D6" w:rsidP="00CC23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23D6" w:rsidRDefault="00CC23D6" w:rsidP="00CC23D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7.Программные мероприятия</w:t>
      </w:r>
    </w:p>
    <w:p w:rsidR="00CC23D6" w:rsidRDefault="00CC23D6" w:rsidP="00CC23D6">
      <w:pPr>
        <w:pStyle w:val="ConsPlusNormal"/>
        <w:widowControl/>
        <w:suppressAutoHyphens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71"/>
        <w:gridCol w:w="6"/>
        <w:gridCol w:w="1119"/>
        <w:gridCol w:w="6"/>
        <w:gridCol w:w="1263"/>
        <w:gridCol w:w="6"/>
        <w:gridCol w:w="1193"/>
        <w:gridCol w:w="6"/>
        <w:gridCol w:w="1338"/>
      </w:tblGrid>
      <w:tr w:rsidR="00CC23D6" w:rsidRPr="00957A07" w:rsidTr="00A76220">
        <w:trPr>
          <w:trHeight w:val="300"/>
        </w:trPr>
        <w:tc>
          <w:tcPr>
            <w:tcW w:w="4277" w:type="dxa"/>
            <w:gridSpan w:val="2"/>
            <w:vMerge w:val="restart"/>
          </w:tcPr>
          <w:p w:rsidR="00CC23D6" w:rsidRPr="001B79FD" w:rsidRDefault="00CC23D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4937" w:type="dxa"/>
            <w:gridSpan w:val="8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left="-704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финансовых ресурсов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CC23D6" w:rsidRPr="00957A07" w:rsidTr="00A76220">
        <w:trPr>
          <w:trHeight w:val="150"/>
        </w:trPr>
        <w:tc>
          <w:tcPr>
            <w:tcW w:w="4277" w:type="dxa"/>
            <w:gridSpan w:val="2"/>
            <w:vMerge/>
            <w:vAlign w:val="center"/>
          </w:tcPr>
          <w:p w:rsidR="00CC23D6" w:rsidRPr="00957A07" w:rsidRDefault="00CC23D6" w:rsidP="00A7622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9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99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44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tabs>
                <w:tab w:val="center" w:pos="-86"/>
              </w:tabs>
              <w:suppressAutoHyphens/>
              <w:ind w:left="-704" w:right="-108" w:firstLine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201</w:t>
            </w:r>
            <w:r w:rsidR="00395B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топографо-геодезических и картографических материалов </w:t>
            </w:r>
          </w:p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М 1:2000 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051F4A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1B79FD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051F4A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  <w:trHeight w:val="70"/>
        </w:trPr>
        <w:tc>
          <w:tcPr>
            <w:tcW w:w="4277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енеральные планы городских поселений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CC23D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Title"/>
              <w:widowControl/>
              <w:suppressAutoHyphens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  <w:trHeight w:val="70"/>
        </w:trPr>
        <w:tc>
          <w:tcPr>
            <w:tcW w:w="4277" w:type="dxa"/>
            <w:gridSpan w:val="2"/>
          </w:tcPr>
          <w:p w:rsidR="00CC23D6" w:rsidRPr="001B79FD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CC23D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Правила  землепользования и застройки  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                                                     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D43B62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Title"/>
              <w:widowControl/>
              <w:suppressAutoHyphens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1B79FD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D43B62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957A07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градостроительной деятельности 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ED2C4F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Title"/>
              <w:widowControl/>
              <w:suppressAutoHyphens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1B79FD" w:rsidRDefault="00CC23D6" w:rsidP="00A7622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CC23D6" w:rsidRPr="006D52B7" w:rsidRDefault="005B3585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ED2C4F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Title"/>
              <w:widowControl/>
              <w:suppressAutoHyphens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</w:t>
            </w:r>
            <w:r w:rsidR="00CC23D6" w:rsidRPr="006D52B7">
              <w:rPr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A55A73" w:rsidRDefault="00CC23D6" w:rsidP="00A76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55A73">
              <w:rPr>
                <w:sz w:val="28"/>
                <w:szCs w:val="28"/>
              </w:rPr>
              <w:t>Итого по программе:</w:t>
            </w:r>
          </w:p>
          <w:p w:rsidR="00CC23D6" w:rsidRPr="00A55A73" w:rsidRDefault="00CC23D6" w:rsidP="00A76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CC23D6" w:rsidRPr="00A55A73" w:rsidRDefault="00CC23D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CC23D6" w:rsidRPr="006D52B7" w:rsidRDefault="00734AE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D84E57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6D52B7" w:rsidRDefault="00AC248F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6D52B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C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C23D6" w:rsidRPr="006D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C23D6" w:rsidRPr="00957A07" w:rsidTr="00A76220">
        <w:trPr>
          <w:gridBefore w:val="1"/>
          <w:wBefore w:w="6" w:type="dxa"/>
        </w:trPr>
        <w:tc>
          <w:tcPr>
            <w:tcW w:w="4277" w:type="dxa"/>
            <w:gridSpan w:val="2"/>
          </w:tcPr>
          <w:p w:rsidR="00CC23D6" w:rsidRPr="00A55A73" w:rsidRDefault="00CC23D6" w:rsidP="00A76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A7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CC23D6" w:rsidRPr="00957A07" w:rsidRDefault="00734AE6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C23D6"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CC23D6" w:rsidRPr="00957A07" w:rsidRDefault="00AC248F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23D6"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CC23D6" w:rsidRPr="00957A0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C2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CC23D6" w:rsidRPr="00957A07" w:rsidRDefault="00ED0B89" w:rsidP="00A762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23D6"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23D6" w:rsidRPr="000E75A8" w:rsidRDefault="00CC23D6" w:rsidP="00CC23D6">
      <w:pPr>
        <w:suppressAutoHyphens/>
        <w:jc w:val="right"/>
      </w:pPr>
    </w:p>
    <w:p w:rsidR="00CC23D6" w:rsidRDefault="00CC23D6" w:rsidP="00CC23D6"/>
    <w:p w:rsidR="00CC23D6" w:rsidRDefault="00CC23D6" w:rsidP="00CC23D6"/>
    <w:p w:rsidR="00CC23D6" w:rsidRDefault="00CC23D6" w:rsidP="00CC23D6"/>
    <w:p w:rsidR="00CC23D6" w:rsidRDefault="00CC23D6" w:rsidP="00CC23D6"/>
    <w:p w:rsidR="00CC23D6" w:rsidRDefault="00CC23D6" w:rsidP="00CC23D6"/>
    <w:p w:rsidR="00CC23D6" w:rsidRDefault="00CC23D6" w:rsidP="00CC23D6"/>
    <w:p w:rsidR="00CC23D6" w:rsidRDefault="00CC23D6" w:rsidP="00CC23D6"/>
    <w:p w:rsidR="00C10978" w:rsidRDefault="00C10978"/>
    <w:sectPr w:rsidR="00C10978" w:rsidSect="00120E61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FB" w:rsidRDefault="00BD2DFB" w:rsidP="00543C96">
      <w:r>
        <w:separator/>
      </w:r>
    </w:p>
  </w:endnote>
  <w:endnote w:type="continuationSeparator" w:id="0">
    <w:p w:rsidR="00BD2DFB" w:rsidRDefault="00BD2DFB" w:rsidP="0054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FB" w:rsidRDefault="00BD2DFB" w:rsidP="00543C96">
      <w:r>
        <w:separator/>
      </w:r>
    </w:p>
  </w:footnote>
  <w:footnote w:type="continuationSeparator" w:id="0">
    <w:p w:rsidR="00BD2DFB" w:rsidRDefault="00BD2DFB" w:rsidP="0054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98" w:rsidRDefault="00A373C7" w:rsidP="00120E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01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B98" w:rsidRDefault="00DD0E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3D6"/>
    <w:rsid w:val="00031D84"/>
    <w:rsid w:val="00047761"/>
    <w:rsid w:val="00051F4A"/>
    <w:rsid w:val="0008266D"/>
    <w:rsid w:val="00087B0B"/>
    <w:rsid w:val="000979E2"/>
    <w:rsid w:val="00147D5B"/>
    <w:rsid w:val="00245723"/>
    <w:rsid w:val="00254867"/>
    <w:rsid w:val="00395B03"/>
    <w:rsid w:val="003A6C05"/>
    <w:rsid w:val="004443CB"/>
    <w:rsid w:val="0045308D"/>
    <w:rsid w:val="00543C96"/>
    <w:rsid w:val="00562120"/>
    <w:rsid w:val="005B3585"/>
    <w:rsid w:val="006B01B7"/>
    <w:rsid w:val="006C65C7"/>
    <w:rsid w:val="006D4B6F"/>
    <w:rsid w:val="006D52B7"/>
    <w:rsid w:val="00734AE6"/>
    <w:rsid w:val="00784038"/>
    <w:rsid w:val="009757E7"/>
    <w:rsid w:val="00A373C7"/>
    <w:rsid w:val="00A87366"/>
    <w:rsid w:val="00AC248F"/>
    <w:rsid w:val="00AD093B"/>
    <w:rsid w:val="00BD2DFB"/>
    <w:rsid w:val="00C10978"/>
    <w:rsid w:val="00C22B27"/>
    <w:rsid w:val="00CC23D6"/>
    <w:rsid w:val="00CD0B9D"/>
    <w:rsid w:val="00CE122D"/>
    <w:rsid w:val="00D43B62"/>
    <w:rsid w:val="00D84E57"/>
    <w:rsid w:val="00DD0E82"/>
    <w:rsid w:val="00E476AE"/>
    <w:rsid w:val="00E800B1"/>
    <w:rsid w:val="00ED0B89"/>
    <w:rsid w:val="00ED2C4F"/>
    <w:rsid w:val="00F609BB"/>
    <w:rsid w:val="00FA4A4E"/>
    <w:rsid w:val="00F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C23D6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C23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C23D6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23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C2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C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2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23D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23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C2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C23D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23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Luda</cp:lastModifiedBy>
  <cp:revision>2</cp:revision>
  <cp:lastPrinted>2016-10-24T09:32:00Z</cp:lastPrinted>
  <dcterms:created xsi:type="dcterms:W3CDTF">2016-10-24T09:33:00Z</dcterms:created>
  <dcterms:modified xsi:type="dcterms:W3CDTF">2016-10-24T09:33:00Z</dcterms:modified>
</cp:coreProperties>
</file>