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noProof/>
          <w:color w:val="auto"/>
          <w:sz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2773883</wp:posOffset>
            </wp:positionH>
            <wp:positionV relativeFrom="paragraph">
              <wp:posOffset>120387</wp:posOffset>
            </wp:positionV>
            <wp:extent cx="639445" cy="800100"/>
            <wp:effectExtent l="19050" t="0" r="825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B52613" w:rsidRPr="00B52613" w:rsidRDefault="00B52613" w:rsidP="00B52613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52613" w:rsidRPr="00B52613" w:rsidRDefault="00B52613" w:rsidP="00B52613">
      <w:pPr>
        <w:autoSpaceDE w:val="0"/>
        <w:autoSpaceDN w:val="0"/>
        <w:adjustRightInd w:val="0"/>
        <w:spacing w:before="24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                        </w:t>
      </w:r>
    </w:p>
    <w:p w:rsidR="00B52613" w:rsidRPr="00B52613" w:rsidRDefault="00B52613" w:rsidP="00B52613">
      <w:pPr>
        <w:autoSpaceDE w:val="0"/>
        <w:autoSpaceDN w:val="0"/>
        <w:adjustRightInd w:val="0"/>
        <w:spacing w:before="240" w:after="12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КЕМЕРОВСКАЯ ОБЛАСТ</w:t>
      </w:r>
      <w:proofErr w:type="gramStart"/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Ь-</w:t>
      </w:r>
      <w:proofErr w:type="gramEnd"/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 xml:space="preserve"> КУЗБАСС</w:t>
      </w:r>
    </w:p>
    <w:p w:rsidR="00B52613" w:rsidRPr="00B52613" w:rsidRDefault="00B52613" w:rsidP="00B52613">
      <w:pPr>
        <w:autoSpaceDE w:val="0"/>
        <w:autoSpaceDN w:val="0"/>
        <w:adjustRightInd w:val="0"/>
        <w:spacing w:before="240" w:after="12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ТАШТАГОЛЬСКИЙ МУНИЦИПАЛЬНЫЙ РАЙОН</w:t>
      </w:r>
    </w:p>
    <w:p w:rsidR="00B52613" w:rsidRPr="00B52613" w:rsidRDefault="00B52613" w:rsidP="00B52613">
      <w:pPr>
        <w:keepNext/>
        <w:spacing w:before="240" w:after="120"/>
        <w:ind w:firstLine="0"/>
        <w:jc w:val="center"/>
        <w:outlineLvl w:val="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АДМИНИСТРАЦИЯ</w:t>
      </w:r>
    </w:p>
    <w:p w:rsidR="00B52613" w:rsidRPr="00B52613" w:rsidRDefault="00B52613" w:rsidP="00B52613">
      <w:pPr>
        <w:keepNext/>
        <w:spacing w:before="240" w:after="120"/>
        <w:ind w:firstLine="0"/>
        <w:jc w:val="center"/>
        <w:outlineLvl w:val="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ТАШТАГОЛЬСКОГО МУНИЦИПАЛЬНОГО РАЙОНА</w:t>
      </w:r>
    </w:p>
    <w:p w:rsidR="00B52613" w:rsidRPr="00B52613" w:rsidRDefault="00B52613" w:rsidP="00B52613">
      <w:pPr>
        <w:keepNext/>
        <w:spacing w:before="360"/>
        <w:ind w:firstLine="0"/>
        <w:jc w:val="center"/>
        <w:outlineLvl w:val="3"/>
        <w:rPr>
          <w:rFonts w:ascii="Times New Roman" w:hAnsi="Times New Roman"/>
          <w:bCs/>
          <w:color w:val="auto"/>
          <w:spacing w:val="60"/>
          <w:sz w:val="28"/>
          <w:szCs w:val="28"/>
        </w:rPr>
      </w:pPr>
      <w:r w:rsidRPr="00B52613">
        <w:rPr>
          <w:rFonts w:ascii="Times New Roman" w:hAnsi="Times New Roman"/>
          <w:bCs/>
          <w:color w:val="auto"/>
          <w:spacing w:val="60"/>
          <w:sz w:val="28"/>
          <w:szCs w:val="28"/>
        </w:rPr>
        <w:t>ПОСТАНОВЛЕНИЕ</w:t>
      </w:r>
    </w:p>
    <w:p w:rsidR="00B52613" w:rsidRPr="00B52613" w:rsidRDefault="00B52613" w:rsidP="00B52613">
      <w:pPr>
        <w:spacing w:before="0"/>
        <w:ind w:firstLine="0"/>
        <w:jc w:val="left"/>
        <w:rPr>
          <w:rFonts w:ascii="Times New Roman" w:hAnsi="Times New Roman"/>
          <w:b/>
          <w:bCs/>
          <w:color w:val="auto"/>
          <w:spacing w:val="60"/>
          <w:sz w:val="28"/>
          <w:szCs w:val="28"/>
        </w:rPr>
      </w:pPr>
    </w:p>
    <w:p w:rsidR="00B52613" w:rsidRPr="00B52613" w:rsidRDefault="00B52613" w:rsidP="00B52613">
      <w:pPr>
        <w:spacing w:before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>от «__»  ____________  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    №  </w:t>
      </w:r>
      <w:bookmarkStart w:id="0" w:name="_Hlk150441308"/>
      <w:r w:rsidRPr="00B52613">
        <w:rPr>
          <w:rFonts w:ascii="Times New Roman" w:hAnsi="Times New Roman"/>
          <w:color w:val="auto"/>
          <w:sz w:val="28"/>
          <w:szCs w:val="28"/>
        </w:rPr>
        <w:t>_____</w:t>
      </w:r>
      <w:bookmarkEnd w:id="0"/>
      <w:r w:rsidRPr="00B52613">
        <w:rPr>
          <w:rFonts w:ascii="Times New Roman" w:hAnsi="Times New Roman"/>
          <w:color w:val="auto"/>
          <w:sz w:val="28"/>
          <w:szCs w:val="28"/>
        </w:rPr>
        <w:t>__</w:t>
      </w:r>
    </w:p>
    <w:p w:rsidR="00B52613" w:rsidRPr="00B52613" w:rsidRDefault="00B52613" w:rsidP="00B52613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52613" w:rsidRPr="00B52613" w:rsidRDefault="00B52613" w:rsidP="00B52613">
      <w:pPr>
        <w:spacing w:before="0"/>
        <w:ind w:left="69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Об утверждении муниципальной программы</w:t>
      </w:r>
    </w:p>
    <w:p w:rsidR="00B52613" w:rsidRPr="00B52613" w:rsidRDefault="00B52613" w:rsidP="00B52613">
      <w:pPr>
        <w:spacing w:before="0"/>
        <w:ind w:left="69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«Развитие физической культуры и спорта»</w:t>
      </w:r>
    </w:p>
    <w:p w:rsidR="00B52613" w:rsidRPr="00B52613" w:rsidRDefault="00B52613" w:rsidP="00B52613">
      <w:pPr>
        <w:spacing w:before="0"/>
        <w:ind w:left="69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на 202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6</w:t>
      </w: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 xml:space="preserve"> – 20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30</w:t>
      </w: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 xml:space="preserve"> годы»</w:t>
      </w:r>
    </w:p>
    <w:p w:rsidR="00B52613" w:rsidRPr="00B52613" w:rsidRDefault="00B52613" w:rsidP="00B52613">
      <w:pPr>
        <w:spacing w:before="0"/>
        <w:ind w:left="69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52613" w:rsidRPr="00B52613" w:rsidRDefault="00007F5B" w:rsidP="00B52613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>-ФЗ «Об о</w:t>
      </w:r>
      <w:r w:rsidRPr="005E1F3B">
        <w:rPr>
          <w:rFonts w:ascii="Times New Roman" w:hAnsi="Times New Roman"/>
          <w:sz w:val="28"/>
          <w:szCs w:val="28"/>
        </w:rPr>
        <w:t>б</w:t>
      </w:r>
      <w:r w:rsidRPr="005E1F3B">
        <w:rPr>
          <w:rFonts w:ascii="Times New Roman" w:hAnsi="Times New Roman"/>
          <w:sz w:val="28"/>
          <w:szCs w:val="28"/>
        </w:rPr>
        <w:t xml:space="preserve">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, статьей 179 Бюджетного кодекса Российской Федерации, р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у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 xml:space="preserve">ководствуясь  Уставом </w:t>
      </w:r>
      <w:proofErr w:type="spellStart"/>
      <w:r w:rsidR="00B52613" w:rsidRPr="00B52613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="00B52613" w:rsidRPr="00B52613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и в целях ра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з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вития массового спорта и физкультурно-оздоровительного движения среди всех возрастных групп населения района, проведения спортивных меропри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я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 xml:space="preserve">тий и соревнований на высоком уровне, администрация </w:t>
      </w:r>
      <w:proofErr w:type="spellStart"/>
      <w:r w:rsidR="00B52613" w:rsidRPr="00B52613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="00B52613" w:rsidRPr="00B52613">
        <w:rPr>
          <w:rFonts w:ascii="Times New Roman" w:hAnsi="Times New Roman"/>
          <w:color w:val="auto"/>
          <w:sz w:val="28"/>
          <w:szCs w:val="28"/>
        </w:rPr>
        <w:t xml:space="preserve"> мун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и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ципального района, постановляет:</w:t>
      </w:r>
    </w:p>
    <w:p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1.Утвердить муниципальную программу «Развитие физической культуры и спорта» на 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 – 20</w:t>
      </w:r>
      <w:r>
        <w:rPr>
          <w:rFonts w:ascii="Times New Roman" w:hAnsi="Times New Roman"/>
          <w:color w:val="auto"/>
          <w:sz w:val="28"/>
          <w:szCs w:val="28"/>
        </w:rPr>
        <w:t>30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 годы», согласно приложению №1 к настоящему п</w:t>
      </w:r>
      <w:r w:rsidRPr="00B52613">
        <w:rPr>
          <w:rFonts w:ascii="Times New Roman" w:hAnsi="Times New Roman"/>
          <w:color w:val="auto"/>
          <w:sz w:val="28"/>
          <w:szCs w:val="28"/>
        </w:rPr>
        <w:t>о</w:t>
      </w:r>
      <w:r w:rsidRPr="00B52613">
        <w:rPr>
          <w:rFonts w:ascii="Times New Roman" w:hAnsi="Times New Roman"/>
          <w:color w:val="auto"/>
          <w:sz w:val="28"/>
          <w:szCs w:val="28"/>
        </w:rPr>
        <w:t>становлению.</w:t>
      </w:r>
    </w:p>
    <w:p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snapToGrid w:val="0"/>
          <w:color w:val="auto"/>
          <w:sz w:val="28"/>
          <w:szCs w:val="28"/>
        </w:rPr>
        <w:t xml:space="preserve">         2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.Пресс-секретарю главы </w:t>
      </w:r>
      <w:proofErr w:type="spellStart"/>
      <w:r w:rsidRPr="00B52613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B52613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</w:p>
    <w:p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(М.Л. Кустовой) опубликовать настоящее постановление в газете «Красная </w:t>
      </w:r>
      <w:proofErr w:type="spellStart"/>
      <w:r w:rsidRPr="00B52613">
        <w:rPr>
          <w:rFonts w:ascii="Times New Roman" w:hAnsi="Times New Roman"/>
          <w:color w:val="auto"/>
          <w:sz w:val="28"/>
          <w:szCs w:val="28"/>
        </w:rPr>
        <w:t>Шория</w:t>
      </w:r>
      <w:proofErr w:type="spellEnd"/>
      <w:r w:rsidRPr="00B52613">
        <w:rPr>
          <w:rFonts w:ascii="Times New Roman" w:hAnsi="Times New Roman"/>
          <w:color w:val="auto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B52613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B52613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в информационн</w:t>
      </w:r>
      <w:proofErr w:type="gramStart"/>
      <w:r w:rsidRPr="00B52613">
        <w:rPr>
          <w:rFonts w:ascii="Times New Roman" w:hAnsi="Times New Roman"/>
          <w:color w:val="auto"/>
          <w:sz w:val="28"/>
          <w:szCs w:val="28"/>
        </w:rPr>
        <w:t>о-</w:t>
      </w:r>
      <w:proofErr w:type="gramEnd"/>
      <w:r w:rsidRPr="00B52613">
        <w:rPr>
          <w:rFonts w:ascii="Times New Roman" w:hAnsi="Times New Roman"/>
          <w:color w:val="auto"/>
          <w:sz w:val="28"/>
          <w:szCs w:val="28"/>
        </w:rPr>
        <w:t xml:space="preserve"> телекоммуникационной сети «И</w:t>
      </w:r>
      <w:r w:rsidRPr="00B52613">
        <w:rPr>
          <w:rFonts w:ascii="Times New Roman" w:hAnsi="Times New Roman"/>
          <w:color w:val="auto"/>
          <w:sz w:val="28"/>
          <w:szCs w:val="28"/>
        </w:rPr>
        <w:t>н</w:t>
      </w:r>
      <w:r w:rsidRPr="00B52613">
        <w:rPr>
          <w:rFonts w:ascii="Times New Roman" w:hAnsi="Times New Roman"/>
          <w:color w:val="auto"/>
          <w:sz w:val="28"/>
          <w:szCs w:val="28"/>
        </w:rPr>
        <w:t>тернет».</w:t>
      </w:r>
    </w:p>
    <w:p w:rsidR="00B52613" w:rsidRPr="00B52613" w:rsidRDefault="00B52613" w:rsidP="00B52613">
      <w:pPr>
        <w:suppressAutoHyphens/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3.</w:t>
      </w:r>
      <w:proofErr w:type="gramStart"/>
      <w:r w:rsidRPr="00B52613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B52613">
        <w:rPr>
          <w:rFonts w:ascii="Times New Roman" w:hAnsi="Times New Roman"/>
          <w:color w:val="auto"/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B52613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B52613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В.В. Рудневу.</w:t>
      </w:r>
    </w:p>
    <w:p w:rsidR="00B52613" w:rsidRPr="00B52613" w:rsidRDefault="00B52613" w:rsidP="00B52613">
      <w:pPr>
        <w:suppressAutoHyphens/>
        <w:spacing w:before="0"/>
        <w:ind w:firstLine="0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4. </w:t>
      </w:r>
      <w:r w:rsidRPr="00B52613">
        <w:rPr>
          <w:rFonts w:ascii="Times New Roman" w:hAnsi="Times New Roman"/>
          <w:snapToGrid w:val="0"/>
          <w:color w:val="auto"/>
          <w:sz w:val="28"/>
          <w:szCs w:val="28"/>
        </w:rPr>
        <w:t>Настоящее постановление вступает в силу с момента его официального опубликования и распространяет свое действие на правоотношения, возникшие с 01.01.202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>6</w:t>
      </w:r>
      <w:r w:rsidRPr="00B52613">
        <w:rPr>
          <w:rFonts w:ascii="Times New Roman" w:hAnsi="Times New Roman"/>
          <w:snapToGrid w:val="0"/>
          <w:color w:val="auto"/>
          <w:sz w:val="28"/>
          <w:szCs w:val="28"/>
        </w:rPr>
        <w:t>г.</w:t>
      </w:r>
    </w:p>
    <w:p w:rsid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B52613" w:rsidRPr="00B52613" w:rsidRDefault="00B52613" w:rsidP="00B52613">
      <w:pPr>
        <w:spacing w:before="0"/>
        <w:ind w:left="426" w:firstLine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B52613">
        <w:rPr>
          <w:rFonts w:ascii="Times New Roman" w:hAnsi="Times New Roman"/>
          <w:b/>
          <w:color w:val="auto"/>
          <w:sz w:val="28"/>
          <w:szCs w:val="28"/>
        </w:rPr>
        <w:t xml:space="preserve">лава </w:t>
      </w:r>
      <w:proofErr w:type="spellStart"/>
      <w:r w:rsidRPr="00B52613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Pr="00B52613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B52613" w:rsidRPr="00B52613" w:rsidRDefault="00B52613" w:rsidP="00B52613">
      <w:pPr>
        <w:tabs>
          <w:tab w:val="left" w:pos="7513"/>
        </w:tabs>
        <w:spacing w:before="0"/>
        <w:ind w:left="426" w:firstLine="0"/>
        <w:jc w:val="left"/>
        <w:rPr>
          <w:rFonts w:ascii="Times New Roman" w:hAnsi="Times New Roman"/>
          <w:b/>
          <w:color w:val="auto"/>
          <w:sz w:val="28"/>
          <w:szCs w:val="28"/>
        </w:rPr>
        <w:sectPr w:rsidR="00B52613" w:rsidRPr="00B52613" w:rsidSect="0068314A">
          <w:pgSz w:w="11906" w:h="16838"/>
          <w:pgMar w:top="851" w:right="926" w:bottom="426" w:left="1418" w:header="709" w:footer="709" w:gutter="0"/>
          <w:cols w:space="708"/>
          <w:docGrid w:linePitch="360"/>
        </w:sectPr>
      </w:pPr>
      <w:r w:rsidRPr="00B52613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B52613">
        <w:rPr>
          <w:rFonts w:ascii="Times New Roman" w:hAnsi="Times New Roman"/>
          <w:b/>
          <w:color w:val="auto"/>
          <w:sz w:val="28"/>
          <w:szCs w:val="28"/>
        </w:rPr>
        <w:tab/>
        <w:t>А. Г. Орлов</w:t>
      </w:r>
    </w:p>
    <w:p w:rsidR="00AC53A0" w:rsidRPr="00451329" w:rsidRDefault="00AC53A0" w:rsidP="00AC53A0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</w:rPr>
      </w:pPr>
      <w:r w:rsidRPr="00451329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 w:rsidR="00CA76ED">
        <w:rPr>
          <w:rFonts w:ascii="Times New Roman" w:hAnsi="Times New Roman" w:cs="Times New Roman"/>
          <w:b w:val="0"/>
          <w:color w:val="auto"/>
          <w:spacing w:val="-47"/>
        </w:rPr>
        <w:t>1</w:t>
      </w:r>
    </w:p>
    <w:p w:rsidR="00AC53A0" w:rsidRPr="00F82AAB" w:rsidRDefault="00AC53A0" w:rsidP="00AC53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C53A0" w:rsidRPr="00F82AAB" w:rsidRDefault="00AC53A0" w:rsidP="00AC53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AC53A0" w:rsidRPr="00F82AAB" w:rsidRDefault="00AC53A0" w:rsidP="00AC53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AC53A0" w:rsidRPr="00A95FE1" w:rsidRDefault="00AC53A0" w:rsidP="00AC53A0">
      <w:pPr>
        <w:pStyle w:val="aa"/>
        <w:kinsoku w:val="0"/>
        <w:overflowPunct w:val="0"/>
        <w:rPr>
          <w:sz w:val="28"/>
          <w:szCs w:val="28"/>
        </w:rPr>
      </w:pPr>
    </w:p>
    <w:p w:rsidR="00526A95" w:rsidRPr="0020206D" w:rsidRDefault="00526A95" w:rsidP="00D96B2E">
      <w:pPr>
        <w:pStyle w:val="1"/>
        <w:kinsoku w:val="0"/>
        <w:overflowPunct w:val="0"/>
        <w:spacing w:before="0"/>
        <w:ind w:left="142" w:right="142" w:firstLin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C53A0" w:rsidRPr="00A95FE1" w:rsidRDefault="00AC53A0" w:rsidP="00D62575">
      <w:pPr>
        <w:pStyle w:val="1"/>
        <w:kinsoku w:val="0"/>
        <w:overflowPunct w:val="0"/>
        <w:spacing w:before="0" w:after="120"/>
        <w:ind w:left="142" w:right="142"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 w:rsidRPr="00A95FE1">
        <w:rPr>
          <w:rFonts w:ascii="Times New Roman" w:hAnsi="Times New Roman" w:cs="Times New Roman"/>
          <w:color w:val="auto"/>
        </w:rPr>
        <w:t>П</w:t>
      </w:r>
      <w:proofErr w:type="gramEnd"/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А С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П О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Р</w:t>
      </w:r>
      <w:r w:rsidRPr="00A95FE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Т</w:t>
      </w:r>
    </w:p>
    <w:p w:rsidR="00AC53A0" w:rsidRPr="00A95FE1" w:rsidRDefault="00AC53A0" w:rsidP="00D62575">
      <w:pPr>
        <w:pStyle w:val="aa"/>
        <w:kinsoku w:val="0"/>
        <w:overflowPunct w:val="0"/>
        <w:spacing w:after="120" w:line="229" w:lineRule="exact"/>
        <w:ind w:left="142" w:right="142"/>
        <w:jc w:val="center"/>
        <w:rPr>
          <w:sz w:val="28"/>
          <w:szCs w:val="28"/>
        </w:rPr>
      </w:pPr>
      <w:r w:rsidRPr="00A95FE1">
        <w:rPr>
          <w:sz w:val="28"/>
          <w:szCs w:val="28"/>
        </w:rPr>
        <w:t>Муниципальной программы</w:t>
      </w:r>
    </w:p>
    <w:p w:rsidR="00AC53A0" w:rsidRPr="00A95FE1" w:rsidRDefault="00F34AE3" w:rsidP="00D62575">
      <w:pPr>
        <w:pStyle w:val="1"/>
        <w:kinsoku w:val="0"/>
        <w:overflowPunct w:val="0"/>
        <w:spacing w:before="0" w:after="120"/>
        <w:ind w:left="142" w:right="142"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F34AE3">
        <w:rPr>
          <w:rFonts w:ascii="Times New Roman" w:hAnsi="Times New Roman" w:cs="Times New Roman"/>
          <w:color w:val="auto"/>
        </w:rPr>
        <w:t>«Развитие физической культуры и спорта» на 2026 – 20</w:t>
      </w:r>
      <w:r w:rsidR="00670B94">
        <w:rPr>
          <w:rFonts w:ascii="Times New Roman" w:hAnsi="Times New Roman" w:cs="Times New Roman"/>
          <w:color w:val="auto"/>
        </w:rPr>
        <w:t>30</w:t>
      </w:r>
      <w:r w:rsidRPr="00F34AE3">
        <w:rPr>
          <w:rFonts w:ascii="Times New Roman" w:hAnsi="Times New Roman" w:cs="Times New Roman"/>
          <w:color w:val="auto"/>
        </w:rPr>
        <w:t xml:space="preserve"> годы»</w:t>
      </w:r>
    </w:p>
    <w:p w:rsidR="00AC53A0" w:rsidRPr="00D96B2E" w:rsidRDefault="00AC53A0" w:rsidP="00D96B2E">
      <w:pPr>
        <w:pStyle w:val="aa"/>
        <w:kinsoku w:val="0"/>
        <w:overflowPunct w:val="0"/>
        <w:spacing w:before="2"/>
        <w:ind w:left="142" w:right="142"/>
        <w:jc w:val="center"/>
        <w:rPr>
          <w:sz w:val="20"/>
          <w:szCs w:val="20"/>
        </w:rPr>
      </w:pPr>
    </w:p>
    <w:p w:rsidR="00AC53A0" w:rsidRPr="00CB52F3" w:rsidRDefault="00CB52F3" w:rsidP="00D96B2E">
      <w:pPr>
        <w:pStyle w:val="ac"/>
        <w:kinsoku w:val="0"/>
        <w:overflowPunct w:val="0"/>
        <w:spacing w:before="0"/>
        <w:ind w:left="142" w:right="142" w:firstLine="0"/>
        <w:jc w:val="center"/>
        <w:rPr>
          <w:b/>
          <w:bCs/>
          <w:sz w:val="28"/>
          <w:szCs w:val="28"/>
        </w:rPr>
      </w:pPr>
      <w:r w:rsidRPr="00CB52F3">
        <w:rPr>
          <w:b/>
          <w:bCs/>
          <w:sz w:val="28"/>
          <w:szCs w:val="28"/>
        </w:rPr>
        <w:t xml:space="preserve">1. </w:t>
      </w:r>
      <w:r w:rsidR="00AC53A0" w:rsidRPr="00CB52F3">
        <w:rPr>
          <w:b/>
          <w:bCs/>
          <w:sz w:val="28"/>
          <w:szCs w:val="28"/>
        </w:rPr>
        <w:t>Основные</w:t>
      </w:r>
      <w:r w:rsidR="00AC53A0" w:rsidRPr="00CB52F3">
        <w:rPr>
          <w:b/>
          <w:bCs/>
          <w:spacing w:val="-4"/>
          <w:sz w:val="28"/>
          <w:szCs w:val="28"/>
        </w:rPr>
        <w:t xml:space="preserve"> </w:t>
      </w:r>
      <w:r w:rsidR="00AC53A0" w:rsidRPr="00CB52F3">
        <w:rPr>
          <w:b/>
          <w:bCs/>
          <w:sz w:val="28"/>
          <w:szCs w:val="28"/>
        </w:rPr>
        <w:t>положения</w:t>
      </w:r>
    </w:p>
    <w:p w:rsidR="00AC53A0" w:rsidRDefault="00AC53A0" w:rsidP="00AC53A0">
      <w:pPr>
        <w:pStyle w:val="aa"/>
        <w:kinsoku w:val="0"/>
        <w:overflowPunct w:val="0"/>
        <w:spacing w:before="4"/>
        <w:rPr>
          <w:sz w:val="18"/>
          <w:szCs w:val="18"/>
        </w:rPr>
      </w:pPr>
    </w:p>
    <w:tbl>
      <w:tblPr>
        <w:tblW w:w="15887" w:type="dxa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1"/>
        <w:gridCol w:w="10206"/>
      </w:tblGrid>
      <w:tr w:rsidR="00AC53A0" w:rsidRPr="00D96B2E" w:rsidTr="0020206D">
        <w:trPr>
          <w:trHeight w:val="474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  <w:r w:rsidRPr="0020206D">
              <w:t>Куратор</w:t>
            </w:r>
            <w:r w:rsidRPr="0020206D">
              <w:rPr>
                <w:spacing w:val="-2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5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F34AE3" w:rsidP="0020206D">
            <w:pPr>
              <w:pStyle w:val="TableParagraph"/>
              <w:kinsoku w:val="0"/>
              <w:overflowPunct w:val="0"/>
              <w:spacing w:before="60" w:after="60"/>
              <w:ind w:left="137"/>
            </w:pPr>
            <w:r w:rsidRPr="0020206D">
              <w:t>Руднева Виктория Викторовна</w:t>
            </w:r>
          </w:p>
        </w:tc>
      </w:tr>
      <w:tr w:rsidR="00AC53A0" w:rsidRPr="00D96B2E" w:rsidTr="0020206D">
        <w:trPr>
          <w:trHeight w:val="520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  <w:r w:rsidRPr="0020206D">
              <w:t>Ответственный</w:t>
            </w:r>
            <w:r w:rsidRPr="0020206D">
              <w:rPr>
                <w:spacing w:val="-6"/>
              </w:rPr>
              <w:t xml:space="preserve"> </w:t>
            </w:r>
            <w:r w:rsidRPr="0020206D">
              <w:t>исполнитель</w:t>
            </w:r>
            <w:r w:rsidRPr="0020206D">
              <w:rPr>
                <w:spacing w:val="-4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5"/>
              </w:rPr>
              <w:t xml:space="preserve"> </w:t>
            </w:r>
            <w:r w:rsidRPr="0020206D">
              <w:t>пр</w:t>
            </w:r>
            <w:r w:rsidRPr="0020206D">
              <w:t>о</w:t>
            </w:r>
            <w:r w:rsidRPr="0020206D">
              <w:t>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F34AE3" w:rsidP="0020206D">
            <w:pPr>
              <w:pStyle w:val="TableParagraph"/>
              <w:kinsoku w:val="0"/>
              <w:overflowPunct w:val="0"/>
              <w:spacing w:before="60" w:after="60"/>
              <w:ind w:left="137" w:right="93"/>
              <w:jc w:val="both"/>
            </w:pPr>
            <w:r w:rsidRPr="0020206D">
              <w:t>Сычев Андрей Владимирович</w:t>
            </w:r>
          </w:p>
        </w:tc>
      </w:tr>
      <w:tr w:rsidR="00AC53A0" w:rsidRPr="00D96B2E" w:rsidTr="0020206D">
        <w:trPr>
          <w:trHeight w:val="525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  <w:rPr>
                <w:vertAlign w:val="superscript"/>
              </w:rPr>
            </w:pPr>
            <w:r w:rsidRPr="0020206D">
              <w:t>Период</w:t>
            </w:r>
            <w:r w:rsidRPr="0020206D">
              <w:rPr>
                <w:spacing w:val="-4"/>
              </w:rPr>
              <w:t xml:space="preserve"> </w:t>
            </w:r>
            <w:r w:rsidRPr="0020206D">
              <w:t>реализации</w:t>
            </w:r>
            <w:r w:rsidRPr="0020206D">
              <w:rPr>
                <w:spacing w:val="-2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4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B94" w:rsidRPr="0020206D" w:rsidRDefault="00670B94" w:rsidP="0020206D">
            <w:pPr>
              <w:pStyle w:val="TableParagraph"/>
              <w:kinsoku w:val="0"/>
              <w:overflowPunct w:val="0"/>
              <w:spacing w:before="60" w:after="60"/>
              <w:ind w:left="137" w:right="5629"/>
            </w:pPr>
            <w:r w:rsidRPr="0020206D">
              <w:t xml:space="preserve"> </w:t>
            </w:r>
            <w:r w:rsidR="00C42945" w:rsidRPr="0020206D">
              <w:t xml:space="preserve">2026 – </w:t>
            </w:r>
            <w:r w:rsidRPr="0020206D">
              <w:t xml:space="preserve">2030 </w:t>
            </w:r>
          </w:p>
        </w:tc>
      </w:tr>
      <w:tr w:rsidR="00AC53A0" w:rsidRPr="00D96B2E" w:rsidTr="0020206D">
        <w:trPr>
          <w:trHeight w:val="550"/>
        </w:trPr>
        <w:tc>
          <w:tcPr>
            <w:tcW w:w="5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  <w:r w:rsidRPr="0020206D">
              <w:t>Цели</w:t>
            </w:r>
            <w:r w:rsidRPr="0020206D">
              <w:rPr>
                <w:spacing w:val="-5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4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D3550D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6"/>
            </w:pPr>
            <w:r w:rsidRPr="0020206D">
              <w:t>Цель 1.</w:t>
            </w:r>
            <w:r w:rsidR="00DF0347" w:rsidRPr="0020206D">
              <w:t xml:space="preserve"> </w:t>
            </w:r>
            <w:r w:rsidR="00C42945" w:rsidRPr="0020206D">
              <w:t xml:space="preserve">Максимальное вовлечение количества населения </w:t>
            </w:r>
            <w:proofErr w:type="spellStart"/>
            <w:r w:rsidR="00C42945" w:rsidRPr="0020206D">
              <w:t>Таштагольского</w:t>
            </w:r>
            <w:proofErr w:type="spellEnd"/>
            <w:r w:rsidR="00C42945" w:rsidRPr="0020206D">
              <w:t xml:space="preserve"> муниципального ра</w:t>
            </w:r>
            <w:r w:rsidR="00C42945" w:rsidRPr="0020206D">
              <w:t>й</w:t>
            </w:r>
            <w:r w:rsidR="00C42945" w:rsidRPr="0020206D">
              <w:t>она в систематические занятия физической культурой, спортом</w:t>
            </w:r>
          </w:p>
        </w:tc>
      </w:tr>
      <w:tr w:rsidR="00AC53A0" w:rsidRPr="00D96B2E" w:rsidTr="0020206D">
        <w:trPr>
          <w:trHeight w:val="409"/>
        </w:trPr>
        <w:tc>
          <w:tcPr>
            <w:tcW w:w="5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AC53A0" w:rsidP="0020206D">
            <w:pPr>
              <w:pStyle w:val="aa"/>
              <w:kinsoku w:val="0"/>
              <w:overflowPunct w:val="0"/>
              <w:spacing w:before="60" w:after="60"/>
              <w:ind w:left="149" w:hanging="5"/>
              <w:rPr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D3550D" w:rsidP="0020206D">
            <w:pPr>
              <w:pStyle w:val="TableParagraph"/>
              <w:kinsoku w:val="0"/>
              <w:overflowPunct w:val="0"/>
              <w:spacing w:before="60" w:after="60" w:line="202" w:lineRule="exact"/>
              <w:ind w:left="137"/>
            </w:pPr>
            <w:r w:rsidRPr="0020206D">
              <w:t xml:space="preserve">Цель 2. </w:t>
            </w:r>
            <w:r w:rsidR="00C42945" w:rsidRPr="0020206D">
              <w:t>Дальнейшее развитие спорта высших достижений</w:t>
            </w:r>
          </w:p>
        </w:tc>
      </w:tr>
      <w:tr w:rsidR="00D62575" w:rsidRPr="00D96B2E" w:rsidTr="0020206D">
        <w:trPr>
          <w:trHeight w:val="415"/>
        </w:trPr>
        <w:tc>
          <w:tcPr>
            <w:tcW w:w="5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2575" w:rsidRPr="0020206D" w:rsidRDefault="00D62575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  <w:rPr>
                <w:vertAlign w:val="superscript"/>
              </w:rPr>
            </w:pPr>
            <w:r w:rsidRPr="0020206D">
              <w:t>Направления</w:t>
            </w:r>
            <w:r w:rsidRPr="0020206D">
              <w:rPr>
                <w:spacing w:val="-4"/>
              </w:rPr>
              <w:t xml:space="preserve"> </w:t>
            </w:r>
            <w:r w:rsidRPr="0020206D">
              <w:t>(подпрограммы)</w:t>
            </w:r>
            <w:r w:rsidRPr="0020206D">
              <w:rPr>
                <w:spacing w:val="-2"/>
              </w:rPr>
              <w:t xml:space="preserve"> м</w:t>
            </w:r>
            <w:r w:rsidRPr="0020206D">
              <w:t>униципальной</w:t>
            </w:r>
            <w:r w:rsidRPr="0020206D">
              <w:rPr>
                <w:spacing w:val="-5"/>
              </w:rPr>
              <w:t xml:space="preserve"> </w:t>
            </w:r>
            <w:r w:rsidRPr="0020206D">
              <w:t>пр</w:t>
            </w:r>
            <w:r w:rsidRPr="0020206D">
              <w:t>о</w:t>
            </w:r>
            <w:r w:rsidRPr="0020206D">
              <w:t>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75" w:rsidRPr="0020206D" w:rsidRDefault="0042055E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6" w:right="210"/>
            </w:pPr>
            <w:r w:rsidRPr="0020206D">
              <w:t xml:space="preserve">Направление (подпрограмма) 1. </w:t>
            </w:r>
            <w:r w:rsidR="00D62575" w:rsidRPr="0020206D">
              <w:t xml:space="preserve">Развитие физической культуры и спорта в </w:t>
            </w:r>
            <w:proofErr w:type="spellStart"/>
            <w:r w:rsidR="00D62575" w:rsidRPr="0020206D">
              <w:t>Таштагольском</w:t>
            </w:r>
            <w:proofErr w:type="spellEnd"/>
            <w:r w:rsidR="00D62575" w:rsidRPr="0020206D">
              <w:t xml:space="preserve"> м</w:t>
            </w:r>
            <w:r w:rsidR="00D62575" w:rsidRPr="0020206D">
              <w:t>у</w:t>
            </w:r>
            <w:r w:rsidR="00D62575" w:rsidRPr="0020206D">
              <w:t>ниципальном районе</w:t>
            </w:r>
          </w:p>
        </w:tc>
      </w:tr>
      <w:tr w:rsidR="00D62575" w:rsidRPr="00D96B2E" w:rsidTr="0020206D">
        <w:trPr>
          <w:trHeight w:val="411"/>
        </w:trPr>
        <w:tc>
          <w:tcPr>
            <w:tcW w:w="5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75" w:rsidRPr="0020206D" w:rsidRDefault="00D62575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75" w:rsidRPr="0020206D" w:rsidRDefault="0042055E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6" w:right="210"/>
            </w:pPr>
            <w:r w:rsidRPr="0020206D">
              <w:t xml:space="preserve">Направление (подпрограмма) 2. </w:t>
            </w:r>
            <w:r w:rsidR="00D62575" w:rsidRPr="0020206D">
              <w:t>Обеспечение деятельности учреждений в сфере физической культуры и спорта</w:t>
            </w:r>
          </w:p>
        </w:tc>
      </w:tr>
      <w:tr w:rsidR="00AC53A0" w:rsidRPr="00D96B2E" w:rsidTr="0020206D">
        <w:trPr>
          <w:trHeight w:val="359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  <w:rPr>
                <w:vertAlign w:val="superscript"/>
              </w:rPr>
            </w:pPr>
            <w:r w:rsidRPr="0020206D">
              <w:t>Объемы</w:t>
            </w:r>
            <w:r w:rsidRPr="0020206D">
              <w:rPr>
                <w:spacing w:val="-4"/>
              </w:rPr>
              <w:t xml:space="preserve"> </w:t>
            </w:r>
            <w:r w:rsidRPr="0020206D">
              <w:t>финансового</w:t>
            </w:r>
            <w:r w:rsidRPr="0020206D">
              <w:rPr>
                <w:spacing w:val="-1"/>
              </w:rPr>
              <w:t xml:space="preserve"> </w:t>
            </w:r>
            <w:r w:rsidRPr="0020206D">
              <w:t>обеспечения</w:t>
            </w:r>
            <w:r w:rsidRPr="0020206D">
              <w:rPr>
                <w:spacing w:val="-1"/>
              </w:rPr>
              <w:t xml:space="preserve"> </w:t>
            </w:r>
            <w:r w:rsidRPr="0020206D">
              <w:t>за</w:t>
            </w:r>
            <w:r w:rsidRPr="0020206D">
              <w:rPr>
                <w:spacing w:val="-3"/>
              </w:rPr>
              <w:t xml:space="preserve"> </w:t>
            </w:r>
            <w:r w:rsidRPr="0020206D">
              <w:t>весь</w:t>
            </w:r>
            <w:r w:rsidRPr="0020206D">
              <w:rPr>
                <w:spacing w:val="-3"/>
              </w:rPr>
              <w:t xml:space="preserve"> </w:t>
            </w:r>
            <w:r w:rsidRPr="0020206D">
              <w:t>период</w:t>
            </w:r>
            <w:r w:rsidRPr="0020206D">
              <w:rPr>
                <w:spacing w:val="-3"/>
              </w:rPr>
              <w:t xml:space="preserve"> </w:t>
            </w:r>
            <w:r w:rsidRPr="0020206D">
              <w:t>реализации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3A0" w:rsidRPr="0020206D" w:rsidRDefault="00010CCD" w:rsidP="0020206D">
            <w:pPr>
              <w:pStyle w:val="TableParagraph"/>
              <w:kinsoku w:val="0"/>
              <w:overflowPunct w:val="0"/>
              <w:spacing w:before="60" w:after="60"/>
              <w:ind w:left="137"/>
            </w:pPr>
            <w:r w:rsidRPr="0020206D">
              <w:t>844 407,84</w:t>
            </w:r>
            <w:r w:rsidR="00C42945" w:rsidRPr="0020206D">
              <w:t xml:space="preserve"> тыс. рублей</w:t>
            </w:r>
          </w:p>
        </w:tc>
      </w:tr>
      <w:tr w:rsidR="00AC53A0" w:rsidRPr="00D96B2E" w:rsidTr="0020206D">
        <w:trPr>
          <w:trHeight w:val="85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6D" w:rsidRDefault="00AC53A0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49" w:hanging="5"/>
            </w:pPr>
            <w:r w:rsidRPr="0020206D">
              <w:t>Связь</w:t>
            </w:r>
            <w:r w:rsidRPr="0020206D">
              <w:rPr>
                <w:spacing w:val="-5"/>
              </w:rPr>
              <w:t xml:space="preserve"> </w:t>
            </w:r>
            <w:r w:rsidRPr="0020206D">
              <w:t>с</w:t>
            </w:r>
            <w:r w:rsidRPr="0020206D">
              <w:rPr>
                <w:spacing w:val="-3"/>
              </w:rPr>
              <w:t xml:space="preserve"> </w:t>
            </w:r>
            <w:r w:rsidRPr="0020206D">
              <w:t>национальными</w:t>
            </w:r>
            <w:r w:rsidRPr="0020206D">
              <w:rPr>
                <w:spacing w:val="-4"/>
              </w:rPr>
              <w:t xml:space="preserve"> </w:t>
            </w:r>
            <w:r w:rsidRPr="0020206D">
              <w:t>целями развития</w:t>
            </w:r>
            <w:r w:rsidRPr="0020206D">
              <w:rPr>
                <w:spacing w:val="-4"/>
              </w:rPr>
              <w:t xml:space="preserve"> </w:t>
            </w:r>
            <w:r w:rsidRPr="0020206D">
              <w:t>Российской</w:t>
            </w:r>
            <w:r w:rsidRPr="0020206D">
              <w:rPr>
                <w:spacing w:val="-5"/>
              </w:rPr>
              <w:t xml:space="preserve"> </w:t>
            </w:r>
            <w:r w:rsidRPr="0020206D">
              <w:t>Федерации</w:t>
            </w:r>
            <w:r w:rsidR="008E3B7E" w:rsidRPr="0020206D">
              <w:t xml:space="preserve"> </w:t>
            </w:r>
            <w:r w:rsidRPr="0020206D">
              <w:t>/</w:t>
            </w:r>
            <w:r w:rsidRPr="0020206D">
              <w:rPr>
                <w:spacing w:val="-3"/>
              </w:rPr>
              <w:t xml:space="preserve"> </w:t>
            </w:r>
            <w:r w:rsidR="00971286" w:rsidRPr="0020206D">
              <w:t xml:space="preserve"> </w:t>
            </w:r>
          </w:p>
          <w:p w:rsidR="0020206D" w:rsidRDefault="00704807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49" w:hanging="5"/>
              <w:rPr>
                <w:spacing w:val="-1"/>
              </w:rPr>
            </w:pPr>
            <w:r w:rsidRPr="0020206D">
              <w:t>Г</w:t>
            </w:r>
            <w:r w:rsidR="00AC53A0" w:rsidRPr="0020206D">
              <w:t>осударственной</w:t>
            </w:r>
            <w:r w:rsidRPr="0020206D">
              <w:t xml:space="preserve"> </w:t>
            </w:r>
            <w:r w:rsidR="00AC53A0" w:rsidRPr="0020206D">
              <w:t>программой</w:t>
            </w:r>
            <w:r w:rsidR="00AC53A0" w:rsidRPr="0020206D">
              <w:rPr>
                <w:spacing w:val="-4"/>
              </w:rPr>
              <w:t xml:space="preserve"> </w:t>
            </w:r>
            <w:r w:rsidR="00AC53A0" w:rsidRPr="0020206D">
              <w:t>Российской</w:t>
            </w:r>
            <w:r w:rsidR="00AC53A0" w:rsidRPr="0020206D">
              <w:rPr>
                <w:spacing w:val="-4"/>
              </w:rPr>
              <w:t xml:space="preserve"> </w:t>
            </w:r>
            <w:r w:rsidR="00AC53A0" w:rsidRPr="0020206D">
              <w:t>Федерации</w:t>
            </w:r>
            <w:r w:rsidR="00AC53A0" w:rsidRPr="0020206D">
              <w:rPr>
                <w:spacing w:val="-1"/>
              </w:rPr>
              <w:t xml:space="preserve"> </w:t>
            </w:r>
          </w:p>
          <w:p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49" w:hanging="5"/>
              <w:rPr>
                <w:spacing w:val="-3"/>
              </w:rPr>
            </w:pPr>
            <w:r w:rsidRPr="0020206D">
              <w:t>/</w:t>
            </w:r>
            <w:r w:rsidRPr="0020206D">
              <w:rPr>
                <w:spacing w:val="-3"/>
              </w:rPr>
              <w:t xml:space="preserve"> </w:t>
            </w:r>
            <w:r w:rsidRPr="0020206D">
              <w:t>государственной</w:t>
            </w:r>
            <w:r w:rsidRPr="0020206D">
              <w:rPr>
                <w:spacing w:val="-4"/>
              </w:rPr>
              <w:t xml:space="preserve"> </w:t>
            </w:r>
            <w:r w:rsidRPr="0020206D">
              <w:t>программой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07" w:rsidRPr="0020206D" w:rsidRDefault="007D0FE6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7"/>
            </w:pPr>
            <w:r w:rsidRPr="0020206D">
              <w:t>Сохранение населения, укрепление здоровья</w:t>
            </w:r>
            <w:r w:rsidR="00E53568" w:rsidRPr="0020206D">
              <w:t xml:space="preserve"> и повышение благополучия людей, поддержка с</w:t>
            </w:r>
            <w:r w:rsidR="00E53568" w:rsidRPr="0020206D">
              <w:t>е</w:t>
            </w:r>
            <w:r w:rsidR="00E53568" w:rsidRPr="0020206D">
              <w:t>мьи</w:t>
            </w:r>
            <w:r w:rsidR="0020206D">
              <w:t xml:space="preserve"> </w:t>
            </w:r>
            <w:r w:rsidR="00AC53A0" w:rsidRPr="0020206D">
              <w:t>/</w:t>
            </w:r>
          </w:p>
          <w:p w:rsidR="00704807" w:rsidRPr="0020206D" w:rsidRDefault="00C42945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7"/>
              <w:rPr>
                <w:spacing w:val="12"/>
              </w:rPr>
            </w:pPr>
            <w:r w:rsidRPr="0020206D">
              <w:t>Государственная программа Российской Федерации «Развитие физической культуры и спорта»</w:t>
            </w:r>
            <w:r w:rsidR="0020206D">
              <w:t xml:space="preserve"> </w:t>
            </w:r>
            <w:r w:rsidR="00AC53A0" w:rsidRPr="0020206D">
              <w:t>/</w:t>
            </w:r>
            <w:r w:rsidR="00AC53A0" w:rsidRPr="0020206D">
              <w:rPr>
                <w:spacing w:val="12"/>
              </w:rPr>
              <w:t xml:space="preserve"> </w:t>
            </w:r>
          </w:p>
          <w:p w:rsidR="00AC53A0" w:rsidRPr="0020206D" w:rsidRDefault="00C42945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7"/>
            </w:pPr>
            <w:r w:rsidRPr="0020206D">
              <w:t>Государственная программа Кемеровской области – Кузбасса «Физическая культура и спорт Кузбасса»</w:t>
            </w:r>
          </w:p>
        </w:tc>
      </w:tr>
    </w:tbl>
    <w:p w:rsidR="00AC53A0" w:rsidRDefault="00AC53A0" w:rsidP="00AC53A0">
      <w:pPr>
        <w:pStyle w:val="aa"/>
        <w:kinsoku w:val="0"/>
        <w:overflowPunct w:val="0"/>
        <w:spacing w:before="6"/>
        <w:rPr>
          <w:sz w:val="27"/>
          <w:szCs w:val="27"/>
        </w:rPr>
      </w:pPr>
    </w:p>
    <w:p w:rsidR="00AC53A0" w:rsidRDefault="00AC53A0" w:rsidP="0068314A">
      <w:pPr>
        <w:pStyle w:val="aa"/>
        <w:kinsoku w:val="0"/>
        <w:overflowPunct w:val="0"/>
        <w:ind w:left="-142" w:right="280" w:hanging="1"/>
        <w:jc w:val="both"/>
        <w:sectPr w:rsidR="00AC53A0" w:rsidSect="00D62575">
          <w:pgSz w:w="16840" w:h="11910" w:orient="landscape"/>
          <w:pgMar w:top="567" w:right="680" w:bottom="280" w:left="709" w:header="720" w:footer="720" w:gutter="0"/>
          <w:cols w:space="720"/>
          <w:noEndnote/>
        </w:sectPr>
      </w:pPr>
    </w:p>
    <w:p w:rsidR="00AC53A0" w:rsidRPr="00A95FE1" w:rsidRDefault="00CB52F3" w:rsidP="00770880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0"/>
        <w:ind w:left="5687" w:firstLine="0"/>
        <w:jc w:val="left"/>
        <w:rPr>
          <w:color w:val="auto"/>
        </w:rPr>
      </w:pPr>
      <w:r>
        <w:rPr>
          <w:color w:val="auto"/>
        </w:rPr>
        <w:lastRenderedPageBreak/>
        <w:t xml:space="preserve">2. </w:t>
      </w:r>
      <w:r w:rsidR="00AC53A0" w:rsidRPr="00A95FE1">
        <w:rPr>
          <w:color w:val="auto"/>
        </w:rPr>
        <w:t>Показатели</w:t>
      </w:r>
      <w:r w:rsidR="00AC53A0" w:rsidRPr="00A95FE1">
        <w:rPr>
          <w:color w:val="auto"/>
          <w:spacing w:val="-5"/>
        </w:rPr>
        <w:t xml:space="preserve"> </w:t>
      </w:r>
      <w:r w:rsidR="00AC53A0" w:rsidRPr="00A95FE1">
        <w:rPr>
          <w:color w:val="auto"/>
        </w:rPr>
        <w:t>муниципальной</w:t>
      </w:r>
      <w:r w:rsidR="00AC53A0" w:rsidRPr="00A95FE1">
        <w:rPr>
          <w:color w:val="auto"/>
          <w:spacing w:val="1"/>
        </w:rPr>
        <w:t xml:space="preserve"> </w:t>
      </w:r>
      <w:r w:rsidR="00AC53A0" w:rsidRPr="00A95FE1">
        <w:rPr>
          <w:color w:val="auto"/>
        </w:rPr>
        <w:t>программы</w:t>
      </w:r>
    </w:p>
    <w:p w:rsidR="00AC53A0" w:rsidRDefault="00AC53A0" w:rsidP="00AC53A0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15767" w:type="dxa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5"/>
        <w:gridCol w:w="1299"/>
        <w:gridCol w:w="733"/>
        <w:gridCol w:w="965"/>
        <w:gridCol w:w="822"/>
        <w:gridCol w:w="596"/>
        <w:gridCol w:w="425"/>
        <w:gridCol w:w="612"/>
        <w:gridCol w:w="582"/>
        <w:gridCol w:w="569"/>
        <w:gridCol w:w="506"/>
        <w:gridCol w:w="572"/>
        <w:gridCol w:w="573"/>
        <w:gridCol w:w="569"/>
        <w:gridCol w:w="1700"/>
        <w:gridCol w:w="2126"/>
        <w:gridCol w:w="2683"/>
      </w:tblGrid>
      <w:tr w:rsidR="00526A95" w:rsidRPr="005B4CC4" w:rsidTr="005B4CC4">
        <w:trPr>
          <w:trHeight w:val="20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№</w:t>
            </w:r>
            <w:r w:rsidRPr="005B4CC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4C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4CC4">
              <w:rPr>
                <w:sz w:val="20"/>
                <w:szCs w:val="20"/>
              </w:rPr>
              <w:t>/</w:t>
            </w:r>
            <w:proofErr w:type="spellStart"/>
            <w:r w:rsidRPr="005B4C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" w:hanging="6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 xml:space="preserve">Наименование </w:t>
            </w:r>
            <w:r w:rsidRPr="005B4CC4">
              <w:rPr>
                <w:spacing w:val="-37"/>
                <w:sz w:val="20"/>
                <w:szCs w:val="20"/>
              </w:rPr>
              <w:t xml:space="preserve">    </w:t>
            </w:r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 w:firstLine="9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Уровень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теля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Признак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возраст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ния /</w:t>
            </w:r>
            <w:r w:rsidRPr="005B4CC4">
              <w:rPr>
                <w:spacing w:val="-37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уб</w:t>
            </w:r>
            <w:r w:rsidRPr="005B4CC4">
              <w:rPr>
                <w:sz w:val="20"/>
                <w:szCs w:val="20"/>
              </w:rPr>
              <w:t>ы</w:t>
            </w:r>
            <w:r w:rsidRPr="005B4CC4">
              <w:rPr>
                <w:sz w:val="20"/>
                <w:szCs w:val="20"/>
              </w:rPr>
              <w:t>вания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Единица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измер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ния</w:t>
            </w:r>
            <w:r w:rsidRPr="005B4CC4">
              <w:rPr>
                <w:spacing w:val="-37"/>
                <w:sz w:val="20"/>
                <w:szCs w:val="20"/>
              </w:rPr>
              <w:t xml:space="preserve"> </w:t>
            </w:r>
            <w:r w:rsidRPr="005B4CC4">
              <w:rPr>
                <w:spacing w:val="-1"/>
                <w:sz w:val="20"/>
                <w:szCs w:val="20"/>
              </w:rPr>
              <w:t>(по</w:t>
            </w:r>
            <w:r w:rsidRPr="005B4CC4">
              <w:rPr>
                <w:spacing w:val="-9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ОКЕИ)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>Базовое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значени</w:t>
            </w:r>
            <w:bookmarkStart w:id="1" w:name="_bookmark0"/>
            <w:bookmarkEnd w:id="1"/>
            <w:r w:rsidRPr="005B4CC4">
              <w:rPr>
                <w:sz w:val="20"/>
                <w:szCs w:val="20"/>
              </w:rPr>
              <w:t>е</w:t>
            </w:r>
          </w:p>
        </w:tc>
        <w:tc>
          <w:tcPr>
            <w:tcW w:w="3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Значение</w:t>
            </w:r>
            <w:r w:rsidRPr="005B4CC4">
              <w:rPr>
                <w:spacing w:val="-4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</w:t>
            </w:r>
            <w:r w:rsidRPr="005B4CC4">
              <w:rPr>
                <w:spacing w:val="-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</w:t>
            </w:r>
            <w:r w:rsidRPr="005B4CC4">
              <w:rPr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hanging="5"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5B4CC4">
              <w:rPr>
                <w:sz w:val="20"/>
                <w:szCs w:val="20"/>
              </w:rPr>
              <w:t>Ответственный</w:t>
            </w:r>
            <w:proofErr w:type="gramEnd"/>
            <w:r w:rsidRPr="005B4CC4">
              <w:rPr>
                <w:sz w:val="20"/>
                <w:szCs w:val="20"/>
              </w:rPr>
              <w:t xml:space="preserve"> за до</w:t>
            </w:r>
            <w:r w:rsidRPr="005B4CC4">
              <w:rPr>
                <w:sz w:val="20"/>
                <w:szCs w:val="20"/>
              </w:rPr>
              <w:t>с</w:t>
            </w:r>
            <w:r w:rsidRPr="005B4CC4">
              <w:rPr>
                <w:sz w:val="20"/>
                <w:szCs w:val="20"/>
              </w:rPr>
              <w:t xml:space="preserve">тижение </w:t>
            </w:r>
            <w:bookmarkStart w:id="2" w:name="_bookmark1"/>
            <w:bookmarkEnd w:id="2"/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firstLine="4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Связь с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показателями</w:t>
            </w:r>
          </w:p>
          <w:p w:rsidR="00526A95" w:rsidRPr="005B4CC4" w:rsidRDefault="00526A95" w:rsidP="005B4CC4">
            <w:pPr>
              <w:pStyle w:val="TableParagraph"/>
              <w:kinsoku w:val="0"/>
              <w:overflowPunct w:val="0"/>
              <w:ind w:firstLine="6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 xml:space="preserve">национальных </w:t>
            </w:r>
            <w:r w:rsidRPr="005B4CC4">
              <w:rPr>
                <w:spacing w:val="-37"/>
                <w:sz w:val="20"/>
                <w:szCs w:val="20"/>
              </w:rPr>
              <w:t xml:space="preserve">  </w:t>
            </w:r>
            <w:r w:rsidRPr="005B4CC4">
              <w:rPr>
                <w:sz w:val="20"/>
                <w:szCs w:val="20"/>
              </w:rPr>
              <w:t>целей</w:t>
            </w:r>
          </w:p>
        </w:tc>
      </w:tr>
      <w:tr w:rsidR="00526A95" w:rsidRPr="005B4CC4" w:rsidTr="005B4CC4">
        <w:trPr>
          <w:trHeight w:val="420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знач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год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27"/>
              <w:jc w:val="center"/>
              <w:rPr>
                <w:sz w:val="20"/>
                <w:szCs w:val="20"/>
              </w:rPr>
            </w:pPr>
            <w:r w:rsidRPr="005B4CC4">
              <w:rPr>
                <w:position w:val="-6"/>
                <w:sz w:val="20"/>
                <w:szCs w:val="20"/>
              </w:rPr>
              <w:t>2026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2" w:right="-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37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spacing w:before="0"/>
              <w:ind w:hanging="6"/>
              <w:jc w:val="center"/>
              <w:rPr>
                <w:rFonts w:ascii="Times New Roman" w:hAnsi="Times New Roman"/>
                <w:sz w:val="20"/>
              </w:rPr>
            </w:pPr>
            <w:r w:rsidRPr="005B4CC4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526A95" w:rsidRPr="005B4CC4" w:rsidTr="005B4CC4">
        <w:trPr>
          <w:trHeight w:val="12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28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16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21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80" w:right="-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4" w:right="-7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8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406" w:right="375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49" w:right="5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204" w:right="162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17</w:t>
            </w:r>
          </w:p>
        </w:tc>
      </w:tr>
      <w:tr w:rsidR="00770880" w:rsidRPr="005B4CC4" w:rsidTr="005B4CC4">
        <w:trPr>
          <w:trHeight w:val="359"/>
        </w:trPr>
        <w:tc>
          <w:tcPr>
            <w:tcW w:w="157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880" w:rsidRPr="005B4CC4" w:rsidRDefault="00770880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B4CC4">
              <w:rPr>
                <w:b/>
                <w:bCs/>
                <w:i/>
                <w:iCs/>
                <w:sz w:val="20"/>
                <w:szCs w:val="20"/>
              </w:rPr>
              <w:t>1.Цель</w:t>
            </w:r>
            <w:r w:rsidRPr="005B4CC4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5B4CC4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программы</w:t>
            </w:r>
            <w:r w:rsidRPr="005B4CC4">
              <w:rPr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 xml:space="preserve">«Максимальное вовлечение количества населения </w:t>
            </w:r>
            <w:proofErr w:type="spellStart"/>
            <w:r w:rsidRPr="005B4CC4">
              <w:rPr>
                <w:b/>
                <w:bCs/>
                <w:i/>
                <w:iCs/>
                <w:sz w:val="20"/>
                <w:szCs w:val="20"/>
              </w:rPr>
              <w:t>Таштагольского</w:t>
            </w:r>
            <w:proofErr w:type="spellEnd"/>
            <w:r w:rsidRPr="005B4CC4">
              <w:rPr>
                <w:b/>
                <w:bCs/>
                <w:i/>
                <w:iCs/>
                <w:sz w:val="20"/>
                <w:szCs w:val="20"/>
              </w:rPr>
              <w:t xml:space="preserve"> муниципального района в систематические занятия физической кул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ь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турой, спортом»</w:t>
            </w:r>
          </w:p>
        </w:tc>
      </w:tr>
      <w:tr w:rsidR="00526A95" w:rsidRPr="005B4CC4" w:rsidTr="005B4CC4">
        <w:trPr>
          <w:trHeight w:val="55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bookmarkStart w:id="3" w:name="_Hlk207976594"/>
            <w:r w:rsidRPr="005B4CC4">
              <w:rPr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Доля насел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ния, систем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тически зан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 xml:space="preserve">мающегося физической культурой и спортом в </w:t>
            </w:r>
            <w:proofErr w:type="spellStart"/>
            <w:r w:rsidRPr="005B4CC4">
              <w:rPr>
                <w:sz w:val="20"/>
                <w:szCs w:val="20"/>
              </w:rPr>
              <w:t>Таштагол</w:t>
            </w:r>
            <w:r w:rsidRPr="005B4CC4">
              <w:rPr>
                <w:sz w:val="20"/>
                <w:szCs w:val="20"/>
              </w:rPr>
              <w:t>ь</w:t>
            </w:r>
            <w:r w:rsidRPr="005B4CC4">
              <w:rPr>
                <w:sz w:val="20"/>
                <w:szCs w:val="20"/>
              </w:rPr>
              <w:t>ском</w:t>
            </w:r>
            <w:proofErr w:type="spellEnd"/>
            <w:r w:rsidRPr="005B4CC4">
              <w:rPr>
                <w:sz w:val="20"/>
                <w:szCs w:val="20"/>
              </w:rPr>
              <w:t xml:space="preserve"> муниц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>пальном ра</w:t>
            </w:r>
            <w:r w:rsidRPr="005B4CC4">
              <w:rPr>
                <w:sz w:val="20"/>
                <w:szCs w:val="20"/>
              </w:rPr>
              <w:t>й</w:t>
            </w:r>
            <w:r w:rsidRPr="005B4CC4">
              <w:rPr>
                <w:sz w:val="20"/>
                <w:szCs w:val="20"/>
              </w:rPr>
              <w:t>оне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</w:t>
            </w:r>
            <w:r w:rsidRPr="005B4CC4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i/>
                <w:iCs/>
                <w:sz w:val="20"/>
                <w:szCs w:val="20"/>
              </w:rPr>
              <w:t>РФ»,</w:t>
            </w:r>
            <w:r w:rsidRPr="005B4CC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Процент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  <w:lang w:val="en-US"/>
              </w:rPr>
              <w:t>64</w:t>
            </w:r>
            <w:r w:rsidRPr="005B4CC4">
              <w:rPr>
                <w:sz w:val="20"/>
                <w:szCs w:val="20"/>
              </w:rPr>
              <w:t>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66,5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66,8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нальных целях ра</w:t>
            </w:r>
            <w:r w:rsidRPr="005B4CC4">
              <w:rPr>
                <w:sz w:val="20"/>
                <w:szCs w:val="20"/>
              </w:rPr>
              <w:t>з</w:t>
            </w:r>
            <w:r w:rsidRPr="005B4CC4">
              <w:rPr>
                <w:sz w:val="20"/>
                <w:szCs w:val="20"/>
              </w:rPr>
              <w:t>вития Российской Федерации на п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риод до 2030 года и на перспективу до 2036 года» Пр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нальный) орган админ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 xml:space="preserve">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ра</w:t>
            </w:r>
            <w:r w:rsidRPr="005B4CC4">
              <w:rPr>
                <w:sz w:val="20"/>
                <w:szCs w:val="20"/>
              </w:rPr>
              <w:t>й</w:t>
            </w:r>
            <w:r w:rsidRPr="005B4CC4">
              <w:rPr>
                <w:sz w:val="20"/>
                <w:szCs w:val="20"/>
              </w:rPr>
              <w:t>она – МКУ «Управл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ние по физической культуре и спорту А</w:t>
            </w:r>
            <w:r w:rsidRPr="005B4CC4">
              <w:rPr>
                <w:sz w:val="20"/>
                <w:szCs w:val="20"/>
              </w:rPr>
              <w:t>д</w:t>
            </w:r>
            <w:r w:rsidRPr="005B4CC4">
              <w:rPr>
                <w:sz w:val="20"/>
                <w:szCs w:val="20"/>
              </w:rPr>
              <w:t xml:space="preserve">министрации </w:t>
            </w:r>
            <w:proofErr w:type="spellStart"/>
            <w:r w:rsidRPr="005B4CC4">
              <w:rPr>
                <w:sz w:val="20"/>
                <w:szCs w:val="20"/>
              </w:rPr>
              <w:t>Ташт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</w:t>
            </w:r>
            <w:r w:rsidRPr="005B4CC4">
              <w:rPr>
                <w:sz w:val="20"/>
                <w:szCs w:val="20"/>
              </w:rPr>
              <w:t>ь</w:t>
            </w:r>
            <w:r w:rsidRPr="005B4CC4">
              <w:rPr>
                <w:sz w:val="20"/>
                <w:szCs w:val="20"/>
              </w:rPr>
              <w:t>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</w:t>
            </w:r>
            <w:r w:rsidRPr="005B4CC4">
              <w:rPr>
                <w:sz w:val="20"/>
                <w:szCs w:val="20"/>
              </w:rPr>
              <w:t>м</w:t>
            </w:r>
            <w:r w:rsidRPr="005B4CC4">
              <w:rPr>
                <w:sz w:val="20"/>
                <w:szCs w:val="20"/>
              </w:rPr>
              <w:t>марной продолжительности временной нетрудоспособн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сти граждан в трудоспособном возрасте на основе формир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вания здорового образа жизни, создания условий для сво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временной профилактики з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болеваний и привлечения гр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ждан к систематическим зан</w:t>
            </w:r>
            <w:r w:rsidRPr="005B4CC4">
              <w:rPr>
                <w:sz w:val="20"/>
                <w:szCs w:val="20"/>
              </w:rPr>
              <w:t>я</w:t>
            </w:r>
            <w:r w:rsidRPr="005B4CC4">
              <w:rPr>
                <w:sz w:val="20"/>
                <w:szCs w:val="20"/>
              </w:rPr>
              <w:t>тиям спортом</w:t>
            </w:r>
          </w:p>
        </w:tc>
      </w:tr>
      <w:tr w:rsidR="00526A95" w:rsidRPr="005B4CC4" w:rsidTr="005B4CC4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Доля </w:t>
            </w:r>
            <w:proofErr w:type="gramStart"/>
            <w:r w:rsidRPr="005B4CC4">
              <w:rPr>
                <w:sz w:val="20"/>
                <w:szCs w:val="20"/>
              </w:rPr>
              <w:t>обуча</w:t>
            </w:r>
            <w:r w:rsidRPr="005B4CC4">
              <w:rPr>
                <w:sz w:val="20"/>
                <w:szCs w:val="20"/>
              </w:rPr>
              <w:t>ю</w:t>
            </w:r>
            <w:r w:rsidRPr="005B4CC4">
              <w:rPr>
                <w:sz w:val="20"/>
                <w:szCs w:val="20"/>
              </w:rPr>
              <w:t>щихся</w:t>
            </w:r>
            <w:proofErr w:type="gramEnd"/>
            <w:r w:rsidRPr="005B4CC4">
              <w:rPr>
                <w:sz w:val="20"/>
                <w:szCs w:val="20"/>
              </w:rPr>
              <w:t>, сист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матически занимающихся физической культурой и спортом, в общей чи</w:t>
            </w:r>
            <w:r w:rsidRPr="005B4CC4">
              <w:rPr>
                <w:sz w:val="20"/>
                <w:szCs w:val="20"/>
              </w:rPr>
              <w:t>с</w:t>
            </w:r>
            <w:r w:rsidRPr="005B4CC4">
              <w:rPr>
                <w:sz w:val="20"/>
                <w:szCs w:val="20"/>
              </w:rPr>
              <w:t>ленности об</w:t>
            </w:r>
            <w:r w:rsidRPr="005B4CC4">
              <w:rPr>
                <w:sz w:val="20"/>
                <w:szCs w:val="20"/>
              </w:rPr>
              <w:t>у</w:t>
            </w:r>
            <w:r w:rsidRPr="005B4CC4">
              <w:rPr>
                <w:sz w:val="20"/>
                <w:szCs w:val="20"/>
              </w:rPr>
              <w:t>чающихся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</w:t>
            </w:r>
            <w:r w:rsidRPr="005B4CC4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i/>
                <w:iCs/>
                <w:sz w:val="20"/>
                <w:szCs w:val="20"/>
              </w:rPr>
              <w:t>РФ»,</w:t>
            </w:r>
            <w:r w:rsidRPr="005B4CC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Процент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нальных целях ра</w:t>
            </w:r>
            <w:r w:rsidRPr="005B4CC4">
              <w:rPr>
                <w:sz w:val="20"/>
                <w:szCs w:val="20"/>
              </w:rPr>
              <w:t>з</w:t>
            </w:r>
            <w:r w:rsidRPr="005B4CC4">
              <w:rPr>
                <w:sz w:val="20"/>
                <w:szCs w:val="20"/>
              </w:rPr>
              <w:t>вития Российской Федерации на п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риод до 2030 года и на перспективу до 2036 года» Пр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нальный) орган админ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 xml:space="preserve">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ра</w:t>
            </w:r>
            <w:r w:rsidRPr="005B4CC4">
              <w:rPr>
                <w:sz w:val="20"/>
                <w:szCs w:val="20"/>
              </w:rPr>
              <w:t>й</w:t>
            </w:r>
            <w:r w:rsidRPr="005B4CC4">
              <w:rPr>
                <w:sz w:val="20"/>
                <w:szCs w:val="20"/>
              </w:rPr>
              <w:t>она – МКУ «Управл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ние по физической культуре и спорту А</w:t>
            </w:r>
            <w:r w:rsidRPr="005B4CC4">
              <w:rPr>
                <w:sz w:val="20"/>
                <w:szCs w:val="20"/>
              </w:rPr>
              <w:t>д</w:t>
            </w:r>
            <w:r w:rsidRPr="005B4CC4">
              <w:rPr>
                <w:sz w:val="20"/>
                <w:szCs w:val="20"/>
              </w:rPr>
              <w:t xml:space="preserve">министрации </w:t>
            </w:r>
            <w:proofErr w:type="spellStart"/>
            <w:r w:rsidRPr="005B4CC4">
              <w:rPr>
                <w:sz w:val="20"/>
                <w:szCs w:val="20"/>
              </w:rPr>
              <w:t>Ташт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</w:t>
            </w:r>
            <w:r w:rsidRPr="005B4CC4">
              <w:rPr>
                <w:sz w:val="20"/>
                <w:szCs w:val="20"/>
              </w:rPr>
              <w:t>ь</w:t>
            </w:r>
            <w:r w:rsidRPr="005B4CC4">
              <w:rPr>
                <w:sz w:val="20"/>
                <w:szCs w:val="20"/>
              </w:rPr>
              <w:t>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</w:t>
            </w:r>
            <w:r w:rsidRPr="005B4CC4">
              <w:rPr>
                <w:sz w:val="20"/>
                <w:szCs w:val="20"/>
              </w:rPr>
              <w:t>м</w:t>
            </w:r>
            <w:r w:rsidRPr="005B4CC4">
              <w:rPr>
                <w:sz w:val="20"/>
                <w:szCs w:val="20"/>
              </w:rPr>
              <w:t>марной продолжительности временной нетрудоспособн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сти граждан в трудоспособном возрасте на основе формир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вания здорового образа жизни, создания условий для сво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временной профилактики з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болеваний и привлечения гр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ждан к систематическим зан</w:t>
            </w:r>
            <w:r w:rsidRPr="005B4CC4">
              <w:rPr>
                <w:sz w:val="20"/>
                <w:szCs w:val="20"/>
              </w:rPr>
              <w:t>я</w:t>
            </w:r>
            <w:r w:rsidRPr="005B4CC4">
              <w:rPr>
                <w:sz w:val="20"/>
                <w:szCs w:val="20"/>
              </w:rPr>
              <w:t>тиям спортом</w:t>
            </w:r>
          </w:p>
        </w:tc>
      </w:tr>
      <w:tr w:rsidR="00770880" w:rsidRPr="005B4CC4" w:rsidTr="005B4CC4">
        <w:trPr>
          <w:trHeight w:val="342"/>
        </w:trPr>
        <w:tc>
          <w:tcPr>
            <w:tcW w:w="157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880" w:rsidRPr="005B4CC4" w:rsidRDefault="00770880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B4CC4">
              <w:rPr>
                <w:b/>
                <w:bCs/>
                <w:i/>
                <w:iCs/>
                <w:sz w:val="20"/>
                <w:szCs w:val="20"/>
              </w:rPr>
              <w:t>2.Цель</w:t>
            </w:r>
            <w:r w:rsidRPr="005B4CC4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5B4CC4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программы «Дальнейшее развитие спорта высших достижений»</w:t>
            </w:r>
          </w:p>
        </w:tc>
      </w:tr>
      <w:tr w:rsidR="00526A95" w:rsidRPr="005B4CC4" w:rsidTr="005B4CC4">
        <w:trPr>
          <w:trHeight w:val="55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Численность спортсменов </w:t>
            </w:r>
            <w:proofErr w:type="spellStart"/>
            <w:r w:rsidRPr="005B4CC4">
              <w:rPr>
                <w:sz w:val="20"/>
                <w:szCs w:val="20"/>
              </w:rPr>
              <w:t>Таштагольск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>пального ра</w:t>
            </w:r>
            <w:r w:rsidRPr="005B4CC4">
              <w:rPr>
                <w:sz w:val="20"/>
                <w:szCs w:val="20"/>
              </w:rPr>
              <w:t>й</w:t>
            </w:r>
            <w:r w:rsidRPr="005B4CC4">
              <w:rPr>
                <w:sz w:val="20"/>
                <w:szCs w:val="20"/>
              </w:rPr>
              <w:t>она, включе</w:t>
            </w:r>
            <w:r w:rsidRPr="005B4CC4">
              <w:rPr>
                <w:sz w:val="20"/>
                <w:szCs w:val="20"/>
              </w:rPr>
              <w:t>н</w:t>
            </w:r>
            <w:r w:rsidRPr="005B4CC4">
              <w:rPr>
                <w:sz w:val="20"/>
                <w:szCs w:val="20"/>
              </w:rPr>
              <w:t>ных в спо</w:t>
            </w:r>
            <w:r w:rsidRPr="005B4CC4">
              <w:rPr>
                <w:sz w:val="20"/>
                <w:szCs w:val="20"/>
              </w:rPr>
              <w:t>р</w:t>
            </w:r>
            <w:r w:rsidRPr="005B4CC4">
              <w:rPr>
                <w:sz w:val="20"/>
                <w:szCs w:val="20"/>
              </w:rPr>
              <w:t>тивные сбо</w:t>
            </w:r>
            <w:r w:rsidRPr="005B4CC4">
              <w:rPr>
                <w:sz w:val="20"/>
                <w:szCs w:val="20"/>
              </w:rPr>
              <w:t>р</w:t>
            </w:r>
            <w:r w:rsidRPr="005B4CC4">
              <w:rPr>
                <w:sz w:val="20"/>
                <w:szCs w:val="20"/>
              </w:rPr>
              <w:t>ные команды Кемеровской области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Человек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нальных целях ра</w:t>
            </w:r>
            <w:r w:rsidRPr="005B4CC4">
              <w:rPr>
                <w:sz w:val="20"/>
                <w:szCs w:val="20"/>
              </w:rPr>
              <w:t>з</w:t>
            </w:r>
            <w:r w:rsidRPr="005B4CC4">
              <w:rPr>
                <w:sz w:val="20"/>
                <w:szCs w:val="20"/>
              </w:rPr>
              <w:t>вития Российской Федерации на п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риод до 2030 года и на перспективу до 2036 года» Пр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нальный) орган админ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 xml:space="preserve">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ра</w:t>
            </w:r>
            <w:r w:rsidRPr="005B4CC4">
              <w:rPr>
                <w:sz w:val="20"/>
                <w:szCs w:val="20"/>
              </w:rPr>
              <w:t>й</w:t>
            </w:r>
            <w:r w:rsidRPr="005B4CC4">
              <w:rPr>
                <w:sz w:val="20"/>
                <w:szCs w:val="20"/>
              </w:rPr>
              <w:t>она – МКУ «Управл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ние по физической культуре и спорту А</w:t>
            </w:r>
            <w:r w:rsidRPr="005B4CC4">
              <w:rPr>
                <w:sz w:val="20"/>
                <w:szCs w:val="20"/>
              </w:rPr>
              <w:t>д</w:t>
            </w:r>
            <w:r w:rsidRPr="005B4CC4">
              <w:rPr>
                <w:sz w:val="20"/>
                <w:szCs w:val="20"/>
              </w:rPr>
              <w:t xml:space="preserve">министрации </w:t>
            </w:r>
            <w:proofErr w:type="spellStart"/>
            <w:r w:rsidRPr="005B4CC4">
              <w:rPr>
                <w:sz w:val="20"/>
                <w:szCs w:val="20"/>
              </w:rPr>
              <w:t>Ташт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</w:t>
            </w:r>
            <w:r w:rsidRPr="005B4CC4">
              <w:rPr>
                <w:sz w:val="20"/>
                <w:szCs w:val="20"/>
              </w:rPr>
              <w:t>ь</w:t>
            </w:r>
            <w:r w:rsidRPr="005B4CC4">
              <w:rPr>
                <w:sz w:val="20"/>
                <w:szCs w:val="20"/>
              </w:rPr>
              <w:t>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Реализация потенциала кажд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 человека, развитие его 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лантов, воспитание патри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тичной и социально ответс</w:t>
            </w:r>
            <w:r w:rsidRPr="005B4CC4">
              <w:rPr>
                <w:sz w:val="20"/>
                <w:szCs w:val="20"/>
              </w:rPr>
              <w:t>т</w:t>
            </w:r>
            <w:r w:rsidRPr="005B4CC4">
              <w:rPr>
                <w:sz w:val="20"/>
                <w:szCs w:val="20"/>
              </w:rPr>
              <w:t>венной личности</w:t>
            </w:r>
          </w:p>
        </w:tc>
      </w:tr>
      <w:tr w:rsidR="00526A95" w:rsidRPr="005B4CC4" w:rsidTr="005B4CC4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Количество физкультурно-оздоровител</w:t>
            </w:r>
            <w:r w:rsidRPr="005B4CC4">
              <w:rPr>
                <w:sz w:val="20"/>
                <w:szCs w:val="20"/>
              </w:rPr>
              <w:t>ь</w:t>
            </w:r>
            <w:r w:rsidRPr="005B4CC4">
              <w:rPr>
                <w:sz w:val="20"/>
                <w:szCs w:val="20"/>
              </w:rPr>
              <w:t>ных и спо</w:t>
            </w:r>
            <w:r w:rsidRPr="005B4CC4">
              <w:rPr>
                <w:sz w:val="20"/>
                <w:szCs w:val="20"/>
              </w:rPr>
              <w:t>р</w:t>
            </w:r>
            <w:r w:rsidRPr="005B4CC4">
              <w:rPr>
                <w:sz w:val="20"/>
                <w:szCs w:val="20"/>
              </w:rPr>
              <w:t>тивных мер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приятий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Штука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нальных целях ра</w:t>
            </w:r>
            <w:r w:rsidRPr="005B4CC4">
              <w:rPr>
                <w:sz w:val="20"/>
                <w:szCs w:val="20"/>
              </w:rPr>
              <w:t>з</w:t>
            </w:r>
            <w:r w:rsidRPr="005B4CC4">
              <w:rPr>
                <w:sz w:val="20"/>
                <w:szCs w:val="20"/>
              </w:rPr>
              <w:t>вития Российской Федерации на п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риод до 2030 года и на перспективу до 2036 года» Пр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нальный) орган админ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 xml:space="preserve">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ра</w:t>
            </w:r>
            <w:r w:rsidRPr="005B4CC4">
              <w:rPr>
                <w:sz w:val="20"/>
                <w:szCs w:val="20"/>
              </w:rPr>
              <w:t>й</w:t>
            </w:r>
            <w:r w:rsidRPr="005B4CC4">
              <w:rPr>
                <w:sz w:val="20"/>
                <w:szCs w:val="20"/>
              </w:rPr>
              <w:t>она – МКУ «Управл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ние по физической культуре и спорту А</w:t>
            </w:r>
            <w:r w:rsidRPr="005B4CC4">
              <w:rPr>
                <w:sz w:val="20"/>
                <w:szCs w:val="20"/>
              </w:rPr>
              <w:t>д</w:t>
            </w:r>
            <w:r w:rsidRPr="005B4CC4">
              <w:rPr>
                <w:sz w:val="20"/>
                <w:szCs w:val="20"/>
              </w:rPr>
              <w:t xml:space="preserve">министрации </w:t>
            </w:r>
            <w:proofErr w:type="spellStart"/>
            <w:r w:rsidRPr="005B4CC4">
              <w:rPr>
                <w:sz w:val="20"/>
                <w:szCs w:val="20"/>
              </w:rPr>
              <w:t>Ташт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</w:t>
            </w:r>
            <w:r w:rsidRPr="005B4CC4">
              <w:rPr>
                <w:sz w:val="20"/>
                <w:szCs w:val="20"/>
              </w:rPr>
              <w:t>ь</w:t>
            </w:r>
            <w:r w:rsidRPr="005B4CC4">
              <w:rPr>
                <w:sz w:val="20"/>
                <w:szCs w:val="20"/>
              </w:rPr>
              <w:t>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</w:t>
            </w:r>
            <w:r w:rsidRPr="005B4CC4">
              <w:rPr>
                <w:sz w:val="20"/>
                <w:szCs w:val="20"/>
              </w:rPr>
              <w:t>м</w:t>
            </w:r>
            <w:r w:rsidRPr="005B4CC4">
              <w:rPr>
                <w:sz w:val="20"/>
                <w:szCs w:val="20"/>
              </w:rPr>
              <w:t>марной продолжительности временной нетрудоспособн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сти граждан в трудоспособном возрасте на основе формир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вания здорового образа жизни, создания условий для сво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временной профилактики з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болеваний и привлечения гр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ждан к систематическим зан</w:t>
            </w:r>
            <w:r w:rsidRPr="005B4CC4">
              <w:rPr>
                <w:sz w:val="20"/>
                <w:szCs w:val="20"/>
              </w:rPr>
              <w:t>я</w:t>
            </w:r>
            <w:r w:rsidRPr="005B4CC4">
              <w:rPr>
                <w:sz w:val="20"/>
                <w:szCs w:val="20"/>
              </w:rPr>
              <w:t>тиям спортом</w:t>
            </w:r>
          </w:p>
        </w:tc>
      </w:tr>
      <w:tr w:rsidR="00526A95" w:rsidRPr="005B4CC4" w:rsidTr="005B4CC4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  <w:lang w:val="en-US"/>
              </w:rPr>
              <w:t>3</w:t>
            </w:r>
            <w:r w:rsidRPr="005B4CC4">
              <w:rPr>
                <w:sz w:val="20"/>
                <w:szCs w:val="20"/>
              </w:rPr>
              <w:t>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Численность спортсменов-разрядников, имеющих ра</w:t>
            </w:r>
            <w:r w:rsidRPr="005B4CC4">
              <w:rPr>
                <w:sz w:val="20"/>
                <w:szCs w:val="20"/>
              </w:rPr>
              <w:t>з</w:t>
            </w:r>
            <w:r w:rsidRPr="005B4CC4">
              <w:rPr>
                <w:sz w:val="20"/>
                <w:szCs w:val="20"/>
              </w:rPr>
              <w:t>ряды и звания (от 1 разряда до спортивн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 звания «З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служенный мастер спо</w:t>
            </w:r>
            <w:r w:rsidRPr="005B4CC4">
              <w:rPr>
                <w:sz w:val="20"/>
                <w:szCs w:val="20"/>
              </w:rPr>
              <w:t>р</w:t>
            </w:r>
            <w:r w:rsidRPr="005B4CC4">
              <w:rPr>
                <w:sz w:val="20"/>
                <w:szCs w:val="20"/>
              </w:rPr>
              <w:t>та»)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Человек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78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нальных целях ра</w:t>
            </w:r>
            <w:r w:rsidRPr="005B4CC4">
              <w:rPr>
                <w:sz w:val="20"/>
                <w:szCs w:val="20"/>
              </w:rPr>
              <w:t>з</w:t>
            </w:r>
            <w:r w:rsidRPr="005B4CC4">
              <w:rPr>
                <w:sz w:val="20"/>
                <w:szCs w:val="20"/>
              </w:rPr>
              <w:t>вития Российской Федерации на п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риод до 2030 года и на перспективу до 2036 года» Пр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нальный) орган админ</w:t>
            </w:r>
            <w:r w:rsidRPr="005B4CC4">
              <w:rPr>
                <w:sz w:val="20"/>
                <w:szCs w:val="20"/>
              </w:rPr>
              <w:t>и</w:t>
            </w:r>
            <w:r w:rsidRPr="005B4CC4">
              <w:rPr>
                <w:sz w:val="20"/>
                <w:szCs w:val="20"/>
              </w:rPr>
              <w:t xml:space="preserve">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ра</w:t>
            </w:r>
            <w:r w:rsidRPr="005B4CC4">
              <w:rPr>
                <w:sz w:val="20"/>
                <w:szCs w:val="20"/>
              </w:rPr>
              <w:t>й</w:t>
            </w:r>
            <w:r w:rsidRPr="005B4CC4">
              <w:rPr>
                <w:sz w:val="20"/>
                <w:szCs w:val="20"/>
              </w:rPr>
              <w:t>она – МКУ «Управл</w:t>
            </w:r>
            <w:r w:rsidRPr="005B4CC4">
              <w:rPr>
                <w:sz w:val="20"/>
                <w:szCs w:val="20"/>
              </w:rPr>
              <w:t>е</w:t>
            </w:r>
            <w:r w:rsidRPr="005B4CC4">
              <w:rPr>
                <w:sz w:val="20"/>
                <w:szCs w:val="20"/>
              </w:rPr>
              <w:t>ние по физической культуре и спорту А</w:t>
            </w:r>
            <w:r w:rsidRPr="005B4CC4">
              <w:rPr>
                <w:sz w:val="20"/>
                <w:szCs w:val="20"/>
              </w:rPr>
              <w:t>д</w:t>
            </w:r>
            <w:r w:rsidRPr="005B4CC4">
              <w:rPr>
                <w:sz w:val="20"/>
                <w:szCs w:val="20"/>
              </w:rPr>
              <w:t xml:space="preserve">министрации </w:t>
            </w:r>
            <w:proofErr w:type="spellStart"/>
            <w:r w:rsidRPr="005B4CC4">
              <w:rPr>
                <w:sz w:val="20"/>
                <w:szCs w:val="20"/>
              </w:rPr>
              <w:t>Ташт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</w:t>
            </w:r>
            <w:r w:rsidRPr="005B4CC4">
              <w:rPr>
                <w:sz w:val="20"/>
                <w:szCs w:val="20"/>
              </w:rPr>
              <w:t>ь</w:t>
            </w:r>
            <w:r w:rsidRPr="005B4CC4">
              <w:rPr>
                <w:sz w:val="20"/>
                <w:szCs w:val="20"/>
              </w:rPr>
              <w:t>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Реализация потенциала кажд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го человека, развитие его т</w:t>
            </w:r>
            <w:r w:rsidRPr="005B4CC4">
              <w:rPr>
                <w:sz w:val="20"/>
                <w:szCs w:val="20"/>
              </w:rPr>
              <w:t>а</w:t>
            </w:r>
            <w:r w:rsidRPr="005B4CC4">
              <w:rPr>
                <w:sz w:val="20"/>
                <w:szCs w:val="20"/>
              </w:rPr>
              <w:t>лантов, воспитание патри</w:t>
            </w:r>
            <w:r w:rsidRPr="005B4CC4">
              <w:rPr>
                <w:sz w:val="20"/>
                <w:szCs w:val="20"/>
              </w:rPr>
              <w:t>о</w:t>
            </w:r>
            <w:r w:rsidRPr="005B4CC4">
              <w:rPr>
                <w:sz w:val="20"/>
                <w:szCs w:val="20"/>
              </w:rPr>
              <w:t>тичной и социально ответс</w:t>
            </w:r>
            <w:r w:rsidRPr="005B4CC4">
              <w:rPr>
                <w:sz w:val="20"/>
                <w:szCs w:val="20"/>
              </w:rPr>
              <w:t>т</w:t>
            </w:r>
            <w:r w:rsidRPr="005B4CC4">
              <w:rPr>
                <w:sz w:val="20"/>
                <w:szCs w:val="20"/>
              </w:rPr>
              <w:t>венной личности</w:t>
            </w:r>
          </w:p>
        </w:tc>
      </w:tr>
      <w:bookmarkEnd w:id="3"/>
    </w:tbl>
    <w:p w:rsidR="00940062" w:rsidRDefault="00940062" w:rsidP="00526A95">
      <w:pPr>
        <w:pStyle w:val="aa"/>
        <w:kinsoku w:val="0"/>
        <w:overflowPunct w:val="0"/>
        <w:spacing w:before="10"/>
      </w:pPr>
    </w:p>
    <w:p w:rsidR="00F26D2F" w:rsidRPr="00100432" w:rsidRDefault="00F26D2F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:rsidR="00100432" w:rsidRPr="00100432" w:rsidRDefault="00100432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:rsidR="00AC53A0" w:rsidRPr="00582A80" w:rsidRDefault="00AC53A0" w:rsidP="0020206D">
      <w:pPr>
        <w:pStyle w:val="1"/>
        <w:kinsoku w:val="0"/>
        <w:overflowPunct w:val="0"/>
        <w:spacing w:before="76"/>
        <w:ind w:firstLine="0"/>
        <w:jc w:val="center"/>
        <w:rPr>
          <w:rFonts w:ascii="Times New Roman" w:hAnsi="Times New Roman" w:cs="Times New Roman"/>
          <w:color w:val="auto"/>
        </w:rPr>
      </w:pPr>
      <w:r w:rsidRPr="00582A80">
        <w:rPr>
          <w:rFonts w:ascii="Times New Roman" w:hAnsi="Times New Roman" w:cs="Times New Roman"/>
          <w:color w:val="auto"/>
        </w:rPr>
        <w:t>2.1.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 w:rsidRPr="00582A80"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муниципальной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программы</w:t>
      </w:r>
      <w:r w:rsidRPr="00582A80">
        <w:rPr>
          <w:rFonts w:ascii="Times New Roman" w:hAnsi="Times New Roman" w:cs="Times New Roman"/>
          <w:color w:val="auto"/>
          <w:spacing w:val="2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в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="00785EC7">
        <w:rPr>
          <w:rFonts w:ascii="Times New Roman" w:hAnsi="Times New Roman" w:cs="Times New Roman"/>
          <w:color w:val="auto"/>
        </w:rPr>
        <w:t>202</w:t>
      </w:r>
      <w:r w:rsidR="00AA49F4">
        <w:rPr>
          <w:rFonts w:ascii="Times New Roman" w:hAnsi="Times New Roman" w:cs="Times New Roman"/>
          <w:color w:val="auto"/>
        </w:rPr>
        <w:t>5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(текущем)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году</w:t>
      </w:r>
    </w:p>
    <w:p w:rsidR="00AC53A0" w:rsidRDefault="00AC53A0" w:rsidP="00AC53A0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453"/>
        <w:gridCol w:w="1275"/>
        <w:gridCol w:w="850"/>
        <w:gridCol w:w="710"/>
        <w:gridCol w:w="570"/>
        <w:gridCol w:w="731"/>
        <w:gridCol w:w="732"/>
        <w:gridCol w:w="732"/>
        <w:gridCol w:w="731"/>
        <w:gridCol w:w="732"/>
        <w:gridCol w:w="732"/>
        <w:gridCol w:w="731"/>
        <w:gridCol w:w="732"/>
        <w:gridCol w:w="810"/>
        <w:gridCol w:w="731"/>
        <w:gridCol w:w="732"/>
        <w:gridCol w:w="735"/>
        <w:gridCol w:w="1446"/>
      </w:tblGrid>
      <w:tr w:rsidR="00821507" w:rsidRPr="0020206D" w:rsidTr="005B4CC4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20206D">
            <w:pPr>
              <w:pStyle w:val="TableParagraph"/>
              <w:kinsoku w:val="0"/>
              <w:overflowPunct w:val="0"/>
              <w:ind w:firstLine="31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№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206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206D">
              <w:rPr>
                <w:sz w:val="20"/>
                <w:szCs w:val="20"/>
              </w:rPr>
              <w:t>/</w:t>
            </w:r>
            <w:proofErr w:type="spellStart"/>
            <w:r w:rsidRPr="0020206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ind w:left="2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Наименование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06D" w:rsidRDefault="00821507" w:rsidP="00670F4B">
            <w:pPr>
              <w:pStyle w:val="TableParagraph"/>
              <w:kinsoku w:val="0"/>
              <w:overflowPunct w:val="0"/>
              <w:ind w:left="7"/>
              <w:jc w:val="center"/>
              <w:rPr>
                <w:spacing w:val="1"/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Признак</w:t>
            </w:r>
            <w:r w:rsidRPr="0020206D">
              <w:rPr>
                <w:spacing w:val="1"/>
                <w:sz w:val="20"/>
                <w:szCs w:val="20"/>
              </w:rPr>
              <w:t xml:space="preserve"> </w:t>
            </w:r>
          </w:p>
          <w:p w:rsidR="0020206D" w:rsidRDefault="00821507" w:rsidP="00670F4B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возрастания</w:t>
            </w:r>
            <w:r w:rsidR="0020206D">
              <w:rPr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/</w:t>
            </w:r>
            <w:r w:rsidR="0020206D">
              <w:rPr>
                <w:sz w:val="20"/>
                <w:szCs w:val="20"/>
              </w:rPr>
              <w:t xml:space="preserve"> </w:t>
            </w:r>
          </w:p>
          <w:p w:rsidR="00821507" w:rsidRPr="0020206D" w:rsidRDefault="00821507" w:rsidP="00670F4B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Единица </w:t>
            </w:r>
          </w:p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измер</w:t>
            </w:r>
            <w:r w:rsidRPr="0020206D">
              <w:rPr>
                <w:sz w:val="20"/>
                <w:szCs w:val="20"/>
              </w:rPr>
              <w:t>е</w:t>
            </w:r>
            <w:r w:rsidRPr="0020206D">
              <w:rPr>
                <w:sz w:val="20"/>
                <w:szCs w:val="20"/>
              </w:rPr>
              <w:t>ния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(по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ОКЕИ)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Базовое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зн</w:t>
            </w:r>
            <w:r w:rsidRPr="0020206D">
              <w:rPr>
                <w:sz w:val="20"/>
                <w:szCs w:val="20"/>
              </w:rPr>
              <w:t>а</w:t>
            </w:r>
            <w:r w:rsidRPr="0020206D">
              <w:rPr>
                <w:sz w:val="20"/>
                <w:szCs w:val="20"/>
              </w:rPr>
              <w:t>чение</w:t>
            </w:r>
          </w:p>
        </w:tc>
        <w:tc>
          <w:tcPr>
            <w:tcW w:w="8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Значение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показателя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кварталам/месяцам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20206D">
              <w:rPr>
                <w:sz w:val="20"/>
                <w:szCs w:val="20"/>
              </w:rPr>
              <w:t>Ответственный</w:t>
            </w:r>
            <w:proofErr w:type="gramEnd"/>
            <w:r w:rsidRPr="0020206D">
              <w:rPr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821507" w:rsidRPr="0020206D" w:rsidTr="005B4CC4">
        <w:trPr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знач</w:t>
            </w:r>
            <w:r w:rsidRPr="0020206D">
              <w:rPr>
                <w:sz w:val="20"/>
                <w:szCs w:val="20"/>
              </w:rPr>
              <w:t>е</w:t>
            </w:r>
            <w:r w:rsidRPr="0020206D">
              <w:rPr>
                <w:sz w:val="20"/>
                <w:szCs w:val="20"/>
              </w:rPr>
              <w:t>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год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январь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position w:val="-6"/>
                <w:sz w:val="20"/>
                <w:szCs w:val="20"/>
              </w:rPr>
              <w:t>февраль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апрель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июнь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август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октябрь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ноябрь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декабрь</w:t>
            </w: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AA49F4" w:rsidRPr="0020206D" w:rsidTr="005B4CC4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ind w:left="8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12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15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9F4" w:rsidRPr="0020206D" w:rsidRDefault="00AA49F4" w:rsidP="00821507">
            <w:pPr>
              <w:pStyle w:val="TableParagraph"/>
              <w:kinsoku w:val="0"/>
              <w:overflowPunct w:val="0"/>
              <w:ind w:left="126" w:right="14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</w:t>
            </w:r>
            <w:r w:rsidR="00940062" w:rsidRPr="0020206D">
              <w:rPr>
                <w:sz w:val="20"/>
                <w:szCs w:val="20"/>
              </w:rPr>
              <w:t>9</w:t>
            </w:r>
          </w:p>
        </w:tc>
      </w:tr>
    </w:tbl>
    <w:p w:rsidR="00AC53A0" w:rsidRDefault="00AC53A0" w:rsidP="00AC53A0">
      <w:pPr>
        <w:pStyle w:val="aa"/>
        <w:kinsoku w:val="0"/>
        <w:overflowPunct w:val="0"/>
        <w:rPr>
          <w:sz w:val="20"/>
          <w:szCs w:val="20"/>
        </w:rPr>
      </w:pPr>
    </w:p>
    <w:p w:rsidR="00940062" w:rsidRDefault="00940062" w:rsidP="00AC53A0">
      <w:pPr>
        <w:pStyle w:val="aa"/>
        <w:kinsoku w:val="0"/>
        <w:overflowPunct w:val="0"/>
        <w:rPr>
          <w:sz w:val="20"/>
          <w:szCs w:val="20"/>
        </w:rPr>
      </w:pPr>
    </w:p>
    <w:p w:rsidR="00F26D2F" w:rsidRDefault="00F26D2F" w:rsidP="00AC53A0">
      <w:pPr>
        <w:pStyle w:val="aa"/>
        <w:kinsoku w:val="0"/>
        <w:overflowPunct w:val="0"/>
        <w:rPr>
          <w:sz w:val="20"/>
          <w:szCs w:val="20"/>
        </w:rPr>
      </w:pPr>
    </w:p>
    <w:p w:rsidR="00100432" w:rsidRDefault="00100432" w:rsidP="00AC53A0">
      <w:pPr>
        <w:pStyle w:val="aa"/>
        <w:kinsoku w:val="0"/>
        <w:overflowPunct w:val="0"/>
        <w:rPr>
          <w:sz w:val="20"/>
          <w:szCs w:val="20"/>
        </w:rPr>
      </w:pPr>
    </w:p>
    <w:p w:rsidR="00F26D2F" w:rsidRDefault="00F26D2F" w:rsidP="00AC53A0">
      <w:pPr>
        <w:pStyle w:val="aa"/>
        <w:kinsoku w:val="0"/>
        <w:overflowPunct w:val="0"/>
        <w:rPr>
          <w:sz w:val="20"/>
          <w:szCs w:val="20"/>
        </w:rPr>
      </w:pPr>
    </w:p>
    <w:p w:rsidR="00100432" w:rsidRDefault="00100432" w:rsidP="00AC53A0">
      <w:pPr>
        <w:pStyle w:val="aa"/>
        <w:kinsoku w:val="0"/>
        <w:overflowPunct w:val="0"/>
        <w:rPr>
          <w:sz w:val="20"/>
          <w:szCs w:val="20"/>
        </w:rPr>
      </w:pPr>
    </w:p>
    <w:p w:rsidR="00AC53A0" w:rsidRPr="000B393F" w:rsidRDefault="00FD02DB" w:rsidP="00AC53A0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lastRenderedPageBreak/>
        <w:t>3</w:t>
      </w:r>
      <w:r w:rsidR="00AC53A0" w:rsidRPr="000B393F">
        <w:rPr>
          <w:color w:val="auto"/>
        </w:rPr>
        <w:t>.</w:t>
      </w:r>
      <w:r w:rsidR="00AC53A0" w:rsidRPr="000B393F">
        <w:rPr>
          <w:color w:val="auto"/>
          <w:spacing w:val="-3"/>
        </w:rPr>
        <w:t xml:space="preserve"> </w:t>
      </w:r>
      <w:r w:rsidR="00AC53A0" w:rsidRPr="000B393F">
        <w:rPr>
          <w:color w:val="auto"/>
        </w:rPr>
        <w:t>Помесячный план достижения показателей муниципальной</w:t>
      </w:r>
      <w:r w:rsidR="00AC53A0" w:rsidRPr="000B393F">
        <w:rPr>
          <w:color w:val="auto"/>
          <w:spacing w:val="-3"/>
        </w:rPr>
        <w:t xml:space="preserve"> </w:t>
      </w:r>
      <w:r w:rsidR="00AC53A0" w:rsidRPr="000B393F">
        <w:rPr>
          <w:color w:val="auto"/>
        </w:rPr>
        <w:t>программы</w:t>
      </w:r>
      <w:r w:rsidR="00AC53A0" w:rsidRPr="000B393F">
        <w:rPr>
          <w:color w:val="auto"/>
          <w:spacing w:val="2"/>
        </w:rPr>
        <w:t xml:space="preserve"> </w:t>
      </w:r>
      <w:r w:rsidR="00AC53A0" w:rsidRPr="000B393F">
        <w:rPr>
          <w:color w:val="auto"/>
        </w:rPr>
        <w:t>в</w:t>
      </w:r>
      <w:r w:rsidR="00AC53A0" w:rsidRPr="000B393F">
        <w:rPr>
          <w:color w:val="auto"/>
          <w:spacing w:val="-4"/>
        </w:rPr>
        <w:t xml:space="preserve"> </w:t>
      </w:r>
      <w:r w:rsidR="00171397">
        <w:rPr>
          <w:color w:val="auto"/>
        </w:rPr>
        <w:t>202</w:t>
      </w:r>
      <w:r w:rsidR="00971286">
        <w:rPr>
          <w:color w:val="auto"/>
        </w:rPr>
        <w:t>6</w:t>
      </w:r>
      <w:r w:rsidR="00AC53A0" w:rsidRPr="000B393F">
        <w:rPr>
          <w:color w:val="auto"/>
          <w:spacing w:val="-3"/>
        </w:rPr>
        <w:t xml:space="preserve"> </w:t>
      </w:r>
      <w:r w:rsidR="00AC53A0" w:rsidRPr="000B393F">
        <w:rPr>
          <w:color w:val="auto"/>
        </w:rPr>
        <w:t>году</w:t>
      </w:r>
    </w:p>
    <w:p w:rsidR="00AC53A0" w:rsidRDefault="00AC53A0" w:rsidP="00AC53A0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15895" w:type="dxa"/>
        <w:tblInd w:w="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4114"/>
        <w:gridCol w:w="992"/>
        <w:gridCol w:w="994"/>
        <w:gridCol w:w="760"/>
        <w:gridCol w:w="760"/>
        <w:gridCol w:w="760"/>
        <w:gridCol w:w="760"/>
        <w:gridCol w:w="760"/>
        <w:gridCol w:w="761"/>
        <w:gridCol w:w="760"/>
        <w:gridCol w:w="760"/>
        <w:gridCol w:w="760"/>
        <w:gridCol w:w="760"/>
        <w:gridCol w:w="761"/>
        <w:gridCol w:w="859"/>
      </w:tblGrid>
      <w:tr w:rsidR="005B4CC4" w:rsidRPr="0020206D" w:rsidTr="005B4CC4">
        <w:trPr>
          <w:trHeight w:val="326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CC4" w:rsidRPr="0020206D" w:rsidRDefault="005B4CC4" w:rsidP="00C0159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5B4CC4" w:rsidRPr="0020206D" w:rsidRDefault="005B4CC4" w:rsidP="000122BB">
            <w:pPr>
              <w:pStyle w:val="TableParagraph"/>
              <w:kinsoku w:val="0"/>
              <w:overflowPunct w:val="0"/>
              <w:spacing w:before="128"/>
              <w:ind w:lef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№ 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206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206D">
              <w:rPr>
                <w:sz w:val="20"/>
                <w:szCs w:val="20"/>
              </w:rPr>
              <w:t>/</w:t>
            </w:r>
            <w:proofErr w:type="spellStart"/>
            <w:r w:rsidRPr="0020206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C01596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Цели / показатели</w:t>
            </w:r>
          </w:p>
          <w:p w:rsidR="005B4CC4" w:rsidRPr="0020206D" w:rsidRDefault="005B4CC4" w:rsidP="00FE2385">
            <w:pPr>
              <w:pStyle w:val="TableParagraph"/>
              <w:kinsoku w:val="0"/>
              <w:overflowPunct w:val="0"/>
              <w:ind w:left="380" w:right="374" w:firstLine="3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CC4" w:rsidRPr="0020206D" w:rsidRDefault="005B4CC4" w:rsidP="00C0159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5B4CC4" w:rsidRPr="0020206D" w:rsidRDefault="005B4CC4" w:rsidP="00D30890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Уровень </w:t>
            </w:r>
          </w:p>
          <w:p w:rsidR="005B4CC4" w:rsidRPr="0020206D" w:rsidRDefault="005B4CC4" w:rsidP="00D30890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ind w:left="-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Единица </w:t>
            </w:r>
          </w:p>
          <w:p w:rsidR="005B4CC4" w:rsidRPr="0020206D" w:rsidRDefault="005B4CC4" w:rsidP="00F26D2F">
            <w:pPr>
              <w:pStyle w:val="TableParagraph"/>
              <w:kinsoku w:val="0"/>
              <w:overflowPunct w:val="0"/>
              <w:ind w:left="-143" w:right="-140"/>
              <w:jc w:val="center"/>
              <w:rPr>
                <w:spacing w:val="-37"/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измерения</w:t>
            </w:r>
          </w:p>
          <w:p w:rsidR="005B4CC4" w:rsidRPr="0020206D" w:rsidRDefault="005B4CC4" w:rsidP="00F26D2F">
            <w:pPr>
              <w:pStyle w:val="TableParagraph"/>
              <w:kinsoku w:val="0"/>
              <w:overflowPunct w:val="0"/>
              <w:ind w:left="-1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(по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ОКЕИ)</w:t>
            </w:r>
          </w:p>
        </w:tc>
        <w:tc>
          <w:tcPr>
            <w:tcW w:w="8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Значение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показателя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месяцам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CC4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На </w:t>
            </w:r>
          </w:p>
          <w:p w:rsidR="005B4CC4" w:rsidRPr="0020206D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конец </w:t>
            </w:r>
          </w:p>
          <w:p w:rsidR="005B4CC4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2026 </w:t>
            </w:r>
          </w:p>
          <w:p w:rsidR="005B4CC4" w:rsidRPr="0020206D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года</w:t>
            </w:r>
          </w:p>
        </w:tc>
      </w:tr>
      <w:tr w:rsidR="005B4CC4" w:rsidRPr="0020206D" w:rsidTr="005B4CC4">
        <w:trPr>
          <w:trHeight w:val="643"/>
        </w:trPr>
        <w:tc>
          <w:tcPr>
            <w:tcW w:w="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4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январь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FE2385">
            <w:pPr>
              <w:pStyle w:val="TableParagraph"/>
              <w:kinsoku w:val="0"/>
              <w:overflowPunct w:val="0"/>
              <w:ind w:right="-38"/>
              <w:jc w:val="center"/>
              <w:rPr>
                <w:sz w:val="20"/>
                <w:szCs w:val="20"/>
              </w:rPr>
            </w:pPr>
            <w:r w:rsidRPr="0020206D">
              <w:rPr>
                <w:position w:val="-6"/>
                <w:sz w:val="20"/>
                <w:szCs w:val="20"/>
              </w:rPr>
              <w:t>февраль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март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апрель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ind w:left="-2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ind w:left="9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июнь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август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CC4" w:rsidRPr="0020206D" w:rsidRDefault="005B4CC4" w:rsidP="00FE2385">
            <w:pPr>
              <w:pStyle w:val="TableParagraph"/>
              <w:kinsoku w:val="0"/>
              <w:overflowPunct w:val="0"/>
              <w:ind w:left="-2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сентябрь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CC4" w:rsidRPr="0020206D" w:rsidRDefault="005B4CC4" w:rsidP="00FE2385">
            <w:pPr>
              <w:pStyle w:val="TableParagraph"/>
              <w:kinsoku w:val="0"/>
              <w:overflowPunct w:val="0"/>
              <w:ind w:left="-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октябрь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ноябрь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</w:tr>
      <w:tr w:rsidR="00526A95" w:rsidRPr="0020206D" w:rsidTr="005B4CC4">
        <w:trPr>
          <w:trHeight w:val="2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8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right="4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right="13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29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27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A95" w:rsidRPr="0020206D" w:rsidRDefault="00526A95" w:rsidP="00940062">
            <w:pPr>
              <w:pStyle w:val="TableParagraph"/>
              <w:kinsoku w:val="0"/>
              <w:overflowPunct w:val="0"/>
              <w:ind w:left="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16</w:t>
            </w:r>
          </w:p>
        </w:tc>
      </w:tr>
      <w:tr w:rsidR="000122BB" w:rsidRPr="00100432" w:rsidTr="005B4CC4">
        <w:trPr>
          <w:trHeight w:val="484"/>
        </w:trPr>
        <w:tc>
          <w:tcPr>
            <w:tcW w:w="15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2BB" w:rsidRPr="00100432" w:rsidRDefault="000122BB" w:rsidP="005B4CC4">
            <w:pPr>
              <w:pStyle w:val="TableParagraph"/>
              <w:kinsoku w:val="0"/>
              <w:overflowPunct w:val="0"/>
              <w:spacing w:line="181" w:lineRule="exact"/>
              <w:ind w:left="715" w:right="85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1.Цель</w:t>
            </w:r>
            <w:r w:rsidRPr="00100432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100432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программы</w:t>
            </w:r>
            <w:r w:rsidRPr="00100432">
              <w:rPr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 xml:space="preserve">«Максимальное вовлечение количества населения </w:t>
            </w:r>
            <w:proofErr w:type="spellStart"/>
            <w:r w:rsidRPr="00100432">
              <w:rPr>
                <w:b/>
                <w:bCs/>
                <w:i/>
                <w:iCs/>
                <w:sz w:val="20"/>
                <w:szCs w:val="20"/>
              </w:rPr>
              <w:t>Таштагольского</w:t>
            </w:r>
            <w:proofErr w:type="spellEnd"/>
            <w:r w:rsidRPr="00100432">
              <w:rPr>
                <w:b/>
                <w:bCs/>
                <w:i/>
                <w:iCs/>
                <w:sz w:val="20"/>
                <w:szCs w:val="20"/>
              </w:rPr>
              <w:t xml:space="preserve"> муниципального района в систематические занятия ф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и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зической культурой, спортом»</w:t>
            </w:r>
          </w:p>
        </w:tc>
      </w:tr>
      <w:tr w:rsidR="00526A95" w:rsidRPr="0020206D" w:rsidTr="005B4CC4">
        <w:trPr>
          <w:trHeight w:val="83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spacing w:line="178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Доля населения, систематически занимающ</w:t>
            </w:r>
            <w:r w:rsidRPr="0020206D">
              <w:rPr>
                <w:sz w:val="20"/>
                <w:szCs w:val="20"/>
              </w:rPr>
              <w:t>е</w:t>
            </w:r>
            <w:r w:rsidRPr="0020206D">
              <w:rPr>
                <w:sz w:val="20"/>
                <w:szCs w:val="20"/>
              </w:rPr>
              <w:t xml:space="preserve">гося физической культурой и спортом в </w:t>
            </w:r>
            <w:proofErr w:type="spellStart"/>
            <w:r w:rsidRPr="0020206D">
              <w:rPr>
                <w:sz w:val="20"/>
                <w:szCs w:val="20"/>
              </w:rPr>
              <w:t>Та</w:t>
            </w:r>
            <w:r w:rsidRPr="0020206D">
              <w:rPr>
                <w:sz w:val="20"/>
                <w:szCs w:val="20"/>
              </w:rPr>
              <w:t>ш</w:t>
            </w:r>
            <w:r w:rsidRPr="0020206D">
              <w:rPr>
                <w:sz w:val="20"/>
                <w:szCs w:val="20"/>
              </w:rPr>
              <w:t>тагольском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</w:t>
            </w:r>
            <w:r w:rsidRPr="0020206D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i/>
                <w:iCs/>
                <w:sz w:val="20"/>
                <w:szCs w:val="20"/>
              </w:rPr>
              <w:t>РФ»,</w:t>
            </w:r>
            <w:r w:rsidRPr="0020206D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171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66,5</w:t>
            </w:r>
          </w:p>
        </w:tc>
      </w:tr>
      <w:tr w:rsidR="00526A95" w:rsidRPr="0020206D" w:rsidTr="005B4CC4">
        <w:trPr>
          <w:trHeight w:val="8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spacing w:line="181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Доля </w:t>
            </w:r>
            <w:proofErr w:type="gramStart"/>
            <w:r w:rsidRPr="0020206D">
              <w:rPr>
                <w:sz w:val="20"/>
                <w:szCs w:val="20"/>
              </w:rPr>
              <w:t>обучающихся</w:t>
            </w:r>
            <w:proofErr w:type="gramEnd"/>
            <w:r w:rsidRPr="0020206D">
              <w:rPr>
                <w:sz w:val="20"/>
                <w:szCs w:val="20"/>
              </w:rPr>
              <w:t>, систематически занима</w:t>
            </w:r>
            <w:r w:rsidRPr="0020206D">
              <w:rPr>
                <w:sz w:val="20"/>
                <w:szCs w:val="20"/>
              </w:rPr>
              <w:t>ю</w:t>
            </w:r>
            <w:r w:rsidRPr="0020206D">
              <w:rPr>
                <w:sz w:val="20"/>
                <w:szCs w:val="20"/>
              </w:rPr>
              <w:t>щихся физической культурой и спортом, в о</w:t>
            </w:r>
            <w:r w:rsidRPr="0020206D">
              <w:rPr>
                <w:sz w:val="20"/>
                <w:szCs w:val="20"/>
              </w:rPr>
              <w:t>б</w:t>
            </w:r>
            <w:r w:rsidRPr="0020206D">
              <w:rPr>
                <w:sz w:val="20"/>
                <w:szCs w:val="20"/>
              </w:rPr>
              <w:t>щей численности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</w:t>
            </w:r>
            <w:r w:rsidRPr="0020206D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i/>
                <w:iCs/>
                <w:sz w:val="20"/>
                <w:szCs w:val="20"/>
              </w:rPr>
              <w:t>РФ»,</w:t>
            </w:r>
            <w:r w:rsidRPr="0020206D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A36860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90,5</w:t>
            </w:r>
          </w:p>
        </w:tc>
      </w:tr>
      <w:tr w:rsidR="000122BB" w:rsidRPr="00100432" w:rsidTr="005B4CC4">
        <w:trPr>
          <w:trHeight w:val="350"/>
        </w:trPr>
        <w:tc>
          <w:tcPr>
            <w:tcW w:w="15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2BB" w:rsidRPr="00100432" w:rsidRDefault="000122BB" w:rsidP="00526A95">
            <w:pPr>
              <w:pStyle w:val="TableParagraph"/>
              <w:kinsoku w:val="0"/>
              <w:overflowPunct w:val="0"/>
              <w:spacing w:line="181" w:lineRule="exact"/>
              <w:ind w:left="11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2.Цель</w:t>
            </w:r>
            <w:r w:rsidRPr="00100432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100432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программы «Дальнейшее развитие спорта высших достижений»</w:t>
            </w:r>
          </w:p>
        </w:tc>
      </w:tr>
      <w:tr w:rsidR="00526A95" w:rsidRPr="0020206D" w:rsidTr="005B4CC4">
        <w:trPr>
          <w:trHeight w:val="7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spacing w:line="178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Численность спортсменов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</w:t>
            </w:r>
            <w:r w:rsidRPr="0020206D">
              <w:rPr>
                <w:sz w:val="20"/>
                <w:szCs w:val="20"/>
              </w:rPr>
              <w:t>у</w:t>
            </w:r>
            <w:r w:rsidRPr="0020206D">
              <w:rPr>
                <w:sz w:val="20"/>
                <w:szCs w:val="20"/>
              </w:rPr>
              <w:t>ниципального района, включенных в спорти</w:t>
            </w:r>
            <w:r w:rsidRPr="0020206D">
              <w:rPr>
                <w:sz w:val="20"/>
                <w:szCs w:val="20"/>
              </w:rPr>
              <w:t>в</w:t>
            </w:r>
            <w:r w:rsidRPr="0020206D">
              <w:rPr>
                <w:sz w:val="20"/>
                <w:szCs w:val="20"/>
              </w:rPr>
              <w:t>ные сборные команды Кемеровской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spacing w:before="1" w:line="168" w:lineRule="exact"/>
              <w:ind w:left="-13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Человек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120</w:t>
            </w:r>
          </w:p>
        </w:tc>
      </w:tr>
      <w:tr w:rsidR="00526A95" w:rsidRPr="0020206D" w:rsidTr="005B4CC4">
        <w:trPr>
          <w:trHeight w:val="5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spacing w:line="181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415</w:t>
            </w:r>
          </w:p>
        </w:tc>
      </w:tr>
      <w:tr w:rsidR="00526A95" w:rsidRPr="0020206D" w:rsidTr="005B4CC4">
        <w:trPr>
          <w:trHeight w:val="83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spacing w:line="181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  <w:lang w:val="en-US"/>
              </w:rPr>
              <w:t>3</w:t>
            </w:r>
            <w:r w:rsidRPr="0020206D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Численность спортсменов-разрядников, имеющих разряды и звания (от 1 разряда до спортивного звания «Заслуженный мастер спорта»)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Человек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proofErr w:type="spellStart"/>
            <w:r w:rsidRPr="0020206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80</w:t>
            </w:r>
          </w:p>
        </w:tc>
      </w:tr>
    </w:tbl>
    <w:p w:rsidR="00AC53A0" w:rsidRDefault="00AC53A0" w:rsidP="00AC53A0">
      <w:pPr>
        <w:pStyle w:val="aa"/>
        <w:kinsoku w:val="0"/>
        <w:overflowPunct w:val="0"/>
        <w:rPr>
          <w:sz w:val="20"/>
          <w:szCs w:val="20"/>
        </w:rPr>
      </w:pPr>
    </w:p>
    <w:p w:rsidR="00A36860" w:rsidRPr="00100432" w:rsidRDefault="00A36860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:rsidR="005B4CC4" w:rsidRDefault="005B4CC4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:rsidR="00100432" w:rsidRPr="00100432" w:rsidRDefault="00100432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:rsidR="005B4CC4" w:rsidRPr="00100432" w:rsidRDefault="005B4CC4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:rsidR="00AC53A0" w:rsidRPr="006E39A9" w:rsidRDefault="00FD02DB" w:rsidP="00CB52F3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5728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CB52F3">
        <w:rPr>
          <w:rFonts w:ascii="Times New Roman" w:hAnsi="Times New Roman" w:cs="Times New Roman"/>
          <w:color w:val="auto"/>
        </w:rPr>
        <w:t xml:space="preserve">. </w:t>
      </w:r>
      <w:r w:rsidR="00AC53A0" w:rsidRPr="006E39A9">
        <w:rPr>
          <w:rFonts w:ascii="Times New Roman" w:hAnsi="Times New Roman" w:cs="Times New Roman"/>
          <w:color w:val="auto"/>
        </w:rPr>
        <w:t>Структура</w:t>
      </w:r>
      <w:r w:rsidR="00AC53A0" w:rsidRPr="006E39A9">
        <w:rPr>
          <w:rFonts w:ascii="Times New Roman" w:hAnsi="Times New Roman" w:cs="Times New Roman"/>
          <w:color w:val="auto"/>
          <w:spacing w:val="-5"/>
        </w:rPr>
        <w:t xml:space="preserve"> </w:t>
      </w:r>
      <w:r w:rsidR="00AC53A0" w:rsidRPr="006E39A9">
        <w:rPr>
          <w:rFonts w:ascii="Times New Roman" w:hAnsi="Times New Roman" w:cs="Times New Roman"/>
          <w:color w:val="auto"/>
        </w:rPr>
        <w:t>муниципальной</w:t>
      </w:r>
      <w:r w:rsidR="00AC53A0" w:rsidRPr="006E39A9">
        <w:rPr>
          <w:rFonts w:ascii="Times New Roman" w:hAnsi="Times New Roman" w:cs="Times New Roman"/>
          <w:color w:val="auto"/>
          <w:spacing w:val="-2"/>
        </w:rPr>
        <w:t xml:space="preserve"> </w:t>
      </w:r>
      <w:r w:rsidR="00AC53A0" w:rsidRPr="006E39A9">
        <w:rPr>
          <w:rFonts w:ascii="Times New Roman" w:hAnsi="Times New Roman" w:cs="Times New Roman"/>
          <w:color w:val="auto"/>
        </w:rPr>
        <w:t>программы</w:t>
      </w:r>
    </w:p>
    <w:p w:rsidR="00AC53A0" w:rsidRDefault="00AC53A0" w:rsidP="00AC53A0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15734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5670"/>
        <w:gridCol w:w="4547"/>
        <w:gridCol w:w="839"/>
        <w:gridCol w:w="4253"/>
      </w:tblGrid>
      <w:tr w:rsidR="00AC53A0" w:rsidRPr="0020206D" w:rsidTr="00881593">
        <w:trPr>
          <w:trHeight w:val="4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№</w:t>
            </w:r>
            <w:r w:rsidRPr="0020206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206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206D">
              <w:rPr>
                <w:sz w:val="20"/>
                <w:szCs w:val="20"/>
              </w:rPr>
              <w:t>/</w:t>
            </w:r>
            <w:proofErr w:type="spellStart"/>
            <w:r w:rsidRPr="0020206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Задачи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структурного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элемента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151" w:right="139" w:firstLine="24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Краткое описание ожидаемых эффектов от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реализации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</w:t>
            </w:r>
            <w:r w:rsidRPr="0020206D">
              <w:rPr>
                <w:sz w:val="20"/>
                <w:szCs w:val="20"/>
              </w:rPr>
              <w:t>а</w:t>
            </w:r>
            <w:r w:rsidRPr="0020206D">
              <w:rPr>
                <w:sz w:val="20"/>
                <w:szCs w:val="20"/>
              </w:rPr>
              <w:t>дачи</w:t>
            </w:r>
            <w:r w:rsidRPr="0020206D">
              <w:rPr>
                <w:spacing w:val="-6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структурного</w:t>
            </w:r>
            <w:r w:rsidRPr="0020206D">
              <w:rPr>
                <w:spacing w:val="-6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элемента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2" w:right="15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Связь</w:t>
            </w:r>
          </w:p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137" w:right="16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с показателями</w:t>
            </w:r>
          </w:p>
        </w:tc>
      </w:tr>
      <w:tr w:rsidR="00AC53A0" w:rsidRPr="0020206D" w:rsidTr="00881593">
        <w:trPr>
          <w:trHeight w:val="1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13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14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AC53A0" w:rsidRPr="00100432" w:rsidTr="00881593">
        <w:trPr>
          <w:trHeight w:val="2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100432" w:rsidRDefault="00AC53A0" w:rsidP="008815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100432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100432" w:rsidRDefault="00D30890" w:rsidP="00881593">
            <w:pPr>
              <w:pStyle w:val="TableParagraph"/>
              <w:kinsoku w:val="0"/>
              <w:overflowPunct w:val="0"/>
              <w:ind w:left="59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AC53A0" w:rsidRPr="00100432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365F15" w:rsidRPr="00100432">
              <w:rPr>
                <w:b/>
                <w:bCs/>
                <w:i/>
                <w:iCs/>
                <w:sz w:val="20"/>
                <w:szCs w:val="20"/>
              </w:rPr>
              <w:t>П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одпрограмма</w:t>
            </w:r>
            <w:r w:rsidR="00365F15" w:rsidRPr="001004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 xml:space="preserve">Развитие физической культуры и спорта в </w:t>
            </w:r>
            <w:proofErr w:type="spellStart"/>
            <w:r w:rsidRPr="00100432">
              <w:rPr>
                <w:b/>
                <w:bCs/>
                <w:i/>
                <w:iCs/>
                <w:sz w:val="20"/>
                <w:szCs w:val="20"/>
              </w:rPr>
              <w:t>Таштагольском</w:t>
            </w:r>
            <w:proofErr w:type="spellEnd"/>
            <w:r w:rsidRPr="001004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D4D3E" w:rsidRPr="00100432">
              <w:rPr>
                <w:b/>
                <w:bCs/>
                <w:i/>
                <w:iCs/>
                <w:sz w:val="20"/>
                <w:szCs w:val="20"/>
              </w:rPr>
              <w:t xml:space="preserve">муниципальном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районе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365F15" w:rsidRPr="0020206D" w:rsidTr="00881593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15" w:rsidRPr="0020206D" w:rsidRDefault="00365F15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15" w:rsidRPr="0020206D" w:rsidRDefault="00365F15" w:rsidP="00881593">
            <w:pPr>
              <w:pStyle w:val="TableParagraph"/>
              <w:kinsoku w:val="0"/>
              <w:overflowPunct w:val="0"/>
              <w:spacing w:line="182" w:lineRule="exact"/>
              <w:ind w:right="17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:rsidR="00365F15" w:rsidRPr="0020206D" w:rsidRDefault="00365F15" w:rsidP="00881593">
            <w:pPr>
              <w:pStyle w:val="TableParagraph"/>
              <w:kinsoku w:val="0"/>
              <w:overflowPunct w:val="0"/>
              <w:spacing w:line="182" w:lineRule="exact"/>
              <w:ind w:left="174" w:right="16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(куратор – Руднева Виктория Викторовна)</w:t>
            </w:r>
          </w:p>
        </w:tc>
      </w:tr>
      <w:tr w:rsidR="00AC53A0" w:rsidRPr="0020206D" w:rsidTr="00881593">
        <w:trPr>
          <w:trHeight w:val="3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bookmarkStart w:id="4" w:name="_Hlk204869086"/>
          </w:p>
        </w:tc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spacing w:line="181" w:lineRule="exact"/>
              <w:ind w:left="59" w:right="8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Ответственный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за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реализацию</w:t>
            </w:r>
            <w:r w:rsidR="008D049F" w:rsidRPr="0020206D">
              <w:rPr>
                <w:sz w:val="20"/>
                <w:szCs w:val="20"/>
              </w:rPr>
              <w:t>: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="008D049F" w:rsidRPr="0020206D">
              <w:rPr>
                <w:sz w:val="20"/>
                <w:szCs w:val="20"/>
              </w:rPr>
              <w:t xml:space="preserve">отраслевой (функциональный) орган администрации </w:t>
            </w:r>
            <w:proofErr w:type="spellStart"/>
            <w:r w:rsidR="008D049F"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="008D049F" w:rsidRPr="0020206D">
              <w:rPr>
                <w:sz w:val="20"/>
                <w:szCs w:val="20"/>
              </w:rPr>
              <w:t xml:space="preserve"> муниципальн</w:t>
            </w:r>
            <w:r w:rsidR="008D049F" w:rsidRPr="0020206D">
              <w:rPr>
                <w:sz w:val="20"/>
                <w:szCs w:val="20"/>
              </w:rPr>
              <w:t>о</w:t>
            </w:r>
            <w:r w:rsidR="008D049F" w:rsidRPr="0020206D">
              <w:rPr>
                <w:sz w:val="20"/>
                <w:szCs w:val="20"/>
              </w:rPr>
              <w:t xml:space="preserve">го района – МКУ «Управление по физической культуре и спорту Администрации </w:t>
            </w:r>
            <w:proofErr w:type="spellStart"/>
            <w:r w:rsidR="008D049F"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="008D049F" w:rsidRPr="0020206D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ind w:left="142" w:right="17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Срок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реализации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(</w:t>
            </w:r>
            <w:r w:rsidR="002C7384" w:rsidRPr="0020206D">
              <w:rPr>
                <w:sz w:val="20"/>
                <w:szCs w:val="20"/>
              </w:rPr>
              <w:t>2026</w:t>
            </w:r>
            <w:r w:rsidRPr="0020206D">
              <w:rPr>
                <w:spacing w:val="1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-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="002C7384" w:rsidRPr="0020206D">
              <w:rPr>
                <w:sz w:val="20"/>
                <w:szCs w:val="20"/>
              </w:rPr>
              <w:t>20</w:t>
            </w:r>
            <w:r w:rsidR="00A72CD2" w:rsidRPr="0020206D">
              <w:rPr>
                <w:sz w:val="20"/>
                <w:szCs w:val="20"/>
              </w:rPr>
              <w:t>30</w:t>
            </w:r>
            <w:r w:rsidRPr="0020206D">
              <w:rPr>
                <w:sz w:val="20"/>
                <w:szCs w:val="20"/>
              </w:rPr>
              <w:t>)</w:t>
            </w:r>
          </w:p>
        </w:tc>
      </w:tr>
      <w:tr w:rsidR="00AC53A0" w:rsidRPr="0020206D" w:rsidTr="00881593">
        <w:trPr>
          <w:trHeight w:val="1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spacing w:line="167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2C7384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Создание условий для максимального вовлечения населения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муниципального района в систематические зан</w:t>
            </w:r>
            <w:r w:rsidRPr="0020206D">
              <w:rPr>
                <w:sz w:val="20"/>
                <w:szCs w:val="20"/>
              </w:rPr>
              <w:t>я</w:t>
            </w:r>
            <w:r w:rsidRPr="0020206D">
              <w:rPr>
                <w:sz w:val="20"/>
                <w:szCs w:val="20"/>
              </w:rPr>
              <w:t>тия физической культурой и спортом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2415F9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</w:t>
            </w:r>
            <w:r w:rsidR="00467496" w:rsidRPr="0020206D">
              <w:rPr>
                <w:sz w:val="20"/>
                <w:szCs w:val="20"/>
              </w:rPr>
              <w:t xml:space="preserve">величение доли населения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муниципального района,</w:t>
            </w:r>
            <w:r w:rsidR="00467496" w:rsidRPr="0020206D">
              <w:rPr>
                <w:sz w:val="20"/>
                <w:szCs w:val="20"/>
              </w:rPr>
              <w:t xml:space="preserve"> систематически занимающегося физической культ</w:t>
            </w:r>
            <w:r w:rsidR="00467496" w:rsidRPr="0020206D">
              <w:rPr>
                <w:sz w:val="20"/>
                <w:szCs w:val="20"/>
              </w:rPr>
              <w:t>у</w:t>
            </w:r>
            <w:r w:rsidR="00467496" w:rsidRPr="0020206D">
              <w:rPr>
                <w:sz w:val="20"/>
                <w:szCs w:val="20"/>
              </w:rPr>
              <w:t>рой и спортом до 67,8% в общей численности населения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Доля населения, систематически занимающегося физической культурой и спортом в </w:t>
            </w:r>
            <w:proofErr w:type="spellStart"/>
            <w:r w:rsidRPr="0020206D">
              <w:rPr>
                <w:sz w:val="20"/>
                <w:szCs w:val="20"/>
              </w:rPr>
              <w:t>Таштагол</w:t>
            </w:r>
            <w:r w:rsidRPr="0020206D">
              <w:rPr>
                <w:sz w:val="20"/>
                <w:szCs w:val="20"/>
              </w:rPr>
              <w:t>ь</w:t>
            </w:r>
            <w:r w:rsidRPr="0020206D">
              <w:rPr>
                <w:sz w:val="20"/>
                <w:szCs w:val="20"/>
              </w:rPr>
              <w:t>ском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муниципальном районе</w:t>
            </w:r>
          </w:p>
        </w:tc>
      </w:tr>
      <w:tr w:rsidR="00AC53A0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AC53A0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0C19B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</w:t>
            </w:r>
            <w:r w:rsidR="002C7384" w:rsidRPr="0020206D">
              <w:rPr>
                <w:sz w:val="20"/>
                <w:szCs w:val="20"/>
              </w:rPr>
              <w:t>азвитие массового спорта и физкультурно-оздоровительного движения среди всех возрастных групп населения района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976908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физкультурно-оздоровительных мероприятий среди всех возрастных групп населения района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3A0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</w:tr>
      <w:bookmarkEnd w:id="4"/>
      <w:tr w:rsidR="00CC47B1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1" w:rsidRPr="0020206D" w:rsidRDefault="00CC47B1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1" w:rsidRPr="0020206D" w:rsidRDefault="00CC47B1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Внедрение и реализация в </w:t>
            </w:r>
            <w:proofErr w:type="spellStart"/>
            <w:r w:rsidRPr="0020206D">
              <w:rPr>
                <w:sz w:val="20"/>
                <w:szCs w:val="20"/>
              </w:rPr>
              <w:t>Таштагольском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муниципальном ра</w:t>
            </w:r>
            <w:r w:rsidRPr="0020206D">
              <w:rPr>
                <w:sz w:val="20"/>
                <w:szCs w:val="20"/>
              </w:rPr>
              <w:t>й</w:t>
            </w:r>
            <w:r w:rsidRPr="0020206D">
              <w:rPr>
                <w:sz w:val="20"/>
                <w:szCs w:val="20"/>
              </w:rPr>
              <w:t>оне Всероссийского физкультурно-спортивного комплекса «Г</w:t>
            </w:r>
            <w:r w:rsidRPr="0020206D">
              <w:rPr>
                <w:sz w:val="20"/>
                <w:szCs w:val="20"/>
              </w:rPr>
              <w:t>о</w:t>
            </w:r>
            <w:r w:rsidRPr="0020206D">
              <w:rPr>
                <w:sz w:val="20"/>
                <w:szCs w:val="20"/>
              </w:rPr>
              <w:t>тов к труду и обороне»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1" w:rsidRPr="0020206D" w:rsidRDefault="00C53FB5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мероприятий в рамках Всероссийского физкул</w:t>
            </w:r>
            <w:r w:rsidRPr="0020206D">
              <w:rPr>
                <w:sz w:val="20"/>
                <w:szCs w:val="20"/>
              </w:rPr>
              <w:t>ь</w:t>
            </w:r>
            <w:r w:rsidRPr="0020206D">
              <w:rPr>
                <w:sz w:val="20"/>
                <w:szCs w:val="20"/>
              </w:rPr>
              <w:t>турно-спортивного комплекса «Готов к труду и обороне»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1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</w:tr>
      <w:tr w:rsidR="00CC47B1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1" w:rsidRPr="0020206D" w:rsidRDefault="00CC47B1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1" w:rsidRPr="0020206D" w:rsidRDefault="00CC47B1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Популяризация физической культуры и спорта среди различных групп населения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1" w:rsidRPr="0020206D" w:rsidRDefault="00976908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в СМИ компаний, направленных на пропаганду физической активности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7B1" w:rsidRPr="0020206D" w:rsidRDefault="00CC47B1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Развитие детско-юношеского спорта в системе учреждений фи</w:t>
            </w:r>
            <w:r w:rsidRPr="0020206D">
              <w:rPr>
                <w:sz w:val="20"/>
                <w:szCs w:val="20"/>
              </w:rPr>
              <w:t>з</w:t>
            </w:r>
            <w:r w:rsidRPr="0020206D">
              <w:rPr>
                <w:sz w:val="20"/>
                <w:szCs w:val="20"/>
              </w:rPr>
              <w:t>культурно-спортивной направленности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Увеличение штатных высококвалифицированных тренеров по видам спорта, их обучение и повышение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Организация проведения муниципальных официальных физкул</w:t>
            </w:r>
            <w:r w:rsidRPr="0020206D">
              <w:rPr>
                <w:sz w:val="20"/>
                <w:szCs w:val="20"/>
              </w:rPr>
              <w:t>ь</w:t>
            </w:r>
            <w:r w:rsidRPr="0020206D">
              <w:rPr>
                <w:sz w:val="20"/>
                <w:szCs w:val="20"/>
              </w:rPr>
              <w:t>турных мероприятий и спортивных мероприятий, а также орг</w:t>
            </w:r>
            <w:r w:rsidRPr="0020206D">
              <w:rPr>
                <w:sz w:val="20"/>
                <w:szCs w:val="20"/>
              </w:rPr>
              <w:t>а</w:t>
            </w:r>
            <w:r w:rsidRPr="0020206D">
              <w:rPr>
                <w:sz w:val="20"/>
                <w:szCs w:val="20"/>
              </w:rPr>
              <w:t xml:space="preserve">низация физкультурно-спортивной работы по месту жительства граждан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Увеличение количества физкультурно-спортивных и спорти</w:t>
            </w:r>
            <w:r w:rsidRPr="0020206D">
              <w:rPr>
                <w:sz w:val="20"/>
                <w:szCs w:val="20"/>
              </w:rPr>
              <w:t>в</w:t>
            </w:r>
            <w:r w:rsidRPr="0020206D">
              <w:rPr>
                <w:sz w:val="20"/>
                <w:szCs w:val="20"/>
              </w:rPr>
              <w:t>ных мероприятий на 10 мероприятий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Создание условий для дальнейшего развития спорта высших до</w:t>
            </w:r>
            <w:r w:rsidRPr="0020206D">
              <w:rPr>
                <w:sz w:val="20"/>
                <w:szCs w:val="20"/>
              </w:rPr>
              <w:t>с</w:t>
            </w:r>
            <w:r w:rsidRPr="0020206D">
              <w:rPr>
                <w:sz w:val="20"/>
                <w:szCs w:val="20"/>
              </w:rPr>
              <w:t>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Увеличение численности спортсменов-разрядников, имеющих разряды и звания (от I разряда до спортивного звания "Засл</w:t>
            </w:r>
            <w:r w:rsidRPr="0020206D">
              <w:rPr>
                <w:sz w:val="20"/>
                <w:szCs w:val="20"/>
              </w:rPr>
              <w:t>у</w:t>
            </w:r>
            <w:r w:rsidRPr="0020206D">
              <w:rPr>
                <w:sz w:val="20"/>
                <w:szCs w:val="20"/>
              </w:rPr>
              <w:t>женный мастер спорта") на 6 человек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Численность спортсменов-разрядников, име</w:t>
            </w:r>
            <w:r w:rsidRPr="0020206D">
              <w:rPr>
                <w:sz w:val="20"/>
                <w:szCs w:val="20"/>
              </w:rPr>
              <w:t>ю</w:t>
            </w:r>
            <w:r w:rsidRPr="0020206D">
              <w:rPr>
                <w:sz w:val="20"/>
                <w:szCs w:val="20"/>
              </w:rPr>
              <w:t>щих разряды и звания (от 1 разряда до спорти</w:t>
            </w:r>
            <w:r w:rsidRPr="0020206D">
              <w:rPr>
                <w:sz w:val="20"/>
                <w:szCs w:val="20"/>
              </w:rPr>
              <w:t>в</w:t>
            </w:r>
            <w:r w:rsidRPr="0020206D">
              <w:rPr>
                <w:sz w:val="20"/>
                <w:szCs w:val="20"/>
              </w:rPr>
              <w:t>ного звания «Заслуженный мастер спорта»)</w:t>
            </w: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Развитие детско-юношеского спорта в целях создания условий для подготовки спортивных сборных команд муниципального образования «</w:t>
            </w:r>
            <w:proofErr w:type="spellStart"/>
            <w:r w:rsidRPr="0020206D">
              <w:rPr>
                <w:sz w:val="20"/>
                <w:szCs w:val="20"/>
              </w:rPr>
              <w:t>Таштагольский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муниципальный район» и участие в обеспечении подготовки спортивного резерва для спортивных сборных команд Кемеровской области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Увеличение численности спортсменов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мун</w:t>
            </w:r>
            <w:r w:rsidRPr="0020206D">
              <w:rPr>
                <w:sz w:val="20"/>
                <w:szCs w:val="20"/>
              </w:rPr>
              <w:t>и</w:t>
            </w:r>
            <w:r w:rsidRPr="0020206D">
              <w:rPr>
                <w:sz w:val="20"/>
                <w:szCs w:val="20"/>
              </w:rPr>
              <w:t>ципального района, включенных в спортивные сборные к</w:t>
            </w:r>
            <w:r w:rsidRPr="0020206D">
              <w:rPr>
                <w:sz w:val="20"/>
                <w:szCs w:val="20"/>
              </w:rPr>
              <w:t>о</w:t>
            </w:r>
            <w:r w:rsidRPr="0020206D">
              <w:rPr>
                <w:sz w:val="20"/>
                <w:szCs w:val="20"/>
              </w:rPr>
              <w:t>манды Кемеровской области на 2 человека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Численность спортсменов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</w:t>
            </w:r>
            <w:r w:rsidRPr="0020206D">
              <w:rPr>
                <w:sz w:val="20"/>
                <w:szCs w:val="20"/>
              </w:rPr>
              <w:t>у</w:t>
            </w:r>
            <w:r w:rsidRPr="0020206D">
              <w:rPr>
                <w:sz w:val="20"/>
                <w:szCs w:val="20"/>
              </w:rPr>
              <w:t>ниципального района, включенных в спортивные сборные команды Кемеровской области</w:t>
            </w:r>
          </w:p>
        </w:tc>
      </w:tr>
      <w:tr w:rsidR="00821507" w:rsidRPr="00100432" w:rsidTr="00100432">
        <w:trPr>
          <w:trHeight w:val="3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100432" w:rsidRDefault="00821507" w:rsidP="008815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100432"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100432" w:rsidRDefault="00821507" w:rsidP="00881593">
            <w:pPr>
              <w:pStyle w:val="TableParagraph"/>
              <w:kinsoku w:val="0"/>
              <w:overflowPunct w:val="0"/>
              <w:ind w:left="59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2.</w:t>
            </w:r>
            <w:r w:rsidRPr="00100432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bookmarkStart w:id="5" w:name="_Hlk208746101"/>
            <w:r w:rsidRPr="00100432">
              <w:rPr>
                <w:b/>
                <w:bCs/>
                <w:i/>
                <w:iCs/>
                <w:sz w:val="20"/>
                <w:szCs w:val="20"/>
              </w:rPr>
              <w:t>Подпрограмма</w:t>
            </w:r>
            <w:bookmarkEnd w:id="5"/>
            <w:r w:rsidRPr="00100432">
              <w:rPr>
                <w:b/>
                <w:bCs/>
                <w:i/>
                <w:iCs/>
                <w:sz w:val="20"/>
                <w:szCs w:val="20"/>
              </w:rPr>
              <w:t xml:space="preserve"> «Обеспечение деятельности учреждений в сфере физической культуры и спорта»</w:t>
            </w:r>
          </w:p>
        </w:tc>
      </w:tr>
      <w:tr w:rsidR="00821507" w:rsidRPr="0020206D" w:rsidTr="00881593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right="17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:rsidR="00821507" w:rsidRPr="0020206D" w:rsidRDefault="00821507" w:rsidP="00881593">
            <w:pPr>
              <w:pStyle w:val="TableParagraph"/>
              <w:kinsoku w:val="0"/>
              <w:overflowPunct w:val="0"/>
              <w:ind w:right="17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(куратор – Руднева Виктория Викторовна)</w:t>
            </w:r>
          </w:p>
        </w:tc>
      </w:tr>
      <w:tr w:rsidR="00821507" w:rsidRPr="0020206D" w:rsidTr="00881593">
        <w:trPr>
          <w:trHeight w:val="3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Ответственный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за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реализацию: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 xml:space="preserve">отраслевой (функциональный) орган администрации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муниципального района – МКУ «Управление по физической культуре и спорту Администрации </w:t>
            </w:r>
            <w:proofErr w:type="spellStart"/>
            <w:r w:rsidRPr="0020206D">
              <w:rPr>
                <w:sz w:val="20"/>
                <w:szCs w:val="20"/>
              </w:rPr>
              <w:t>Таштагольского</w:t>
            </w:r>
            <w:proofErr w:type="spellEnd"/>
            <w:r w:rsidRPr="0020206D">
              <w:rPr>
                <w:sz w:val="20"/>
                <w:szCs w:val="20"/>
              </w:rPr>
              <w:t xml:space="preserve"> муниципального ра</w:t>
            </w:r>
            <w:r w:rsidRPr="0020206D">
              <w:rPr>
                <w:sz w:val="20"/>
                <w:szCs w:val="20"/>
              </w:rPr>
              <w:t>й</w:t>
            </w:r>
            <w:r w:rsidRPr="0020206D">
              <w:rPr>
                <w:sz w:val="20"/>
                <w:szCs w:val="20"/>
              </w:rPr>
              <w:t>она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144" w:right="17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Срок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реализации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(2026</w:t>
            </w:r>
            <w:r w:rsidRPr="0020206D">
              <w:rPr>
                <w:spacing w:val="1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-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2030)</w:t>
            </w: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Поддержка и сохранение сложившейся сети муниципальных учреждений и спортивных сооружений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Эксплуатация и поддержание сохранения объектов спорта и спортивных сооружений, сохранение рабочих мест в муниц</w:t>
            </w:r>
            <w:r w:rsidRPr="0020206D">
              <w:rPr>
                <w:sz w:val="20"/>
                <w:szCs w:val="20"/>
              </w:rPr>
              <w:t>и</w:t>
            </w:r>
            <w:r w:rsidRPr="0020206D">
              <w:rPr>
                <w:sz w:val="20"/>
                <w:szCs w:val="20"/>
              </w:rPr>
              <w:t>пальных учреждениях спорта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необходимых мероприятий по укреплению матер</w:t>
            </w:r>
            <w:r w:rsidRPr="0020206D">
              <w:rPr>
                <w:sz w:val="20"/>
                <w:szCs w:val="20"/>
              </w:rPr>
              <w:t>и</w:t>
            </w:r>
            <w:r w:rsidRPr="0020206D">
              <w:rPr>
                <w:sz w:val="20"/>
                <w:szCs w:val="20"/>
              </w:rPr>
              <w:t>ально-технической базы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Приобретение качественного спортивного инвентаря и обор</w:t>
            </w:r>
            <w:r w:rsidRPr="0020206D">
              <w:rPr>
                <w:sz w:val="20"/>
                <w:szCs w:val="20"/>
              </w:rPr>
              <w:t>у</w:t>
            </w:r>
            <w:r w:rsidRPr="0020206D">
              <w:rPr>
                <w:sz w:val="20"/>
                <w:szCs w:val="20"/>
              </w:rPr>
              <w:t>дования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Организация досуга и более полное удовлетворение спроса н</w:t>
            </w:r>
            <w:r w:rsidRPr="0020206D">
              <w:rPr>
                <w:sz w:val="20"/>
                <w:szCs w:val="20"/>
              </w:rPr>
              <w:t>а</w:t>
            </w:r>
            <w:r w:rsidRPr="0020206D">
              <w:rPr>
                <w:sz w:val="20"/>
                <w:szCs w:val="20"/>
              </w:rPr>
              <w:t>селения на физкультурно-оздоровительные и спортивные усл</w:t>
            </w:r>
            <w:r w:rsidRPr="0020206D">
              <w:rPr>
                <w:sz w:val="20"/>
                <w:szCs w:val="20"/>
              </w:rPr>
              <w:t>у</w:t>
            </w:r>
            <w:r w:rsidRPr="0020206D">
              <w:rPr>
                <w:sz w:val="20"/>
                <w:szCs w:val="20"/>
              </w:rPr>
              <w:t>ги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Расширение спектра платных физкультурно-оздоровительных и спортивных услуг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Создание условий для внедрения федеральных стандартов спортивной подготовки по олимпийским и </w:t>
            </w:r>
            <w:proofErr w:type="spellStart"/>
            <w:r w:rsidRPr="0020206D">
              <w:rPr>
                <w:sz w:val="20"/>
                <w:szCs w:val="20"/>
              </w:rPr>
              <w:t>неолимпийским</w:t>
            </w:r>
            <w:proofErr w:type="spellEnd"/>
            <w:r w:rsidRPr="0020206D">
              <w:rPr>
                <w:sz w:val="20"/>
                <w:szCs w:val="20"/>
              </w:rPr>
              <w:t xml:space="preserve"> в</w:t>
            </w:r>
            <w:r w:rsidRPr="0020206D">
              <w:rPr>
                <w:sz w:val="20"/>
                <w:szCs w:val="20"/>
              </w:rPr>
              <w:t>и</w:t>
            </w:r>
            <w:r w:rsidRPr="0020206D">
              <w:rPr>
                <w:sz w:val="20"/>
                <w:szCs w:val="20"/>
              </w:rPr>
              <w:t>дам спорта в школах дополнительного образования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Обучение в школах дополнительного образования по допо</w:t>
            </w:r>
            <w:r w:rsidRPr="0020206D">
              <w:rPr>
                <w:sz w:val="20"/>
                <w:szCs w:val="20"/>
              </w:rPr>
              <w:t>л</w:t>
            </w:r>
            <w:r w:rsidRPr="0020206D">
              <w:rPr>
                <w:sz w:val="20"/>
                <w:szCs w:val="20"/>
              </w:rPr>
              <w:t xml:space="preserve">нительным образовательным программам подготовки по олимпийским и </w:t>
            </w:r>
            <w:proofErr w:type="spellStart"/>
            <w:r w:rsidRPr="0020206D">
              <w:rPr>
                <w:sz w:val="20"/>
                <w:szCs w:val="20"/>
              </w:rPr>
              <w:t>неолимпийским</w:t>
            </w:r>
            <w:proofErr w:type="spellEnd"/>
            <w:r w:rsidRPr="0020206D">
              <w:rPr>
                <w:sz w:val="20"/>
                <w:szCs w:val="20"/>
              </w:rPr>
              <w:t xml:space="preserve"> видам спорта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:rsidR="00AC53A0" w:rsidRDefault="00AC53A0" w:rsidP="00AC53A0">
      <w:pPr>
        <w:pStyle w:val="aa"/>
        <w:kinsoku w:val="0"/>
        <w:overflowPunct w:val="0"/>
        <w:spacing w:before="69" w:line="256" w:lineRule="auto"/>
        <w:ind w:left="246" w:right="164"/>
        <w:sectPr w:rsidR="00AC53A0" w:rsidSect="00100432">
          <w:pgSz w:w="16840" w:h="11910" w:orient="landscape"/>
          <w:pgMar w:top="709" w:right="280" w:bottom="709" w:left="320" w:header="720" w:footer="720" w:gutter="0"/>
          <w:cols w:space="720"/>
          <w:noEndnote/>
        </w:sectPr>
      </w:pPr>
    </w:p>
    <w:p w:rsidR="00F30629" w:rsidRDefault="00FD02DB" w:rsidP="00100432">
      <w:pPr>
        <w:pStyle w:val="1"/>
        <w:tabs>
          <w:tab w:val="left" w:pos="5033"/>
        </w:tabs>
        <w:kinsoku w:val="0"/>
        <w:overflowPunct w:val="0"/>
        <w:spacing w:before="0"/>
        <w:ind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F30629" w:rsidRPr="00327A73">
        <w:rPr>
          <w:rFonts w:ascii="Times New Roman" w:hAnsi="Times New Roman" w:cs="Times New Roman"/>
          <w:color w:val="auto"/>
        </w:rPr>
        <w:t>. Финансовое</w:t>
      </w:r>
      <w:r w:rsidR="00F30629"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="00F30629" w:rsidRPr="00327A73">
        <w:rPr>
          <w:rFonts w:ascii="Times New Roman" w:hAnsi="Times New Roman" w:cs="Times New Roman"/>
          <w:color w:val="auto"/>
        </w:rPr>
        <w:t>обеспечение</w:t>
      </w:r>
      <w:r w:rsidR="00F30629"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r w:rsidR="00F30629" w:rsidRPr="00327A73">
        <w:rPr>
          <w:rFonts w:ascii="Times New Roman" w:hAnsi="Times New Roman" w:cs="Times New Roman"/>
          <w:color w:val="auto"/>
        </w:rPr>
        <w:t>муниципальной</w:t>
      </w:r>
      <w:r w:rsidR="00F30629"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="00F30629" w:rsidRPr="00327A73">
        <w:rPr>
          <w:rFonts w:ascii="Times New Roman" w:hAnsi="Times New Roman" w:cs="Times New Roman"/>
          <w:color w:val="auto"/>
        </w:rPr>
        <w:t>программы</w:t>
      </w:r>
    </w:p>
    <w:p w:rsidR="00C706C9" w:rsidRPr="00D96B2E" w:rsidRDefault="00C706C9" w:rsidP="00D96B2E">
      <w:pPr>
        <w:pStyle w:val="aa"/>
        <w:kinsoku w:val="0"/>
        <w:overflowPunct w:val="0"/>
        <w:spacing w:after="120"/>
        <w:jc w:val="right"/>
        <w:rPr>
          <w:sz w:val="22"/>
          <w:szCs w:val="22"/>
        </w:rPr>
      </w:pPr>
    </w:p>
    <w:tbl>
      <w:tblPr>
        <w:tblW w:w="15499" w:type="dxa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7"/>
        <w:gridCol w:w="1282"/>
        <w:gridCol w:w="1282"/>
        <w:gridCol w:w="1282"/>
        <w:gridCol w:w="1282"/>
        <w:gridCol w:w="1282"/>
        <w:gridCol w:w="1282"/>
      </w:tblGrid>
      <w:tr w:rsidR="00F30629" w:rsidRPr="00881593" w:rsidTr="00881593">
        <w:trPr>
          <w:trHeight w:val="321"/>
        </w:trPr>
        <w:tc>
          <w:tcPr>
            <w:tcW w:w="7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127"/>
              <w:ind w:left="2222" w:hanging="1739"/>
              <w:jc w:val="center"/>
              <w:rPr>
                <w:sz w:val="20"/>
                <w:szCs w:val="20"/>
                <w:vertAlign w:val="superscript"/>
              </w:rPr>
            </w:pPr>
            <w:bookmarkStart w:id="6" w:name="_Hlk206081828"/>
            <w:r w:rsidRPr="00881593">
              <w:rPr>
                <w:sz w:val="20"/>
                <w:szCs w:val="20"/>
              </w:rPr>
              <w:t>Наименование</w:t>
            </w:r>
            <w:r w:rsidRPr="00881593">
              <w:rPr>
                <w:spacing w:val="-7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муниципальной</w:t>
            </w:r>
            <w:r w:rsidRPr="00881593">
              <w:rPr>
                <w:spacing w:val="-7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программы,</w:t>
            </w:r>
            <w:r w:rsidRPr="00881593">
              <w:rPr>
                <w:spacing w:val="-6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структурного</w:t>
            </w:r>
            <w:r w:rsidRPr="00881593">
              <w:rPr>
                <w:spacing w:val="-6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элемента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/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</w:t>
            </w:r>
            <w:r w:rsidRPr="00881593">
              <w:rPr>
                <w:spacing w:val="-37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фина</w:t>
            </w:r>
            <w:r w:rsidRPr="00881593">
              <w:rPr>
                <w:sz w:val="20"/>
                <w:szCs w:val="20"/>
              </w:rPr>
              <w:t>н</w:t>
            </w:r>
            <w:r w:rsidRPr="00881593">
              <w:rPr>
                <w:sz w:val="20"/>
                <w:szCs w:val="20"/>
              </w:rPr>
              <w:t>сового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обеспечения</w:t>
            </w:r>
          </w:p>
        </w:tc>
        <w:tc>
          <w:tcPr>
            <w:tcW w:w="7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64"/>
              <w:ind w:left="78" w:right="103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Объем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финансового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обеспечения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по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годам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реализации,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тыс.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рублей</w:t>
            </w:r>
          </w:p>
        </w:tc>
      </w:tr>
      <w:tr w:rsidR="00015327" w:rsidRPr="00881593" w:rsidTr="00881593">
        <w:trPr>
          <w:trHeight w:val="297"/>
        </w:trPr>
        <w:tc>
          <w:tcPr>
            <w:tcW w:w="7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aa"/>
              <w:kinsoku w:val="0"/>
              <w:overflowPunct w:val="0"/>
              <w:spacing w:before="10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9"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2" w:right="95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7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0" w:right="8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3" w:right="135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3" w:right="135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Всего</w:t>
            </w:r>
          </w:p>
        </w:tc>
      </w:tr>
      <w:tr w:rsidR="00015327" w:rsidRPr="00881593" w:rsidTr="00881593">
        <w:trPr>
          <w:trHeight w:val="29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12"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015327" w:rsidP="00015327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9" w:rsidRPr="00881593" w:rsidRDefault="00015327" w:rsidP="00015327">
            <w:pPr>
              <w:pStyle w:val="TableParagraph"/>
              <w:kinsoku w:val="0"/>
              <w:overflowPunct w:val="0"/>
              <w:spacing w:before="54"/>
              <w:ind w:left="22" w:right="108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</w:t>
            </w:r>
          </w:p>
        </w:tc>
      </w:tr>
      <w:tr w:rsidR="00015327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Муниципальная</w:t>
            </w:r>
            <w:r w:rsidRPr="00881593">
              <w:rPr>
                <w:spacing w:val="-5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программа «Развитие физической культуры и спорта»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</w:p>
          <w:p w:rsidR="00F33923" w:rsidRPr="00881593" w:rsidRDefault="00F33923" w:rsidP="00F33923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том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206 988,8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5A6B71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F33923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844 407,84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E5195" w:rsidRPr="00881593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864BD9" w:rsidP="00BE5195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BE5195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206 988,8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5A6B71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E5195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E5195" w:rsidRPr="00881593">
              <w:rPr>
                <w:noProof/>
                <w:sz w:val="20"/>
                <w:szCs w:val="20"/>
              </w:rPr>
              <w:t>844 407,84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B432C8">
            <w:pPr>
              <w:pStyle w:val="TableParagraph"/>
              <w:kinsoku w:val="0"/>
              <w:overflowPunct w:val="0"/>
              <w:ind w:left="703"/>
              <w:rPr>
                <w:sz w:val="20"/>
                <w:szCs w:val="20"/>
              </w:rPr>
            </w:pPr>
            <w:bookmarkStart w:id="7" w:name="_Hlk208821966"/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B432C8">
            <w:pPr>
              <w:pStyle w:val="TableParagraph"/>
              <w:kinsoku w:val="0"/>
              <w:overflowPunct w:val="0"/>
              <w:ind w:left="703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12 000,0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12 000</w:t>
            </w:r>
            <w:r w:rsidRPr="00881593">
              <w:rPr>
                <w:sz w:val="20"/>
                <w:szCs w:val="20"/>
              </w:rPr>
              <w:fldChar w:fldCharType="end"/>
            </w:r>
            <w:r w:rsidR="00864BD9" w:rsidRPr="00881593">
              <w:rPr>
                <w:sz w:val="20"/>
                <w:szCs w:val="20"/>
              </w:rPr>
              <w:t>,0</w:t>
            </w:r>
          </w:p>
        </w:tc>
      </w:tr>
      <w:bookmarkEnd w:id="7"/>
      <w:tr w:rsidR="00015327" w:rsidRPr="00881593" w:rsidTr="00881593">
        <w:trPr>
          <w:trHeight w:val="132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D74270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D74270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  <w:vertAlign w:val="superscript"/>
              </w:rPr>
            </w:pPr>
            <w:r w:rsidRPr="00881593">
              <w:rPr>
                <w:sz w:val="20"/>
                <w:szCs w:val="20"/>
              </w:rPr>
              <w:t>Объем</w:t>
            </w:r>
            <w:r w:rsidRPr="00881593">
              <w:rPr>
                <w:spacing w:val="-5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налоговых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расходов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муниципального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образования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  <w:r w:rsidRPr="00881593">
              <w:rPr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ind w:left="107"/>
              <w:rPr>
                <w:i/>
                <w:iCs/>
                <w:spacing w:val="-4"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 xml:space="preserve">Подпрограмма «Развитие физической культуры и спорта в </w:t>
            </w:r>
            <w:proofErr w:type="spellStart"/>
            <w:r w:rsidRPr="00881593">
              <w:rPr>
                <w:i/>
                <w:iCs/>
                <w:sz w:val="20"/>
                <w:szCs w:val="20"/>
              </w:rPr>
              <w:t>Таштагольском</w:t>
            </w:r>
            <w:proofErr w:type="spellEnd"/>
            <w:r w:rsidRPr="00881593">
              <w:rPr>
                <w:i/>
                <w:iCs/>
                <w:sz w:val="20"/>
                <w:szCs w:val="20"/>
              </w:rPr>
              <w:t xml:space="preserve"> </w:t>
            </w:r>
            <w:r w:rsidR="00725305" w:rsidRPr="00881593">
              <w:rPr>
                <w:i/>
                <w:iCs/>
                <w:sz w:val="20"/>
                <w:szCs w:val="20"/>
              </w:rPr>
              <w:t>муниц</w:t>
            </w:r>
            <w:r w:rsidR="00725305" w:rsidRPr="00881593">
              <w:rPr>
                <w:i/>
                <w:iCs/>
                <w:sz w:val="20"/>
                <w:szCs w:val="20"/>
              </w:rPr>
              <w:t>и</w:t>
            </w:r>
            <w:r w:rsidR="00725305" w:rsidRPr="00881593">
              <w:rPr>
                <w:i/>
                <w:iCs/>
                <w:sz w:val="20"/>
                <w:szCs w:val="20"/>
              </w:rPr>
              <w:t xml:space="preserve">пальном </w:t>
            </w:r>
            <w:r w:rsidRPr="00881593">
              <w:rPr>
                <w:i/>
                <w:iCs/>
                <w:sz w:val="20"/>
                <w:szCs w:val="20"/>
              </w:rPr>
              <w:t>районе»</w:t>
            </w:r>
            <w:r w:rsidRPr="0088159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(всего),</w:t>
            </w:r>
            <w:r w:rsidRPr="0088159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</w:p>
          <w:p w:rsidR="001626CB" w:rsidRPr="00881593" w:rsidRDefault="001626CB" w:rsidP="001626CB">
            <w:pPr>
              <w:pStyle w:val="TableParagraph"/>
              <w:kinsoku w:val="0"/>
              <w:overflowPunct w:val="0"/>
              <w:ind w:left="273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</w:t>
            </w:r>
            <w:r w:rsidRPr="0088159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том</w:t>
            </w:r>
            <w:r w:rsidRPr="0088159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13 403,22581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5A6B71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1626CB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015327" w:rsidRPr="00881593">
              <w:rPr>
                <w:i/>
                <w:iCs/>
                <w:noProof/>
                <w:sz w:val="20"/>
                <w:szCs w:val="20"/>
              </w:rPr>
              <w:t>15 403,22581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14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864BD9" w:rsidP="001626CB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BE5195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13 403,22581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6CB" w:rsidRPr="00881593" w:rsidRDefault="005A6B71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1626C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E5195" w:rsidRPr="00881593">
              <w:rPr>
                <w:noProof/>
                <w:sz w:val="20"/>
                <w:szCs w:val="20"/>
              </w:rPr>
              <w:t>15 403,22581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bookmarkStart w:id="8" w:name="_Hlk208822073"/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12 000,0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bookmarkEnd w:id="8"/>
      <w:tr w:rsidR="00015327" w:rsidRPr="00881593" w:rsidTr="00881593">
        <w:trPr>
          <w:trHeight w:val="8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28" w:rsidRPr="00881593" w:rsidRDefault="009E6D28" w:rsidP="0030017B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28" w:rsidRPr="00881593" w:rsidRDefault="009E6D28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28" w:rsidRPr="00881593" w:rsidRDefault="005A6B71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9E6D2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E5195" w:rsidRPr="00881593" w:rsidTr="00881593">
        <w:trPr>
          <w:trHeight w:val="8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BE5195">
            <w:pPr>
              <w:pStyle w:val="TableParagraph"/>
              <w:kinsoku w:val="0"/>
              <w:overflowPunct w:val="0"/>
              <w:ind w:left="13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015327" w:rsidRPr="00881593" w:rsidTr="00881593">
        <w:trPr>
          <w:trHeight w:val="352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ind w:left="273"/>
              <w:rPr>
                <w:i/>
                <w:iCs/>
                <w:spacing w:val="-4"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Реализация мер, направленных на проведение спортивно-массовых и физкультурно-оздоровительных мероприятий (проведение спортивно-массовых и физкультурно-оздоровительных мероприятий, соревнований среди детей и подростков, ветеранов спорта, традиционных спортивных соревнований, проводимых в городах и районах о</w:t>
            </w:r>
            <w:r w:rsidRPr="00881593">
              <w:rPr>
                <w:i/>
                <w:iCs/>
                <w:sz w:val="20"/>
                <w:szCs w:val="20"/>
              </w:rPr>
              <w:t>б</w:t>
            </w:r>
            <w:r w:rsidRPr="00881593">
              <w:rPr>
                <w:i/>
                <w:iCs/>
                <w:sz w:val="20"/>
                <w:szCs w:val="20"/>
              </w:rPr>
              <w:t>ласти, мероприятий по внедрению и реализации ВФСК ГТО)</w:t>
            </w:r>
            <w:r w:rsidRPr="0088159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(всего),</w:t>
            </w:r>
            <w:r w:rsidRPr="0088159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</w:p>
          <w:p w:rsidR="0030017B" w:rsidRPr="00881593" w:rsidRDefault="0030017B" w:rsidP="0030017B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</w:t>
            </w:r>
            <w:r w:rsidRPr="0088159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том</w:t>
            </w:r>
            <w:r w:rsidRPr="0088159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30017B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015327" w:rsidRPr="00881593">
              <w:rPr>
                <w:i/>
                <w:iCs/>
                <w:noProof/>
                <w:sz w:val="20"/>
                <w:szCs w:val="20"/>
              </w:rPr>
              <w:t>2500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  <w:r w:rsidR="00864BD9" w:rsidRPr="00881593">
              <w:rPr>
                <w:i/>
                <w:iCs/>
                <w:sz w:val="20"/>
                <w:szCs w:val="20"/>
              </w:rPr>
              <w:t>,0</w:t>
            </w:r>
          </w:p>
        </w:tc>
      </w:tr>
      <w:tr w:rsidR="00015327" w:rsidRPr="00881593" w:rsidTr="00881593">
        <w:trPr>
          <w:trHeight w:val="6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864BD9" w:rsidP="0030017B">
            <w:pPr>
              <w:pStyle w:val="TableParagraph"/>
              <w:kinsoku w:val="0"/>
              <w:overflowPunct w:val="0"/>
              <w:ind w:left="69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30017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2500</w:t>
            </w:r>
            <w:r w:rsidRPr="00881593">
              <w:rPr>
                <w:sz w:val="20"/>
                <w:szCs w:val="20"/>
              </w:rPr>
              <w:fldChar w:fldCharType="end"/>
            </w:r>
            <w:r w:rsidR="00864BD9" w:rsidRPr="00881593">
              <w:rPr>
                <w:sz w:val="20"/>
                <w:szCs w:val="20"/>
              </w:rPr>
              <w:t>,0</w:t>
            </w:r>
          </w:p>
        </w:tc>
      </w:tr>
      <w:tr w:rsidR="00864BD9" w:rsidRPr="00881593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134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30017B">
            <w:pPr>
              <w:pStyle w:val="TableParagraph"/>
              <w:kinsoku w:val="0"/>
              <w:overflowPunct w:val="0"/>
              <w:ind w:left="698"/>
              <w:rPr>
                <w:sz w:val="20"/>
                <w:szCs w:val="20"/>
              </w:rPr>
            </w:pPr>
            <w:bookmarkStart w:id="9" w:name="_Hlk206081551"/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ind w:left="273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Закупка и монтаж оборудования для создания «умных» спортивных площадок (всего):</w:t>
            </w:r>
          </w:p>
          <w:p w:rsidR="0030017B" w:rsidRPr="00881593" w:rsidRDefault="0030017B" w:rsidP="0030017B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12 903,22581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30017B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015327" w:rsidRPr="00881593">
              <w:rPr>
                <w:i/>
                <w:iCs/>
                <w:noProof/>
                <w:sz w:val="20"/>
                <w:szCs w:val="20"/>
              </w:rPr>
              <w:t>12 903,22581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12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864BD9" w:rsidP="00B432C8">
            <w:pPr>
              <w:pStyle w:val="TableParagraph"/>
              <w:kinsoku w:val="0"/>
              <w:overflowPunct w:val="0"/>
              <w:ind w:left="703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6046D3" w:rsidRDefault="006046D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6046D3">
              <w:rPr>
                <w:iCs/>
                <w:sz w:val="20"/>
                <w:szCs w:val="20"/>
              </w:rPr>
              <w:t>12 903,22581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30017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6046D3">
              <w:rPr>
                <w:noProof/>
                <w:sz w:val="20"/>
                <w:szCs w:val="20"/>
              </w:rPr>
              <w:t>12 903,22581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12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12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6046D3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12 00</w:t>
            </w:r>
            <w:r w:rsidR="00864BD9"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6046D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6046D3">
              <w:rPr>
                <w:noProof/>
                <w:sz w:val="20"/>
                <w:szCs w:val="20"/>
              </w:rPr>
              <w:t>12 000</w:t>
            </w:r>
            <w:r w:rsidRPr="00881593">
              <w:rPr>
                <w:sz w:val="20"/>
                <w:szCs w:val="20"/>
              </w:rPr>
              <w:fldChar w:fldCharType="end"/>
            </w:r>
            <w:r w:rsidR="006046D3">
              <w:rPr>
                <w:sz w:val="20"/>
                <w:szCs w:val="20"/>
              </w:rPr>
              <w:t>,0</w:t>
            </w:r>
          </w:p>
        </w:tc>
      </w:tr>
      <w:tr w:rsidR="00015327" w:rsidRPr="00881593" w:rsidTr="00881593">
        <w:trPr>
          <w:trHeight w:val="20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ind w:left="69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30017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bookmarkEnd w:id="9"/>
      <w:tr w:rsidR="00015327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spacing w:before="0"/>
              <w:ind w:left="129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Подпрограмма «Обеспечение деятельности учреждений в сфере физической культуры и спорта» (всего),</w:t>
            </w:r>
          </w:p>
          <w:p w:rsidR="00F33923" w:rsidRPr="00881593" w:rsidRDefault="00F33923" w:rsidP="00F33923">
            <w:pPr>
              <w:spacing w:before="0"/>
              <w:ind w:left="273" w:right="-51" w:firstLine="0"/>
              <w:jc w:val="left"/>
              <w:rPr>
                <w:rFonts w:ascii="Times New Roman" w:hAnsi="Times New Roman"/>
                <w:i/>
                <w:iCs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193 585,57419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5A6B71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F33923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6046D3">
              <w:rPr>
                <w:i/>
                <w:iCs/>
                <w:noProof/>
                <w:sz w:val="20"/>
                <w:szCs w:val="20"/>
              </w:rPr>
              <w:t>829 004,61419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18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864BD9" w:rsidP="00F33923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193 585,57419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23" w:rsidRPr="00881593" w:rsidRDefault="005A6B71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F33923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829 004,61419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18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left="562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:rsidTr="00881593">
        <w:trPr>
          <w:trHeight w:val="18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left="562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:rsidTr="00881593">
        <w:trPr>
          <w:trHeight w:val="14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30017B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4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136"/>
              <w:rPr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B432C8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881593">
            <w:pPr>
              <w:spacing w:before="0"/>
              <w:ind w:left="273" w:right="-7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>Обеспечение деятельности аппарата управления по физической культуре и спорту</w:t>
            </w:r>
            <w:r w:rsidR="0088159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(всего),</w:t>
            </w:r>
          </w:p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2 470,1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11 362,5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2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2 470,1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11 362,5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2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2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21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 xml:space="preserve">Обеспечение финансово-хозяйственной деятельности и организации бухгалтерского учета учреждений 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(всего),</w:t>
            </w:r>
          </w:p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7 875,9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36 747,5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9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7 875,9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36 747,5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9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9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3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 xml:space="preserve">Обеспечение деятельности спортивных комплексов «Дельфин», «Кристалл 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(всего),</w:t>
            </w:r>
          </w:p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</w:t>
            </w:r>
            <w:proofErr w:type="gramStart"/>
            <w:r w:rsidRPr="00881593">
              <w:rPr>
                <w:i/>
                <w:iCs/>
                <w:sz w:val="20"/>
                <w:szCs w:val="20"/>
              </w:rPr>
              <w:t>:»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64 448,47419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273 301,67419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1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64 448,47419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273 301,67419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1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1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7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35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>Обеспечение деятельности учреждений дополнительного образования («СШ по го</w:t>
            </w:r>
            <w:r w:rsidRPr="00881593">
              <w:rPr>
                <w:rFonts w:ascii="Times New Roman" w:hAnsi="Times New Roman"/>
                <w:i/>
                <w:iCs/>
                <w:sz w:val="20"/>
              </w:rPr>
              <w:t>р</w:t>
            </w:r>
            <w:r w:rsidRPr="00881593">
              <w:rPr>
                <w:rFonts w:ascii="Times New Roman" w:hAnsi="Times New Roman"/>
                <w:i/>
                <w:iCs/>
                <w:sz w:val="20"/>
              </w:rPr>
              <w:t xml:space="preserve">нолыжному спорту», «СШОР по сноуборду», «СШ бокса имени </w:t>
            </w:r>
            <w:proofErr w:type="spellStart"/>
            <w:r w:rsidRPr="00881593">
              <w:rPr>
                <w:rFonts w:ascii="Times New Roman" w:hAnsi="Times New Roman"/>
                <w:i/>
                <w:iCs/>
                <w:sz w:val="20"/>
              </w:rPr>
              <w:t>Ю.С.Айларова</w:t>
            </w:r>
            <w:proofErr w:type="spellEnd"/>
            <w:r w:rsidRPr="00881593">
              <w:rPr>
                <w:rFonts w:ascii="Times New Roman" w:hAnsi="Times New Roman"/>
                <w:i/>
                <w:iCs/>
                <w:sz w:val="20"/>
              </w:rPr>
              <w:t>»)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 (вс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е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го),</w:t>
            </w:r>
          </w:p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56 017,4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264 702,6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5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56 017,4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264 702,6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5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5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19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35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Обеспечение деятельности муниципального бюджетного учреждения </w:t>
            </w:r>
            <w:r w:rsidRPr="00881593">
              <w:rPr>
                <w:rFonts w:ascii="Times New Roman" w:hAnsi="Times New Roman"/>
                <w:i/>
                <w:iCs/>
                <w:sz w:val="20"/>
              </w:rPr>
              <w:t>«Губернский центр горнолыжного спорта и сноуборда»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 (всего),</w:t>
            </w:r>
          </w:p>
          <w:p w:rsidR="00B432C8" w:rsidRPr="00881593" w:rsidRDefault="00B432C8" w:rsidP="00B432C8">
            <w:pPr>
              <w:spacing w:before="0"/>
              <w:ind w:left="556" w:right="142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62 773,7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242 890,34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1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62 773,7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242 890,34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1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11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:rsidTr="00881593">
        <w:trPr>
          <w:trHeight w:val="6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bookmarkEnd w:id="6"/>
    </w:tbl>
    <w:p w:rsidR="00AC53A0" w:rsidRDefault="00AC53A0" w:rsidP="00AC53A0">
      <w:pPr>
        <w:pStyle w:val="aa"/>
        <w:kinsoku w:val="0"/>
        <w:overflowPunct w:val="0"/>
        <w:rPr>
          <w:sz w:val="20"/>
          <w:szCs w:val="20"/>
        </w:rPr>
      </w:pPr>
    </w:p>
    <w:p w:rsidR="00054315" w:rsidRDefault="00054315">
      <w:pPr>
        <w:spacing w:before="0" w:after="200" w:line="276" w:lineRule="auto"/>
        <w:ind w:firstLine="0"/>
        <w:jc w:val="left"/>
        <w:rPr>
          <w:rFonts w:ascii="Times New Roman" w:eastAsiaTheme="minorEastAsia" w:hAnsi="Times New Roman"/>
          <w:color w:val="auto"/>
          <w:sz w:val="20"/>
        </w:rPr>
      </w:pPr>
      <w:r>
        <w:rPr>
          <w:sz w:val="20"/>
        </w:rPr>
        <w:br w:type="page"/>
      </w:r>
    </w:p>
    <w:p w:rsidR="00054315" w:rsidRDefault="00054315" w:rsidP="00AC53A0">
      <w:pPr>
        <w:pStyle w:val="aa"/>
        <w:kinsoku w:val="0"/>
        <w:overflowPunct w:val="0"/>
        <w:rPr>
          <w:sz w:val="20"/>
          <w:szCs w:val="20"/>
        </w:rPr>
        <w:sectPr w:rsidR="00054315" w:rsidSect="00446664">
          <w:pgSz w:w="16838" w:h="11906" w:orient="landscape"/>
          <w:pgMar w:top="993" w:right="1134" w:bottom="568" w:left="993" w:header="708" w:footer="708" w:gutter="0"/>
          <w:cols w:space="708"/>
          <w:docGrid w:linePitch="360"/>
        </w:sectPr>
      </w:pPr>
    </w:p>
    <w:p w:rsidR="00EF65CB" w:rsidRPr="00881593" w:rsidRDefault="00EF65CB" w:rsidP="00881593">
      <w:pPr>
        <w:pStyle w:val="12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881593">
        <w:rPr>
          <w:b/>
          <w:sz w:val="28"/>
          <w:szCs w:val="28"/>
        </w:rPr>
        <w:lastRenderedPageBreak/>
        <w:t>Оценка текущего состояния</w:t>
      </w:r>
    </w:p>
    <w:p w:rsidR="00EF65CB" w:rsidRPr="00100432" w:rsidRDefault="00EF65CB" w:rsidP="00881593">
      <w:pPr>
        <w:pStyle w:val="12"/>
        <w:ind w:left="360"/>
        <w:rPr>
          <w:bCs/>
          <w:sz w:val="16"/>
          <w:szCs w:val="16"/>
        </w:rPr>
      </w:pPr>
    </w:p>
    <w:p w:rsidR="00A9095E" w:rsidRPr="00881593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 условиях кризисного развития общества обоснованную тревогу вызывает с</w:t>
      </w:r>
      <w:r w:rsidRPr="00881593">
        <w:rPr>
          <w:rFonts w:ascii="Times New Roman" w:hAnsi="Times New Roman" w:cs="Times New Roman"/>
          <w:sz w:val="28"/>
          <w:szCs w:val="28"/>
        </w:rPr>
        <w:t>о</w:t>
      </w:r>
      <w:r w:rsidRPr="00881593">
        <w:rPr>
          <w:rFonts w:ascii="Times New Roman" w:hAnsi="Times New Roman" w:cs="Times New Roman"/>
          <w:sz w:val="28"/>
          <w:szCs w:val="28"/>
        </w:rPr>
        <w:t>стояние здоровья населения. Негативно влияют на здоровье такие социальные факт</w:t>
      </w:r>
      <w:r w:rsidRPr="00881593">
        <w:rPr>
          <w:rFonts w:ascii="Times New Roman" w:hAnsi="Times New Roman" w:cs="Times New Roman"/>
          <w:sz w:val="28"/>
          <w:szCs w:val="28"/>
        </w:rPr>
        <w:t>о</w:t>
      </w:r>
      <w:r w:rsidRPr="00881593">
        <w:rPr>
          <w:rFonts w:ascii="Times New Roman" w:hAnsi="Times New Roman" w:cs="Times New Roman"/>
          <w:sz w:val="28"/>
          <w:szCs w:val="28"/>
        </w:rPr>
        <w:t>ры, как: алкоголизм, курение и наркомания. Имеется устойчивая тенденция снижения уровня здоровья населения во всех возрастных группах. Согласно данных статистики по вопросам развития детско-юношеского спорта, большая часть учащихся общео</w:t>
      </w:r>
      <w:r w:rsidRPr="00881593">
        <w:rPr>
          <w:rFonts w:ascii="Times New Roman" w:hAnsi="Times New Roman" w:cs="Times New Roman"/>
          <w:sz w:val="28"/>
          <w:szCs w:val="28"/>
        </w:rPr>
        <w:t>б</w:t>
      </w:r>
      <w:r w:rsidRPr="00881593">
        <w:rPr>
          <w:rFonts w:ascii="Times New Roman" w:hAnsi="Times New Roman" w:cs="Times New Roman"/>
          <w:sz w:val="28"/>
          <w:szCs w:val="28"/>
        </w:rPr>
        <w:t>разовательных школ имеет ослабленное здоровье (нарушение осанки, искривление позвоночника, бронхиальная астма и т.д.). Универсальным средством предупрежд</w:t>
      </w:r>
      <w:r w:rsidRPr="00881593">
        <w:rPr>
          <w:rFonts w:ascii="Times New Roman" w:hAnsi="Times New Roman" w:cs="Times New Roman"/>
          <w:sz w:val="28"/>
          <w:szCs w:val="28"/>
        </w:rPr>
        <w:t>е</w:t>
      </w:r>
      <w:r w:rsidRPr="00881593">
        <w:rPr>
          <w:rFonts w:ascii="Times New Roman" w:hAnsi="Times New Roman" w:cs="Times New Roman"/>
          <w:sz w:val="28"/>
          <w:szCs w:val="28"/>
        </w:rPr>
        <w:t>ния заболеваний, укрепления защитных сил организма, повышения работоспособн</w:t>
      </w:r>
      <w:r w:rsidRPr="00881593">
        <w:rPr>
          <w:rFonts w:ascii="Times New Roman" w:hAnsi="Times New Roman" w:cs="Times New Roman"/>
          <w:sz w:val="28"/>
          <w:szCs w:val="28"/>
        </w:rPr>
        <w:t>о</w:t>
      </w:r>
      <w:r w:rsidRPr="00881593">
        <w:rPr>
          <w:rFonts w:ascii="Times New Roman" w:hAnsi="Times New Roman" w:cs="Times New Roman"/>
          <w:sz w:val="28"/>
          <w:szCs w:val="28"/>
        </w:rPr>
        <w:t>сти и выносливости является физическая активность. Занятия физической культурой и спортом имеют большое социальное значение, решают задачи воспитания морал</w:t>
      </w:r>
      <w:r w:rsidRPr="00881593">
        <w:rPr>
          <w:rFonts w:ascii="Times New Roman" w:hAnsi="Times New Roman" w:cs="Times New Roman"/>
          <w:sz w:val="28"/>
          <w:szCs w:val="28"/>
        </w:rPr>
        <w:t>ь</w:t>
      </w:r>
      <w:r w:rsidRPr="00881593">
        <w:rPr>
          <w:rFonts w:ascii="Times New Roman" w:hAnsi="Times New Roman" w:cs="Times New Roman"/>
          <w:sz w:val="28"/>
          <w:szCs w:val="28"/>
        </w:rPr>
        <w:t>но-волевых качеств личности, рациональной организации досуга, общения людей.</w:t>
      </w:r>
    </w:p>
    <w:p w:rsidR="00A9095E" w:rsidRPr="00881593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Таштагольском</w:t>
      </w:r>
      <w:proofErr w:type="spellEnd"/>
      <w:r w:rsidRPr="00881593">
        <w:rPr>
          <w:rFonts w:ascii="Times New Roman" w:hAnsi="Times New Roman" w:cs="Times New Roman"/>
          <w:sz w:val="28"/>
          <w:szCs w:val="28"/>
        </w:rPr>
        <w:t xml:space="preserve"> муниципальном районе для оздоровления населения и занятий спортом имеется спортивная база:</w:t>
      </w:r>
    </w:p>
    <w:p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Стадион "Горняк" на 1,5 тысяч зрителей;</w:t>
      </w:r>
    </w:p>
    <w:p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Стадион поселка Темиртау на 1,0 тысяч зрителей;</w:t>
      </w:r>
    </w:p>
    <w:p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Спортивный комплекс «Кристалл» (до 800 человек в день);</w:t>
      </w:r>
    </w:p>
    <w:p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Спортивный комплекс «Дельфин» (до 400 человек в день);</w:t>
      </w:r>
    </w:p>
    <w:p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«Губернский  центр  горнолыжного  спорта  и  сноуборда»  на  горе Туманная (4 подъемника, 7 трасс (6 горнолыжных трасс, 1 лыжная трасса);</w:t>
      </w:r>
    </w:p>
    <w:p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 32 </w:t>
      </w:r>
      <w:proofErr w:type="gramStart"/>
      <w:r w:rsidRPr="00881593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 w:rsidRPr="00881593">
        <w:rPr>
          <w:rFonts w:ascii="Times New Roman" w:hAnsi="Times New Roman" w:cs="Times New Roman"/>
          <w:sz w:val="28"/>
          <w:szCs w:val="28"/>
        </w:rPr>
        <w:t xml:space="preserve"> зала;</w:t>
      </w:r>
    </w:p>
    <w:p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169 плоскостных спортивных сооружений;</w:t>
      </w:r>
    </w:p>
    <w:p w:rsidR="00A9095E" w:rsidRPr="00881593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4 приспособленных лыжных баз.</w:t>
      </w:r>
    </w:p>
    <w:p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 В спортивных школах, подведомственных Управлению по физической культуре и спорту администрации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81593">
        <w:rPr>
          <w:rFonts w:ascii="Times New Roman" w:hAnsi="Times New Roman" w:cs="Times New Roman"/>
          <w:sz w:val="28"/>
          <w:szCs w:val="28"/>
        </w:rPr>
        <w:t xml:space="preserve"> муниципального района занимается </w:t>
      </w:r>
      <w:r w:rsidR="00147FC4">
        <w:rPr>
          <w:rFonts w:ascii="Times New Roman" w:hAnsi="Times New Roman" w:cs="Times New Roman"/>
          <w:sz w:val="28"/>
          <w:szCs w:val="28"/>
        </w:rPr>
        <w:t>880</w:t>
      </w:r>
      <w:r w:rsidRPr="00881593">
        <w:rPr>
          <w:rFonts w:ascii="Times New Roman" w:hAnsi="Times New Roman" w:cs="Times New Roman"/>
          <w:sz w:val="28"/>
          <w:szCs w:val="28"/>
        </w:rPr>
        <w:t xml:space="preserve"> ч</w:t>
      </w:r>
      <w:r w:rsidRPr="00881593">
        <w:rPr>
          <w:rFonts w:ascii="Times New Roman" w:hAnsi="Times New Roman" w:cs="Times New Roman"/>
          <w:sz w:val="28"/>
          <w:szCs w:val="28"/>
        </w:rPr>
        <w:t>е</w:t>
      </w:r>
      <w:r w:rsidRPr="00881593">
        <w:rPr>
          <w:rFonts w:ascii="Times New Roman" w:hAnsi="Times New Roman" w:cs="Times New Roman"/>
          <w:sz w:val="28"/>
          <w:szCs w:val="28"/>
        </w:rPr>
        <w:t>ловек:</w:t>
      </w:r>
    </w:p>
    <w:p w:rsidR="00A9095E" w:rsidRPr="00881593" w:rsidRDefault="00A9095E" w:rsidP="001004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СШ по горнолыжному спорту – </w:t>
      </w:r>
      <w:r w:rsidR="00147FC4">
        <w:rPr>
          <w:rFonts w:ascii="Times New Roman" w:hAnsi="Times New Roman" w:cs="Times New Roman"/>
          <w:sz w:val="28"/>
          <w:szCs w:val="28"/>
        </w:rPr>
        <w:t>292</w:t>
      </w:r>
      <w:r w:rsidRPr="00881593">
        <w:rPr>
          <w:rFonts w:ascii="Times New Roman" w:hAnsi="Times New Roman" w:cs="Times New Roman"/>
          <w:sz w:val="28"/>
          <w:szCs w:val="28"/>
        </w:rPr>
        <w:t xml:space="preserve"> человек (горнолыжн</w:t>
      </w:r>
      <w:r w:rsidR="00100432">
        <w:rPr>
          <w:rFonts w:ascii="Times New Roman" w:hAnsi="Times New Roman" w:cs="Times New Roman"/>
          <w:sz w:val="28"/>
          <w:szCs w:val="28"/>
        </w:rPr>
        <w:t>ый</w:t>
      </w:r>
      <w:r w:rsidRPr="00881593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278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чел.,</w:t>
      </w:r>
      <w:r w:rsidRPr="00881593">
        <w:rPr>
          <w:rFonts w:ascii="Times New Roman" w:hAnsi="Times New Roman" w:cs="Times New Roman"/>
          <w:sz w:val="28"/>
          <w:szCs w:val="28"/>
        </w:rPr>
        <w:t xml:space="preserve"> фристайл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3 чел.</w:t>
      </w:r>
      <w:r w:rsidRPr="00881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пара-ски</w:t>
      </w:r>
      <w:proofErr w:type="spellEnd"/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11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9095E" w:rsidRPr="00881593" w:rsidRDefault="00A9095E" w:rsidP="001004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СШОР по сноуборду – </w:t>
      </w:r>
      <w:r w:rsidR="00147FC4">
        <w:rPr>
          <w:rFonts w:ascii="Times New Roman" w:hAnsi="Times New Roman" w:cs="Times New Roman"/>
          <w:sz w:val="28"/>
          <w:szCs w:val="28"/>
        </w:rPr>
        <w:t>237</w:t>
      </w:r>
      <w:r w:rsidRPr="00881593">
        <w:rPr>
          <w:rFonts w:ascii="Times New Roman" w:hAnsi="Times New Roman" w:cs="Times New Roman"/>
          <w:sz w:val="28"/>
          <w:szCs w:val="28"/>
        </w:rPr>
        <w:t>человек;</w:t>
      </w:r>
    </w:p>
    <w:p w:rsidR="00A9095E" w:rsidRPr="00881593" w:rsidRDefault="00A9095E" w:rsidP="001004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СШ бокса имени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Ю.С.Айларова</w:t>
      </w:r>
      <w:proofErr w:type="spellEnd"/>
      <w:r w:rsidRPr="00881593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351</w:t>
      </w:r>
      <w:r w:rsidRPr="00881593">
        <w:rPr>
          <w:rFonts w:ascii="Times New Roman" w:hAnsi="Times New Roman" w:cs="Times New Roman"/>
          <w:sz w:val="28"/>
          <w:szCs w:val="28"/>
        </w:rPr>
        <w:t xml:space="preserve"> человека (бокс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Pr="00881593">
        <w:rPr>
          <w:rFonts w:ascii="Times New Roman" w:hAnsi="Times New Roman" w:cs="Times New Roman"/>
          <w:sz w:val="28"/>
          <w:szCs w:val="28"/>
        </w:rPr>
        <w:t>1</w:t>
      </w:r>
      <w:r w:rsidR="00147FC4">
        <w:rPr>
          <w:rFonts w:ascii="Times New Roman" w:hAnsi="Times New Roman" w:cs="Times New Roman"/>
          <w:sz w:val="28"/>
          <w:szCs w:val="28"/>
        </w:rPr>
        <w:t>53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>, самбо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90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>, вольная борьба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Pr="00881593">
        <w:rPr>
          <w:rFonts w:ascii="Times New Roman" w:hAnsi="Times New Roman" w:cs="Times New Roman"/>
          <w:sz w:val="28"/>
          <w:szCs w:val="28"/>
        </w:rPr>
        <w:t>10</w:t>
      </w:r>
      <w:r w:rsidR="00147FC4">
        <w:rPr>
          <w:rFonts w:ascii="Times New Roman" w:hAnsi="Times New Roman" w:cs="Times New Roman"/>
          <w:sz w:val="28"/>
          <w:szCs w:val="28"/>
        </w:rPr>
        <w:t>8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На базе Спортивного комплекса «Кристалл» функционируют секции волейбола, баскетбола, плавания, стрельбы из пневматической винтовки, шахматы. </w:t>
      </w:r>
    </w:p>
    <w:p w:rsidR="00A9095E" w:rsidRPr="00881593" w:rsidRDefault="00A9095E" w:rsidP="001F77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Ведется работа инструкторов:</w:t>
      </w:r>
    </w:p>
    <w:p w:rsidR="00A9095E" w:rsidRPr="00881593" w:rsidRDefault="00A9095E" w:rsidP="001F77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по адаптивной физической культуре;</w:t>
      </w:r>
    </w:p>
    <w:p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занимающегося   развитием   национальных   видов   спорта   коренного нас</w:t>
      </w:r>
      <w:r w:rsidRPr="00881593">
        <w:rPr>
          <w:rFonts w:ascii="Times New Roman" w:hAnsi="Times New Roman" w:cs="Times New Roman"/>
          <w:sz w:val="28"/>
          <w:szCs w:val="28"/>
        </w:rPr>
        <w:t>е</w:t>
      </w:r>
      <w:r w:rsidRPr="00881593">
        <w:rPr>
          <w:rFonts w:ascii="Times New Roman" w:hAnsi="Times New Roman" w:cs="Times New Roman"/>
          <w:sz w:val="28"/>
          <w:szCs w:val="28"/>
        </w:rPr>
        <w:t>ления.</w:t>
      </w:r>
    </w:p>
    <w:p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На базе Спортивного комплекса «Дельфин» функционируют секции дзюдо, н</w:t>
      </w:r>
      <w:r w:rsidRPr="00881593">
        <w:rPr>
          <w:rFonts w:ascii="Times New Roman" w:hAnsi="Times New Roman" w:cs="Times New Roman"/>
          <w:sz w:val="28"/>
          <w:szCs w:val="28"/>
        </w:rPr>
        <w:t>а</w:t>
      </w:r>
      <w:r w:rsidRPr="00881593">
        <w:rPr>
          <w:rFonts w:ascii="Times New Roman" w:hAnsi="Times New Roman" w:cs="Times New Roman"/>
          <w:sz w:val="28"/>
          <w:szCs w:val="28"/>
        </w:rPr>
        <w:t>стольный теннис, плавание.</w:t>
      </w:r>
    </w:p>
    <w:p w:rsidR="00A9095E" w:rsidRPr="001F77D5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Всего в районе систематически занимаются физкультурой и спортом 28930 ч</w:t>
      </w:r>
      <w:r w:rsidRPr="00881593">
        <w:rPr>
          <w:rFonts w:ascii="Times New Roman" w:hAnsi="Times New Roman" w:cs="Times New Roman"/>
          <w:sz w:val="28"/>
          <w:szCs w:val="28"/>
        </w:rPr>
        <w:t>е</w:t>
      </w:r>
      <w:r w:rsidRPr="00881593">
        <w:rPr>
          <w:rFonts w:ascii="Times New Roman" w:hAnsi="Times New Roman" w:cs="Times New Roman"/>
          <w:sz w:val="28"/>
          <w:szCs w:val="28"/>
        </w:rPr>
        <w:t xml:space="preserve">ловек, что составляет 61,8% от общей численности жителей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81593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881593">
        <w:rPr>
          <w:rFonts w:ascii="Times New Roman" w:hAnsi="Times New Roman" w:cs="Times New Roman"/>
          <w:sz w:val="28"/>
          <w:szCs w:val="28"/>
        </w:rPr>
        <w:t>и</w:t>
      </w:r>
      <w:r w:rsidRPr="00881593">
        <w:rPr>
          <w:rFonts w:ascii="Times New Roman" w:hAnsi="Times New Roman" w:cs="Times New Roman"/>
          <w:sz w:val="28"/>
          <w:szCs w:val="28"/>
        </w:rPr>
        <w:t>пального района.</w:t>
      </w:r>
    </w:p>
    <w:p w:rsidR="00A9095E" w:rsidRDefault="00A9095E" w:rsidP="001F77D5">
      <w:pPr>
        <w:pStyle w:val="ConsPlusNormal"/>
        <w:widowControl/>
        <w:spacing w:after="8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4AA6" w:rsidRDefault="00EC4AA6" w:rsidP="001F77D5">
      <w:pPr>
        <w:pStyle w:val="ConsPlusNormal"/>
        <w:widowControl/>
        <w:spacing w:after="8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65CB" w:rsidRPr="00881593" w:rsidRDefault="00EF65CB" w:rsidP="00100432">
      <w:pPr>
        <w:pStyle w:val="ConsPlusTitle"/>
        <w:numPr>
          <w:ilvl w:val="0"/>
          <w:numId w:val="10"/>
        </w:numPr>
        <w:ind w:left="0"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lastRenderedPageBreak/>
        <w:t>Описание приоритетов и целей муниципальной программы</w:t>
      </w:r>
    </w:p>
    <w:p w:rsidR="00EF65CB" w:rsidRPr="00100432" w:rsidRDefault="00EF65CB" w:rsidP="001F77D5">
      <w:pPr>
        <w:pStyle w:val="ConsPlusTitle"/>
        <w:tabs>
          <w:tab w:val="left" w:pos="720"/>
        </w:tabs>
        <w:spacing w:after="80"/>
        <w:ind w:firstLine="397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6765F5" w:rsidRPr="00881593" w:rsidRDefault="006765F5" w:rsidP="001F77D5">
      <w:pPr>
        <w:pStyle w:val="ConsPlusNormal"/>
        <w:widowControl/>
        <w:spacing w:after="80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81593">
        <w:rPr>
          <w:rFonts w:ascii="Times New Roman" w:eastAsia="SimSun" w:hAnsi="Times New Roman" w:cs="Times New Roman"/>
          <w:sz w:val="28"/>
          <w:szCs w:val="28"/>
        </w:rPr>
        <w:t>Муниципальная программа также оказывает влияние на достижение национал</w:t>
      </w:r>
      <w:r w:rsidRPr="00881593">
        <w:rPr>
          <w:rFonts w:ascii="Times New Roman" w:eastAsia="SimSun" w:hAnsi="Times New Roman" w:cs="Times New Roman"/>
          <w:sz w:val="28"/>
          <w:szCs w:val="28"/>
        </w:rPr>
        <w:t>ь</w:t>
      </w:r>
      <w:r w:rsidRPr="00881593">
        <w:rPr>
          <w:rFonts w:ascii="Times New Roman" w:eastAsia="SimSun" w:hAnsi="Times New Roman" w:cs="Times New Roman"/>
          <w:sz w:val="28"/>
          <w:szCs w:val="28"/>
        </w:rPr>
        <w:t xml:space="preserve">ных целей развития Российской Федерации, которые определены </w:t>
      </w:r>
      <w:hyperlink r:id="rId6" w:history="1">
        <w:r w:rsidRPr="00881593">
          <w:rPr>
            <w:rFonts w:ascii="Times New Roman" w:eastAsia="SimSun" w:hAnsi="Times New Roman" w:cs="Times New Roman"/>
            <w:sz w:val="28"/>
            <w:szCs w:val="28"/>
          </w:rPr>
          <w:t>Указом</w:t>
        </w:r>
      </w:hyperlink>
      <w:r w:rsidRPr="00881593">
        <w:rPr>
          <w:rFonts w:ascii="Times New Roman" w:eastAsia="SimSun" w:hAnsi="Times New Roman" w:cs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</w:t>
      </w:r>
      <w:r w:rsidRPr="00881593">
        <w:rPr>
          <w:rFonts w:ascii="Times New Roman" w:eastAsia="SimSun" w:hAnsi="Times New Roman" w:cs="Times New Roman"/>
          <w:sz w:val="28"/>
          <w:szCs w:val="28"/>
        </w:rPr>
        <w:t>й</w:t>
      </w:r>
      <w:r w:rsidRPr="00881593">
        <w:rPr>
          <w:rFonts w:ascii="Times New Roman" w:eastAsia="SimSun" w:hAnsi="Times New Roman" w:cs="Times New Roman"/>
          <w:sz w:val="28"/>
          <w:szCs w:val="28"/>
        </w:rPr>
        <w:t>ской Федерации на период до 2030 года и на перспективу до 2036 года".</w:t>
      </w:r>
    </w:p>
    <w:p w:rsidR="006765F5" w:rsidRPr="00881593" w:rsidRDefault="006765F5" w:rsidP="001F77D5">
      <w:pPr>
        <w:pStyle w:val="ConsPlusNormal"/>
        <w:widowControl/>
        <w:spacing w:after="80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81593">
        <w:rPr>
          <w:rFonts w:ascii="Times New Roman" w:eastAsia="SimSun" w:hAnsi="Times New Roman" w:cs="Times New Roman"/>
          <w:sz w:val="28"/>
          <w:szCs w:val="28"/>
        </w:rPr>
        <w:t>Муниципальная программа направлена на достижение национальной цели ра</w:t>
      </w:r>
      <w:r w:rsidRPr="00881593">
        <w:rPr>
          <w:rFonts w:ascii="Times New Roman" w:eastAsia="SimSun" w:hAnsi="Times New Roman" w:cs="Times New Roman"/>
          <w:sz w:val="28"/>
          <w:szCs w:val="28"/>
        </w:rPr>
        <w:t>з</w:t>
      </w:r>
      <w:r w:rsidRPr="00881593">
        <w:rPr>
          <w:rFonts w:ascii="Times New Roman" w:eastAsia="SimSun" w:hAnsi="Times New Roman" w:cs="Times New Roman"/>
          <w:sz w:val="28"/>
          <w:szCs w:val="28"/>
        </w:rPr>
        <w:t>вития Российской Федерации на период до 2030 года и на перспективу до 2036 года – «</w:t>
      </w:r>
      <w:r w:rsidRPr="00881593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881593">
        <w:rPr>
          <w:rFonts w:ascii="Times New Roman" w:eastAsia="SimSun" w:hAnsi="Times New Roman" w:cs="Times New Roman"/>
          <w:sz w:val="28"/>
          <w:szCs w:val="28"/>
        </w:rPr>
        <w:t>». К достижению такого целевого показателя и задачи в рамках н</w:t>
      </w:r>
      <w:r w:rsidRPr="00881593">
        <w:rPr>
          <w:rFonts w:ascii="Times New Roman" w:eastAsia="SimSun" w:hAnsi="Times New Roman" w:cs="Times New Roman"/>
          <w:sz w:val="28"/>
          <w:szCs w:val="28"/>
        </w:rPr>
        <w:t>а</w:t>
      </w:r>
      <w:r w:rsidRPr="00881593">
        <w:rPr>
          <w:rFonts w:ascii="Times New Roman" w:eastAsia="SimSun" w:hAnsi="Times New Roman" w:cs="Times New Roman"/>
          <w:sz w:val="28"/>
          <w:szCs w:val="28"/>
        </w:rPr>
        <w:t>циональной цели «</w:t>
      </w:r>
      <w:r w:rsidR="00D056E6" w:rsidRPr="00881593">
        <w:rPr>
          <w:rFonts w:ascii="Times New Roman" w:hAnsi="Times New Roman" w:cs="Times New Roman"/>
          <w:sz w:val="28"/>
          <w:szCs w:val="28"/>
        </w:rPr>
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</w:t>
      </w:r>
      <w:r w:rsidR="00D056E6" w:rsidRPr="00881593">
        <w:rPr>
          <w:rFonts w:ascii="Times New Roman" w:hAnsi="Times New Roman" w:cs="Times New Roman"/>
          <w:sz w:val="28"/>
          <w:szCs w:val="28"/>
        </w:rPr>
        <w:t>е</w:t>
      </w:r>
      <w:r w:rsidR="00D056E6" w:rsidRPr="00881593">
        <w:rPr>
          <w:rFonts w:ascii="Times New Roman" w:hAnsi="Times New Roman" w:cs="Times New Roman"/>
          <w:sz w:val="28"/>
          <w:szCs w:val="28"/>
        </w:rPr>
        <w:t>ваний и привлечения граждан к систематическим занятиям спортом</w:t>
      </w:r>
      <w:r w:rsidRPr="00881593">
        <w:rPr>
          <w:rFonts w:ascii="Times New Roman" w:hAnsi="Times New Roman" w:cs="Times New Roman"/>
          <w:sz w:val="28"/>
          <w:szCs w:val="28"/>
        </w:rPr>
        <w:t>»</w:t>
      </w:r>
      <w:r w:rsidRPr="00881593">
        <w:rPr>
          <w:rFonts w:ascii="Times New Roman" w:eastAsia="SimSun" w:hAnsi="Times New Roman" w:cs="Times New Roman"/>
          <w:sz w:val="28"/>
          <w:szCs w:val="28"/>
        </w:rPr>
        <w:t>.</w:t>
      </w:r>
    </w:p>
    <w:p w:rsidR="00F326CB" w:rsidRPr="00881593" w:rsidRDefault="006765F5" w:rsidP="001F77D5">
      <w:pPr>
        <w:pStyle w:val="ConsPlusTitle"/>
        <w:widowControl/>
        <w:spacing w:after="8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593">
        <w:rPr>
          <w:rFonts w:ascii="Times New Roman" w:hAnsi="Times New Roman" w:cs="Times New Roman"/>
          <w:b w:val="0"/>
          <w:sz w:val="28"/>
          <w:szCs w:val="28"/>
        </w:rPr>
        <w:t>Основн</w:t>
      </w:r>
      <w:r w:rsidR="001F77D5">
        <w:rPr>
          <w:rFonts w:ascii="Times New Roman" w:hAnsi="Times New Roman" w:cs="Times New Roman"/>
          <w:b w:val="0"/>
          <w:sz w:val="28"/>
          <w:szCs w:val="28"/>
        </w:rPr>
        <w:t>ой</w:t>
      </w:r>
      <w:r w:rsidR="00EC4AA6">
        <w:rPr>
          <w:rFonts w:ascii="Times New Roman" w:hAnsi="Times New Roman" w:cs="Times New Roman"/>
          <w:b w:val="0"/>
          <w:sz w:val="28"/>
          <w:szCs w:val="28"/>
        </w:rPr>
        <w:t xml:space="preserve"> (первой)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цель</w:t>
      </w:r>
      <w:r w:rsidR="001F77D5">
        <w:rPr>
          <w:rFonts w:ascii="Times New Roman" w:hAnsi="Times New Roman" w:cs="Times New Roman"/>
          <w:b w:val="0"/>
          <w:sz w:val="28"/>
          <w:szCs w:val="28"/>
        </w:rPr>
        <w:t>ю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  <w:r w:rsidR="001F77D5">
        <w:rPr>
          <w:rFonts w:ascii="Times New Roman" w:hAnsi="Times New Roman" w:cs="Times New Roman"/>
          <w:b w:val="0"/>
          <w:sz w:val="28"/>
          <w:szCs w:val="28"/>
        </w:rPr>
        <w:t xml:space="preserve"> является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26CB" w:rsidRPr="00881593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>Максимальное вовлечение к</w:t>
      </w:r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>о</w:t>
      </w:r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 xml:space="preserve">личества населения </w:t>
      </w:r>
      <w:proofErr w:type="spellStart"/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систематические зан</w:t>
      </w:r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>я</w:t>
      </w:r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>тия физической культурой, спортом.</w:t>
      </w:r>
    </w:p>
    <w:p w:rsidR="00412960" w:rsidRPr="00881593" w:rsidRDefault="00710151" w:rsidP="001F77D5">
      <w:pPr>
        <w:pStyle w:val="ConsPlusTitle"/>
        <w:widowControl/>
        <w:spacing w:after="8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Второй основной целью Программы является </w:t>
      </w:r>
      <w:r w:rsidR="00221647" w:rsidRPr="00881593">
        <w:rPr>
          <w:rFonts w:ascii="Times New Roman" w:hAnsi="Times New Roman" w:cs="Times New Roman"/>
          <w:b w:val="0"/>
          <w:sz w:val="28"/>
          <w:szCs w:val="28"/>
        </w:rPr>
        <w:t>–</w:t>
      </w:r>
      <w:r w:rsidR="006619E3" w:rsidRPr="00881593">
        <w:rPr>
          <w:rFonts w:ascii="Times New Roman" w:hAnsi="Times New Roman" w:cs="Times New Roman"/>
          <w:b w:val="0"/>
          <w:sz w:val="28"/>
          <w:szCs w:val="28"/>
        </w:rPr>
        <w:t xml:space="preserve"> Дальнейшее развитие спорта высших достижений</w:t>
      </w:r>
      <w:r w:rsidR="00EC4AA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7CD3" w:rsidRPr="00881593" w:rsidRDefault="006765F5" w:rsidP="001F77D5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 xml:space="preserve">Для достижения </w:t>
      </w:r>
      <w:r w:rsidR="00574B0A" w:rsidRPr="00881593">
        <w:rPr>
          <w:rFonts w:ascii="Times New Roman" w:hAnsi="Times New Roman"/>
          <w:sz w:val="28"/>
          <w:szCs w:val="28"/>
        </w:rPr>
        <w:t>основной</w:t>
      </w:r>
      <w:r w:rsidRPr="00881593">
        <w:rPr>
          <w:rFonts w:ascii="Times New Roman" w:hAnsi="Times New Roman"/>
          <w:sz w:val="28"/>
          <w:szCs w:val="28"/>
        </w:rPr>
        <w:t xml:space="preserve"> </w:t>
      </w:r>
      <w:r w:rsidR="001F77D5">
        <w:rPr>
          <w:rFonts w:ascii="Times New Roman" w:hAnsi="Times New Roman"/>
          <w:sz w:val="28"/>
          <w:szCs w:val="28"/>
        </w:rPr>
        <w:t>(</w:t>
      </w:r>
      <w:r w:rsidR="00574B0A" w:rsidRPr="00881593">
        <w:rPr>
          <w:rFonts w:ascii="Times New Roman" w:hAnsi="Times New Roman"/>
          <w:sz w:val="28"/>
          <w:szCs w:val="28"/>
        </w:rPr>
        <w:t>первой</w:t>
      </w:r>
      <w:r w:rsidR="001F77D5">
        <w:rPr>
          <w:rFonts w:ascii="Times New Roman" w:hAnsi="Times New Roman"/>
          <w:sz w:val="28"/>
          <w:szCs w:val="28"/>
        </w:rPr>
        <w:t>)</w:t>
      </w:r>
      <w:r w:rsidR="00574B0A" w:rsidRPr="00881593">
        <w:rPr>
          <w:rFonts w:ascii="Times New Roman" w:hAnsi="Times New Roman"/>
          <w:sz w:val="28"/>
          <w:szCs w:val="28"/>
        </w:rPr>
        <w:t xml:space="preserve"> </w:t>
      </w:r>
      <w:r w:rsidRPr="00881593">
        <w:rPr>
          <w:rFonts w:ascii="Times New Roman" w:hAnsi="Times New Roman"/>
          <w:sz w:val="28"/>
          <w:szCs w:val="28"/>
        </w:rPr>
        <w:t>цели необход</w:t>
      </w:r>
      <w:r w:rsidR="00A57CD3" w:rsidRPr="00881593">
        <w:rPr>
          <w:rFonts w:ascii="Times New Roman" w:hAnsi="Times New Roman"/>
          <w:sz w:val="28"/>
          <w:szCs w:val="28"/>
        </w:rPr>
        <w:t>имо обеспечить решение сл</w:t>
      </w:r>
      <w:r w:rsidR="00A57CD3" w:rsidRPr="00881593">
        <w:rPr>
          <w:rFonts w:ascii="Times New Roman" w:hAnsi="Times New Roman"/>
          <w:sz w:val="28"/>
          <w:szCs w:val="28"/>
        </w:rPr>
        <w:t>е</w:t>
      </w:r>
      <w:r w:rsidR="00A57CD3" w:rsidRPr="00881593">
        <w:rPr>
          <w:rFonts w:ascii="Times New Roman" w:hAnsi="Times New Roman"/>
          <w:sz w:val="28"/>
          <w:szCs w:val="28"/>
        </w:rPr>
        <w:t>дующих</w:t>
      </w:r>
      <w:r w:rsidRPr="00881593">
        <w:rPr>
          <w:rFonts w:ascii="Times New Roman" w:hAnsi="Times New Roman"/>
          <w:sz w:val="28"/>
          <w:szCs w:val="28"/>
        </w:rPr>
        <w:t xml:space="preserve"> задач: </w:t>
      </w:r>
    </w:p>
    <w:p w:rsidR="00A57CD3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с</w:t>
      </w:r>
      <w:r w:rsidR="001D3B6C" w:rsidRPr="00881593">
        <w:rPr>
          <w:rFonts w:ascii="Times New Roman" w:hAnsi="Times New Roman"/>
          <w:sz w:val="28"/>
          <w:szCs w:val="28"/>
        </w:rPr>
        <w:t>оздание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условий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для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максимального вовлечения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 w:rsidR="001D3B6C" w:rsidRPr="0088159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1D3B6C" w:rsidRPr="00881593">
        <w:rPr>
          <w:rFonts w:ascii="Times New Roman" w:hAnsi="Times New Roman"/>
          <w:sz w:val="28"/>
          <w:szCs w:val="28"/>
        </w:rPr>
        <w:t xml:space="preserve"> муниципального района в систематические занятия физической культурой и спортом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р</w:t>
      </w:r>
      <w:r w:rsidR="001D3B6C" w:rsidRPr="00881593">
        <w:rPr>
          <w:rFonts w:ascii="Times New Roman" w:hAnsi="Times New Roman"/>
          <w:sz w:val="28"/>
          <w:szCs w:val="28"/>
        </w:rPr>
        <w:t>азвитие массового спорта и физкультурно-оздоровительного движения среди всех возрастных групп населения района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в</w:t>
      </w:r>
      <w:r w:rsidR="001D3B6C" w:rsidRPr="00881593">
        <w:rPr>
          <w:rFonts w:ascii="Times New Roman" w:hAnsi="Times New Roman"/>
          <w:sz w:val="28"/>
          <w:szCs w:val="28"/>
        </w:rPr>
        <w:t xml:space="preserve">недрение и реализация в </w:t>
      </w:r>
      <w:proofErr w:type="spellStart"/>
      <w:r w:rsidR="001D3B6C" w:rsidRPr="00881593">
        <w:rPr>
          <w:rFonts w:ascii="Times New Roman" w:hAnsi="Times New Roman"/>
          <w:sz w:val="28"/>
          <w:szCs w:val="28"/>
        </w:rPr>
        <w:t>Таштагольском</w:t>
      </w:r>
      <w:proofErr w:type="spellEnd"/>
      <w:r w:rsidR="001D3B6C" w:rsidRPr="00881593">
        <w:rPr>
          <w:rFonts w:ascii="Times New Roman" w:hAnsi="Times New Roman"/>
          <w:sz w:val="28"/>
          <w:szCs w:val="28"/>
        </w:rPr>
        <w:t xml:space="preserve"> муниципальном районе Всеросси</w:t>
      </w:r>
      <w:r w:rsidR="001D3B6C" w:rsidRPr="00881593">
        <w:rPr>
          <w:rFonts w:ascii="Times New Roman" w:hAnsi="Times New Roman"/>
          <w:sz w:val="28"/>
          <w:szCs w:val="28"/>
        </w:rPr>
        <w:t>й</w:t>
      </w:r>
      <w:r w:rsidR="001D3B6C" w:rsidRPr="00881593">
        <w:rPr>
          <w:rFonts w:ascii="Times New Roman" w:hAnsi="Times New Roman"/>
          <w:sz w:val="28"/>
          <w:szCs w:val="28"/>
        </w:rPr>
        <w:t>ского физкультурно-спортивного комплекса «Готов к труду и обороне»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п</w:t>
      </w:r>
      <w:r w:rsidR="001D3B6C" w:rsidRPr="00881593">
        <w:rPr>
          <w:rFonts w:ascii="Times New Roman" w:hAnsi="Times New Roman"/>
          <w:sz w:val="28"/>
          <w:szCs w:val="28"/>
        </w:rPr>
        <w:t>опуляризация физической культуры и спорта среди различных групп насел</w:t>
      </w:r>
      <w:r w:rsidR="001D3B6C" w:rsidRPr="00881593">
        <w:rPr>
          <w:rFonts w:ascii="Times New Roman" w:hAnsi="Times New Roman"/>
          <w:sz w:val="28"/>
          <w:szCs w:val="28"/>
        </w:rPr>
        <w:t>е</w:t>
      </w:r>
      <w:r w:rsidR="001D3B6C" w:rsidRPr="00881593">
        <w:rPr>
          <w:rFonts w:ascii="Times New Roman" w:hAnsi="Times New Roman"/>
          <w:sz w:val="28"/>
          <w:szCs w:val="28"/>
        </w:rPr>
        <w:t>ния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р</w:t>
      </w:r>
      <w:r w:rsidR="001D3B6C" w:rsidRPr="00881593">
        <w:rPr>
          <w:rFonts w:ascii="Times New Roman" w:hAnsi="Times New Roman"/>
          <w:sz w:val="28"/>
          <w:szCs w:val="28"/>
        </w:rPr>
        <w:t xml:space="preserve">азвитие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детско-юношеского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спорта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в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системе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учреждений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физкультурно-спортивной направленности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о</w:t>
      </w:r>
      <w:r w:rsidR="001D3B6C" w:rsidRPr="00881593">
        <w:rPr>
          <w:rFonts w:ascii="Times New Roman" w:hAnsi="Times New Roman"/>
          <w:sz w:val="28"/>
          <w:szCs w:val="28"/>
        </w:rPr>
        <w:t>рганизация проведения муниципальных официальных физкультурных мер</w:t>
      </w:r>
      <w:r w:rsidR="001D3B6C" w:rsidRPr="00881593">
        <w:rPr>
          <w:rFonts w:ascii="Times New Roman" w:hAnsi="Times New Roman"/>
          <w:sz w:val="28"/>
          <w:szCs w:val="28"/>
        </w:rPr>
        <w:t>о</w:t>
      </w:r>
      <w:r w:rsidR="001D3B6C" w:rsidRPr="00881593">
        <w:rPr>
          <w:rFonts w:ascii="Times New Roman" w:hAnsi="Times New Roman"/>
          <w:sz w:val="28"/>
          <w:szCs w:val="28"/>
        </w:rPr>
        <w:t xml:space="preserve">приятий и спортивных мероприятий, а также организация физкультурно-спортивной работы по месту жительства граждан </w:t>
      </w:r>
      <w:proofErr w:type="spellStart"/>
      <w:r w:rsidR="001D3B6C" w:rsidRPr="0088159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1D3B6C" w:rsidRPr="0088159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с</w:t>
      </w:r>
      <w:r w:rsidR="001D3B6C" w:rsidRPr="00881593">
        <w:rPr>
          <w:rFonts w:ascii="Times New Roman" w:hAnsi="Times New Roman"/>
          <w:sz w:val="28"/>
          <w:szCs w:val="28"/>
        </w:rPr>
        <w:t>оздание условий для дальнейшего развития спорта высших достижений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1F77D5" w:rsidP="00903521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р</w:t>
      </w:r>
      <w:r w:rsidR="001D3B6C" w:rsidRPr="00881593">
        <w:rPr>
          <w:rFonts w:ascii="Times New Roman" w:hAnsi="Times New Roman"/>
          <w:sz w:val="28"/>
          <w:szCs w:val="28"/>
        </w:rPr>
        <w:t>азвитие детско-юношеского спорта в целях создания условий для подготовки спортивных сборных команд муниципального образования «</w:t>
      </w:r>
      <w:proofErr w:type="spellStart"/>
      <w:r w:rsidR="001D3B6C" w:rsidRPr="00881593">
        <w:rPr>
          <w:rFonts w:ascii="Times New Roman" w:hAnsi="Times New Roman"/>
          <w:sz w:val="28"/>
          <w:szCs w:val="28"/>
        </w:rPr>
        <w:t>Таштагольский</w:t>
      </w:r>
      <w:proofErr w:type="spellEnd"/>
      <w:r w:rsidR="001D3B6C" w:rsidRPr="00881593">
        <w:rPr>
          <w:rFonts w:ascii="Times New Roman" w:hAnsi="Times New Roman"/>
          <w:sz w:val="28"/>
          <w:szCs w:val="28"/>
        </w:rPr>
        <w:t xml:space="preserve"> муниц</w:t>
      </w:r>
      <w:r w:rsidR="001D3B6C" w:rsidRPr="00881593">
        <w:rPr>
          <w:rFonts w:ascii="Times New Roman" w:hAnsi="Times New Roman"/>
          <w:sz w:val="28"/>
          <w:szCs w:val="28"/>
        </w:rPr>
        <w:t>и</w:t>
      </w:r>
      <w:r w:rsidR="001D3B6C" w:rsidRPr="00881593">
        <w:rPr>
          <w:rFonts w:ascii="Times New Roman" w:hAnsi="Times New Roman"/>
          <w:sz w:val="28"/>
          <w:szCs w:val="28"/>
        </w:rPr>
        <w:t>пальный район» и участие в обеспечении подготовки спортивного резерва для спо</w:t>
      </w:r>
      <w:r w:rsidR="001D3B6C" w:rsidRPr="00881593">
        <w:rPr>
          <w:rFonts w:ascii="Times New Roman" w:hAnsi="Times New Roman"/>
          <w:sz w:val="28"/>
          <w:szCs w:val="28"/>
        </w:rPr>
        <w:t>р</w:t>
      </w:r>
      <w:r w:rsidR="001D3B6C" w:rsidRPr="00881593">
        <w:rPr>
          <w:rFonts w:ascii="Times New Roman" w:hAnsi="Times New Roman"/>
          <w:sz w:val="28"/>
          <w:szCs w:val="28"/>
        </w:rPr>
        <w:t>тивных сборных команд Кемеровской области</w:t>
      </w:r>
      <w:r w:rsidR="00903521">
        <w:rPr>
          <w:rFonts w:ascii="Times New Roman" w:hAnsi="Times New Roman"/>
          <w:sz w:val="28"/>
          <w:szCs w:val="28"/>
        </w:rPr>
        <w:t>;</w:t>
      </w:r>
    </w:p>
    <w:p w:rsidR="001D3B6C" w:rsidRPr="00881593" w:rsidRDefault="0025630A" w:rsidP="001F77D5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>Для достижения второй цели необходимо обеспечить решение следующих задач:</w:t>
      </w:r>
    </w:p>
    <w:p w:rsidR="0025630A" w:rsidRPr="00DF6F07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п</w:t>
      </w:r>
      <w:r w:rsidR="0025630A" w:rsidRPr="00881593">
        <w:rPr>
          <w:rFonts w:ascii="Times New Roman" w:hAnsi="Times New Roman"/>
          <w:sz w:val="28"/>
          <w:szCs w:val="28"/>
        </w:rPr>
        <w:t>оддержка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 и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сохранение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сложившейся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сети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муниципальных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учреждений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>и спортивных сооружений</w:t>
      </w:r>
      <w:r w:rsidR="00DF6F07">
        <w:rPr>
          <w:rFonts w:ascii="Times New Roman" w:hAnsi="Times New Roman"/>
          <w:sz w:val="28"/>
          <w:szCs w:val="28"/>
        </w:rPr>
        <w:t>;</w:t>
      </w:r>
    </w:p>
    <w:p w:rsidR="0025630A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3521">
        <w:rPr>
          <w:rFonts w:ascii="Times New Roman" w:hAnsi="Times New Roman"/>
          <w:sz w:val="28"/>
          <w:szCs w:val="28"/>
        </w:rPr>
        <w:t>п</w:t>
      </w:r>
      <w:r w:rsidR="0025630A" w:rsidRPr="00881593">
        <w:rPr>
          <w:rFonts w:ascii="Times New Roman" w:hAnsi="Times New Roman"/>
          <w:sz w:val="28"/>
          <w:szCs w:val="28"/>
        </w:rPr>
        <w:t xml:space="preserve">роведение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укреплению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>материально-технической базы</w:t>
      </w:r>
      <w:r w:rsidR="00DF6F07">
        <w:rPr>
          <w:rFonts w:ascii="Times New Roman" w:hAnsi="Times New Roman"/>
          <w:sz w:val="28"/>
          <w:szCs w:val="28"/>
        </w:rPr>
        <w:t>;</w:t>
      </w:r>
    </w:p>
    <w:p w:rsidR="0025630A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</w:t>
      </w:r>
      <w:r w:rsidR="00903521">
        <w:rPr>
          <w:rFonts w:ascii="Times New Roman" w:hAnsi="Times New Roman"/>
          <w:sz w:val="28"/>
          <w:szCs w:val="28"/>
        </w:rPr>
        <w:t>о</w:t>
      </w:r>
      <w:r w:rsidR="0025630A" w:rsidRPr="00881593">
        <w:rPr>
          <w:rFonts w:ascii="Times New Roman" w:hAnsi="Times New Roman"/>
          <w:sz w:val="28"/>
          <w:szCs w:val="28"/>
        </w:rPr>
        <w:t>рганизация досуга и более полное удовлетворение спроса населения на фи</w:t>
      </w:r>
      <w:r w:rsidR="0025630A" w:rsidRPr="00881593">
        <w:rPr>
          <w:rFonts w:ascii="Times New Roman" w:hAnsi="Times New Roman"/>
          <w:sz w:val="28"/>
          <w:szCs w:val="28"/>
        </w:rPr>
        <w:t>з</w:t>
      </w:r>
      <w:r w:rsidR="0025630A" w:rsidRPr="00881593">
        <w:rPr>
          <w:rFonts w:ascii="Times New Roman" w:hAnsi="Times New Roman"/>
          <w:sz w:val="28"/>
          <w:szCs w:val="28"/>
        </w:rPr>
        <w:t>культурно-оздоровительные и спортивные услуги</w:t>
      </w:r>
      <w:r w:rsidR="00DF6F07">
        <w:rPr>
          <w:rFonts w:ascii="Times New Roman" w:hAnsi="Times New Roman"/>
          <w:sz w:val="28"/>
          <w:szCs w:val="28"/>
        </w:rPr>
        <w:t>;</w:t>
      </w:r>
    </w:p>
    <w:p w:rsidR="0025630A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с</w:t>
      </w:r>
      <w:r w:rsidR="0025630A" w:rsidRPr="00881593">
        <w:rPr>
          <w:rFonts w:ascii="Times New Roman" w:hAnsi="Times New Roman"/>
          <w:sz w:val="28"/>
          <w:szCs w:val="28"/>
        </w:rPr>
        <w:t>оздание условий для внедрения федеральных стандартов спортивной подг</w:t>
      </w:r>
      <w:r w:rsidR="0025630A" w:rsidRPr="00881593">
        <w:rPr>
          <w:rFonts w:ascii="Times New Roman" w:hAnsi="Times New Roman"/>
          <w:sz w:val="28"/>
          <w:szCs w:val="28"/>
        </w:rPr>
        <w:t>о</w:t>
      </w:r>
      <w:r w:rsidR="0025630A" w:rsidRPr="00881593">
        <w:rPr>
          <w:rFonts w:ascii="Times New Roman" w:hAnsi="Times New Roman"/>
          <w:sz w:val="28"/>
          <w:szCs w:val="28"/>
        </w:rPr>
        <w:t xml:space="preserve">товки по олимпийским и </w:t>
      </w:r>
      <w:proofErr w:type="spellStart"/>
      <w:r w:rsidR="0025630A" w:rsidRPr="00881593">
        <w:rPr>
          <w:rFonts w:ascii="Times New Roman" w:hAnsi="Times New Roman"/>
          <w:sz w:val="28"/>
          <w:szCs w:val="28"/>
        </w:rPr>
        <w:t>неолимпийским</w:t>
      </w:r>
      <w:proofErr w:type="spellEnd"/>
      <w:r w:rsidR="0025630A" w:rsidRPr="00881593">
        <w:rPr>
          <w:rFonts w:ascii="Times New Roman" w:hAnsi="Times New Roman"/>
          <w:sz w:val="28"/>
          <w:szCs w:val="28"/>
        </w:rPr>
        <w:t xml:space="preserve"> видам спорта в школах дополнительного образования</w:t>
      </w:r>
      <w:r w:rsidR="00DF6F07">
        <w:rPr>
          <w:rFonts w:ascii="Times New Roman" w:hAnsi="Times New Roman"/>
          <w:sz w:val="28"/>
          <w:szCs w:val="28"/>
        </w:rPr>
        <w:t>.</w:t>
      </w:r>
    </w:p>
    <w:p w:rsidR="001D3B6C" w:rsidRPr="00881593" w:rsidRDefault="001D3B6C" w:rsidP="001F77D5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</w:p>
    <w:p w:rsidR="006765F5" w:rsidRPr="00881593" w:rsidRDefault="006765F5" w:rsidP="00903521">
      <w:pPr>
        <w:pStyle w:val="ConsPlusTitle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:rsidR="006765F5" w:rsidRDefault="006765F5" w:rsidP="00100432">
      <w:pPr>
        <w:pStyle w:val="12"/>
        <w:jc w:val="center"/>
        <w:rPr>
          <w:b/>
          <w:sz w:val="28"/>
          <w:szCs w:val="28"/>
        </w:rPr>
      </w:pPr>
      <w:r w:rsidRPr="00881593">
        <w:rPr>
          <w:b/>
          <w:sz w:val="28"/>
          <w:szCs w:val="28"/>
        </w:rPr>
        <w:t xml:space="preserve">целями и показателями. </w:t>
      </w:r>
    </w:p>
    <w:p w:rsidR="00903521" w:rsidRPr="00100432" w:rsidRDefault="00903521" w:rsidP="00903521">
      <w:pPr>
        <w:pStyle w:val="12"/>
        <w:spacing w:after="80"/>
        <w:jc w:val="left"/>
        <w:rPr>
          <w:bCs/>
          <w:sz w:val="16"/>
          <w:szCs w:val="16"/>
        </w:rPr>
      </w:pPr>
    </w:p>
    <w:p w:rsidR="006765F5" w:rsidRPr="00881593" w:rsidRDefault="006765F5" w:rsidP="001F77D5">
      <w:pPr>
        <w:autoSpaceDE w:val="0"/>
        <w:autoSpaceDN w:val="0"/>
        <w:adjustRightInd w:val="0"/>
        <w:spacing w:before="0" w:after="80"/>
        <w:ind w:firstLine="540"/>
        <w:rPr>
          <w:rFonts w:ascii="Times New Roman" w:eastAsia="SimSun" w:hAnsi="Times New Roman"/>
          <w:sz w:val="28"/>
          <w:szCs w:val="28"/>
        </w:rPr>
      </w:pPr>
      <w:r w:rsidRPr="00881593">
        <w:rPr>
          <w:rFonts w:ascii="Times New Roman" w:eastAsia="SimSun" w:hAnsi="Times New Roman"/>
          <w:sz w:val="28"/>
          <w:szCs w:val="28"/>
        </w:rPr>
        <w:t>Муниципальной программой предусмотрено достижение</w:t>
      </w:r>
      <w:r w:rsidR="00A04A1A" w:rsidRPr="00881593">
        <w:rPr>
          <w:rFonts w:ascii="Times New Roman" w:eastAsia="SimSun" w:hAnsi="Times New Roman"/>
          <w:sz w:val="28"/>
          <w:szCs w:val="28"/>
        </w:rPr>
        <w:t xml:space="preserve"> следующих</w:t>
      </w:r>
      <w:r w:rsidRPr="00881593">
        <w:rPr>
          <w:rFonts w:ascii="Times New Roman" w:eastAsia="SimSun" w:hAnsi="Times New Roman"/>
          <w:sz w:val="28"/>
          <w:szCs w:val="28"/>
        </w:rPr>
        <w:t xml:space="preserve"> це</w:t>
      </w:r>
      <w:r w:rsidR="00A04A1A" w:rsidRPr="00881593">
        <w:rPr>
          <w:rFonts w:ascii="Times New Roman" w:eastAsia="SimSun" w:hAnsi="Times New Roman"/>
          <w:sz w:val="28"/>
          <w:szCs w:val="28"/>
        </w:rPr>
        <w:t>лей</w:t>
      </w:r>
      <w:r w:rsidRPr="00881593">
        <w:rPr>
          <w:rFonts w:ascii="Times New Roman" w:eastAsia="SimSun" w:hAnsi="Times New Roman"/>
          <w:sz w:val="28"/>
          <w:szCs w:val="28"/>
        </w:rPr>
        <w:t>:</w:t>
      </w:r>
    </w:p>
    <w:p w:rsidR="00E9445C" w:rsidRPr="00881593" w:rsidRDefault="00E9445C" w:rsidP="001F77D5">
      <w:pPr>
        <w:autoSpaceDE w:val="0"/>
        <w:autoSpaceDN w:val="0"/>
        <w:adjustRightInd w:val="0"/>
        <w:spacing w:before="0" w:after="80"/>
        <w:ind w:firstLine="540"/>
        <w:rPr>
          <w:rFonts w:ascii="Times New Roma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 xml:space="preserve">Цель 1. Максимальное вовлечение количества населения </w:t>
      </w:r>
      <w:proofErr w:type="spellStart"/>
      <w:r w:rsidRPr="0088159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881593">
        <w:rPr>
          <w:rFonts w:ascii="Times New Roman" w:hAnsi="Times New Roman"/>
          <w:sz w:val="28"/>
          <w:szCs w:val="28"/>
        </w:rPr>
        <w:t xml:space="preserve"> мун</w:t>
      </w:r>
      <w:r w:rsidRPr="00881593">
        <w:rPr>
          <w:rFonts w:ascii="Times New Roman" w:hAnsi="Times New Roman"/>
          <w:sz w:val="28"/>
          <w:szCs w:val="28"/>
        </w:rPr>
        <w:t>и</w:t>
      </w:r>
      <w:r w:rsidRPr="00881593">
        <w:rPr>
          <w:rFonts w:ascii="Times New Roman" w:hAnsi="Times New Roman"/>
          <w:sz w:val="28"/>
          <w:szCs w:val="28"/>
        </w:rPr>
        <w:t>ципального района в систематические</w:t>
      </w:r>
      <w:r w:rsidR="00B87949" w:rsidRPr="00881593">
        <w:rPr>
          <w:rFonts w:ascii="Times New Roman" w:hAnsi="Times New Roman"/>
          <w:sz w:val="28"/>
          <w:szCs w:val="28"/>
        </w:rPr>
        <w:t xml:space="preserve"> занятия физической культурой, спортом</w:t>
      </w:r>
      <w:r w:rsidR="002D329C" w:rsidRPr="00881593">
        <w:rPr>
          <w:rFonts w:ascii="Times New Roman" w:hAnsi="Times New Roman"/>
          <w:sz w:val="28"/>
          <w:szCs w:val="28"/>
        </w:rPr>
        <w:t>.</w:t>
      </w:r>
    </w:p>
    <w:p w:rsidR="00E9445C" w:rsidRPr="00881593" w:rsidRDefault="00E9445C" w:rsidP="001F77D5">
      <w:pPr>
        <w:autoSpaceDE w:val="0"/>
        <w:autoSpaceDN w:val="0"/>
        <w:adjustRightInd w:val="0"/>
        <w:spacing w:before="0" w:after="80"/>
        <w:ind w:firstLine="540"/>
        <w:rPr>
          <w:rFonts w:ascii="Times New Roman" w:eastAsia="SimSu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>Цель 2. Дальнейшее развитие спорта высших достижений</w:t>
      </w:r>
      <w:r w:rsidR="002D329C" w:rsidRPr="00881593">
        <w:rPr>
          <w:rFonts w:ascii="Times New Roman" w:hAnsi="Times New Roman"/>
          <w:sz w:val="28"/>
          <w:szCs w:val="28"/>
        </w:rPr>
        <w:t>.</w:t>
      </w:r>
    </w:p>
    <w:p w:rsidR="00F1275C" w:rsidRPr="00881593" w:rsidRDefault="00F1275C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Физическая культура и спорт как неотъемлемая часть общей культуры являются уникальным средством воспитания здорового молодого поколения. Занятия физич</w:t>
      </w:r>
      <w:r w:rsidRPr="00881593">
        <w:rPr>
          <w:rFonts w:ascii="Times New Roman" w:hAnsi="Times New Roman" w:cs="Times New Roman"/>
          <w:sz w:val="28"/>
          <w:szCs w:val="28"/>
        </w:rPr>
        <w:t>е</w:t>
      </w:r>
      <w:r w:rsidRPr="00881593">
        <w:rPr>
          <w:rFonts w:ascii="Times New Roman" w:hAnsi="Times New Roman" w:cs="Times New Roman"/>
          <w:sz w:val="28"/>
          <w:szCs w:val="28"/>
        </w:rPr>
        <w:t>ской культурой и спортом оказывают позитивное влияние на все функции и системы организма человека, являются мощным средством профилактики заболеваний, сп</w:t>
      </w:r>
      <w:r w:rsidRPr="00881593">
        <w:rPr>
          <w:rFonts w:ascii="Times New Roman" w:hAnsi="Times New Roman" w:cs="Times New Roman"/>
          <w:sz w:val="28"/>
          <w:szCs w:val="28"/>
        </w:rPr>
        <w:t>о</w:t>
      </w:r>
      <w:r w:rsidRPr="00881593">
        <w:rPr>
          <w:rFonts w:ascii="Times New Roman" w:hAnsi="Times New Roman" w:cs="Times New Roman"/>
          <w:sz w:val="28"/>
          <w:szCs w:val="28"/>
        </w:rPr>
        <w:t>собствуют формированию морально-волевых, нравственных и гражданских качеств личности, что, в конечном счете, определяет благополучие во всех сферах жизнеде</w:t>
      </w:r>
      <w:r w:rsidRPr="00881593">
        <w:rPr>
          <w:rFonts w:ascii="Times New Roman" w:hAnsi="Times New Roman" w:cs="Times New Roman"/>
          <w:sz w:val="28"/>
          <w:szCs w:val="28"/>
        </w:rPr>
        <w:t>я</w:t>
      </w:r>
      <w:r w:rsidRPr="00881593">
        <w:rPr>
          <w:rFonts w:ascii="Times New Roman" w:hAnsi="Times New Roman" w:cs="Times New Roman"/>
          <w:sz w:val="28"/>
          <w:szCs w:val="28"/>
        </w:rPr>
        <w:t>тельности населения района.</w:t>
      </w:r>
    </w:p>
    <w:p w:rsidR="00A04A1A" w:rsidRPr="00881593" w:rsidRDefault="00A04A1A" w:rsidP="001F77D5">
      <w:pPr>
        <w:autoSpaceDE w:val="0"/>
        <w:autoSpaceDN w:val="0"/>
        <w:adjustRightInd w:val="0"/>
        <w:spacing w:before="0" w:after="80"/>
        <w:ind w:firstLine="0"/>
        <w:rPr>
          <w:rFonts w:ascii="Times New Roman" w:eastAsia="SimSun" w:hAnsi="Times New Roman"/>
          <w:sz w:val="28"/>
          <w:szCs w:val="28"/>
        </w:rPr>
      </w:pPr>
    </w:p>
    <w:p w:rsidR="006765F5" w:rsidRDefault="006765F5" w:rsidP="00100432">
      <w:pPr>
        <w:pStyle w:val="ConsPlusTitle"/>
        <w:numPr>
          <w:ilvl w:val="0"/>
          <w:numId w:val="10"/>
        </w:numPr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Показатели эффективной реализации муниципальной программы</w:t>
      </w:r>
    </w:p>
    <w:p w:rsidR="00903521" w:rsidRPr="00100432" w:rsidRDefault="00903521" w:rsidP="00903521">
      <w:pPr>
        <w:pStyle w:val="ConsPlusTitle"/>
        <w:spacing w:after="80"/>
        <w:ind w:left="72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6765F5" w:rsidRPr="00881593" w:rsidRDefault="006765F5" w:rsidP="001F77D5">
      <w:pPr>
        <w:autoSpaceDE w:val="0"/>
        <w:autoSpaceDN w:val="0"/>
        <w:adjustRightInd w:val="0"/>
        <w:spacing w:before="0" w:after="80"/>
        <w:ind w:firstLine="709"/>
        <w:rPr>
          <w:rFonts w:ascii="Times New Roman" w:eastAsia="SimSu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>В соответствии с установленными целями сформированы показатели</w:t>
      </w:r>
      <w:r w:rsidRPr="00881593">
        <w:rPr>
          <w:rFonts w:ascii="Times New Roman" w:eastAsia="SimSun" w:hAnsi="Times New Roman"/>
          <w:sz w:val="28"/>
          <w:szCs w:val="28"/>
        </w:rPr>
        <w:t>:</w:t>
      </w:r>
    </w:p>
    <w:p w:rsidR="00313449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C77D9F" w:rsidRPr="00881593">
        <w:rPr>
          <w:rFonts w:ascii="Times New Roman" w:hAnsi="Times New Roman"/>
          <w:sz w:val="28"/>
          <w:szCs w:val="28"/>
        </w:rPr>
        <w:t>оля населения,</w:t>
      </w:r>
      <w:r w:rsidR="00200092"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систематически </w:t>
      </w:r>
      <w:r w:rsidR="00200092"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занимающегося</w:t>
      </w:r>
      <w:r w:rsidR="00200092"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физической культурой и спортом в </w:t>
      </w:r>
      <w:proofErr w:type="spellStart"/>
      <w:r w:rsidR="00C77D9F" w:rsidRPr="00881593">
        <w:rPr>
          <w:rFonts w:ascii="Times New Roman" w:hAnsi="Times New Roman"/>
          <w:sz w:val="28"/>
          <w:szCs w:val="28"/>
        </w:rPr>
        <w:t>Таштагольском</w:t>
      </w:r>
      <w:proofErr w:type="spellEnd"/>
      <w:r w:rsidR="00C77D9F" w:rsidRPr="00881593">
        <w:rPr>
          <w:rFonts w:ascii="Times New Roman" w:hAnsi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/>
          <w:sz w:val="28"/>
          <w:szCs w:val="28"/>
        </w:rPr>
        <w:t>;</w:t>
      </w:r>
    </w:p>
    <w:p w:rsidR="00313449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</w:t>
      </w:r>
      <w:r w:rsidR="00C77D9F" w:rsidRPr="00881593">
        <w:rPr>
          <w:rFonts w:ascii="Times New Roman" w:hAnsi="Times New Roman"/>
          <w:sz w:val="28"/>
          <w:szCs w:val="28"/>
        </w:rPr>
        <w:t xml:space="preserve">оля </w:t>
      </w:r>
      <w:proofErr w:type="gramStart"/>
      <w:r w:rsidR="00C77D9F" w:rsidRPr="008815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77D9F" w:rsidRPr="008815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систематически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занимающихся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культурой и спортом, в общей численности 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313449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ч</w:t>
      </w:r>
      <w:r w:rsidR="00C77D9F" w:rsidRPr="00881593">
        <w:rPr>
          <w:rFonts w:ascii="Times New Roman" w:hAnsi="Times New Roman"/>
          <w:sz w:val="28"/>
          <w:szCs w:val="28"/>
        </w:rPr>
        <w:t xml:space="preserve">исленность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спортсменов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D9F" w:rsidRPr="0088159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вкл</w:t>
      </w:r>
      <w:r w:rsidR="00C77D9F" w:rsidRPr="00881593">
        <w:rPr>
          <w:rFonts w:ascii="Times New Roman" w:hAnsi="Times New Roman"/>
          <w:sz w:val="28"/>
          <w:szCs w:val="28"/>
        </w:rPr>
        <w:t>ю</w:t>
      </w:r>
      <w:r w:rsidR="00C77D9F" w:rsidRPr="00881593">
        <w:rPr>
          <w:rFonts w:ascii="Times New Roman" w:hAnsi="Times New Roman"/>
          <w:sz w:val="28"/>
          <w:szCs w:val="28"/>
        </w:rPr>
        <w:t>ченных в спортивные сборные команды Кемеровской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C77D9F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</w:t>
      </w:r>
      <w:r w:rsidR="00C77D9F" w:rsidRPr="00881593">
        <w:rPr>
          <w:rFonts w:ascii="Times New Roman" w:hAnsi="Times New Roman"/>
          <w:sz w:val="28"/>
          <w:szCs w:val="28"/>
        </w:rPr>
        <w:t>оличество физкультурно-оздоровительных и спортивных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313449" w:rsidRPr="00881593" w:rsidRDefault="00903521" w:rsidP="00903521">
      <w:pPr>
        <w:autoSpaceDE w:val="0"/>
        <w:autoSpaceDN w:val="0"/>
        <w:adjustRightInd w:val="0"/>
        <w:spacing w:before="0" w:after="8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ч</w:t>
      </w:r>
      <w:r w:rsidR="00C77D9F" w:rsidRPr="00881593">
        <w:rPr>
          <w:rFonts w:ascii="Times New Roman" w:hAnsi="Times New Roman"/>
          <w:sz w:val="28"/>
          <w:szCs w:val="28"/>
        </w:rPr>
        <w:t xml:space="preserve">исленность спортсменов-разрядников,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имеющих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разряды и звания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 (от 1 ра</w:t>
      </w:r>
      <w:r w:rsidR="00C77D9F" w:rsidRPr="00881593">
        <w:rPr>
          <w:rFonts w:ascii="Times New Roman" w:hAnsi="Times New Roman"/>
          <w:sz w:val="28"/>
          <w:szCs w:val="28"/>
        </w:rPr>
        <w:t>з</w:t>
      </w:r>
      <w:r w:rsidR="00C77D9F" w:rsidRPr="00881593">
        <w:rPr>
          <w:rFonts w:ascii="Times New Roman" w:hAnsi="Times New Roman"/>
          <w:sz w:val="28"/>
          <w:szCs w:val="28"/>
        </w:rPr>
        <w:t>ряда до спортивного звания «Заслуженный мастер спорта»)</w:t>
      </w:r>
      <w:r>
        <w:rPr>
          <w:rFonts w:ascii="Times New Roman" w:hAnsi="Times New Roman"/>
          <w:sz w:val="28"/>
          <w:szCs w:val="28"/>
        </w:rPr>
        <w:t>.</w:t>
      </w:r>
    </w:p>
    <w:p w:rsidR="00EF65CB" w:rsidRPr="00881593" w:rsidRDefault="006765F5" w:rsidP="001F77D5">
      <w:pPr>
        <w:pStyle w:val="ConsPlusNormal"/>
        <w:widowControl/>
        <w:spacing w:after="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Выполнение мероприятий Программы позволит</w:t>
      </w:r>
      <w:r w:rsidR="008D6BEB" w:rsidRPr="00881593">
        <w:rPr>
          <w:rFonts w:ascii="Times New Roman" w:hAnsi="Times New Roman" w:cs="Times New Roman"/>
          <w:sz w:val="28"/>
          <w:szCs w:val="28"/>
        </w:rPr>
        <w:t>:</w:t>
      </w:r>
    </w:p>
    <w:p w:rsidR="008D6BEB" w:rsidRPr="00881593" w:rsidRDefault="008D6BEB" w:rsidP="009035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увеличить долю населения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81593">
        <w:rPr>
          <w:rFonts w:ascii="Times New Roman" w:hAnsi="Times New Roman" w:cs="Times New Roman"/>
          <w:sz w:val="28"/>
          <w:szCs w:val="28"/>
        </w:rPr>
        <w:t xml:space="preserve"> муниципального района систем</w:t>
      </w:r>
      <w:r w:rsidRPr="00881593">
        <w:rPr>
          <w:rFonts w:ascii="Times New Roman" w:hAnsi="Times New Roman" w:cs="Times New Roman"/>
          <w:sz w:val="28"/>
          <w:szCs w:val="28"/>
        </w:rPr>
        <w:t>а</w:t>
      </w:r>
      <w:r w:rsidRPr="00881593">
        <w:rPr>
          <w:rFonts w:ascii="Times New Roman" w:hAnsi="Times New Roman" w:cs="Times New Roman"/>
          <w:sz w:val="28"/>
          <w:szCs w:val="28"/>
        </w:rPr>
        <w:t>тически занимающегося физической культурой и спортом до 67,8% в общей числе</w:t>
      </w:r>
      <w:r w:rsidRPr="00881593">
        <w:rPr>
          <w:rFonts w:ascii="Times New Roman" w:hAnsi="Times New Roman" w:cs="Times New Roman"/>
          <w:sz w:val="28"/>
          <w:szCs w:val="28"/>
        </w:rPr>
        <w:t>н</w:t>
      </w:r>
      <w:r w:rsidRPr="00881593">
        <w:rPr>
          <w:rFonts w:ascii="Times New Roman" w:hAnsi="Times New Roman" w:cs="Times New Roman"/>
          <w:sz w:val="28"/>
          <w:szCs w:val="28"/>
        </w:rPr>
        <w:t>ности населения;</w:t>
      </w:r>
    </w:p>
    <w:p w:rsidR="008D6BEB" w:rsidRPr="00881593" w:rsidRDefault="008D6BEB" w:rsidP="009035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увеличить численность спортсменов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81593">
        <w:rPr>
          <w:rFonts w:ascii="Times New Roman" w:hAnsi="Times New Roman" w:cs="Times New Roman"/>
          <w:sz w:val="28"/>
          <w:szCs w:val="28"/>
        </w:rPr>
        <w:t xml:space="preserve"> муниципального района, включенных в спортивные сборные команды Кемеровской области на 2 человека;</w:t>
      </w:r>
    </w:p>
    <w:p w:rsidR="008D6BEB" w:rsidRPr="00881593" w:rsidRDefault="008D6BEB" w:rsidP="009035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увеличить количество физкультурно-оздоровительных и спортивных мер</w:t>
      </w:r>
      <w:r w:rsidRPr="00881593">
        <w:rPr>
          <w:rFonts w:ascii="Times New Roman" w:hAnsi="Times New Roman" w:cs="Times New Roman"/>
          <w:sz w:val="28"/>
          <w:szCs w:val="28"/>
        </w:rPr>
        <w:t>о</w:t>
      </w:r>
      <w:r w:rsidRPr="00881593">
        <w:rPr>
          <w:rFonts w:ascii="Times New Roman" w:hAnsi="Times New Roman" w:cs="Times New Roman"/>
          <w:sz w:val="28"/>
          <w:szCs w:val="28"/>
        </w:rPr>
        <w:t xml:space="preserve">приятий на </w:t>
      </w:r>
      <w:r w:rsidR="007E0525" w:rsidRPr="00881593">
        <w:rPr>
          <w:rFonts w:ascii="Times New Roman" w:hAnsi="Times New Roman" w:cs="Times New Roman"/>
          <w:sz w:val="28"/>
          <w:szCs w:val="28"/>
        </w:rPr>
        <w:t>1</w:t>
      </w:r>
      <w:r w:rsidRPr="00881593">
        <w:rPr>
          <w:rFonts w:ascii="Times New Roman" w:hAnsi="Times New Roman" w:cs="Times New Roman"/>
          <w:sz w:val="28"/>
          <w:szCs w:val="28"/>
        </w:rPr>
        <w:t>0 мероприятий;</w:t>
      </w:r>
    </w:p>
    <w:p w:rsidR="00054315" w:rsidRPr="00881593" w:rsidRDefault="008D6BEB" w:rsidP="00903521">
      <w:pPr>
        <w:pStyle w:val="aa"/>
        <w:kinsoku w:val="0"/>
        <w:overflowPunct w:val="0"/>
        <w:spacing w:after="80"/>
        <w:ind w:firstLine="567"/>
        <w:jc w:val="both"/>
        <w:rPr>
          <w:sz w:val="28"/>
          <w:szCs w:val="28"/>
        </w:rPr>
      </w:pPr>
      <w:r w:rsidRPr="00881593">
        <w:rPr>
          <w:sz w:val="28"/>
          <w:szCs w:val="28"/>
        </w:rPr>
        <w:t>- увеличить численность спортсменов-разрядников, имеющих разряды и звания (от I разряда до спортивного звания "Заслуженный мастер спорта") на 6 человек.</w:t>
      </w:r>
    </w:p>
    <w:p w:rsidR="00054315" w:rsidRPr="00881593" w:rsidRDefault="00054315" w:rsidP="00903521">
      <w:pPr>
        <w:pStyle w:val="aa"/>
        <w:kinsoku w:val="0"/>
        <w:overflowPunct w:val="0"/>
        <w:spacing w:after="80"/>
        <w:ind w:firstLine="567"/>
        <w:jc w:val="both"/>
        <w:rPr>
          <w:sz w:val="28"/>
          <w:szCs w:val="28"/>
        </w:rPr>
      </w:pPr>
    </w:p>
    <w:sectPr w:rsidR="00054315" w:rsidRPr="00881593" w:rsidSect="001F77D5">
      <w:pgSz w:w="11906" w:h="16838"/>
      <w:pgMar w:top="993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5E1CAB7E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3585"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85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111" w:hanging="353"/>
      </w:pPr>
    </w:lvl>
    <w:lvl w:ilvl="3">
      <w:numFmt w:val="bullet"/>
      <w:lvlText w:val="•"/>
      <w:lvlJc w:val="left"/>
      <w:pPr>
        <w:ind w:left="7377" w:hanging="353"/>
      </w:pPr>
    </w:lvl>
    <w:lvl w:ilvl="4">
      <w:numFmt w:val="bullet"/>
      <w:lvlText w:val="•"/>
      <w:lvlJc w:val="left"/>
      <w:pPr>
        <w:ind w:left="8643" w:hanging="353"/>
      </w:pPr>
    </w:lvl>
    <w:lvl w:ilvl="5">
      <w:numFmt w:val="bullet"/>
      <w:lvlText w:val="•"/>
      <w:lvlJc w:val="left"/>
      <w:pPr>
        <w:ind w:left="9909" w:hanging="353"/>
      </w:pPr>
    </w:lvl>
    <w:lvl w:ilvl="6">
      <w:numFmt w:val="bullet"/>
      <w:lvlText w:val="•"/>
      <w:lvlJc w:val="left"/>
      <w:pPr>
        <w:ind w:left="11175" w:hanging="353"/>
      </w:pPr>
    </w:lvl>
    <w:lvl w:ilvl="7">
      <w:numFmt w:val="bullet"/>
      <w:lvlText w:val="•"/>
      <w:lvlJc w:val="left"/>
      <w:pPr>
        <w:ind w:left="12440" w:hanging="353"/>
      </w:pPr>
    </w:lvl>
    <w:lvl w:ilvl="8">
      <w:numFmt w:val="bullet"/>
      <w:lvlText w:val="•"/>
      <w:lvlJc w:val="left"/>
      <w:pPr>
        <w:ind w:left="13706" w:hanging="353"/>
      </w:pPr>
    </w:lvl>
  </w:abstractNum>
  <w:abstractNum w:abstractNumId="3">
    <w:nsid w:val="00000405"/>
    <w:multiLevelType w:val="multilevel"/>
    <w:tmpl w:val="FFFFFFFF"/>
    <w:lvl w:ilvl="0">
      <w:start w:val="3"/>
      <w:numFmt w:val="decimal"/>
      <w:lvlText w:val="%1."/>
      <w:lvlJc w:val="left"/>
      <w:pPr>
        <w:ind w:left="5013" w:hanging="20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141" w:hanging="202"/>
      </w:pPr>
    </w:lvl>
    <w:lvl w:ilvl="2">
      <w:numFmt w:val="bullet"/>
      <w:lvlText w:val="•"/>
      <w:lvlJc w:val="left"/>
      <w:pPr>
        <w:ind w:left="7263" w:hanging="202"/>
      </w:pPr>
    </w:lvl>
    <w:lvl w:ilvl="3">
      <w:numFmt w:val="bullet"/>
      <w:lvlText w:val="•"/>
      <w:lvlJc w:val="left"/>
      <w:pPr>
        <w:ind w:left="8385" w:hanging="202"/>
      </w:pPr>
    </w:lvl>
    <w:lvl w:ilvl="4">
      <w:numFmt w:val="bullet"/>
      <w:lvlText w:val="•"/>
      <w:lvlJc w:val="left"/>
      <w:pPr>
        <w:ind w:left="9507" w:hanging="202"/>
      </w:pPr>
    </w:lvl>
    <w:lvl w:ilvl="5">
      <w:numFmt w:val="bullet"/>
      <w:lvlText w:val="•"/>
      <w:lvlJc w:val="left"/>
      <w:pPr>
        <w:ind w:left="10629" w:hanging="202"/>
      </w:pPr>
    </w:lvl>
    <w:lvl w:ilvl="6">
      <w:numFmt w:val="bullet"/>
      <w:lvlText w:val="•"/>
      <w:lvlJc w:val="left"/>
      <w:pPr>
        <w:ind w:left="11751" w:hanging="202"/>
      </w:pPr>
    </w:lvl>
    <w:lvl w:ilvl="7">
      <w:numFmt w:val="bullet"/>
      <w:lvlText w:val="•"/>
      <w:lvlJc w:val="left"/>
      <w:pPr>
        <w:ind w:left="12872" w:hanging="202"/>
      </w:pPr>
    </w:lvl>
    <w:lvl w:ilvl="8">
      <w:numFmt w:val="bullet"/>
      <w:lvlText w:val="•"/>
      <w:lvlJc w:val="left"/>
      <w:pPr>
        <w:ind w:left="13994" w:hanging="202"/>
      </w:pPr>
    </w:lvl>
  </w:abstractNum>
  <w:abstractNum w:abstractNumId="4">
    <w:nsid w:val="4F4429AF"/>
    <w:multiLevelType w:val="hybridMultilevel"/>
    <w:tmpl w:val="C6F43492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F9D6FFE"/>
    <w:multiLevelType w:val="multilevel"/>
    <w:tmpl w:val="65F4B80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44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4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7664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11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4920" w:hanging="1080"/>
      </w:pPr>
      <w:rPr>
        <w:rFonts w:cs="Times New Roman" w:hint="default"/>
      </w:rPr>
    </w:lvl>
  </w:abstractNum>
  <w:abstractNum w:abstractNumId="6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C1E3A3D"/>
    <w:multiLevelType w:val="hybridMultilevel"/>
    <w:tmpl w:val="0DFA710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9">
    <w:nsid w:val="7B2B6C66"/>
    <w:multiLevelType w:val="hybridMultilevel"/>
    <w:tmpl w:val="CB3C2FE0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AC53A0"/>
    <w:rsid w:val="00007F5B"/>
    <w:rsid w:val="00010CCD"/>
    <w:rsid w:val="000122BB"/>
    <w:rsid w:val="00015327"/>
    <w:rsid w:val="00047DA2"/>
    <w:rsid w:val="00054315"/>
    <w:rsid w:val="00055854"/>
    <w:rsid w:val="0006402E"/>
    <w:rsid w:val="00070F85"/>
    <w:rsid w:val="00071903"/>
    <w:rsid w:val="00082E79"/>
    <w:rsid w:val="000A5E3E"/>
    <w:rsid w:val="000C1775"/>
    <w:rsid w:val="000C19B7"/>
    <w:rsid w:val="000D5C47"/>
    <w:rsid w:val="00100432"/>
    <w:rsid w:val="00107F50"/>
    <w:rsid w:val="00111C34"/>
    <w:rsid w:val="00131563"/>
    <w:rsid w:val="00147FC4"/>
    <w:rsid w:val="001626CB"/>
    <w:rsid w:val="00171397"/>
    <w:rsid w:val="001A0EA5"/>
    <w:rsid w:val="001B3ECE"/>
    <w:rsid w:val="001D3B6C"/>
    <w:rsid w:val="001F77D5"/>
    <w:rsid w:val="00200092"/>
    <w:rsid w:val="0020206D"/>
    <w:rsid w:val="00221647"/>
    <w:rsid w:val="00240D20"/>
    <w:rsid w:val="002415F9"/>
    <w:rsid w:val="0025630A"/>
    <w:rsid w:val="00261E97"/>
    <w:rsid w:val="00281259"/>
    <w:rsid w:val="002A3467"/>
    <w:rsid w:val="002C7384"/>
    <w:rsid w:val="002C77FB"/>
    <w:rsid w:val="002D329C"/>
    <w:rsid w:val="002F28C7"/>
    <w:rsid w:val="0030017B"/>
    <w:rsid w:val="00313449"/>
    <w:rsid w:val="00341BB0"/>
    <w:rsid w:val="00351049"/>
    <w:rsid w:val="00355FF3"/>
    <w:rsid w:val="00363528"/>
    <w:rsid w:val="00365F15"/>
    <w:rsid w:val="00381FD5"/>
    <w:rsid w:val="003A09BF"/>
    <w:rsid w:val="003A396C"/>
    <w:rsid w:val="003B45FD"/>
    <w:rsid w:val="003D4D3E"/>
    <w:rsid w:val="003F23DB"/>
    <w:rsid w:val="0040431D"/>
    <w:rsid w:val="00412960"/>
    <w:rsid w:val="0042055E"/>
    <w:rsid w:val="00434EB7"/>
    <w:rsid w:val="00446664"/>
    <w:rsid w:val="00467496"/>
    <w:rsid w:val="004B1FBC"/>
    <w:rsid w:val="004D5C2D"/>
    <w:rsid w:val="004E5665"/>
    <w:rsid w:val="005047BC"/>
    <w:rsid w:val="005110DB"/>
    <w:rsid w:val="00512419"/>
    <w:rsid w:val="00526A95"/>
    <w:rsid w:val="00574B0A"/>
    <w:rsid w:val="00577559"/>
    <w:rsid w:val="005952F9"/>
    <w:rsid w:val="005A6B71"/>
    <w:rsid w:val="005B4CC4"/>
    <w:rsid w:val="005C6288"/>
    <w:rsid w:val="006046D3"/>
    <w:rsid w:val="00606AD0"/>
    <w:rsid w:val="006111DC"/>
    <w:rsid w:val="00614DFD"/>
    <w:rsid w:val="00621034"/>
    <w:rsid w:val="006619E3"/>
    <w:rsid w:val="00666453"/>
    <w:rsid w:val="00670B94"/>
    <w:rsid w:val="00670F4B"/>
    <w:rsid w:val="006765F5"/>
    <w:rsid w:val="0068314A"/>
    <w:rsid w:val="006A1B65"/>
    <w:rsid w:val="006C0AC4"/>
    <w:rsid w:val="006C7E45"/>
    <w:rsid w:val="006D095D"/>
    <w:rsid w:val="006E2970"/>
    <w:rsid w:val="006F7763"/>
    <w:rsid w:val="00704807"/>
    <w:rsid w:val="00710151"/>
    <w:rsid w:val="00725305"/>
    <w:rsid w:val="00770880"/>
    <w:rsid w:val="007714C4"/>
    <w:rsid w:val="00785EC7"/>
    <w:rsid w:val="00796334"/>
    <w:rsid w:val="007B6B91"/>
    <w:rsid w:val="007D0FE6"/>
    <w:rsid w:val="007E0525"/>
    <w:rsid w:val="007E55A9"/>
    <w:rsid w:val="00821507"/>
    <w:rsid w:val="0082213F"/>
    <w:rsid w:val="00826838"/>
    <w:rsid w:val="0084121B"/>
    <w:rsid w:val="008435A2"/>
    <w:rsid w:val="00857495"/>
    <w:rsid w:val="00864BD9"/>
    <w:rsid w:val="00877F94"/>
    <w:rsid w:val="00881593"/>
    <w:rsid w:val="008A5FA0"/>
    <w:rsid w:val="008B2990"/>
    <w:rsid w:val="008B5630"/>
    <w:rsid w:val="008C05AD"/>
    <w:rsid w:val="008D049F"/>
    <w:rsid w:val="008D6BEB"/>
    <w:rsid w:val="008E3B7E"/>
    <w:rsid w:val="00903521"/>
    <w:rsid w:val="00905DD7"/>
    <w:rsid w:val="00912A55"/>
    <w:rsid w:val="00921C59"/>
    <w:rsid w:val="00940062"/>
    <w:rsid w:val="00971286"/>
    <w:rsid w:val="00976908"/>
    <w:rsid w:val="00985311"/>
    <w:rsid w:val="009979A7"/>
    <w:rsid w:val="009E2671"/>
    <w:rsid w:val="009E6D28"/>
    <w:rsid w:val="00A04A1A"/>
    <w:rsid w:val="00A36860"/>
    <w:rsid w:val="00A57CD3"/>
    <w:rsid w:val="00A652D6"/>
    <w:rsid w:val="00A72CD2"/>
    <w:rsid w:val="00A9095E"/>
    <w:rsid w:val="00AA351F"/>
    <w:rsid w:val="00AA49F4"/>
    <w:rsid w:val="00AB505F"/>
    <w:rsid w:val="00AC02D7"/>
    <w:rsid w:val="00AC3639"/>
    <w:rsid w:val="00AC53A0"/>
    <w:rsid w:val="00AE110A"/>
    <w:rsid w:val="00B432C8"/>
    <w:rsid w:val="00B52613"/>
    <w:rsid w:val="00B54E67"/>
    <w:rsid w:val="00B62EF1"/>
    <w:rsid w:val="00B87949"/>
    <w:rsid w:val="00BC7732"/>
    <w:rsid w:val="00BE264E"/>
    <w:rsid w:val="00BE5195"/>
    <w:rsid w:val="00C01596"/>
    <w:rsid w:val="00C42945"/>
    <w:rsid w:val="00C46BAC"/>
    <w:rsid w:val="00C53FB5"/>
    <w:rsid w:val="00C65CAF"/>
    <w:rsid w:val="00C706C9"/>
    <w:rsid w:val="00C70D0A"/>
    <w:rsid w:val="00C76E34"/>
    <w:rsid w:val="00C77D9F"/>
    <w:rsid w:val="00C87EA4"/>
    <w:rsid w:val="00C92CBD"/>
    <w:rsid w:val="00CA76ED"/>
    <w:rsid w:val="00CB52F3"/>
    <w:rsid w:val="00CC47B1"/>
    <w:rsid w:val="00D056E6"/>
    <w:rsid w:val="00D30890"/>
    <w:rsid w:val="00D3550D"/>
    <w:rsid w:val="00D45847"/>
    <w:rsid w:val="00D50919"/>
    <w:rsid w:val="00D6057A"/>
    <w:rsid w:val="00D62575"/>
    <w:rsid w:val="00D74270"/>
    <w:rsid w:val="00D924A6"/>
    <w:rsid w:val="00D96B2E"/>
    <w:rsid w:val="00D97A8A"/>
    <w:rsid w:val="00DB05B8"/>
    <w:rsid w:val="00DE0C6F"/>
    <w:rsid w:val="00DF0347"/>
    <w:rsid w:val="00DF6F07"/>
    <w:rsid w:val="00E05A5D"/>
    <w:rsid w:val="00E13A8C"/>
    <w:rsid w:val="00E53568"/>
    <w:rsid w:val="00E9445C"/>
    <w:rsid w:val="00EA623D"/>
    <w:rsid w:val="00EB1C34"/>
    <w:rsid w:val="00EC4AA6"/>
    <w:rsid w:val="00EF65CB"/>
    <w:rsid w:val="00F0649A"/>
    <w:rsid w:val="00F1275C"/>
    <w:rsid w:val="00F2171E"/>
    <w:rsid w:val="00F26D2F"/>
    <w:rsid w:val="00F30629"/>
    <w:rsid w:val="00F326CB"/>
    <w:rsid w:val="00F33923"/>
    <w:rsid w:val="00F34280"/>
    <w:rsid w:val="00F34AE3"/>
    <w:rsid w:val="00FA21D7"/>
    <w:rsid w:val="00FA5FD0"/>
    <w:rsid w:val="00FD02DB"/>
    <w:rsid w:val="00FD0482"/>
    <w:rsid w:val="00FD26B1"/>
    <w:rsid w:val="00FE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8C"/>
    <w:pPr>
      <w:spacing w:before="120" w:after="0" w:line="240" w:lineRule="auto"/>
      <w:ind w:firstLine="397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C5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C53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C53A0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5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C53A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C53A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3">
    <w:name w:val="Знак"/>
    <w:basedOn w:val="a"/>
    <w:uiPriority w:val="99"/>
    <w:rsid w:val="00AC53A0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qFormat/>
    <w:rsid w:val="00AC53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rsid w:val="00AC53A0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AC53A0"/>
    <w:pPr>
      <w:spacing w:before="120"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AC53A0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C53A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"/>
    <w:qFormat/>
    <w:rsid w:val="00AC53A0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"/>
    <w:rsid w:val="00AC53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AC53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C53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AC53A0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character" w:customStyle="1" w:styleId="ab">
    <w:name w:val="Основной текст Знак"/>
    <w:basedOn w:val="a0"/>
    <w:link w:val="aa"/>
    <w:uiPriority w:val="1"/>
    <w:rsid w:val="00AC53A0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1"/>
    <w:qFormat/>
    <w:rsid w:val="00AC53A0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AC53A0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53A0"/>
    <w:rPr>
      <w:rFonts w:cs="Times New Roman"/>
      <w:color w:val="605E5C"/>
      <w:shd w:val="clear" w:color="auto" w:fill="E1DFDD"/>
    </w:rPr>
  </w:style>
  <w:style w:type="paragraph" w:customStyle="1" w:styleId="12">
    <w:name w:val="Обычный1"/>
    <w:qFormat/>
    <w:rsid w:val="00EF65CB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"/>
    <w:uiPriority w:val="99"/>
    <w:rsid w:val="008D6BE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4166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82</cp:revision>
  <cp:lastPrinted>2025-09-15T02:05:00Z</cp:lastPrinted>
  <dcterms:created xsi:type="dcterms:W3CDTF">2025-09-14T06:58:00Z</dcterms:created>
  <dcterms:modified xsi:type="dcterms:W3CDTF">2025-09-16T02:24:00Z</dcterms:modified>
</cp:coreProperties>
</file>