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BF" w:rsidRDefault="000655BF">
      <w:pPr>
        <w:jc w:val="center"/>
        <w:rPr>
          <w:b/>
          <w:sz w:val="28"/>
          <w:lang w:val="en-US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2639045</wp:posOffset>
            </wp:positionH>
            <wp:positionV relativeFrom="page">
              <wp:posOffset>595424</wp:posOffset>
            </wp:positionV>
            <wp:extent cx="814572" cy="1020725"/>
            <wp:effectExtent l="19050" t="0" r="4578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814572" cy="10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A42" w:rsidRDefault="00471A42">
      <w:pPr>
        <w:jc w:val="center"/>
        <w:rPr>
          <w:b/>
          <w:sz w:val="28"/>
        </w:rPr>
      </w:pPr>
    </w:p>
    <w:p w:rsidR="00471A42" w:rsidRDefault="00471A42">
      <w:pPr>
        <w:jc w:val="center"/>
        <w:rPr>
          <w:b/>
          <w:sz w:val="28"/>
        </w:rPr>
      </w:pPr>
    </w:p>
    <w:p w:rsidR="00471A42" w:rsidRDefault="00471A42">
      <w:pPr>
        <w:jc w:val="center"/>
        <w:rPr>
          <w:b/>
          <w:sz w:val="28"/>
        </w:rPr>
      </w:pPr>
    </w:p>
    <w:p w:rsidR="00471A42" w:rsidRDefault="00471A42">
      <w:pPr>
        <w:jc w:val="center"/>
        <w:rPr>
          <w:b/>
          <w:sz w:val="28"/>
        </w:rPr>
      </w:pPr>
    </w:p>
    <w:p w:rsidR="00471A42" w:rsidRDefault="00471A42">
      <w:pPr>
        <w:jc w:val="center"/>
        <w:rPr>
          <w:b/>
          <w:sz w:val="28"/>
        </w:rPr>
      </w:pPr>
    </w:p>
    <w:p w:rsidR="00471A42" w:rsidRDefault="00471A42">
      <w:pPr>
        <w:jc w:val="center"/>
        <w:rPr>
          <w:b/>
          <w:sz w:val="28"/>
        </w:rPr>
      </w:pPr>
    </w:p>
    <w:p w:rsidR="00471A42" w:rsidRDefault="002626A1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</w:t>
      </w:r>
    </w:p>
    <w:p w:rsidR="00471A42" w:rsidRDefault="00471A42">
      <w:pPr>
        <w:jc w:val="center"/>
        <w:rPr>
          <w:b/>
          <w:sz w:val="28"/>
        </w:rPr>
      </w:pPr>
    </w:p>
    <w:p w:rsidR="00471A42" w:rsidRDefault="002626A1">
      <w:pPr>
        <w:jc w:val="center"/>
        <w:rPr>
          <w:b/>
          <w:sz w:val="28"/>
        </w:rPr>
      </w:pPr>
      <w:r>
        <w:rPr>
          <w:b/>
          <w:sz w:val="28"/>
        </w:rPr>
        <w:t>ТАШТАГОЛЬСКИЙ МУНИЦИПАЛЬНЫЙ РАЙОН</w:t>
      </w:r>
    </w:p>
    <w:p w:rsidR="00471A42" w:rsidRDefault="002626A1">
      <w:pPr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 xml:space="preserve">АДМИНИСТРАЦИЯ </w:t>
      </w:r>
    </w:p>
    <w:p w:rsidR="00471A42" w:rsidRDefault="002626A1">
      <w:pPr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ТАШТАГОЛЬСКОГО МУНИЦИПАЛЬНОГО РАЙОНА</w:t>
      </w:r>
    </w:p>
    <w:p w:rsidR="00471A42" w:rsidRDefault="00471A42">
      <w:pPr>
        <w:jc w:val="center"/>
        <w:rPr>
          <w:b/>
          <w:spacing w:val="-1"/>
          <w:sz w:val="28"/>
        </w:rPr>
      </w:pPr>
    </w:p>
    <w:p w:rsidR="00471A42" w:rsidRDefault="002626A1">
      <w:pPr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ПОСТАНОВЛЕНИЕ</w:t>
      </w:r>
    </w:p>
    <w:p w:rsidR="00471A42" w:rsidRDefault="00471A42">
      <w:pPr>
        <w:jc w:val="center"/>
        <w:rPr>
          <w:b/>
          <w:spacing w:val="-1"/>
          <w:sz w:val="28"/>
        </w:rPr>
      </w:pPr>
    </w:p>
    <w:p w:rsidR="00471A42" w:rsidRDefault="002626A1">
      <w:pPr>
        <w:rPr>
          <w:sz w:val="28"/>
        </w:rPr>
      </w:pPr>
      <w:r>
        <w:rPr>
          <w:spacing w:val="-7"/>
          <w:sz w:val="28"/>
        </w:rPr>
        <w:t xml:space="preserve">от « »                2025г. </w:t>
      </w:r>
      <w:r>
        <w:rPr>
          <w:spacing w:val="-3"/>
          <w:sz w:val="28"/>
        </w:rPr>
        <w:t xml:space="preserve">№ </w:t>
      </w:r>
    </w:p>
    <w:p w:rsidR="00471A42" w:rsidRDefault="00471A42"/>
    <w:p w:rsidR="00471A42" w:rsidRDefault="002626A1">
      <w:pPr>
        <w:pStyle w:val="ac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муниципальной программы </w:t>
      </w:r>
      <w:r>
        <w:rPr>
          <w:b/>
          <w:sz w:val="28"/>
        </w:rPr>
        <w:br/>
      </w:r>
      <w:r w:rsidR="00DF4B31">
        <w:rPr>
          <w:b/>
          <w:sz w:val="28"/>
        </w:rPr>
        <w:t xml:space="preserve"> </w:t>
      </w:r>
      <w:r>
        <w:rPr>
          <w:b/>
          <w:sz w:val="28"/>
        </w:rPr>
        <w:t xml:space="preserve"> «Поддержка малого и среднего  предпринимательства» на  2026-2030 годы</w:t>
      </w:r>
    </w:p>
    <w:p w:rsidR="00471A42" w:rsidRDefault="00471A42">
      <w:pPr>
        <w:pStyle w:val="ac"/>
        <w:ind w:firstLine="709"/>
        <w:jc w:val="both"/>
        <w:outlineLvl w:val="0"/>
      </w:pPr>
    </w:p>
    <w:p w:rsidR="00471A42" w:rsidRDefault="002626A1" w:rsidP="003A60B4">
      <w:pPr>
        <w:ind w:firstLine="709"/>
        <w:jc w:val="both"/>
      </w:pPr>
      <w:r>
        <w:rPr>
          <w:sz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</w:t>
      </w:r>
      <w:proofErr w:type="spellStart"/>
      <w:r>
        <w:rPr>
          <w:sz w:val="28"/>
        </w:rPr>
        <w:t>Ташта</w:t>
      </w:r>
      <w:r w:rsidR="003A60B4">
        <w:rPr>
          <w:sz w:val="28"/>
        </w:rPr>
        <w:t>гольского</w:t>
      </w:r>
      <w:proofErr w:type="spellEnd"/>
      <w:r w:rsidR="003A60B4">
        <w:rPr>
          <w:sz w:val="28"/>
        </w:rPr>
        <w:t xml:space="preserve"> муниципального района</w:t>
      </w:r>
      <w:r w:rsidR="004C31EB" w:rsidRPr="004C31EB">
        <w:rPr>
          <w:sz w:val="28"/>
          <w:szCs w:val="28"/>
        </w:rPr>
        <w:t xml:space="preserve"> </w:t>
      </w:r>
      <w:r w:rsidR="004C31EB" w:rsidRPr="00F902AE">
        <w:rPr>
          <w:sz w:val="28"/>
          <w:szCs w:val="28"/>
        </w:rPr>
        <w:t>и в целях создания благоприятных условий для дальнейшего развития субъектов малого и среднего предпринимательства</w:t>
      </w:r>
      <w:r w:rsidR="00684523">
        <w:rPr>
          <w:sz w:val="28"/>
          <w:szCs w:val="28"/>
        </w:rPr>
        <w:t>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Таштагольского</w:t>
      </w:r>
      <w:proofErr w:type="spellEnd"/>
      <w:r>
        <w:rPr>
          <w:sz w:val="28"/>
        </w:rPr>
        <w:t xml:space="preserve"> муниципального района, постановляет</w:t>
      </w:r>
      <w:r>
        <w:t>:</w:t>
      </w:r>
    </w:p>
    <w:p w:rsidR="00471A42" w:rsidRDefault="002626A1" w:rsidP="003A60B4">
      <w:pPr>
        <w:ind w:firstLine="567"/>
        <w:jc w:val="both"/>
        <w:rPr>
          <w:sz w:val="28"/>
        </w:rPr>
      </w:pPr>
      <w:r>
        <w:rPr>
          <w:sz w:val="28"/>
        </w:rPr>
        <w:t>1. Утвердить муниципальную программу «Поддержка малого и среднего  предпринимательства» на 2026-2030 годы, согласно приложению № 1</w:t>
      </w:r>
      <w:r>
        <w:t xml:space="preserve"> </w:t>
      </w:r>
      <w:r>
        <w:rPr>
          <w:sz w:val="28"/>
        </w:rPr>
        <w:t>к настоящему постановлению.</w:t>
      </w:r>
    </w:p>
    <w:p w:rsidR="00471A42" w:rsidRDefault="002626A1" w:rsidP="003A60B4">
      <w:pPr>
        <w:ind w:firstLine="567"/>
        <w:jc w:val="both"/>
        <w:rPr>
          <w:sz w:val="28"/>
        </w:rPr>
      </w:pPr>
      <w:r>
        <w:rPr>
          <w:sz w:val="28"/>
        </w:rPr>
        <w:t xml:space="preserve">2. Пресс-секретарю Главы </w:t>
      </w:r>
      <w:proofErr w:type="spellStart"/>
      <w:r>
        <w:rPr>
          <w:sz w:val="28"/>
        </w:rPr>
        <w:t>Таштагольского</w:t>
      </w:r>
      <w:proofErr w:type="spellEnd"/>
      <w:r>
        <w:rPr>
          <w:sz w:val="28"/>
        </w:rPr>
        <w:t xml:space="preserve"> муниципального района (М.Л. </w:t>
      </w:r>
      <w:proofErr w:type="spellStart"/>
      <w:r>
        <w:rPr>
          <w:sz w:val="28"/>
        </w:rPr>
        <w:t>Кустова</w:t>
      </w:r>
      <w:proofErr w:type="spellEnd"/>
      <w:r>
        <w:rPr>
          <w:sz w:val="28"/>
        </w:rPr>
        <w:t>)  опубликовать настоящее постановление в газете «</w:t>
      </w:r>
      <w:proofErr w:type="gramStart"/>
      <w:r>
        <w:rPr>
          <w:sz w:val="28"/>
        </w:rPr>
        <w:t>Красная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Шория</w:t>
      </w:r>
      <w:proofErr w:type="spellEnd"/>
      <w:r>
        <w:rPr>
          <w:sz w:val="28"/>
        </w:rPr>
        <w:t xml:space="preserve">» и  разместить  на официальном сайте администрации </w:t>
      </w:r>
      <w:proofErr w:type="spellStart"/>
      <w:r>
        <w:rPr>
          <w:sz w:val="28"/>
        </w:rPr>
        <w:t>Таштагольского</w:t>
      </w:r>
      <w:proofErr w:type="spellEnd"/>
      <w:r>
        <w:rPr>
          <w:sz w:val="28"/>
        </w:rPr>
        <w:t xml:space="preserve"> муниципального района  в информационно-телекоммуникационной сети «Интернет».</w:t>
      </w:r>
    </w:p>
    <w:p w:rsidR="00471A42" w:rsidRDefault="002626A1" w:rsidP="003A60B4">
      <w:pPr>
        <w:ind w:firstLine="567"/>
        <w:jc w:val="both"/>
        <w:rPr>
          <w:sz w:val="28"/>
        </w:rPr>
      </w:pPr>
      <w:r>
        <w:rPr>
          <w:sz w:val="28"/>
        </w:rPr>
        <w:t xml:space="preserve"> 3. Контроль за исполнением постановления возложить на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 xml:space="preserve">ервого заместителя Главы </w:t>
      </w:r>
      <w:proofErr w:type="spellStart"/>
      <w:r>
        <w:rPr>
          <w:sz w:val="28"/>
        </w:rPr>
        <w:t>Таштагольского</w:t>
      </w:r>
      <w:proofErr w:type="spellEnd"/>
      <w:r>
        <w:rPr>
          <w:sz w:val="28"/>
        </w:rPr>
        <w:t xml:space="preserve"> муниципального района по экономике С.Е.Попова. </w:t>
      </w:r>
    </w:p>
    <w:p w:rsidR="00471A42" w:rsidRDefault="002626A1" w:rsidP="003A60B4">
      <w:pPr>
        <w:ind w:firstLine="567"/>
        <w:jc w:val="both"/>
        <w:rPr>
          <w:sz w:val="28"/>
        </w:rPr>
      </w:pPr>
      <w:r>
        <w:rPr>
          <w:sz w:val="28"/>
        </w:rPr>
        <w:t>4. Настоящее постановление вступает в силу с момента  его официального опубликования и распространяет свое действие на правоотношения, возникшие с 01.01.2026.</w:t>
      </w:r>
    </w:p>
    <w:p w:rsidR="00471A42" w:rsidRDefault="00471A42">
      <w:pPr>
        <w:rPr>
          <w:b/>
          <w:sz w:val="28"/>
        </w:rPr>
      </w:pPr>
    </w:p>
    <w:p w:rsidR="00471A42" w:rsidRDefault="002626A1">
      <w:pPr>
        <w:rPr>
          <w:b/>
          <w:sz w:val="28"/>
        </w:rPr>
      </w:pPr>
      <w:r>
        <w:rPr>
          <w:b/>
          <w:sz w:val="28"/>
        </w:rPr>
        <w:t xml:space="preserve">Глава </w:t>
      </w:r>
      <w:proofErr w:type="spellStart"/>
      <w:r>
        <w:rPr>
          <w:b/>
          <w:sz w:val="28"/>
        </w:rPr>
        <w:t>Таштагольского</w:t>
      </w:r>
      <w:proofErr w:type="spellEnd"/>
      <w:r>
        <w:rPr>
          <w:b/>
          <w:sz w:val="28"/>
        </w:rPr>
        <w:t xml:space="preserve">  </w:t>
      </w:r>
    </w:p>
    <w:p w:rsidR="00471A42" w:rsidRDefault="002626A1">
      <w:pPr>
        <w:rPr>
          <w:b/>
          <w:sz w:val="28"/>
        </w:rPr>
      </w:pPr>
      <w:r>
        <w:rPr>
          <w:b/>
          <w:sz w:val="28"/>
        </w:rPr>
        <w:t>муниципального района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</w:t>
      </w:r>
      <w:r>
        <w:rPr>
          <w:b/>
          <w:sz w:val="28"/>
        </w:rPr>
        <w:tab/>
        <w:t xml:space="preserve">     </w:t>
      </w:r>
      <w:r>
        <w:rPr>
          <w:b/>
          <w:sz w:val="28"/>
        </w:rPr>
        <w:tab/>
        <w:t xml:space="preserve">  А.Г. Орлов</w:t>
      </w:r>
    </w:p>
    <w:p w:rsidR="00471A42" w:rsidRDefault="00471A42">
      <w:pPr>
        <w:sectPr w:rsidR="00471A42" w:rsidSect="003A60B4">
          <w:pgSz w:w="11910" w:h="16840"/>
          <w:pgMar w:top="1134" w:right="850" w:bottom="1134" w:left="1701" w:header="720" w:footer="720" w:gutter="0"/>
          <w:cols w:space="720"/>
          <w:docGrid w:linePitch="326"/>
        </w:sectPr>
      </w:pPr>
    </w:p>
    <w:p w:rsidR="00471A42" w:rsidRDefault="00471A42">
      <w:pPr>
        <w:pStyle w:val="10"/>
        <w:spacing w:before="75"/>
        <w:ind w:left="13150" w:right="286" w:firstLine="0"/>
        <w:jc w:val="right"/>
        <w:rPr>
          <w:rFonts w:ascii="Times New Roman" w:hAnsi="Times New Roman"/>
          <w:b w:val="0"/>
          <w:color w:val="000000"/>
          <w:spacing w:val="-47"/>
        </w:rPr>
      </w:pPr>
    </w:p>
    <w:p w:rsidR="00471A42" w:rsidRDefault="002626A1">
      <w:pPr>
        <w:pStyle w:val="10"/>
        <w:spacing w:before="75"/>
        <w:ind w:left="13150" w:right="286" w:firstLine="0"/>
        <w:jc w:val="right"/>
        <w:rPr>
          <w:rFonts w:ascii="XO Thames" w:hAnsi="XO Thames"/>
          <w:b w:val="0"/>
          <w:color w:val="000000"/>
          <w:spacing w:val="-47"/>
        </w:rPr>
      </w:pPr>
      <w:r>
        <w:rPr>
          <w:rFonts w:ascii="XO Thames" w:hAnsi="XO Thames"/>
          <w:b w:val="0"/>
          <w:color w:val="000000"/>
          <w:spacing w:val="-47"/>
        </w:rPr>
        <w:t>Приложение 1</w:t>
      </w:r>
    </w:p>
    <w:p w:rsidR="00471A42" w:rsidRDefault="002626A1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471A42" w:rsidRDefault="002626A1">
      <w:pPr>
        <w:pStyle w:val="ConsPlusNormal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Таштагольского</w:t>
      </w:r>
      <w:proofErr w:type="spellEnd"/>
      <w:r>
        <w:rPr>
          <w:rFonts w:ascii="Times New Roman" w:hAnsi="Times New Roman"/>
          <w:sz w:val="28"/>
        </w:rPr>
        <w:t xml:space="preserve">  муниципального района</w:t>
      </w:r>
    </w:p>
    <w:p w:rsidR="00471A42" w:rsidRDefault="002626A1">
      <w:pPr>
        <w:pStyle w:val="10"/>
        <w:spacing w:before="75"/>
        <w:ind w:left="13150" w:right="286" w:firstLine="0"/>
        <w:rPr>
          <w:rFonts w:ascii="Times New Roman" w:hAnsi="Times New Roman"/>
          <w:b w:val="0"/>
          <w:color w:val="000000"/>
          <w:spacing w:val="-47"/>
        </w:rPr>
      </w:pPr>
      <w:r>
        <w:rPr>
          <w:rFonts w:ascii="Times New Roman" w:hAnsi="Times New Roman"/>
          <w:color w:val="000000"/>
        </w:rPr>
        <w:t xml:space="preserve">от «___» _______  2025   № </w:t>
      </w:r>
      <w:proofErr w:type="spellStart"/>
      <w:r>
        <w:rPr>
          <w:rFonts w:ascii="Times New Roman" w:hAnsi="Times New Roman"/>
          <w:color w:val="000000"/>
        </w:rPr>
        <w:t>____-</w:t>
      </w:r>
      <w:proofErr w:type="gramStart"/>
      <w:r>
        <w:rPr>
          <w:rFonts w:ascii="Times New Roman" w:hAnsi="Times New Roman"/>
          <w:color w:val="000000"/>
        </w:rPr>
        <w:t>п</w:t>
      </w:r>
      <w:proofErr w:type="spellEnd"/>
      <w:proofErr w:type="gramEnd"/>
    </w:p>
    <w:p w:rsidR="00471A42" w:rsidRDefault="002626A1">
      <w:pPr>
        <w:pStyle w:val="10"/>
        <w:spacing w:before="0"/>
        <w:ind w:left="1681" w:right="1721" w:firstLine="0"/>
        <w:jc w:val="center"/>
        <w:rPr>
          <w:rFonts w:ascii="Times New Roman" w:hAnsi="Times New Roman"/>
          <w:color w:val="000000"/>
          <w:vertAlign w:val="superscript"/>
        </w:rPr>
      </w:pPr>
      <w:proofErr w:type="gramStart"/>
      <w:r>
        <w:rPr>
          <w:rFonts w:ascii="Times New Roman" w:hAnsi="Times New Roman"/>
          <w:color w:val="000000"/>
        </w:rPr>
        <w:t>П</w:t>
      </w:r>
      <w:proofErr w:type="gramEnd"/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А С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П О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Р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Т</w:t>
      </w:r>
    </w:p>
    <w:p w:rsidR="00471A42" w:rsidRDefault="002626A1">
      <w:pPr>
        <w:pStyle w:val="ac"/>
        <w:ind w:left="1680" w:right="1721"/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:rsidR="00471A42" w:rsidRDefault="002626A1">
      <w:pPr>
        <w:pStyle w:val="10"/>
        <w:spacing w:before="0"/>
        <w:ind w:left="1682" w:right="1721" w:firstLine="0"/>
        <w:jc w:val="center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hAnsi="Times New Roman"/>
          <w:color w:val="000000"/>
        </w:rPr>
        <w:t>«</w:t>
      </w:r>
      <w:r>
        <w:rPr>
          <w:rFonts w:ascii="XO Thames" w:hAnsi="XO Thames"/>
          <w:color w:val="000000"/>
        </w:rPr>
        <w:t>Поддержка малого и среднего  предпринимательства»</w:t>
      </w:r>
      <w:r>
        <w:rPr>
          <w:rFonts w:ascii="Times New Roman" w:hAnsi="Times New Roman"/>
          <w:color w:val="000000"/>
        </w:rPr>
        <w:t xml:space="preserve"> на 2026-2030 годы</w:t>
      </w:r>
    </w:p>
    <w:p w:rsidR="00471A42" w:rsidRDefault="00471A42">
      <w:pPr>
        <w:pStyle w:val="ac"/>
        <w:spacing w:before="2"/>
        <w:rPr>
          <w:sz w:val="28"/>
        </w:rPr>
      </w:pPr>
    </w:p>
    <w:p w:rsidR="00471A42" w:rsidRDefault="002626A1">
      <w:pPr>
        <w:tabs>
          <w:tab w:val="left" w:pos="7273"/>
        </w:tabs>
        <w:ind w:left="7070"/>
        <w:rPr>
          <w:b/>
          <w:sz w:val="28"/>
        </w:rPr>
      </w:pPr>
      <w:r>
        <w:rPr>
          <w:b/>
          <w:sz w:val="28"/>
        </w:rPr>
        <w:t>1.Основные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tbl>
      <w:tblPr>
        <w:tblW w:w="0" w:type="auto"/>
        <w:tblInd w:w="95" w:type="dxa"/>
        <w:tblLayout w:type="fixed"/>
        <w:tblLook w:val="04A0"/>
      </w:tblPr>
      <w:tblGrid>
        <w:gridCol w:w="6820"/>
        <w:gridCol w:w="8857"/>
      </w:tblGrid>
      <w:tr w:rsidR="00471A42">
        <w:trPr>
          <w:trHeight w:val="255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Куратор муниципальной программы</w:t>
            </w:r>
          </w:p>
        </w:tc>
        <w:tc>
          <w:tcPr>
            <w:tcW w:w="8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Попов Сергей Евгеньевич</w:t>
            </w:r>
          </w:p>
        </w:tc>
      </w:tr>
      <w:tr w:rsidR="00471A42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Начальник отдела поддержки малого и среднего бизнеса администрации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муниципального района </w:t>
            </w:r>
            <w:proofErr w:type="spellStart"/>
            <w:r>
              <w:rPr>
                <w:rFonts w:ascii="XO Thames" w:hAnsi="XO Thames"/>
                <w:sz w:val="20"/>
              </w:rPr>
              <w:t>Яхно</w:t>
            </w:r>
            <w:proofErr w:type="spellEnd"/>
            <w:r>
              <w:rPr>
                <w:rFonts w:ascii="XO Thames" w:hAnsi="XO Thames"/>
                <w:sz w:val="20"/>
              </w:rPr>
              <w:t xml:space="preserve"> Наталья Сергеевна</w:t>
            </w:r>
          </w:p>
        </w:tc>
      </w:tr>
      <w:tr w:rsidR="00471A42">
        <w:trPr>
          <w:trHeight w:val="68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Ответственный исполнитель муниципальной программы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 Начальник потребительского рынка и ценообразования администрации 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муниципального района</w:t>
            </w:r>
          </w:p>
          <w:p w:rsidR="00471A42" w:rsidRDefault="00471A42">
            <w:pPr>
              <w:rPr>
                <w:rFonts w:ascii="XO Thames" w:hAnsi="XO Thames"/>
                <w:sz w:val="20"/>
              </w:rPr>
            </w:pPr>
          </w:p>
        </w:tc>
      </w:tr>
      <w:tr w:rsidR="00471A42">
        <w:trPr>
          <w:trHeight w:val="527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Период реализации муниципальной программы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2026-2030</w:t>
            </w:r>
          </w:p>
        </w:tc>
      </w:tr>
      <w:tr w:rsidR="00471A42">
        <w:trPr>
          <w:trHeight w:val="230"/>
        </w:trPr>
        <w:tc>
          <w:tcPr>
            <w:tcW w:w="6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  муниципальной программы</w:t>
            </w:r>
          </w:p>
        </w:tc>
        <w:tc>
          <w:tcPr>
            <w:tcW w:w="8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Цель 1  Создание условий для устойчивого развития малого и среднего бизнеса и обеспечения социально – экономического развития на территории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муниципального района.</w:t>
            </w:r>
          </w:p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Цель 2  </w:t>
            </w:r>
            <w:r>
              <w:rPr>
                <w:rFonts w:ascii="XO Thames" w:hAnsi="XO Thames"/>
                <w:sz w:val="20"/>
                <w:shd w:val="clear" w:color="auto" w:fill="FEFEFE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XO Thames" w:hAnsi="XO Thames"/>
                <w:sz w:val="20"/>
                <w:shd w:val="clear" w:color="auto" w:fill="FEFEFE"/>
              </w:rPr>
              <w:t>самозанятых</w:t>
            </w:r>
            <w:proofErr w:type="spellEnd"/>
            <w:r>
              <w:rPr>
                <w:rFonts w:ascii="XO Thames" w:hAnsi="XO Thames"/>
                <w:sz w:val="20"/>
                <w:shd w:val="clear" w:color="auto" w:fill="FEFEFE"/>
              </w:rPr>
              <w:t>.</w:t>
            </w:r>
          </w:p>
          <w:p w:rsidR="00471A42" w:rsidRDefault="00471A42">
            <w:pPr>
              <w:rPr>
                <w:rFonts w:ascii="XO Thames" w:hAnsi="XO Thames"/>
                <w:sz w:val="20"/>
              </w:rPr>
            </w:pPr>
          </w:p>
          <w:p w:rsidR="00471A42" w:rsidRDefault="00471A42">
            <w:pPr>
              <w:rPr>
                <w:rFonts w:ascii="XO Thames" w:hAnsi="XO Thames"/>
                <w:sz w:val="20"/>
              </w:rPr>
            </w:pPr>
          </w:p>
          <w:p w:rsidR="00471A42" w:rsidRDefault="00471A42">
            <w:pPr>
              <w:rPr>
                <w:rFonts w:ascii="XO Thames" w:hAnsi="XO Thames"/>
                <w:sz w:val="20"/>
              </w:rPr>
            </w:pPr>
          </w:p>
        </w:tc>
      </w:tr>
      <w:tr w:rsidR="00471A42">
        <w:trPr>
          <w:trHeight w:val="276"/>
        </w:trPr>
        <w:tc>
          <w:tcPr>
            <w:tcW w:w="6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8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</w:tr>
      <w:tr w:rsidR="00471A42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Направление (подпрограмма)</w:t>
            </w:r>
            <w:r w:rsidR="002955A5" w:rsidRPr="002955A5"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«Поддержка малого и среднего предпринимательства»</w:t>
            </w:r>
          </w:p>
          <w:p w:rsidR="00471A42" w:rsidRDefault="002955A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Направление (подпрограмма)</w:t>
            </w:r>
            <w:r w:rsidRPr="002955A5">
              <w:rPr>
                <w:rFonts w:ascii="XO Thames" w:hAnsi="XO Thames"/>
                <w:sz w:val="20"/>
              </w:rPr>
              <w:t xml:space="preserve"> </w:t>
            </w:r>
            <w:r w:rsidR="002626A1">
              <w:rPr>
                <w:rFonts w:ascii="XO Thames" w:hAnsi="XO Thames"/>
                <w:sz w:val="20"/>
              </w:rPr>
              <w:t xml:space="preserve">«Развитие потребительского рынка  в </w:t>
            </w:r>
            <w:proofErr w:type="spellStart"/>
            <w:r w:rsidR="002626A1">
              <w:rPr>
                <w:rFonts w:ascii="XO Thames" w:hAnsi="XO Thames"/>
                <w:sz w:val="20"/>
              </w:rPr>
              <w:t>Таштагольском</w:t>
            </w:r>
            <w:proofErr w:type="spellEnd"/>
            <w:r w:rsidR="002626A1">
              <w:rPr>
                <w:rFonts w:ascii="XO Thames" w:hAnsi="XO Thames"/>
                <w:sz w:val="20"/>
              </w:rPr>
              <w:t xml:space="preserve"> муниципальном районе»</w:t>
            </w:r>
          </w:p>
          <w:p w:rsidR="00471A42" w:rsidRDefault="00471A42">
            <w:pPr>
              <w:rPr>
                <w:rFonts w:ascii="XO Thames" w:hAnsi="XO Thames"/>
                <w:sz w:val="20"/>
              </w:rPr>
            </w:pPr>
          </w:p>
        </w:tc>
      </w:tr>
      <w:tr w:rsidR="00471A42">
        <w:trPr>
          <w:trHeight w:val="270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Объемы финансового обеспечения за весь период реализации</w:t>
            </w:r>
            <w:r>
              <w:rPr>
                <w:rFonts w:ascii="XO Thames" w:hAnsi="XO Thames"/>
                <w:sz w:val="20"/>
                <w:vertAlign w:val="superscript"/>
              </w:rPr>
              <w:t>11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Pr="00563CDD" w:rsidRDefault="002626A1" w:rsidP="00563CDD">
            <w:pPr>
              <w:widowControl w:val="0"/>
              <w:rPr>
                <w:rFonts w:ascii="XO Thames" w:hAnsi="XO Thames"/>
                <w:sz w:val="20"/>
                <w:lang w:val="en-US"/>
              </w:rPr>
            </w:pPr>
            <w:r>
              <w:rPr>
                <w:rFonts w:ascii="XO Thames" w:hAnsi="XO Thames"/>
                <w:sz w:val="20"/>
              </w:rPr>
              <w:t>1600,0 тыс. рублей.</w:t>
            </w:r>
          </w:p>
        </w:tc>
      </w:tr>
      <w:tr w:rsidR="00471A42">
        <w:trPr>
          <w:trHeight w:val="1409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национальными целями развития Российской Федерации/ государственными программами Кемеровской области-Кузбасса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 w:rsidP="003F5EBB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Устойчивая и динамичная</w:t>
            </w:r>
            <w:r w:rsidR="003F5EBB" w:rsidRPr="003F5EBB"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экономика/ Постановление Правительства Кемеровской области — Кузбасса от 06.10.2023 N 667 «Об утверждении государственной программы Кемеровской области — Кузбасса «Экономическое развитие и инновационная экономика Кузбасса»</w:t>
            </w:r>
          </w:p>
        </w:tc>
      </w:tr>
    </w:tbl>
    <w:p w:rsidR="00471A42" w:rsidRDefault="00471A42">
      <w:pPr>
        <w:pStyle w:val="a3"/>
        <w:tabs>
          <w:tab w:val="left" w:pos="7273"/>
        </w:tabs>
        <w:spacing w:before="0"/>
        <w:ind w:left="7272" w:firstLine="0"/>
        <w:rPr>
          <w:b/>
          <w:sz w:val="28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2626A1">
      <w:pPr>
        <w:pStyle w:val="10"/>
        <w:keepNext w:val="0"/>
        <w:keepLines w:val="0"/>
        <w:widowControl w:val="0"/>
        <w:tabs>
          <w:tab w:val="left" w:pos="5686"/>
        </w:tabs>
        <w:spacing w:before="66"/>
        <w:ind w:left="7070" w:firstLine="0"/>
        <w:jc w:val="left"/>
        <w:rPr>
          <w:color w:val="000000"/>
        </w:rPr>
      </w:pPr>
      <w:r>
        <w:rPr>
          <w:color w:val="000000"/>
        </w:rPr>
        <w:t>2.Показатели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муниципальной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программы</w:t>
      </w:r>
    </w:p>
    <w:tbl>
      <w:tblPr>
        <w:tblW w:w="0" w:type="auto"/>
        <w:tblInd w:w="95" w:type="dxa"/>
        <w:tblLayout w:type="fixed"/>
        <w:tblLook w:val="04A0"/>
      </w:tblPr>
      <w:tblGrid>
        <w:gridCol w:w="471"/>
        <w:gridCol w:w="1794"/>
        <w:gridCol w:w="858"/>
        <w:gridCol w:w="1140"/>
        <w:gridCol w:w="855"/>
        <w:gridCol w:w="570"/>
        <w:gridCol w:w="750"/>
        <w:gridCol w:w="663"/>
        <w:gridCol w:w="709"/>
        <w:gridCol w:w="708"/>
        <w:gridCol w:w="709"/>
        <w:gridCol w:w="851"/>
        <w:gridCol w:w="1842"/>
        <w:gridCol w:w="1703"/>
        <w:gridCol w:w="2457"/>
      </w:tblGrid>
      <w:tr w:rsidR="00471A42" w:rsidTr="00761DCE">
        <w:trPr>
          <w:trHeight w:val="270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  <w:sz w:val="20"/>
              </w:rPr>
              <w:t>/</w:t>
            </w:r>
            <w:proofErr w:type="spellStart"/>
            <w:r>
              <w:rPr>
                <w:rFonts w:ascii="XO Thames" w:hAnsi="XO Thames"/>
                <w:sz w:val="20"/>
              </w:rPr>
              <w:t>п</w:t>
            </w:r>
            <w:proofErr w:type="spellEnd"/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  <w:r>
              <w:rPr>
                <w:rFonts w:ascii="XO Thames" w:hAnsi="XO Thames"/>
                <w:sz w:val="20"/>
                <w:vertAlign w:val="superscript"/>
              </w:rPr>
              <w:t>13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 убывания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4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  <w:r>
              <w:rPr>
                <w:rFonts w:ascii="XO Thames" w:hAnsi="XO Thames"/>
                <w:sz w:val="20"/>
                <w:vertAlign w:val="superscript"/>
              </w:rPr>
              <w:t>14</w:t>
            </w:r>
          </w:p>
        </w:tc>
        <w:tc>
          <w:tcPr>
            <w:tcW w:w="36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4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  <w:r>
              <w:rPr>
                <w:rFonts w:ascii="XO Thames" w:hAnsi="XO Thames"/>
                <w:sz w:val="20"/>
                <w:vertAlign w:val="superscript"/>
              </w:rPr>
              <w:t>15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both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  <w:r>
              <w:rPr>
                <w:rFonts w:ascii="XO Thames" w:hAnsi="XO Thames"/>
                <w:sz w:val="20"/>
                <w:vertAlign w:val="superscript"/>
              </w:rPr>
              <w:t>16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Связь с показателями </w:t>
            </w:r>
            <w:proofErr w:type="gramStart"/>
            <w:r>
              <w:rPr>
                <w:rFonts w:ascii="XO Thames" w:hAnsi="XO Thames"/>
                <w:sz w:val="20"/>
              </w:rPr>
              <w:t>национальных</w:t>
            </w:r>
            <w:proofErr w:type="gramEnd"/>
            <w:r>
              <w:rPr>
                <w:rFonts w:ascii="XO Thames" w:hAnsi="XO Thames"/>
                <w:sz w:val="20"/>
              </w:rPr>
              <w:t xml:space="preserve"> целей</w:t>
            </w:r>
            <w:r>
              <w:rPr>
                <w:rFonts w:ascii="XO Thames" w:hAnsi="XO Thames"/>
                <w:sz w:val="20"/>
                <w:vertAlign w:val="superscript"/>
              </w:rPr>
              <w:t>17</w:t>
            </w:r>
          </w:p>
        </w:tc>
      </w:tr>
      <w:tr w:rsidR="00471A42" w:rsidTr="00761DCE">
        <w:trPr>
          <w:trHeight w:val="675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1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36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</w:tr>
      <w:tr w:rsidR="00471A42" w:rsidTr="00761DCE">
        <w:trPr>
          <w:trHeight w:val="750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</w:tr>
      <w:tr w:rsidR="00471A42" w:rsidTr="00761DCE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471A42" w:rsidTr="00761DCE">
        <w:trPr>
          <w:trHeight w:val="300"/>
        </w:trPr>
        <w:tc>
          <w:tcPr>
            <w:tcW w:w="160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spacing w:after="240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 xml:space="preserve">N1.Цель муниципальной программы </w:t>
            </w:r>
            <w:r>
              <w:rPr>
                <w:rFonts w:ascii="XO Thames" w:hAnsi="XO Thames"/>
                <w:sz w:val="18"/>
              </w:rPr>
              <w:t xml:space="preserve">Создание условий для устойчивого развития малого и среднего бизнеса и обеспечения социально – экономического развития на территории </w:t>
            </w:r>
            <w:proofErr w:type="spellStart"/>
            <w:r>
              <w:rPr>
                <w:rFonts w:ascii="XO Thames" w:hAnsi="XO Thames"/>
                <w:sz w:val="18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18"/>
              </w:rPr>
              <w:t xml:space="preserve"> муниципального района</w:t>
            </w:r>
          </w:p>
        </w:tc>
      </w:tr>
      <w:tr w:rsidR="00471A42" w:rsidTr="00BE7736">
        <w:trPr>
          <w:trHeight w:val="2117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A42" w:rsidRDefault="002626A1">
            <w:pPr>
              <w:spacing w:before="291" w:after="291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</w:rPr>
              <w:t xml:space="preserve">Проведение мероприятий областного и городского значения, участие субъектов малого и среднего предпринимательства и </w:t>
            </w:r>
            <w:proofErr w:type="spellStart"/>
            <w:r>
              <w:rPr>
                <w:rFonts w:ascii="XO Thames" w:hAnsi="XO Thames"/>
              </w:rPr>
              <w:t>самозанятых</w:t>
            </w:r>
            <w:proofErr w:type="spellEnd"/>
            <w:r>
              <w:rPr>
                <w:rFonts w:ascii="XO Thames" w:hAnsi="XO Thames"/>
              </w:rPr>
              <w:t xml:space="preserve"> граждан в выставках-ярмарках, форумах, спартакиадах</w:t>
            </w:r>
          </w:p>
          <w:p w:rsidR="00471A42" w:rsidRDefault="00471A42">
            <w:pPr>
              <w:rPr>
                <w:rFonts w:ascii="XO Thames" w:hAnsi="XO Thames"/>
                <w:sz w:val="20"/>
                <w:highlight w:val="yellow"/>
              </w:rPr>
            </w:pPr>
          </w:p>
          <w:p w:rsidR="00471A42" w:rsidRDefault="00471A42">
            <w:pPr>
              <w:rPr>
                <w:rFonts w:ascii="XO Thames" w:hAnsi="XO Thames"/>
              </w:rPr>
            </w:pPr>
          </w:p>
          <w:p w:rsidR="00471A42" w:rsidRDefault="00471A42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Pr="004B609C" w:rsidRDefault="002626A1">
            <w:pPr>
              <w:rPr>
                <w:rFonts w:ascii="XO Thames" w:hAnsi="XO Thames"/>
                <w:sz w:val="20"/>
              </w:rPr>
            </w:pPr>
            <w:r w:rsidRPr="004B609C">
              <w:rPr>
                <w:rFonts w:ascii="XO Thames" w:hAnsi="XO Thames"/>
                <w:color w:val="000000" w:themeColor="text1"/>
                <w:sz w:val="20"/>
              </w:rPr>
              <w:t>возрастание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B61DD1">
            <w:pPr>
              <w:spacing w:before="291" w:after="291"/>
              <w:ind w:hanging="6"/>
              <w:jc w:val="both"/>
              <w:rPr>
                <w:rFonts w:ascii="XO Thames" w:hAnsi="XO Thames"/>
                <w:sz w:val="26"/>
              </w:rPr>
            </w:pPr>
            <w:r w:rsidRPr="007A6179">
              <w:rPr>
                <w:sz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заместитель Главы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муниципального района по экономике  </w:t>
            </w:r>
          </w:p>
          <w:p w:rsidR="00471A42" w:rsidRDefault="00471A42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Pr="00727E15" w:rsidRDefault="00233410">
            <w:pPr>
              <w:widowControl w:val="0"/>
              <w:jc w:val="both"/>
              <w:rPr>
                <w:sz w:val="20"/>
              </w:rPr>
            </w:pPr>
            <w:r w:rsidRPr="00727E15">
              <w:rPr>
                <w:sz w:val="20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  <w:p w:rsidR="00A54F15" w:rsidRPr="00727E15" w:rsidRDefault="006535D9">
            <w:pPr>
              <w:widowControl w:val="0"/>
              <w:jc w:val="both"/>
              <w:rPr>
                <w:sz w:val="20"/>
              </w:rPr>
            </w:pPr>
            <w:r w:rsidRPr="00727E15">
              <w:rPr>
                <w:sz w:val="20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  <w:p w:rsidR="007B426F" w:rsidRDefault="007C7743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  <w:r w:rsidRPr="00727E15">
              <w:rPr>
                <w:sz w:val="20"/>
              </w:rPr>
              <w:t xml:space="preserve">Формирование сети устойчивых партнерств с иностранными государствами и создание </w:t>
            </w:r>
            <w:r w:rsidRPr="00727E15">
              <w:rPr>
                <w:sz w:val="20"/>
              </w:rPr>
              <w:lastRenderedPageBreak/>
              <w:t>необходимой инфраструктуры для внешнеэкономической деятельности, технологической и промышленной кооперации и освоения новых рынков</w:t>
            </w:r>
          </w:p>
        </w:tc>
      </w:tr>
      <w:tr w:rsidR="00471A42" w:rsidTr="00761DCE">
        <w:trPr>
          <w:trHeight w:val="420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1.2.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right="57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Информационная</w:t>
            </w:r>
            <w:proofErr w:type="gramEnd"/>
            <w:r>
              <w:rPr>
                <w:rFonts w:ascii="XO Thames" w:hAnsi="XO Thames"/>
                <w:sz w:val="20"/>
              </w:rPr>
              <w:t xml:space="preserve"> поддержке субъектов малого и среднего бизнеса (сюжеты, статьи)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Pr="004B609C" w:rsidRDefault="002626A1">
            <w:pPr>
              <w:rPr>
                <w:rFonts w:ascii="XO Thames" w:hAnsi="XO Thames"/>
                <w:sz w:val="20"/>
              </w:rPr>
            </w:pPr>
            <w:r w:rsidRPr="004B609C">
              <w:rPr>
                <w:rFonts w:ascii="XO Thames" w:hAnsi="XO Thames"/>
                <w:color w:val="000000" w:themeColor="text1"/>
                <w:sz w:val="20"/>
              </w:rPr>
              <w:t>возрастание</w:t>
            </w:r>
          </w:p>
          <w:p w:rsidR="00471A42" w:rsidRDefault="00471A42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spacing w:before="291" w:after="291"/>
              <w:ind w:hanging="6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Постановление Правительства Кемеровской области-Кузбасса от 06.10.2023 № 667 «Об утверждении государственной программы Кемеровской области - Кузбасса «Экономическое развитие и инновационная экономика Кузбасса»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заместитель Главы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муниципального района по экономике  </w:t>
            </w:r>
          </w:p>
          <w:p w:rsidR="00471A42" w:rsidRDefault="00471A42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sz w:val="20"/>
              </w:rPr>
              <w:t>национальный проект   «Малое и среднее предпринимательство и поддержка индивидуальной предпринимательской инициативы»</w:t>
            </w:r>
          </w:p>
          <w:p w:rsidR="00471A42" w:rsidRDefault="00471A42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  <w:p w:rsidR="00471A42" w:rsidRPr="00ED1FC1" w:rsidRDefault="002626A1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 w:rsidRPr="00ED1FC1">
              <w:rPr>
                <w:rFonts w:ascii="XO Thames" w:hAnsi="XO Thames"/>
                <w:color w:val="000000" w:themeColor="text1"/>
                <w:sz w:val="20"/>
              </w:rPr>
              <w:t>Показатель характеризует уровень организации взаимодействия в области развития предпринимательства</w:t>
            </w:r>
          </w:p>
          <w:p w:rsidR="00471A42" w:rsidRDefault="00471A42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</w:tc>
      </w:tr>
      <w:tr w:rsidR="00471A42" w:rsidTr="00761DCE">
        <w:trPr>
          <w:trHeight w:val="507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1.3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 xml:space="preserve">Организация торжественного приема руководителей и ветеранов Главой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района, посвященного празднованию  в торжественных мероприятиях, посвященных празднованию Дня российского предпринимательства, Дня работника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Pr="004B609C" w:rsidRDefault="002626A1">
            <w:pPr>
              <w:rPr>
                <w:rFonts w:ascii="XO Thames" w:hAnsi="XO Thames"/>
                <w:sz w:val="20"/>
              </w:rPr>
            </w:pPr>
            <w:r w:rsidRPr="004B609C">
              <w:rPr>
                <w:rFonts w:ascii="XO Thames" w:hAnsi="XO Thames"/>
                <w:color w:val="000000" w:themeColor="text1"/>
                <w:sz w:val="20"/>
              </w:rPr>
              <w:t>возрастание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человек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spacing w:before="291" w:after="291"/>
              <w:ind w:hanging="6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Постановление Правительства Кемеровской области-Кузбасса от 06.10.2023 № 667 «Об утверждении государственной программы Кемеровской области - Кузбасса «Экономическое развитие и инновационная экономика Кузбасса»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заместитель Главы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муниципального района по экономике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sz w:val="20"/>
              </w:rPr>
              <w:t>национальный проект   «Малое и среднее предпринимательство и поддержка индивидуальной предпринимательской инициативы»</w:t>
            </w:r>
          </w:p>
          <w:p w:rsidR="00471A42" w:rsidRDefault="00471A42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</w:p>
          <w:p w:rsidR="00471A42" w:rsidRPr="00ED1FC1" w:rsidRDefault="002626A1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 w:rsidRPr="00ED1FC1">
              <w:rPr>
                <w:rFonts w:ascii="XO Thames" w:hAnsi="XO Thames"/>
                <w:color w:val="000000" w:themeColor="text1"/>
                <w:sz w:val="20"/>
              </w:rPr>
              <w:t>Показатель характеризует уровень организации взаимодействия в области развития предпринимательства</w:t>
            </w:r>
          </w:p>
          <w:p w:rsidR="00471A42" w:rsidRDefault="00471A42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</w:p>
          <w:p w:rsidR="00471A42" w:rsidRDefault="00471A42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</w:tc>
      </w:tr>
      <w:tr w:rsidR="005D75AD" w:rsidTr="00761DCE">
        <w:trPr>
          <w:trHeight w:val="706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5AD" w:rsidRDefault="005D75AD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156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5AD" w:rsidRDefault="005D75AD" w:rsidP="005D75AD">
            <w:pPr>
              <w:spacing w:after="24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N.</w:t>
            </w:r>
            <w:r>
              <w:rPr>
                <w:rFonts w:ascii="XO Thames" w:hAnsi="XO Thames"/>
                <w:sz w:val="20"/>
              </w:rPr>
              <w:t xml:space="preserve">2  </w:t>
            </w:r>
            <w:r>
              <w:rPr>
                <w:rFonts w:ascii="XO Thames" w:hAnsi="XO Thames"/>
                <w:sz w:val="20"/>
                <w:shd w:val="clear" w:color="auto" w:fill="FEFEFE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XO Thames" w:hAnsi="XO Thames"/>
                <w:sz w:val="20"/>
                <w:shd w:val="clear" w:color="auto" w:fill="FEFEFE"/>
              </w:rPr>
              <w:t>самозанятых</w:t>
            </w:r>
            <w:proofErr w:type="spellEnd"/>
            <w:r>
              <w:rPr>
                <w:rFonts w:ascii="XO Thames" w:hAnsi="XO Thames"/>
                <w:sz w:val="20"/>
                <w:shd w:val="clear" w:color="auto" w:fill="FEFEFE"/>
              </w:rPr>
              <w:t>.</w:t>
            </w:r>
          </w:p>
          <w:p w:rsidR="005D75AD" w:rsidRDefault="005D75AD">
            <w:pPr>
              <w:widowControl w:val="0"/>
              <w:jc w:val="both"/>
              <w:rPr>
                <w:rFonts w:ascii="XO Thames" w:hAnsi="XO Thames"/>
                <w:sz w:val="20"/>
              </w:rPr>
            </w:pPr>
          </w:p>
        </w:tc>
      </w:tr>
      <w:tr w:rsidR="004F7A50" w:rsidTr="00761DCE">
        <w:trPr>
          <w:trHeight w:val="5075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в расчете на 10 тыс. населения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223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2025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Методика </w:t>
            </w:r>
            <w:proofErr w:type="gramStart"/>
            <w:r>
              <w:rPr>
                <w:rFonts w:ascii="XO Thames" w:hAnsi="XO Thames"/>
                <w:sz w:val="20"/>
              </w:rPr>
              <w:t>мониторинга эффективности  деятельности органов местного самоуправления</w:t>
            </w:r>
            <w:proofErr w:type="gramEnd"/>
            <w:r>
              <w:rPr>
                <w:rFonts w:ascii="XO Thames" w:hAnsi="XO Thames"/>
                <w:sz w:val="20"/>
              </w:rPr>
              <w:t xml:space="preserve">  муниципальных, городских округов и муниципальных районов утвержденная постановлением Правительства  РФ от 17.12.2012 No1317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заместитель Главы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муниципального района по экономике  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  <w:p w:rsidR="004F7A50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sz w:val="20"/>
              </w:rPr>
              <w:t>национальный проект   «Малое и среднее предпринимательство и поддержка индивидуальной предпринимательской инициативы»</w:t>
            </w:r>
          </w:p>
          <w:p w:rsidR="004F7A50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  <w:p w:rsidR="004F7A50" w:rsidRPr="00ED1FC1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 w:rsidRPr="00ED1FC1">
              <w:rPr>
                <w:rFonts w:ascii="XO Thames" w:hAnsi="XO Thames"/>
                <w:color w:val="000000" w:themeColor="text1"/>
                <w:sz w:val="20"/>
              </w:rPr>
              <w:t>Показатель характеризует уровень организации взаимодействия в области развития предпринимательства</w:t>
            </w:r>
          </w:p>
          <w:p w:rsidR="004F7A50" w:rsidRPr="00684523" w:rsidRDefault="004F7A50" w:rsidP="00647A6F">
            <w:pPr>
              <w:rPr>
                <w:rFonts w:ascii="XO Thames" w:hAnsi="XO Thames"/>
                <w:sz w:val="20"/>
              </w:rPr>
            </w:pPr>
          </w:p>
          <w:p w:rsidR="004F7A50" w:rsidRPr="00684523" w:rsidRDefault="004F7A50" w:rsidP="00647A6F">
            <w:pPr>
              <w:rPr>
                <w:rFonts w:ascii="XO Thames" w:hAnsi="XO Thames"/>
                <w:sz w:val="20"/>
              </w:rPr>
            </w:pPr>
          </w:p>
        </w:tc>
      </w:tr>
      <w:tr w:rsidR="004F7A50" w:rsidTr="00761DCE">
        <w:trPr>
          <w:trHeight w:val="5075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2.2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Количество зарегистрированных </w:t>
            </w:r>
            <w:proofErr w:type="spellStart"/>
            <w:r>
              <w:rPr>
                <w:rFonts w:ascii="XO Thames" w:hAnsi="XO Thames"/>
                <w:sz w:val="20"/>
              </w:rPr>
              <w:t>самозанятых</w:t>
            </w:r>
            <w:proofErr w:type="spellEnd"/>
            <w:r>
              <w:rPr>
                <w:rFonts w:ascii="XO Thames" w:hAnsi="XO Thames"/>
                <w:sz w:val="20"/>
              </w:rPr>
              <w:t xml:space="preserve"> граждан на территории</w:t>
            </w:r>
          </w:p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2712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spacing w:before="291" w:after="291"/>
              <w:ind w:hanging="6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Постановление Правительства Кемеровской области-Кузбасса от 06.10.2023 № 667 «Об утверждении государственной программы Кемеровской области - Кузбасса «Экономическое развитие и инновационная экономика Кузбасса»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заместитель Главы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муниципального района по экономике 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50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sz w:val="20"/>
              </w:rPr>
              <w:t>национальный проект   «Малое и среднее предпринимательство и поддержка индивидуальной предпринимательской инициативы»</w:t>
            </w:r>
          </w:p>
          <w:p w:rsidR="004F7A50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</w:p>
          <w:p w:rsidR="004F7A50" w:rsidRPr="00ED1FC1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 w:rsidRPr="00ED1FC1">
              <w:rPr>
                <w:rFonts w:ascii="XO Thames" w:hAnsi="XO Thames"/>
                <w:color w:val="000000" w:themeColor="text1"/>
                <w:sz w:val="20"/>
              </w:rPr>
              <w:t>Показатель характеризует уровень организации взаимодействия в области развития предпринимательства</w:t>
            </w:r>
          </w:p>
        </w:tc>
      </w:tr>
    </w:tbl>
    <w:p w:rsidR="00471A42" w:rsidRDefault="00471A42"/>
    <w:p w:rsidR="00471A42" w:rsidRDefault="00471A42"/>
    <w:p w:rsidR="00471A42" w:rsidRDefault="00471A42"/>
    <w:p w:rsidR="00471A42" w:rsidRDefault="00471A42"/>
    <w:p w:rsidR="00471A42" w:rsidRDefault="00471A42"/>
    <w:p w:rsidR="00471A42" w:rsidRDefault="00471A42"/>
    <w:p w:rsidR="00471A42" w:rsidRDefault="002626A1">
      <w:pPr>
        <w:pStyle w:val="10"/>
        <w:spacing w:before="7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2.1.</w:t>
      </w:r>
      <w:r>
        <w:rPr>
          <w:rFonts w:ascii="Times New Roman" w:hAns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Прокси-показатели</w:t>
      </w:r>
      <w:proofErr w:type="spellEnd"/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муниципальной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программы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color w:val="000000"/>
        </w:rPr>
        <w:t>программы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2026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471A42">
        <w:tc>
          <w:tcPr>
            <w:tcW w:w="416" w:type="dxa"/>
            <w:shd w:val="clear" w:color="auto" w:fill="FFFFFF"/>
          </w:tcPr>
          <w:p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</w:tr>
      <w:tr w:rsidR="00471A42">
        <w:trPr>
          <w:trHeight w:val="398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  <w:sz w:val="20"/>
              </w:rPr>
              <w:t>/</w:t>
            </w:r>
            <w:proofErr w:type="spellStart"/>
            <w:r>
              <w:rPr>
                <w:rFonts w:ascii="XO Thames" w:hAnsi="XO Thames"/>
                <w:sz w:val="20"/>
              </w:rPr>
              <w:t>п</w:t>
            </w:r>
            <w:proofErr w:type="spellEnd"/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</w:t>
            </w:r>
          </w:p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471A42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471A42"/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471A42"/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471A42"/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471A42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proofErr w:type="spellStart"/>
            <w:r>
              <w:rPr>
                <w:rFonts w:ascii="XO Thames" w:hAnsi="XO Thames"/>
                <w:sz w:val="20"/>
              </w:rPr>
              <w:t>фев</w:t>
            </w:r>
            <w:proofErr w:type="spellEnd"/>
            <w:r>
              <w:rPr>
                <w:rFonts w:ascii="XO Thames" w:hAnsi="XO Thames"/>
                <w:sz w:val="20"/>
              </w:rPr>
              <w:t>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март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май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июнь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авг.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сен.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ноя.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471A42"/>
        </w:tc>
      </w:tr>
      <w:tr w:rsidR="00471A4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19</w:t>
            </w:r>
          </w:p>
        </w:tc>
      </w:tr>
      <w:tr w:rsidR="00471A42">
        <w:tc>
          <w:tcPr>
            <w:tcW w:w="416" w:type="dxa"/>
            <w:shd w:val="clear" w:color="auto" w:fill="FFFFFF"/>
          </w:tcPr>
          <w:p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471A42" w:rsidRDefault="00471A42">
            <w:pPr>
              <w:rPr>
                <w:sz w:val="16"/>
              </w:rPr>
            </w:pPr>
          </w:p>
        </w:tc>
      </w:tr>
    </w:tbl>
    <w:p w:rsidR="00471A42" w:rsidRDefault="00471A42"/>
    <w:p w:rsidR="00471A42" w:rsidRDefault="00471A42">
      <w:pPr>
        <w:pStyle w:val="ac"/>
        <w:spacing w:before="6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2626A1">
      <w:pPr>
        <w:pStyle w:val="10"/>
        <w:spacing w:before="76"/>
        <w:jc w:val="center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Помесячный план достижения показателей муниципальной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программы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2026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году</w:t>
      </w:r>
    </w:p>
    <w:tbl>
      <w:tblPr>
        <w:tblW w:w="0" w:type="auto"/>
        <w:tblInd w:w="95" w:type="dxa"/>
        <w:tblLayout w:type="fixed"/>
        <w:tblLook w:val="04A0"/>
      </w:tblPr>
      <w:tblGrid>
        <w:gridCol w:w="516"/>
        <w:gridCol w:w="1907"/>
        <w:gridCol w:w="1145"/>
        <w:gridCol w:w="1113"/>
        <w:gridCol w:w="665"/>
        <w:gridCol w:w="709"/>
        <w:gridCol w:w="701"/>
        <w:gridCol w:w="678"/>
        <w:gridCol w:w="693"/>
        <w:gridCol w:w="710"/>
        <w:gridCol w:w="707"/>
        <w:gridCol w:w="678"/>
        <w:gridCol w:w="661"/>
        <w:gridCol w:w="829"/>
        <w:gridCol w:w="1353"/>
        <w:gridCol w:w="3081"/>
      </w:tblGrid>
      <w:tr w:rsidR="00471A42" w:rsidTr="00660005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465" w:type="dxa"/>
            <w:gridSpan w:val="1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4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кварталам/месяцам</w:t>
            </w:r>
          </w:p>
        </w:tc>
      </w:tr>
      <w:tr w:rsidR="00471A42" w:rsidTr="00660005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2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  <w:sz w:val="20"/>
              </w:rPr>
              <w:t>/</w:t>
            </w:r>
            <w:proofErr w:type="spellStart"/>
            <w:r>
              <w:rPr>
                <w:rFonts w:ascii="XO Thames" w:hAnsi="XO Thames"/>
                <w:sz w:val="20"/>
              </w:rPr>
              <w:t>п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1465" w:type="dxa"/>
            <w:gridSpan w:val="1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</w:tr>
      <w:tr w:rsidR="00471A42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муниципальной программы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30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на конец</w:t>
            </w:r>
            <w:proofErr w:type="gramEnd"/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 w:rsidR="00471A42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proofErr w:type="spellStart"/>
            <w:r>
              <w:rPr>
                <w:rFonts w:ascii="XO Thames" w:hAnsi="XO Thames"/>
                <w:sz w:val="20"/>
              </w:rPr>
              <w:t>фев</w:t>
            </w:r>
            <w:proofErr w:type="spellEnd"/>
            <w:r>
              <w:rPr>
                <w:rFonts w:ascii="XO Thames" w:hAnsi="XO Thames"/>
                <w:sz w:val="20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март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май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июнь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авг.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сен.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ноя.</w:t>
            </w:r>
          </w:p>
        </w:tc>
        <w:tc>
          <w:tcPr>
            <w:tcW w:w="3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471A42"/>
        </w:tc>
      </w:tr>
      <w:tr w:rsidR="00471A4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6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</w:tr>
      <w:tr w:rsidR="00471A42" w:rsidTr="00660005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563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spacing w:after="240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Цель 1 Создание условий для устойчивого развития малого и среднего бизнеса и обеспечения социально – экономического развития на территории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муниципального района</w:t>
            </w:r>
          </w:p>
          <w:p w:rsidR="00471A42" w:rsidRDefault="00471A42">
            <w:pPr>
              <w:rPr>
                <w:rFonts w:ascii="XO Thames" w:hAnsi="XO Thames"/>
                <w:i/>
                <w:sz w:val="20"/>
              </w:rPr>
            </w:pPr>
          </w:p>
        </w:tc>
      </w:tr>
      <w:tr w:rsidR="00660005">
        <w:trPr>
          <w:trHeight w:val="2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005" w:rsidRDefault="00660005">
            <w:pPr>
              <w:spacing w:before="291" w:after="291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Проведение мероприятий областного и городского значения, участие субъектов малого и среднего предпринимательства и </w:t>
            </w:r>
            <w:proofErr w:type="spellStart"/>
            <w:r>
              <w:rPr>
                <w:rFonts w:ascii="XO Thames" w:hAnsi="XO Thames"/>
                <w:sz w:val="20"/>
              </w:rPr>
              <w:t>самозанятых</w:t>
            </w:r>
            <w:proofErr w:type="spellEnd"/>
            <w:r>
              <w:rPr>
                <w:rFonts w:ascii="XO Thames" w:hAnsi="XO Thames"/>
                <w:sz w:val="20"/>
              </w:rPr>
              <w:t xml:space="preserve"> граждан в выставках-ярмарках, форумах, спартакиадах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Default="00660005" w:rsidP="006643D5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</w:tr>
      <w:tr w:rsidR="00660005" w:rsidTr="00A61794">
        <w:trPr>
          <w:trHeight w:val="196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jc w:val="center"/>
              <w:rPr>
                <w:rFonts w:ascii="XO Thames" w:hAnsi="XO Thames"/>
                <w:sz w:val="20"/>
              </w:rPr>
            </w:pPr>
          </w:p>
          <w:p w:rsidR="00660005" w:rsidRDefault="00660005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rPr>
                <w:rFonts w:ascii="XO Thames" w:hAnsi="XO Thames"/>
                <w:sz w:val="20"/>
              </w:rPr>
            </w:pPr>
          </w:p>
          <w:p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Информационная поддержке субъектов малого и среднего бизнеса (сюжеты, статьи, изготовление и печать логотипов)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rPr>
                <w:rFonts w:ascii="XO Thames" w:hAnsi="XO Thames"/>
                <w:sz w:val="20"/>
              </w:rPr>
            </w:pPr>
          </w:p>
          <w:p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rPr>
                <w:rFonts w:ascii="XO Thames" w:hAnsi="XO Thames"/>
                <w:sz w:val="20"/>
              </w:rPr>
            </w:pPr>
          </w:p>
          <w:p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jc w:val="right"/>
              <w:rPr>
                <w:rFonts w:ascii="XO Thames" w:hAnsi="XO Thames"/>
                <w:sz w:val="20"/>
              </w:rPr>
            </w:pPr>
          </w:p>
          <w:p w:rsidR="00660005" w:rsidRDefault="00660005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</w:tr>
      <w:tr w:rsidR="00660005" w:rsidTr="00A61794">
        <w:trPr>
          <w:trHeight w:val="29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1.3.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Организация торжественного приема руководителей и ветеранов Главой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района, посвященного празднованию  в торжественных мероприятиях, посвященных празднованию Дня российского предпринимательства, Дня работника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005" w:rsidRDefault="00660005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</w:tr>
      <w:tr w:rsidR="0034447E" w:rsidTr="0034447E">
        <w:trPr>
          <w:trHeight w:val="715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447E" w:rsidRPr="0034447E" w:rsidRDefault="0034447E">
            <w:pPr>
              <w:jc w:val="center"/>
              <w:rPr>
                <w:rFonts w:ascii="XO Thames" w:hAnsi="XO Thames"/>
                <w:sz w:val="20"/>
                <w:lang w:val="en-US"/>
              </w:rPr>
            </w:pPr>
            <w:r>
              <w:rPr>
                <w:rFonts w:ascii="XO Thames" w:hAnsi="XO Thames"/>
                <w:sz w:val="20"/>
                <w:lang w:val="en-US"/>
              </w:rPr>
              <w:t>2</w:t>
            </w:r>
          </w:p>
        </w:tc>
        <w:tc>
          <w:tcPr>
            <w:tcW w:w="156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447E" w:rsidRDefault="0034447E" w:rsidP="0034447E">
            <w:pPr>
              <w:spacing w:after="240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N.</w:t>
            </w:r>
            <w:r>
              <w:rPr>
                <w:rFonts w:ascii="XO Thames" w:hAnsi="XO Thames"/>
                <w:sz w:val="20"/>
              </w:rPr>
              <w:t>2</w:t>
            </w:r>
            <w:r w:rsidRPr="004E521E"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 xml:space="preserve">Цель муниципальной программы  </w:t>
            </w:r>
            <w:r>
              <w:rPr>
                <w:rFonts w:ascii="XO Thames" w:hAnsi="XO Thames"/>
                <w:sz w:val="20"/>
                <w:shd w:val="clear" w:color="auto" w:fill="FEFEFE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XO Thames" w:hAnsi="XO Thames"/>
                <w:sz w:val="20"/>
                <w:shd w:val="clear" w:color="auto" w:fill="FEFEFE"/>
              </w:rPr>
              <w:t>самозанятых</w:t>
            </w:r>
            <w:proofErr w:type="spellEnd"/>
            <w:r>
              <w:rPr>
                <w:rFonts w:ascii="XO Thames" w:hAnsi="XO Thames"/>
                <w:sz w:val="20"/>
                <w:shd w:val="clear" w:color="auto" w:fill="FEFEFE"/>
              </w:rPr>
              <w:t>.</w:t>
            </w:r>
          </w:p>
          <w:p w:rsidR="0034447E" w:rsidRDefault="0034447E">
            <w:pPr>
              <w:jc w:val="right"/>
              <w:rPr>
                <w:rFonts w:ascii="XO Thames" w:hAnsi="XO Thames"/>
                <w:sz w:val="20"/>
              </w:rPr>
            </w:pPr>
          </w:p>
        </w:tc>
      </w:tr>
      <w:tr w:rsidR="008439E9" w:rsidTr="0034447E">
        <w:trPr>
          <w:trHeight w:val="2955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Default="008439E9" w:rsidP="00647A6F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8680A" w:rsidRDefault="008439E9" w:rsidP="00647A6F">
            <w:pPr>
              <w:rPr>
                <w:rFonts w:ascii="XO Thames" w:hAnsi="XO Thames"/>
                <w:sz w:val="20"/>
              </w:rPr>
            </w:pPr>
            <w:r w:rsidRPr="0068680A"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в расчете на 10 </w:t>
            </w:r>
            <w:proofErr w:type="spellStart"/>
            <w:proofErr w:type="gramStart"/>
            <w:r w:rsidRPr="0068680A">
              <w:rPr>
                <w:rFonts w:ascii="XO Thames" w:hAnsi="XO Thames"/>
                <w:sz w:val="20"/>
              </w:rPr>
              <w:t>тыс</w:t>
            </w:r>
            <w:proofErr w:type="spellEnd"/>
            <w:proofErr w:type="gramEnd"/>
            <w:r w:rsidRPr="0068680A">
              <w:rPr>
                <w:rFonts w:ascii="XO Thames" w:hAnsi="XO Thames"/>
                <w:sz w:val="20"/>
              </w:rPr>
              <w:t xml:space="preserve"> человек населения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Default="008439E9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Default="008439E9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Default="008439E9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224</w:t>
            </w:r>
          </w:p>
        </w:tc>
      </w:tr>
      <w:tr w:rsidR="008439E9" w:rsidTr="008439E9">
        <w:trPr>
          <w:trHeight w:val="184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Default="008439E9" w:rsidP="00647A6F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2.2.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Default="008439E9" w:rsidP="00647A6F">
            <w:pPr>
              <w:spacing w:before="291" w:after="291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Количество зарегистрированных </w:t>
            </w:r>
            <w:proofErr w:type="spellStart"/>
            <w:r>
              <w:rPr>
                <w:rFonts w:ascii="XO Thames" w:hAnsi="XO Thames"/>
                <w:sz w:val="20"/>
              </w:rPr>
              <w:t>самозанятых</w:t>
            </w:r>
            <w:proofErr w:type="spellEnd"/>
            <w:r>
              <w:rPr>
                <w:rFonts w:ascii="XO Thames" w:hAnsi="XO Thames"/>
                <w:sz w:val="20"/>
              </w:rPr>
              <w:t xml:space="preserve"> граждан на территории</w:t>
            </w:r>
          </w:p>
          <w:p w:rsidR="008439E9" w:rsidRDefault="008439E9" w:rsidP="00647A6F">
            <w:pPr>
              <w:rPr>
                <w:rFonts w:ascii="XO Thames" w:hAnsi="XO Thames"/>
                <w:sz w:val="20"/>
                <w:highlight w:val="yellow"/>
              </w:rPr>
            </w:pPr>
          </w:p>
          <w:p w:rsidR="008439E9" w:rsidRDefault="008439E9" w:rsidP="00647A6F">
            <w:pPr>
              <w:rPr>
                <w:rFonts w:ascii="XO Thames" w:hAnsi="XO Thames"/>
                <w:sz w:val="20"/>
              </w:rPr>
            </w:pPr>
          </w:p>
          <w:p w:rsidR="008439E9" w:rsidRDefault="008439E9" w:rsidP="00647A6F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Default="008439E9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Default="008439E9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E9" w:rsidRDefault="008439E9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3900</w:t>
            </w:r>
          </w:p>
        </w:tc>
      </w:tr>
    </w:tbl>
    <w:p w:rsidR="00471A42" w:rsidRPr="0034447E" w:rsidRDefault="00471A42"/>
    <w:p w:rsidR="00471A42" w:rsidRDefault="00471A42"/>
    <w:p w:rsidR="00471A42" w:rsidRDefault="00471A42"/>
    <w:p w:rsidR="00471A42" w:rsidRDefault="00471A42">
      <w:pPr>
        <w:pStyle w:val="ac"/>
        <w:spacing w:before="6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2626A1">
      <w:pPr>
        <w:pStyle w:val="10"/>
        <w:keepNext w:val="0"/>
        <w:keepLines w:val="0"/>
        <w:widowControl w:val="0"/>
        <w:tabs>
          <w:tab w:val="left" w:pos="5729"/>
        </w:tabs>
        <w:spacing w:before="6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4.Структура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муниципальной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программы</w:t>
      </w:r>
    </w:p>
    <w:tbl>
      <w:tblPr>
        <w:tblW w:w="0" w:type="auto"/>
        <w:tblInd w:w="95" w:type="dxa"/>
        <w:tblLayout w:type="fixed"/>
        <w:tblLook w:val="04A0"/>
      </w:tblPr>
      <w:tblGrid>
        <w:gridCol w:w="960"/>
        <w:gridCol w:w="4720"/>
        <w:gridCol w:w="4060"/>
        <w:gridCol w:w="6405"/>
      </w:tblGrid>
      <w:tr w:rsidR="00471A42">
        <w:trPr>
          <w:trHeight w:val="133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  <w:sz w:val="20"/>
              </w:rPr>
              <w:t>/</w:t>
            </w:r>
            <w:proofErr w:type="spellStart"/>
            <w:r>
              <w:rPr>
                <w:rFonts w:ascii="XO Thames" w:hAnsi="XO Thames"/>
                <w:sz w:val="20"/>
              </w:rPr>
              <w:t>п</w:t>
            </w:r>
            <w:proofErr w:type="spellEnd"/>
          </w:p>
        </w:tc>
        <w:tc>
          <w:tcPr>
            <w:tcW w:w="4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Задачи </w:t>
            </w:r>
            <w:proofErr w:type="gramStart"/>
            <w:r>
              <w:rPr>
                <w:rFonts w:ascii="XO Thames" w:hAnsi="XO Thames"/>
                <w:sz w:val="20"/>
              </w:rPr>
              <w:t>структурного</w:t>
            </w:r>
            <w:proofErr w:type="gramEnd"/>
            <w:r>
              <w:rPr>
                <w:rFonts w:ascii="XO Thames" w:hAnsi="XO Thames"/>
                <w:sz w:val="20"/>
              </w:rPr>
              <w:t xml:space="preserve"> элемента</w:t>
            </w:r>
            <w:r>
              <w:rPr>
                <w:rFonts w:ascii="XO Thames" w:hAnsi="XO Thames"/>
                <w:sz w:val="20"/>
                <w:vertAlign w:val="superscript"/>
              </w:rPr>
              <w:t>25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16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Краткое описание ожидаемых эффектов от реализации задачи </w:t>
            </w:r>
            <w:proofErr w:type="gramStart"/>
            <w:r>
              <w:rPr>
                <w:rFonts w:ascii="XO Thames" w:hAnsi="XO Thames"/>
                <w:sz w:val="20"/>
              </w:rPr>
              <w:t>структурного</w:t>
            </w:r>
            <w:proofErr w:type="gramEnd"/>
            <w:r>
              <w:rPr>
                <w:rFonts w:ascii="XO Thames" w:hAnsi="XO Thames"/>
                <w:sz w:val="20"/>
              </w:rPr>
              <w:t xml:space="preserve"> элемента</w:t>
            </w:r>
            <w:r>
              <w:rPr>
                <w:rFonts w:ascii="XO Thames" w:hAnsi="XO Thames"/>
                <w:sz w:val="20"/>
                <w:vertAlign w:val="superscript"/>
              </w:rPr>
              <w:t>26</w:t>
            </w:r>
          </w:p>
        </w:tc>
        <w:tc>
          <w:tcPr>
            <w:tcW w:w="6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                                                                                               с показателями</w:t>
            </w:r>
            <w:r>
              <w:rPr>
                <w:rFonts w:ascii="XO Thames" w:hAnsi="XO Thames"/>
                <w:sz w:val="20"/>
                <w:vertAlign w:val="superscript"/>
              </w:rPr>
              <w:t>27</w:t>
            </w:r>
          </w:p>
        </w:tc>
      </w:tr>
      <w:tr w:rsidR="00471A4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471A4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51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  <w:vertAlign w:val="superscript"/>
              </w:rPr>
            </w:pPr>
            <w:r>
              <w:rPr>
                <w:rFonts w:ascii="XO Thames" w:hAnsi="XO Thames"/>
                <w:sz w:val="20"/>
              </w:rPr>
              <w:t xml:space="preserve"> Направление (подпрограмма) «Подпрограмма «Поддержка малого и среднего  предпринимательства»</w:t>
            </w:r>
          </w:p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471A4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151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Pr="00DF4B31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Муниципальная  программа «Поддержка малого и среднего  предпринимательства» </w:t>
            </w:r>
          </w:p>
          <w:p w:rsidR="00F660EA" w:rsidRPr="00DF4B31" w:rsidRDefault="00F660EA">
            <w:pPr>
              <w:jc w:val="center"/>
              <w:rPr>
                <w:rFonts w:ascii="XO Thames" w:hAnsi="XO Thames"/>
                <w:sz w:val="20"/>
              </w:rPr>
            </w:pPr>
          </w:p>
          <w:p w:rsidR="00471A42" w:rsidRDefault="00F660E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Попов Сергей Евгеньевич        </w:t>
            </w:r>
          </w:p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</w:t>
            </w:r>
          </w:p>
        </w:tc>
      </w:tr>
      <w:tr w:rsidR="00471A42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 w:rsidP="00E71BBF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Ответственный за </w:t>
            </w:r>
            <w:proofErr w:type="spellStart"/>
            <w:r>
              <w:rPr>
                <w:rFonts w:ascii="XO Thames" w:hAnsi="XO Thames"/>
                <w:sz w:val="20"/>
              </w:rPr>
              <w:t>реализацию</w:t>
            </w:r>
            <w:proofErr w:type="gramStart"/>
            <w:r>
              <w:rPr>
                <w:rFonts w:ascii="XO Thames" w:hAnsi="XO Thames"/>
                <w:sz w:val="20"/>
              </w:rPr>
              <w:t>:з</w:t>
            </w:r>
            <w:proofErr w:type="gramEnd"/>
            <w:r>
              <w:rPr>
                <w:rFonts w:ascii="XO Thames" w:hAnsi="XO Thames"/>
                <w:sz w:val="20"/>
              </w:rPr>
              <w:t>аместитель</w:t>
            </w:r>
            <w:proofErr w:type="spellEnd"/>
            <w:r>
              <w:rPr>
                <w:rFonts w:ascii="XO Thames" w:hAnsi="XO Thames"/>
                <w:sz w:val="20"/>
              </w:rPr>
              <w:t xml:space="preserve"> Главы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муниципального района по экономике     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Срок реализации 2026-2030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</w:tr>
      <w:tr w:rsidR="00471A4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spacing w:before="291" w:after="291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Проведение мероприятий областного и городского значения, участие субъектов малого и среднего предпринимательства и </w:t>
            </w:r>
            <w:proofErr w:type="spellStart"/>
            <w:r>
              <w:rPr>
                <w:rFonts w:ascii="XO Thames" w:hAnsi="XO Thames"/>
                <w:sz w:val="20"/>
              </w:rPr>
              <w:t>самозанятых</w:t>
            </w:r>
            <w:proofErr w:type="spellEnd"/>
            <w:r>
              <w:rPr>
                <w:rFonts w:ascii="XO Thames" w:hAnsi="XO Thames"/>
                <w:sz w:val="20"/>
              </w:rPr>
              <w:t xml:space="preserve"> граждан в выставках-ярмарках, форумах, спартакиадах</w:t>
            </w:r>
          </w:p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Популяризация предпринимательской деятельности, Организация и/или проведение мероприятий, направленных на повышение интереса к предпринимательской деятельности, стимулирование к участию в выставочно-ярмарочной деятельности, конкурсах, форумах, спартакиадах 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Pr="00414A1F" w:rsidRDefault="002626A1">
            <w:pPr>
              <w:jc w:val="center"/>
              <w:rPr>
                <w:rFonts w:ascii="XO Thames" w:hAnsi="XO Thames"/>
                <w:sz w:val="20"/>
              </w:rPr>
            </w:pPr>
            <w:r w:rsidRPr="00414A1F">
              <w:rPr>
                <w:rFonts w:ascii="XO Thames" w:hAnsi="XO Thames"/>
                <w:sz w:val="20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414A1F">
              <w:rPr>
                <w:rFonts w:ascii="XO Thames" w:hAnsi="XO Thames"/>
                <w:sz w:val="20"/>
              </w:rPr>
              <w:t>самозанятых</w:t>
            </w:r>
            <w:proofErr w:type="spellEnd"/>
            <w:r w:rsidRPr="00414A1F">
              <w:rPr>
                <w:rFonts w:ascii="XO Thames" w:hAnsi="XO Thames"/>
                <w:sz w:val="20"/>
              </w:rPr>
              <w:t xml:space="preserve"> граждан, принявших участие в выставках, ярмарках, форумах</w:t>
            </w:r>
            <w:proofErr w:type="gramStart"/>
            <w:r w:rsidRPr="00414A1F">
              <w:rPr>
                <w:rFonts w:ascii="XO Thames" w:hAnsi="XO Thames"/>
                <w:sz w:val="20"/>
              </w:rPr>
              <w:t>.</w:t>
            </w:r>
            <w:proofErr w:type="gramEnd"/>
            <w:r w:rsidRPr="00414A1F">
              <w:rPr>
                <w:rFonts w:ascii="XO Thames" w:hAnsi="XO Thames"/>
                <w:sz w:val="20"/>
              </w:rPr>
              <w:t xml:space="preserve"> </w:t>
            </w:r>
            <w:proofErr w:type="gramStart"/>
            <w:r w:rsidRPr="00414A1F">
              <w:rPr>
                <w:rFonts w:ascii="XO Thames" w:hAnsi="XO Thames"/>
                <w:sz w:val="20"/>
              </w:rPr>
              <w:t>с</w:t>
            </w:r>
            <w:proofErr w:type="gramEnd"/>
            <w:r w:rsidRPr="00414A1F">
              <w:rPr>
                <w:rFonts w:ascii="XO Thames" w:hAnsi="XO Thames"/>
                <w:sz w:val="20"/>
              </w:rPr>
              <w:t>партакиадах</w:t>
            </w:r>
          </w:p>
        </w:tc>
      </w:tr>
      <w:tr w:rsidR="00471A4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Информационная поддержке субъектов малого и среднего бизнеса (сюжеты, статьи, изготовление и печать логотипов)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Изготовление информационной печатной продукции для субъектов малого и среднего предпринимательства и </w:t>
            </w:r>
            <w:proofErr w:type="spellStart"/>
            <w:r>
              <w:rPr>
                <w:rFonts w:ascii="XO Thames" w:hAnsi="XO Thames"/>
                <w:sz w:val="20"/>
              </w:rPr>
              <w:t>самозанятых</w:t>
            </w:r>
            <w:proofErr w:type="spellEnd"/>
            <w:r>
              <w:rPr>
                <w:rFonts w:ascii="XO Thames" w:hAnsi="XO Thames"/>
                <w:sz w:val="20"/>
              </w:rPr>
              <w:t xml:space="preserve"> граждан, предоставление субъектам малого и среднего предпринимательства и </w:t>
            </w:r>
            <w:proofErr w:type="spellStart"/>
            <w:r>
              <w:rPr>
                <w:rFonts w:ascii="XO Thames" w:hAnsi="XO Thames"/>
                <w:sz w:val="20"/>
              </w:rPr>
              <w:t>самозанятых</w:t>
            </w:r>
            <w:proofErr w:type="spellEnd"/>
            <w:r>
              <w:rPr>
                <w:rFonts w:ascii="XO Thames" w:hAnsi="XO Thames"/>
                <w:sz w:val="20"/>
              </w:rPr>
              <w:t xml:space="preserve"> граждан печатной продукции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Pr="00414A1F" w:rsidRDefault="002626A1">
            <w:pPr>
              <w:jc w:val="center"/>
              <w:rPr>
                <w:rFonts w:ascii="XO Thames" w:hAnsi="XO Thames"/>
                <w:sz w:val="20"/>
              </w:rPr>
            </w:pPr>
            <w:r w:rsidRPr="00414A1F">
              <w:rPr>
                <w:rFonts w:ascii="XO Thames" w:hAnsi="XO Thames"/>
                <w:sz w:val="20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414A1F">
              <w:rPr>
                <w:rFonts w:ascii="XO Thames" w:hAnsi="XO Thames"/>
                <w:sz w:val="20"/>
              </w:rPr>
              <w:t>самозанятых</w:t>
            </w:r>
            <w:proofErr w:type="spellEnd"/>
            <w:r w:rsidRPr="00414A1F">
              <w:rPr>
                <w:rFonts w:ascii="XO Thames" w:hAnsi="XO Thames"/>
                <w:sz w:val="20"/>
              </w:rPr>
              <w:t xml:space="preserve"> граждан</w:t>
            </w:r>
            <w:proofErr w:type="gramStart"/>
            <w:r w:rsidRPr="00414A1F">
              <w:rPr>
                <w:rFonts w:ascii="XO Thames" w:hAnsi="XO Thames"/>
                <w:sz w:val="20"/>
              </w:rPr>
              <w:t>.</w:t>
            </w:r>
            <w:proofErr w:type="gramEnd"/>
            <w:r w:rsidRPr="00414A1F">
              <w:rPr>
                <w:rFonts w:ascii="XO Thames" w:hAnsi="XO Thames"/>
                <w:sz w:val="20"/>
              </w:rPr>
              <w:t xml:space="preserve"> </w:t>
            </w:r>
            <w:proofErr w:type="gramStart"/>
            <w:r w:rsidRPr="00414A1F">
              <w:rPr>
                <w:rFonts w:ascii="XO Thames" w:hAnsi="XO Thames"/>
                <w:sz w:val="20"/>
              </w:rPr>
              <w:t>п</w:t>
            </w:r>
            <w:proofErr w:type="gramEnd"/>
            <w:r w:rsidRPr="00414A1F">
              <w:rPr>
                <w:rFonts w:ascii="XO Thames" w:hAnsi="XO Thames"/>
                <w:sz w:val="20"/>
              </w:rPr>
              <w:t xml:space="preserve">олучивших информационную продержку </w:t>
            </w:r>
          </w:p>
        </w:tc>
      </w:tr>
      <w:tr w:rsidR="00471A4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Организация торжественного приема руководителей и ветеранов Главой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района, посвященного празднованию  в торжественных мероприятиях, посвященных празднованию Дня российского предпринимательства, Дня работника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Популяризация предпринимательской деятельности, Организация и проведение торжественных мероприятий, посвященных празднованию Дня российского предпринимательства, Дня работника торговли, Нового года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Pr="00414A1F" w:rsidRDefault="002626A1">
            <w:pPr>
              <w:spacing w:before="269" w:after="269"/>
              <w:jc w:val="both"/>
              <w:rPr>
                <w:rFonts w:ascii="XO Thames" w:hAnsi="XO Thames"/>
                <w:sz w:val="20"/>
              </w:rPr>
            </w:pPr>
            <w:r w:rsidRPr="00414A1F">
              <w:rPr>
                <w:rFonts w:ascii="XO Thames" w:hAnsi="XO Thames"/>
                <w:sz w:val="20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414A1F">
              <w:rPr>
                <w:rFonts w:ascii="XO Thames" w:hAnsi="XO Thames"/>
                <w:sz w:val="20"/>
              </w:rPr>
              <w:t>самозанятых</w:t>
            </w:r>
            <w:proofErr w:type="spellEnd"/>
            <w:r w:rsidRPr="00414A1F">
              <w:rPr>
                <w:rFonts w:ascii="XO Thames" w:hAnsi="XO Thames"/>
                <w:sz w:val="20"/>
              </w:rPr>
              <w:t xml:space="preserve"> граждан, принявших участие в торжественных мероприятиях, посвященных празднованию Дня российского предпринимательства, Дня работника торговли, Нового года</w:t>
            </w:r>
          </w:p>
          <w:p w:rsidR="00471A42" w:rsidRPr="00414A1F" w:rsidRDefault="00471A42">
            <w:pPr>
              <w:jc w:val="center"/>
              <w:rPr>
                <w:rFonts w:ascii="XO Thames" w:hAnsi="XO Thames"/>
                <w:sz w:val="20"/>
              </w:rPr>
            </w:pPr>
          </w:p>
        </w:tc>
      </w:tr>
    </w:tbl>
    <w:p w:rsidR="00471A42" w:rsidRDefault="00471A42"/>
    <w:p w:rsidR="00471A42" w:rsidRDefault="00471A42"/>
    <w:p w:rsidR="00471A42" w:rsidRDefault="00471A42"/>
    <w:p w:rsidR="00471A42" w:rsidRDefault="002626A1">
      <w:pPr>
        <w:pStyle w:val="10"/>
        <w:tabs>
          <w:tab w:val="left" w:pos="5033"/>
        </w:tabs>
        <w:spacing w:before="75"/>
        <w:jc w:val="center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hAnsi="Times New Roman"/>
          <w:color w:val="000000"/>
        </w:rPr>
        <w:lastRenderedPageBreak/>
        <w:t>5. Финансовое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обеспечение</w:t>
      </w:r>
      <w:r>
        <w:rPr>
          <w:rFonts w:ascii="Times New Roman" w:hAnsi="Times New Roman"/>
          <w:color w:val="000000"/>
          <w:spacing w:val="-2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муниципальной</w:t>
      </w:r>
      <w:proofErr w:type="gramEnd"/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программы</w:t>
      </w:r>
      <w:r>
        <w:rPr>
          <w:rFonts w:ascii="Times New Roman" w:hAnsi="Times New Roman"/>
          <w:color w:val="000000"/>
          <w:vertAlign w:val="superscript"/>
        </w:rPr>
        <w:t>33</w:t>
      </w:r>
    </w:p>
    <w:p w:rsidR="00471A42" w:rsidRDefault="00471A42">
      <w:pPr>
        <w:pStyle w:val="ac"/>
        <w:spacing w:before="2"/>
        <w:jc w:val="center"/>
        <w:rPr>
          <w:sz w:val="12"/>
        </w:rPr>
      </w:pPr>
    </w:p>
    <w:p w:rsidR="00471A42" w:rsidRDefault="002626A1">
      <w:pPr>
        <w:pStyle w:val="10"/>
        <w:spacing w:before="75"/>
        <w:ind w:right="288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Таблица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2</w:t>
      </w:r>
    </w:p>
    <w:tbl>
      <w:tblPr>
        <w:tblW w:w="0" w:type="auto"/>
        <w:tblInd w:w="97" w:type="dxa"/>
        <w:tblLayout w:type="fixed"/>
        <w:tblLook w:val="04A0"/>
      </w:tblPr>
      <w:tblGrid>
        <w:gridCol w:w="4780"/>
        <w:gridCol w:w="1540"/>
        <w:gridCol w:w="1360"/>
        <w:gridCol w:w="1540"/>
        <w:gridCol w:w="1420"/>
        <w:gridCol w:w="1480"/>
        <w:gridCol w:w="4023"/>
      </w:tblGrid>
      <w:tr w:rsidR="00471A42">
        <w:trPr>
          <w:trHeight w:val="450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4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4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</w:tr>
      <w:tr w:rsidR="00471A42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rPr>
                <w:rFonts w:ascii="XO Thames" w:hAnsi="XO Thames"/>
                <w:sz w:val="20"/>
              </w:rPr>
            </w:pPr>
            <w:bookmarkStart w:id="0" w:name="RANGE!A7"/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 / источник финансового обеспечения</w:t>
            </w:r>
            <w:r>
              <w:rPr>
                <w:rFonts w:ascii="XO Thames" w:hAnsi="XO Thames"/>
                <w:sz w:val="20"/>
                <w:vertAlign w:val="superscript"/>
              </w:rPr>
              <w:t>34</w:t>
            </w:r>
            <w:bookmarkEnd w:id="0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471A42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926DEA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 xml:space="preserve">Муниципальная  программа </w:t>
            </w:r>
            <w:r>
              <w:rPr>
                <w:rFonts w:ascii="XO Thames" w:hAnsi="XO Thames"/>
                <w:sz w:val="20"/>
              </w:rPr>
              <w:t>«Поддержка малого и среднего  предпринимательства» на 2026-2030 годы</w:t>
            </w:r>
            <w:r>
              <w:rPr>
                <w:rFonts w:ascii="XO Thames" w:hAnsi="XO Thames"/>
                <w:i/>
                <w:sz w:val="20"/>
              </w:rPr>
              <w:t xml:space="preserve"> (всего),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 w:rsidP="00672D82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 w:rsidP="00672D82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 w:rsidP="00672D82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 w:rsidP="00672D82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D95B5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lang w:val="en-US"/>
              </w:rPr>
              <w:t>16</w:t>
            </w:r>
            <w:r w:rsidR="00926DEA">
              <w:rPr>
                <w:rFonts w:ascii="XO Thames" w:hAnsi="XO Thames"/>
                <w:sz w:val="20"/>
              </w:rPr>
              <w:t>00,00</w:t>
            </w:r>
          </w:p>
        </w:tc>
      </w:tr>
      <w:tr w:rsidR="00926DEA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1600,00</w:t>
            </w:r>
          </w:p>
        </w:tc>
      </w:tr>
      <w:tr w:rsidR="00926DEA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</w:tr>
      <w:tr w:rsidR="00926DEA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налоговых расходов муниципального образования (</w:t>
            </w:r>
            <w:proofErr w:type="spellStart"/>
            <w:r>
              <w:rPr>
                <w:rFonts w:ascii="XO Thames" w:hAnsi="XO Thames"/>
                <w:sz w:val="20"/>
              </w:rPr>
              <w:t>справочно</w:t>
            </w:r>
            <w:proofErr w:type="spellEnd"/>
            <w:r>
              <w:rPr>
                <w:rFonts w:ascii="XO Thames" w:hAnsi="XO Thames"/>
                <w:sz w:val="20"/>
              </w:rPr>
              <w:t>)</w:t>
            </w:r>
            <w:r>
              <w:rPr>
                <w:rFonts w:ascii="XO Thames" w:hAnsi="XO Thames"/>
                <w:sz w:val="20"/>
                <w:vertAlign w:val="superscript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</w:tr>
      <w:tr w:rsidR="00926DEA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 xml:space="preserve"> «Подпрограмма  </w:t>
            </w:r>
            <w:r>
              <w:rPr>
                <w:rFonts w:ascii="XO Thames" w:hAnsi="XO Thames"/>
                <w:sz w:val="20"/>
              </w:rPr>
              <w:t xml:space="preserve">«Поддержка малого и среднего  предпринимательства» </w:t>
            </w:r>
            <w:r>
              <w:rPr>
                <w:rFonts w:ascii="XO Thames" w:hAnsi="XO Thames"/>
                <w:i/>
                <w:sz w:val="20"/>
              </w:rPr>
              <w:t>(всего),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1600,00</w:t>
            </w:r>
          </w:p>
        </w:tc>
      </w:tr>
      <w:tr w:rsidR="00926DEA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1600,00</w:t>
            </w:r>
          </w:p>
        </w:tc>
      </w:tr>
      <w:tr w:rsidR="00926DEA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мероприятия подпрограммы: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</w:p>
        </w:tc>
      </w:tr>
      <w:tr w:rsidR="00926DEA">
        <w:trPr>
          <w:trHeight w:val="1331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DEA" w:rsidRDefault="00926DEA">
            <w:pPr>
              <w:spacing w:before="291" w:after="291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Проведение мероприятий областного и городского значения, участие субъектов малого и среднего предпринимательства и </w:t>
            </w:r>
            <w:proofErr w:type="spellStart"/>
            <w:r>
              <w:rPr>
                <w:rFonts w:ascii="XO Thames" w:hAnsi="XO Thames"/>
                <w:sz w:val="20"/>
              </w:rPr>
              <w:t>самозанятых</w:t>
            </w:r>
            <w:proofErr w:type="spellEnd"/>
            <w:r>
              <w:rPr>
                <w:rFonts w:ascii="XO Thames" w:hAnsi="XO Thames"/>
                <w:sz w:val="20"/>
              </w:rPr>
              <w:t xml:space="preserve"> граждан в выставках-ярмарках, форумах, спартакиад</w:t>
            </w:r>
          </w:p>
          <w:p w:rsidR="00926DEA" w:rsidRDefault="00926DE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lang w:val="en-US"/>
              </w:rPr>
              <w:t>1400</w:t>
            </w:r>
            <w:r>
              <w:rPr>
                <w:rFonts w:ascii="XO Thames" w:hAnsi="XO Thames"/>
                <w:sz w:val="20"/>
              </w:rPr>
              <w:t>,00</w:t>
            </w:r>
          </w:p>
        </w:tc>
      </w:tr>
      <w:tr w:rsidR="00926DEA">
        <w:trPr>
          <w:trHeight w:val="950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DEA" w:rsidRDefault="00926DEA">
            <w:pPr>
              <w:rPr>
                <w:rFonts w:ascii="XO Thames" w:hAnsi="XO Thames"/>
                <w:sz w:val="20"/>
              </w:rPr>
            </w:pPr>
          </w:p>
          <w:p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Информационная поддержке субъектов малого и среднего бизнеса (сюжеты, статьи, изготовление и печать логотипов)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100,00</w:t>
            </w:r>
          </w:p>
        </w:tc>
      </w:tr>
      <w:tr w:rsidR="00926DEA">
        <w:trPr>
          <w:trHeight w:val="67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spacing w:before="269" w:after="269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Организация торжественного приема руководителей и ветеранов Главой </w:t>
            </w:r>
            <w:proofErr w:type="spellStart"/>
            <w:r>
              <w:rPr>
                <w:rFonts w:ascii="XO Thames" w:hAnsi="XO Thames"/>
                <w:sz w:val="20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20"/>
              </w:rPr>
              <w:t xml:space="preserve"> района, посвященного празднованию  в торжественных мероприятиях, посвященных празднованию Дня российского предпринимательства, Дня работника торговли, Нового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100,00</w:t>
            </w:r>
          </w:p>
        </w:tc>
      </w:tr>
      <w:tr w:rsidR="00926DEA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</w:tr>
    </w:tbl>
    <w:p w:rsidR="00471A42" w:rsidRDefault="00471A42">
      <w:pPr>
        <w:pStyle w:val="ac"/>
        <w:jc w:val="right"/>
        <w:rPr>
          <w:sz w:val="20"/>
        </w:rPr>
      </w:pPr>
    </w:p>
    <w:p w:rsidR="00471A42" w:rsidRDefault="00471A42">
      <w:pPr>
        <w:pStyle w:val="ac"/>
        <w:jc w:val="right"/>
        <w:rPr>
          <w:sz w:val="20"/>
        </w:rPr>
      </w:pPr>
    </w:p>
    <w:p w:rsidR="00471A42" w:rsidRDefault="00471A42">
      <w:pPr>
        <w:pStyle w:val="ac"/>
        <w:jc w:val="right"/>
        <w:rPr>
          <w:sz w:val="20"/>
        </w:rPr>
      </w:pPr>
    </w:p>
    <w:p w:rsidR="00471A42" w:rsidRDefault="00471A42">
      <w:pPr>
        <w:pStyle w:val="ac"/>
        <w:spacing w:before="10" w:after="1"/>
        <w:rPr>
          <w:sz w:val="1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>
      <w:pPr>
        <w:pStyle w:val="ac"/>
        <w:rPr>
          <w:sz w:val="20"/>
        </w:rPr>
      </w:pPr>
    </w:p>
    <w:p w:rsidR="00471A42" w:rsidRDefault="00471A42"/>
    <w:p w:rsidR="00471A42" w:rsidRDefault="00471A42"/>
    <w:p w:rsidR="00471A42" w:rsidRDefault="00471A42"/>
    <w:p w:rsidR="00471A42" w:rsidRDefault="00471A42"/>
    <w:p w:rsidR="00471A42" w:rsidRDefault="00471A42">
      <w:pPr>
        <w:sectPr w:rsidR="00471A42">
          <w:pgSz w:w="16840" w:h="11910" w:orient="landscape"/>
          <w:pgMar w:top="720" w:right="280" w:bottom="280" w:left="320" w:header="720" w:footer="720" w:gutter="0"/>
          <w:cols w:space="720"/>
        </w:sectPr>
      </w:pPr>
    </w:p>
    <w:p w:rsidR="00471A42" w:rsidRDefault="00471A42" w:rsidP="00BF7842">
      <w:pPr>
        <w:rPr>
          <w:sz w:val="20"/>
        </w:rPr>
      </w:pPr>
    </w:p>
    <w:p w:rsidR="00471A42" w:rsidRDefault="002626A1" w:rsidP="00BF7842">
      <w:pPr>
        <w:pStyle w:val="13"/>
        <w:numPr>
          <w:ilvl w:val="0"/>
          <w:numId w:val="1"/>
        </w:numPr>
        <w:ind w:left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Оценка текущего состояния</w:t>
      </w:r>
    </w:p>
    <w:p w:rsidR="00471A42" w:rsidRDefault="002626A1" w:rsidP="00BF7842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Развитие малого и среднего бизнеса в </w:t>
      </w:r>
      <w:proofErr w:type="spellStart"/>
      <w:r>
        <w:rPr>
          <w:rFonts w:ascii="XO Thames" w:hAnsi="XO Thames"/>
          <w:sz w:val="28"/>
        </w:rPr>
        <w:t>Таштагольском</w:t>
      </w:r>
      <w:proofErr w:type="spellEnd"/>
      <w:r>
        <w:rPr>
          <w:rFonts w:ascii="XO Thames" w:hAnsi="XO Thames"/>
          <w:sz w:val="28"/>
        </w:rPr>
        <w:t xml:space="preserve"> муниципальном районе является неотъемлемой частью экономики района.  Он играет большую роль в улучшении социально-экономической ситуации, обеспечении занятости населения, формировании конкурентной среды, пополнении бюджета. Ассортимент выпускаемой малым бизнесом продукции достаточно разнообразен: это одежда, мебель, строительные материалы, хлебобулочные и кондитерские изделия, сельскохозяйственная продукция, а в таких сферах как торговля и бытовое обслуживание – он стал просто незаменим.</w:t>
      </w:r>
    </w:p>
    <w:p w:rsidR="00471A42" w:rsidRDefault="002626A1" w:rsidP="00BF7842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В </w:t>
      </w:r>
      <w:proofErr w:type="spellStart"/>
      <w:r>
        <w:rPr>
          <w:rFonts w:ascii="XO Thames" w:hAnsi="XO Thames"/>
          <w:sz w:val="28"/>
        </w:rPr>
        <w:t>Таштагольском</w:t>
      </w:r>
      <w:proofErr w:type="spellEnd"/>
      <w:r>
        <w:rPr>
          <w:rFonts w:ascii="XO Thames" w:hAnsi="XO Thames"/>
          <w:sz w:val="28"/>
        </w:rPr>
        <w:t xml:space="preserve"> муниципальном районе продолжается реализация социальной политики в сфере торговли, которая выражается в первую очередь в создании магазинов формата «У дома», которые пользуются популярностью среди местного населения.</w:t>
      </w:r>
    </w:p>
    <w:p w:rsidR="00471A42" w:rsidRDefault="002626A1" w:rsidP="00BF7842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Местные товаропроизводители имеют также возможность реализовывать свою продукцию без посредников напрямую населению на ярмарках, что также способствует сдерживанию цен на социально значимые продовольственные товары.</w:t>
      </w:r>
    </w:p>
    <w:p w:rsidR="00471A42" w:rsidRDefault="002626A1" w:rsidP="00BF7842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Проводится работа по привлечению молодежи в предпринимательскую деятельность. </w:t>
      </w:r>
    </w:p>
    <w:p w:rsidR="00471A42" w:rsidRDefault="002626A1" w:rsidP="00BF7842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Во всех городских и сельских поселениях созданы отдаленные рабочие места в целях оказания оперативной  информационной и консультационной поддержки и привлечения людей к созданию собственного бизнеса.</w:t>
      </w:r>
    </w:p>
    <w:p w:rsidR="00471A42" w:rsidRDefault="002626A1" w:rsidP="00BF7842">
      <w:pPr>
        <w:spacing w:after="16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В 2026-2030 годах финансово-кредитная поддержка должна сочетать муниципальную поддержку и координацию деятельности организаций, содействующих повышению инвестиционной активности малого и среднего предпринимательства. Основные средства финансово-кредитной поддержки малого и среднего предпринимательства будут направлены на инвестирование проектов в сфере производства услуг, жилищно-коммунального хозяйства, строительства, туризма.</w:t>
      </w:r>
    </w:p>
    <w:p w:rsidR="00471A42" w:rsidRDefault="002626A1" w:rsidP="00BF7842">
      <w:pPr>
        <w:spacing w:after="16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</w:t>
      </w:r>
      <w:proofErr w:type="gramStart"/>
      <w:r>
        <w:rPr>
          <w:rFonts w:ascii="XO Thames" w:hAnsi="XO Thames"/>
          <w:sz w:val="28"/>
        </w:rPr>
        <w:t xml:space="preserve">Достичь увеличения численности субъектов малого предпринимательства, повышения занятости населения в сфере малого предпринимательства можно только путем активизации механизмов государственной поддержки малого и среднего предпринимательства, в связи, с чем возникает необходимость принятия очередной программы поддержки субъектов малого и среднего предпринимательства в </w:t>
      </w:r>
      <w:proofErr w:type="spellStart"/>
      <w:r>
        <w:rPr>
          <w:rFonts w:ascii="XO Thames" w:hAnsi="XO Thames"/>
          <w:sz w:val="28"/>
        </w:rPr>
        <w:t>Таштагольском</w:t>
      </w:r>
      <w:proofErr w:type="spellEnd"/>
      <w:r>
        <w:rPr>
          <w:rFonts w:ascii="XO Thames" w:hAnsi="XO Thames"/>
          <w:sz w:val="28"/>
        </w:rPr>
        <w:t xml:space="preserve"> муниципальном районе, в рамках которой необходимо продолжить работу по совершенствованию нормативной правовой базы, разработке новых механизмов доступа субъектов малого</w:t>
      </w:r>
      <w:proofErr w:type="gramEnd"/>
      <w:r>
        <w:rPr>
          <w:rFonts w:ascii="XO Thames" w:hAnsi="XO Thames"/>
          <w:sz w:val="28"/>
        </w:rPr>
        <w:t xml:space="preserve"> и среднего предпринимательства к кредитным ресурсам, созданию и развитию инфраструктуры поддержки малого предпринимательства, что сохранит уже существующие благоприятные условия для развития малого предпринимательства в </w:t>
      </w:r>
      <w:proofErr w:type="spellStart"/>
      <w:r>
        <w:rPr>
          <w:rFonts w:ascii="XO Thames" w:hAnsi="XO Thames"/>
          <w:sz w:val="28"/>
        </w:rPr>
        <w:t>Таштагольском</w:t>
      </w:r>
      <w:proofErr w:type="spellEnd"/>
      <w:r>
        <w:rPr>
          <w:rFonts w:ascii="XO Thames" w:hAnsi="XO Thames"/>
          <w:sz w:val="28"/>
        </w:rPr>
        <w:t xml:space="preserve"> муниципальном районе и обеспечит дополнительные возможности для нового этапа его развития.</w:t>
      </w:r>
    </w:p>
    <w:p w:rsidR="00471A42" w:rsidRDefault="002626A1" w:rsidP="00BF7842">
      <w:pPr>
        <w:ind w:firstLine="567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Наиболее острыми проблемами, сдерживающими развитие малого и среднего предпринимательства, являются:</w:t>
      </w:r>
    </w:p>
    <w:p w:rsidR="00471A42" w:rsidRDefault="002626A1" w:rsidP="00BF7842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- недостаток собственных финансовых средств;</w:t>
      </w:r>
    </w:p>
    <w:p w:rsidR="00471A42" w:rsidRDefault="002626A1" w:rsidP="00BF7842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- трудности имущественного обеспечения</w:t>
      </w:r>
      <w:r>
        <w:rPr>
          <w:rFonts w:ascii="XO Thames" w:hAnsi="XO Thames"/>
          <w:b/>
          <w:sz w:val="28"/>
        </w:rPr>
        <w:t>»</w:t>
      </w:r>
      <w:r>
        <w:rPr>
          <w:rFonts w:ascii="XO Thames" w:hAnsi="XO Thames"/>
          <w:sz w:val="28"/>
        </w:rPr>
        <w:t>.</w:t>
      </w:r>
    </w:p>
    <w:p w:rsidR="00471A42" w:rsidRDefault="002626A1" w:rsidP="00BF7842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Принятие Программы обусловлено необходимостью комплексной увязки мероприятий по развитию потребительского рынка в районе, а также консолидации усилий органов  местного самоуправления и бизнеса.</w:t>
      </w:r>
    </w:p>
    <w:p w:rsidR="00471A42" w:rsidRDefault="00471A42" w:rsidP="00BF7842">
      <w:pPr>
        <w:ind w:firstLine="567"/>
        <w:jc w:val="both"/>
        <w:rPr>
          <w:rFonts w:ascii="XO Thames" w:hAnsi="XO Thames"/>
          <w:sz w:val="28"/>
        </w:rPr>
      </w:pPr>
    </w:p>
    <w:p w:rsidR="00471A42" w:rsidRDefault="00471A42" w:rsidP="0010742F">
      <w:pPr>
        <w:pStyle w:val="13"/>
        <w:rPr>
          <w:rFonts w:ascii="XO Thames" w:hAnsi="XO Thames"/>
          <w:sz w:val="28"/>
        </w:rPr>
      </w:pPr>
    </w:p>
    <w:p w:rsidR="00471A42" w:rsidRDefault="002626A1">
      <w:pPr>
        <w:pStyle w:val="ConsPlusTitle"/>
        <w:numPr>
          <w:ilvl w:val="0"/>
          <w:numId w:val="1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Описание приоритетов и целей муниципальной программы</w:t>
      </w:r>
    </w:p>
    <w:p w:rsidR="00471A42" w:rsidRDefault="00471A42">
      <w:pPr>
        <w:pStyle w:val="ConsPlusNormal"/>
        <w:ind w:firstLine="360"/>
        <w:jc w:val="both"/>
        <w:rPr>
          <w:rFonts w:ascii="XO Thames" w:hAnsi="XO Thames"/>
          <w:sz w:val="28"/>
        </w:rPr>
      </w:pPr>
    </w:p>
    <w:p w:rsidR="0051756A" w:rsidRDefault="0051756A" w:rsidP="004F57A1">
      <w:pPr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М</w:t>
      </w:r>
      <w:r w:rsidRPr="00A146D3">
        <w:rPr>
          <w:rFonts w:eastAsia="SimSun"/>
          <w:sz w:val="28"/>
          <w:szCs w:val="28"/>
        </w:rPr>
        <w:t xml:space="preserve">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6" w:history="1">
        <w:r w:rsidRPr="00A146D3">
          <w:rPr>
            <w:rFonts w:eastAsia="SimSun"/>
            <w:sz w:val="28"/>
            <w:szCs w:val="28"/>
          </w:rPr>
          <w:t>Указом</w:t>
        </w:r>
      </w:hyperlink>
      <w:r w:rsidRPr="00A146D3">
        <w:rPr>
          <w:rFonts w:eastAsia="SimSu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3065D9" w:rsidRPr="00456CFC" w:rsidRDefault="0051756A" w:rsidP="004F57A1">
      <w:pPr>
        <w:ind w:firstLine="709"/>
        <w:jc w:val="both"/>
        <w:rPr>
          <w:sz w:val="28"/>
          <w:szCs w:val="28"/>
        </w:rPr>
      </w:pPr>
      <w:r w:rsidRPr="00653DF9">
        <w:rPr>
          <w:rFonts w:eastAsia="SimSu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>
        <w:rPr>
          <w:rFonts w:eastAsia="SimSun"/>
          <w:sz w:val="28"/>
          <w:szCs w:val="28"/>
        </w:rPr>
        <w:t>–</w:t>
      </w:r>
      <w:r w:rsidRPr="00653DF9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«</w:t>
      </w:r>
      <w:r w:rsidR="00A32634" w:rsidRPr="00A32634">
        <w:rPr>
          <w:sz w:val="28"/>
          <w:szCs w:val="28"/>
        </w:rPr>
        <w:t>Устойчивая и динамичная экономика</w:t>
      </w:r>
      <w:r>
        <w:rPr>
          <w:rFonts w:eastAsia="SimSun"/>
          <w:sz w:val="28"/>
          <w:szCs w:val="28"/>
        </w:rPr>
        <w:t>»</w:t>
      </w:r>
      <w:r w:rsidRPr="00653DF9">
        <w:rPr>
          <w:rFonts w:eastAsia="SimSun"/>
          <w:sz w:val="28"/>
          <w:szCs w:val="28"/>
        </w:rPr>
        <w:t>.</w:t>
      </w:r>
      <w:r>
        <w:rPr>
          <w:rFonts w:eastAsia="SimSun"/>
          <w:sz w:val="28"/>
          <w:szCs w:val="28"/>
        </w:rPr>
        <w:t xml:space="preserve"> </w:t>
      </w:r>
      <w:proofErr w:type="gramStart"/>
      <w:r>
        <w:rPr>
          <w:rFonts w:eastAsia="SimSun"/>
          <w:sz w:val="28"/>
          <w:szCs w:val="28"/>
        </w:rPr>
        <w:t>К</w:t>
      </w:r>
      <w:r w:rsidR="005111AF">
        <w:rPr>
          <w:rFonts w:eastAsia="SimSun"/>
          <w:sz w:val="28"/>
          <w:szCs w:val="28"/>
        </w:rPr>
        <w:t xml:space="preserve"> достижению  целевого показателя и задач</w:t>
      </w:r>
      <w:r w:rsidRPr="00863040">
        <w:rPr>
          <w:rFonts w:eastAsia="SimSun"/>
          <w:sz w:val="28"/>
          <w:szCs w:val="28"/>
        </w:rPr>
        <w:t xml:space="preserve"> в рамках национальной цели </w:t>
      </w:r>
      <w:r w:rsidRPr="00E55319">
        <w:rPr>
          <w:rFonts w:eastAsia="SimSun"/>
          <w:sz w:val="28"/>
          <w:szCs w:val="28"/>
        </w:rPr>
        <w:t>«</w:t>
      </w:r>
      <w:r w:rsidR="003065D9" w:rsidRPr="003065D9">
        <w:rPr>
          <w:sz w:val="28"/>
          <w:szCs w:val="28"/>
        </w:rPr>
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</w:r>
      <w:proofErr w:type="gramEnd"/>
      <w:r w:rsidR="00234B6B">
        <w:t>,</w:t>
      </w:r>
      <w:r w:rsidR="003065D9">
        <w:t xml:space="preserve"> </w:t>
      </w:r>
      <w:r w:rsidR="00D728B3">
        <w:rPr>
          <w:sz w:val="28"/>
          <w:szCs w:val="28"/>
        </w:rPr>
        <w:t>У</w:t>
      </w:r>
      <w:r w:rsidR="00D728B3" w:rsidRPr="00D728B3">
        <w:rPr>
          <w:sz w:val="28"/>
          <w:szCs w:val="28"/>
        </w:rPr>
        <w:t>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</w:r>
      <w:r w:rsidR="00234B6B">
        <w:rPr>
          <w:sz w:val="28"/>
          <w:szCs w:val="28"/>
        </w:rPr>
        <w:t xml:space="preserve"> и </w:t>
      </w:r>
      <w:r w:rsidR="00456CFC">
        <w:rPr>
          <w:sz w:val="28"/>
          <w:szCs w:val="28"/>
        </w:rPr>
        <w:t>Ф</w:t>
      </w:r>
      <w:r w:rsidR="00456CFC" w:rsidRPr="00456CFC">
        <w:rPr>
          <w:sz w:val="28"/>
          <w:szCs w:val="28"/>
        </w:rPr>
        <w:t xml:space="preserve">ормирование сети устойчивых партнерств с иностранными </w:t>
      </w:r>
      <w:proofErr w:type="gramStart"/>
      <w:r w:rsidR="00456CFC" w:rsidRPr="00456CFC">
        <w:rPr>
          <w:sz w:val="28"/>
          <w:szCs w:val="28"/>
        </w:rPr>
        <w:t>государствами</w:t>
      </w:r>
      <w:proofErr w:type="gramEnd"/>
      <w:r w:rsidR="00456CFC" w:rsidRPr="00456CFC">
        <w:rPr>
          <w:sz w:val="28"/>
          <w:szCs w:val="28"/>
        </w:rPr>
        <w:t xml:space="preserve"> и создание необходимой инфраструктуры для внешнеэкономической деятельности, технологической и промышленной кооперации и освоения новых рынков</w:t>
      </w:r>
      <w:r w:rsidR="00456CFC">
        <w:rPr>
          <w:sz w:val="28"/>
          <w:szCs w:val="28"/>
        </w:rPr>
        <w:t>».</w:t>
      </w:r>
    </w:p>
    <w:p w:rsidR="00471A42" w:rsidRDefault="002626A1" w:rsidP="0051756A">
      <w:pPr>
        <w:ind w:firstLine="567"/>
        <w:jc w:val="both"/>
        <w:rPr>
          <w:rFonts w:ascii="XO Thames" w:hAnsi="XO Thames"/>
          <w:sz w:val="28"/>
        </w:rPr>
      </w:pPr>
      <w:proofErr w:type="spellStart"/>
      <w:r>
        <w:rPr>
          <w:rFonts w:ascii="XO Thames" w:hAnsi="XO Thames"/>
          <w:sz w:val="28"/>
        </w:rPr>
        <w:t>Таштагольский</w:t>
      </w:r>
      <w:proofErr w:type="spellEnd"/>
      <w:r>
        <w:rPr>
          <w:rFonts w:ascii="XO Thames" w:hAnsi="XO Thames"/>
          <w:sz w:val="28"/>
        </w:rPr>
        <w:t xml:space="preserve"> муниципальный район является </w:t>
      </w:r>
      <w:proofErr w:type="spellStart"/>
      <w:r>
        <w:rPr>
          <w:rFonts w:ascii="XO Thames" w:hAnsi="XO Thames"/>
          <w:sz w:val="28"/>
        </w:rPr>
        <w:t>монопрофильным</w:t>
      </w:r>
      <w:proofErr w:type="spellEnd"/>
      <w:r>
        <w:rPr>
          <w:rFonts w:ascii="XO Thames" w:hAnsi="XO Thames"/>
          <w:sz w:val="28"/>
        </w:rPr>
        <w:t xml:space="preserve"> муниципальным образованием. Необходимо  устранить  диспропорции в экономике района, что без развития МСП  недостижимо.</w:t>
      </w:r>
    </w:p>
    <w:p w:rsidR="00471A42" w:rsidRDefault="002626A1" w:rsidP="0051756A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Основная  цель программы </w:t>
      </w:r>
    </w:p>
    <w:p w:rsidR="00471A42" w:rsidRDefault="002626A1" w:rsidP="0051756A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-обеспечение устойчивого развития предпринимательства, как важнейшего компонента формирования оптимальной территориальной и отраслевой экономики, как способа создания новых рабочих мест, рационального использования природных, материальных и трудовых ресурсов, как одного из источников пополнения бюджета;</w:t>
      </w:r>
    </w:p>
    <w:p w:rsidR="00471A42" w:rsidRDefault="002626A1">
      <w:pPr>
        <w:ind w:left="-567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- создание благоприятных условий для развития потребительского рынка;</w:t>
      </w:r>
    </w:p>
    <w:p w:rsidR="00471A42" w:rsidRDefault="002626A1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-награждение лучших руководителей предприятий (работников) потребительского рынка на приеме Главы </w:t>
      </w:r>
      <w:proofErr w:type="spellStart"/>
      <w:r>
        <w:rPr>
          <w:rFonts w:ascii="XO Thames" w:hAnsi="XO Thames"/>
          <w:sz w:val="28"/>
        </w:rPr>
        <w:t>Таштагольского</w:t>
      </w:r>
      <w:proofErr w:type="spellEnd"/>
      <w:r>
        <w:rPr>
          <w:rFonts w:ascii="XO Thames" w:hAnsi="XO Thames"/>
          <w:sz w:val="28"/>
        </w:rPr>
        <w:t xml:space="preserve"> муниципального района.</w:t>
      </w:r>
    </w:p>
    <w:p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Основные задачи Программы является: механизм  поддержки для предпринимателей в  </w:t>
      </w:r>
      <w:r w:rsidR="002D5B2F">
        <w:rPr>
          <w:rFonts w:ascii="XO Thames" w:hAnsi="XO Thames"/>
          <w:sz w:val="28"/>
        </w:rPr>
        <w:t>202</w:t>
      </w:r>
      <w:r w:rsidR="002D5B2F" w:rsidRPr="002D5B2F">
        <w:rPr>
          <w:rFonts w:ascii="XO Thames" w:hAnsi="XO Thames"/>
          <w:sz w:val="28"/>
        </w:rPr>
        <w:t>6</w:t>
      </w:r>
      <w:r w:rsidRPr="00E3207F">
        <w:rPr>
          <w:rFonts w:ascii="XO Thames" w:hAnsi="XO Thames"/>
          <w:sz w:val="28"/>
        </w:rPr>
        <w:t xml:space="preserve"> году</w:t>
      </w:r>
      <w:r>
        <w:rPr>
          <w:rFonts w:ascii="XO Thames" w:hAnsi="XO Thames"/>
          <w:sz w:val="28"/>
        </w:rPr>
        <w:t xml:space="preserve">  сформирован в соответствии с Национальным проектом   «Малое и среднее предпринимательство и поддержка индивидуальной предпринимательской инициативы» (и представляют собой меры):</w:t>
      </w:r>
    </w:p>
    <w:p w:rsidR="00471A42" w:rsidRDefault="002626A1" w:rsidP="000F79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финансовой поддержки;</w:t>
      </w:r>
    </w:p>
    <w:p w:rsidR="00471A42" w:rsidRDefault="002626A1" w:rsidP="000F79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консультационной,</w:t>
      </w:r>
    </w:p>
    <w:p w:rsidR="00471A42" w:rsidRDefault="002626A1" w:rsidP="000F79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информационной поддержки;</w:t>
      </w:r>
    </w:p>
    <w:p w:rsidR="00471A42" w:rsidRDefault="002626A1" w:rsidP="000F79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имущественной поддержки;</w:t>
      </w:r>
    </w:p>
    <w:p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- а также  меры по развитию экспортного потенциала малых предприятий и сельскохозяйственной кооперации.</w:t>
      </w:r>
    </w:p>
    <w:p w:rsidR="00471A42" w:rsidRDefault="00471A42" w:rsidP="000F79EC">
      <w:pPr>
        <w:pStyle w:val="ConsPlusTitle"/>
        <w:jc w:val="center"/>
        <w:outlineLvl w:val="2"/>
        <w:rPr>
          <w:rFonts w:ascii="XO Thames" w:hAnsi="XO Thames"/>
          <w:sz w:val="28"/>
        </w:rPr>
      </w:pPr>
    </w:p>
    <w:p w:rsidR="00471A42" w:rsidRDefault="002626A1" w:rsidP="000F79EC">
      <w:pPr>
        <w:pStyle w:val="ConsPlusTitle"/>
        <w:jc w:val="center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Сведения о взаимосвязи со стратегическими приоритетами,</w:t>
      </w:r>
    </w:p>
    <w:p w:rsidR="00471A42" w:rsidRDefault="002626A1" w:rsidP="000F79EC">
      <w:pPr>
        <w:pStyle w:val="13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целями и показателями. </w:t>
      </w:r>
    </w:p>
    <w:p w:rsidR="00471A42" w:rsidRDefault="00471A42" w:rsidP="000F79EC">
      <w:pPr>
        <w:ind w:firstLine="540"/>
        <w:jc w:val="both"/>
        <w:rPr>
          <w:rFonts w:ascii="XO Thames" w:hAnsi="XO Thames"/>
          <w:sz w:val="28"/>
        </w:rPr>
      </w:pPr>
    </w:p>
    <w:p w:rsidR="00471A42" w:rsidRDefault="002626A1" w:rsidP="000F79EC">
      <w:pPr>
        <w:spacing w:before="291" w:after="291"/>
        <w:ind w:firstLine="567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В Программе отражена взаимосвязь с целями и показателями государственной программы Кемеровской области - Кузбасса «Экономическое развитие и инновационная экономика Кузбасса», утвержденной постановлением Правительства Кемеровской области-Кузбасса от 06.10.2023 № 667 (далее – государственная программа).</w:t>
      </w:r>
    </w:p>
    <w:p w:rsidR="00471A42" w:rsidRDefault="002626A1" w:rsidP="000F79EC">
      <w:pPr>
        <w:spacing w:before="291" w:after="291"/>
        <w:ind w:firstLine="567"/>
        <w:jc w:val="both"/>
        <w:rPr>
          <w:rFonts w:ascii="XO Thames" w:hAnsi="XO Thames"/>
          <w:sz w:val="28"/>
          <w:highlight w:val="white"/>
        </w:rPr>
      </w:pPr>
      <w:proofErr w:type="gramStart"/>
      <w:r>
        <w:rPr>
          <w:rFonts w:ascii="XO Thames" w:hAnsi="XO Thames"/>
          <w:sz w:val="28"/>
          <w:highlight w:val="white"/>
        </w:rPr>
        <w:t>Основными целями настоящей Программы определены:</w:t>
      </w:r>
      <w:proofErr w:type="gramEnd"/>
    </w:p>
    <w:p w:rsidR="00471A42" w:rsidRDefault="002626A1" w:rsidP="000F79EC">
      <w:pPr>
        <w:spacing w:before="291" w:after="291"/>
        <w:ind w:firstLine="567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 xml:space="preserve">- создание благоприятных условий для развития малого и среднего предпринимательства на территории </w:t>
      </w:r>
      <w:proofErr w:type="spellStart"/>
      <w:r>
        <w:rPr>
          <w:rFonts w:ascii="XO Thames" w:hAnsi="XO Thames"/>
          <w:sz w:val="28"/>
          <w:highlight w:val="white"/>
        </w:rPr>
        <w:t>Таштагольского</w:t>
      </w:r>
      <w:proofErr w:type="spellEnd"/>
      <w:r>
        <w:rPr>
          <w:rFonts w:ascii="XO Thames" w:hAnsi="XO Thames"/>
          <w:sz w:val="28"/>
          <w:highlight w:val="white"/>
        </w:rPr>
        <w:t xml:space="preserve"> муниципального района, что взаимосвязано с целью государственной программы «запуск инвестиционного цикла и улучшение делового климата»;</w:t>
      </w:r>
    </w:p>
    <w:p w:rsidR="00471A42" w:rsidRDefault="002626A1" w:rsidP="000F79EC">
      <w:pPr>
        <w:spacing w:before="291" w:after="291"/>
        <w:ind w:firstLine="567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 xml:space="preserve">- 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>
        <w:rPr>
          <w:rFonts w:ascii="XO Thames" w:hAnsi="XO Thames"/>
          <w:sz w:val="28"/>
          <w:highlight w:val="white"/>
        </w:rPr>
        <w:t>самозанятых</w:t>
      </w:r>
      <w:proofErr w:type="spellEnd"/>
      <w:r>
        <w:rPr>
          <w:rFonts w:ascii="XO Thames" w:hAnsi="XO Thames"/>
          <w:sz w:val="28"/>
          <w:highlight w:val="white"/>
        </w:rPr>
        <w:t xml:space="preserve"> граждан, что взаимосвязано с целью государственной программы «увеличение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>
        <w:rPr>
          <w:rFonts w:ascii="XO Thames" w:hAnsi="XO Thames"/>
          <w:sz w:val="28"/>
          <w:highlight w:val="white"/>
        </w:rPr>
        <w:t>самозанятых</w:t>
      </w:r>
      <w:proofErr w:type="spellEnd"/>
      <w:r>
        <w:rPr>
          <w:rFonts w:ascii="XO Thames" w:hAnsi="XO Thames"/>
          <w:sz w:val="28"/>
          <w:highlight w:val="white"/>
        </w:rPr>
        <w:t>».</w:t>
      </w:r>
    </w:p>
    <w:p w:rsidR="00471A42" w:rsidRDefault="002626A1" w:rsidP="000F79EC">
      <w:pPr>
        <w:spacing w:before="291" w:after="291"/>
        <w:ind w:firstLine="567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 xml:space="preserve">Приоритеты и цели государственной политики в сфере развития малого и среднего предпринимательства на территории </w:t>
      </w:r>
      <w:proofErr w:type="spellStart"/>
      <w:r>
        <w:rPr>
          <w:rFonts w:ascii="XO Thames" w:hAnsi="XO Thames"/>
          <w:sz w:val="28"/>
          <w:highlight w:val="white"/>
        </w:rPr>
        <w:t>Таштагольского</w:t>
      </w:r>
      <w:proofErr w:type="spellEnd"/>
      <w:r>
        <w:rPr>
          <w:rFonts w:ascii="XO Thames" w:hAnsi="XO Thames"/>
          <w:sz w:val="28"/>
          <w:highlight w:val="white"/>
        </w:rPr>
        <w:t xml:space="preserve">  муниципального района направлены на создание благоприятного предпринимательского климата и условий для ведения бизнеса.</w:t>
      </w:r>
    </w:p>
    <w:p w:rsidR="00471A42" w:rsidRPr="00727E15" w:rsidRDefault="00471A42" w:rsidP="000F79EC">
      <w:pPr>
        <w:pStyle w:val="ConsPlusNormal"/>
        <w:ind w:firstLine="708"/>
        <w:jc w:val="both"/>
        <w:rPr>
          <w:rFonts w:ascii="XO Thames" w:hAnsi="XO Thames"/>
          <w:sz w:val="28"/>
        </w:rPr>
      </w:pPr>
    </w:p>
    <w:p w:rsidR="003C24EA" w:rsidRPr="00727E15" w:rsidRDefault="003C24EA" w:rsidP="000F79EC">
      <w:pPr>
        <w:pStyle w:val="ConsPlusNormal"/>
        <w:ind w:firstLine="708"/>
        <w:jc w:val="both"/>
        <w:rPr>
          <w:rFonts w:ascii="XO Thames" w:hAnsi="XO Thames"/>
          <w:sz w:val="28"/>
        </w:rPr>
      </w:pPr>
    </w:p>
    <w:p w:rsidR="003C24EA" w:rsidRPr="00727E15" w:rsidRDefault="003C24EA" w:rsidP="000F79EC">
      <w:pPr>
        <w:pStyle w:val="ConsPlusNormal"/>
        <w:ind w:firstLine="708"/>
        <w:jc w:val="both"/>
        <w:rPr>
          <w:rFonts w:ascii="XO Thames" w:hAnsi="XO Thames"/>
          <w:sz w:val="28"/>
        </w:rPr>
      </w:pPr>
    </w:p>
    <w:p w:rsidR="003C24EA" w:rsidRPr="00727E15" w:rsidRDefault="003C24EA" w:rsidP="000F79EC">
      <w:pPr>
        <w:pStyle w:val="ConsPlusNormal"/>
        <w:ind w:firstLine="708"/>
        <w:jc w:val="both"/>
        <w:rPr>
          <w:rFonts w:ascii="XO Thames" w:hAnsi="XO Thames"/>
          <w:sz w:val="28"/>
        </w:rPr>
      </w:pPr>
    </w:p>
    <w:p w:rsidR="00471A42" w:rsidRDefault="002626A1" w:rsidP="000F79EC">
      <w:pPr>
        <w:pStyle w:val="ConsPlusTitle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4. Показатели эффективной реализации  муниципальной программы </w:t>
      </w:r>
    </w:p>
    <w:p w:rsidR="00471A42" w:rsidRDefault="00471A42" w:rsidP="000F79EC">
      <w:pPr>
        <w:ind w:firstLine="540"/>
        <w:jc w:val="both"/>
        <w:rPr>
          <w:rFonts w:ascii="XO Thames" w:hAnsi="XO Thames"/>
          <w:sz w:val="28"/>
        </w:rPr>
      </w:pPr>
    </w:p>
    <w:p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Эффективность реализации Программы будет оцениваться исходя из следующих показателей. Экономический эффект обусловлен ростом:</w:t>
      </w:r>
    </w:p>
    <w:p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   количество субъектов малого и среднего предпринимательства;</w:t>
      </w:r>
    </w:p>
    <w:p w:rsidR="00471A42" w:rsidRDefault="002626A1" w:rsidP="000F79EC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 объемов налоговых поступлений от малых и средних предприятий в бюджет района, их удельным весом в общей структуре поступлений;</w:t>
      </w:r>
    </w:p>
    <w:p w:rsidR="00471A42" w:rsidRDefault="002626A1" w:rsidP="000F79EC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объемов выпуска продукции и услуг.</w:t>
      </w:r>
    </w:p>
    <w:p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Социальный эффект обусловлен увеличением:</w:t>
      </w:r>
    </w:p>
    <w:p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численности занятых в малом и среднем предпринимательстве, доли работников малых и средних предприятий в общем объеме занятого населения;</w:t>
      </w:r>
    </w:p>
    <w:p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 повышение уровня средней заработной платы;</w:t>
      </w:r>
    </w:p>
    <w:p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повышение профессиональных знаний и навыков, достижение высокой культуры обслуживания достигается в результате проведения конкурсов профессионального мастерства, совещаний, семинаров, круглых столов, и т.д.</w:t>
      </w:r>
    </w:p>
    <w:p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Таким образом, на основе прогноза развития малого  и среднего предпринимательства в результате  реализации мероприятий </w:t>
      </w:r>
      <w:r w:rsidR="003C24EA">
        <w:rPr>
          <w:rFonts w:ascii="XO Thames" w:hAnsi="XO Thames"/>
          <w:sz w:val="28"/>
        </w:rPr>
        <w:t>Программы в течени</w:t>
      </w:r>
      <w:proofErr w:type="gramStart"/>
      <w:r w:rsidR="003C24EA">
        <w:rPr>
          <w:rFonts w:ascii="XO Thames" w:hAnsi="XO Thames"/>
          <w:sz w:val="28"/>
        </w:rPr>
        <w:t>и</w:t>
      </w:r>
      <w:proofErr w:type="gramEnd"/>
      <w:r w:rsidR="003C24EA">
        <w:rPr>
          <w:rFonts w:ascii="XO Thames" w:hAnsi="XO Thames"/>
          <w:sz w:val="28"/>
        </w:rPr>
        <w:t xml:space="preserve"> </w:t>
      </w:r>
      <w:r w:rsidR="003C24EA" w:rsidRPr="003C24EA">
        <w:rPr>
          <w:rFonts w:ascii="XO Thames" w:hAnsi="XO Thames"/>
          <w:sz w:val="28"/>
        </w:rPr>
        <w:t>5</w:t>
      </w:r>
      <w:r w:rsidR="003C24EA">
        <w:rPr>
          <w:rFonts w:ascii="XO Thames" w:hAnsi="XO Thames"/>
          <w:sz w:val="28"/>
        </w:rPr>
        <w:t xml:space="preserve">-и </w:t>
      </w:r>
      <w:r w:rsidRPr="001028E9">
        <w:rPr>
          <w:rFonts w:ascii="XO Thames" w:hAnsi="XO Thames"/>
          <w:sz w:val="28"/>
        </w:rPr>
        <w:t xml:space="preserve"> лет предполагается достичь:</w:t>
      </w:r>
    </w:p>
    <w:p w:rsidR="00471A42" w:rsidRDefault="002626A1" w:rsidP="000F79EC">
      <w:pPr>
        <w:numPr>
          <w:ilvl w:val="0"/>
          <w:numId w:val="2"/>
        </w:numPr>
        <w:tabs>
          <w:tab w:val="left" w:pos="252"/>
        </w:tabs>
        <w:ind w:left="0" w:firstLine="56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сохранение устойчиво работающих субъектов малого и среднего предпринимательства и увеличение зарегистрированных индивидуальных предпринимателей и юридических лиц на уровне 4 % в год;</w:t>
      </w:r>
    </w:p>
    <w:p w:rsidR="00471A42" w:rsidRDefault="002626A1" w:rsidP="000F79EC">
      <w:pPr>
        <w:numPr>
          <w:ilvl w:val="0"/>
          <w:numId w:val="2"/>
        </w:numPr>
        <w:tabs>
          <w:tab w:val="left" w:pos="252"/>
        </w:tabs>
        <w:ind w:left="0" w:firstLine="56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увеличение численности работающего населения в сфере малого и среднего предпринимательства на уровне 5% в год;</w:t>
      </w:r>
    </w:p>
    <w:p w:rsidR="00471A42" w:rsidRDefault="002626A1" w:rsidP="000F79EC">
      <w:pPr>
        <w:numPr>
          <w:ilvl w:val="0"/>
          <w:numId w:val="2"/>
        </w:numPr>
        <w:tabs>
          <w:tab w:val="left" w:pos="252"/>
        </w:tabs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увеличение доли малого и среднего предпринимательства в общем объеме отгруженной продукции до 5% в год;</w:t>
      </w:r>
    </w:p>
    <w:p w:rsidR="00471A42" w:rsidRDefault="002626A1" w:rsidP="000F79EC">
      <w:pPr>
        <w:numPr>
          <w:ilvl w:val="0"/>
          <w:numId w:val="2"/>
        </w:numPr>
        <w:tabs>
          <w:tab w:val="left" w:pos="252"/>
        </w:tabs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увеличение налоговых поступлений от деятельности субъектов малого и среднего предпринимательства на уровне не менее 5% в год.</w:t>
      </w:r>
    </w:p>
    <w:p w:rsidR="00471A42" w:rsidRDefault="00471A42" w:rsidP="000F79EC">
      <w:pPr>
        <w:rPr>
          <w:rFonts w:ascii="XO Thames" w:hAnsi="XO Thames"/>
          <w:sz w:val="28"/>
        </w:rPr>
      </w:pPr>
    </w:p>
    <w:sectPr w:rsidR="00471A42" w:rsidSect="00471A4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90299"/>
    <w:multiLevelType w:val="multilevel"/>
    <w:tmpl w:val="99549B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77C7220"/>
    <w:multiLevelType w:val="multilevel"/>
    <w:tmpl w:val="CBC007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1A42"/>
    <w:rsid w:val="00040994"/>
    <w:rsid w:val="000655BF"/>
    <w:rsid w:val="000F79EC"/>
    <w:rsid w:val="001028E9"/>
    <w:rsid w:val="0010742F"/>
    <w:rsid w:val="00233410"/>
    <w:rsid w:val="00234B6B"/>
    <w:rsid w:val="002522C3"/>
    <w:rsid w:val="002626A1"/>
    <w:rsid w:val="002955A5"/>
    <w:rsid w:val="002D5B2F"/>
    <w:rsid w:val="003065D9"/>
    <w:rsid w:val="00335644"/>
    <w:rsid w:val="0034447E"/>
    <w:rsid w:val="003A60B4"/>
    <w:rsid w:val="003C24EA"/>
    <w:rsid w:val="003F5EBB"/>
    <w:rsid w:val="00414A1F"/>
    <w:rsid w:val="00456CFC"/>
    <w:rsid w:val="00471A42"/>
    <w:rsid w:val="004B609C"/>
    <w:rsid w:val="004C18ED"/>
    <w:rsid w:val="004C31EB"/>
    <w:rsid w:val="004C5893"/>
    <w:rsid w:val="004E521E"/>
    <w:rsid w:val="004F57A1"/>
    <w:rsid w:val="004F7A50"/>
    <w:rsid w:val="005111AF"/>
    <w:rsid w:val="0051756A"/>
    <w:rsid w:val="00563CDD"/>
    <w:rsid w:val="005D75AD"/>
    <w:rsid w:val="006535D9"/>
    <w:rsid w:val="00660005"/>
    <w:rsid w:val="006643D5"/>
    <w:rsid w:val="00684523"/>
    <w:rsid w:val="0068680A"/>
    <w:rsid w:val="006E1348"/>
    <w:rsid w:val="00727E15"/>
    <w:rsid w:val="00751452"/>
    <w:rsid w:val="00761DCE"/>
    <w:rsid w:val="007B426F"/>
    <w:rsid w:val="007C7743"/>
    <w:rsid w:val="008439E9"/>
    <w:rsid w:val="00896DFC"/>
    <w:rsid w:val="008F3D68"/>
    <w:rsid w:val="009149CB"/>
    <w:rsid w:val="00926DEA"/>
    <w:rsid w:val="0095754E"/>
    <w:rsid w:val="0097751A"/>
    <w:rsid w:val="009E5E80"/>
    <w:rsid w:val="00A14B84"/>
    <w:rsid w:val="00A32634"/>
    <w:rsid w:val="00A33F3B"/>
    <w:rsid w:val="00A54F15"/>
    <w:rsid w:val="00A61794"/>
    <w:rsid w:val="00B61DD1"/>
    <w:rsid w:val="00BE7736"/>
    <w:rsid w:val="00BF7842"/>
    <w:rsid w:val="00C2271D"/>
    <w:rsid w:val="00D728B3"/>
    <w:rsid w:val="00D95B5A"/>
    <w:rsid w:val="00DD6E70"/>
    <w:rsid w:val="00DF4B31"/>
    <w:rsid w:val="00DF7277"/>
    <w:rsid w:val="00E3207F"/>
    <w:rsid w:val="00E375A9"/>
    <w:rsid w:val="00E71BBF"/>
    <w:rsid w:val="00ED0636"/>
    <w:rsid w:val="00ED1FC1"/>
    <w:rsid w:val="00EF6C52"/>
    <w:rsid w:val="00F21790"/>
    <w:rsid w:val="00F42A53"/>
    <w:rsid w:val="00F660EA"/>
    <w:rsid w:val="00FC127E"/>
    <w:rsid w:val="00FF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71A4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471A42"/>
    <w:pPr>
      <w:keepNext/>
      <w:keepLines/>
      <w:spacing w:before="480"/>
      <w:ind w:firstLine="397"/>
      <w:jc w:val="both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471A4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71A4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71A42"/>
    <w:pPr>
      <w:keepNext/>
      <w:spacing w:before="240" w:after="60"/>
      <w:ind w:firstLine="397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471A42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71A42"/>
    <w:rPr>
      <w:sz w:val="24"/>
    </w:rPr>
  </w:style>
  <w:style w:type="paragraph" w:styleId="21">
    <w:name w:val="toc 2"/>
    <w:next w:val="a"/>
    <w:link w:val="22"/>
    <w:uiPriority w:val="39"/>
    <w:rsid w:val="00471A4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71A4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71A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71A4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71A4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71A4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71A4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71A42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471A42"/>
    <w:pPr>
      <w:widowControl w:val="0"/>
      <w:spacing w:before="75"/>
      <w:ind w:left="603" w:hanging="202"/>
    </w:pPr>
  </w:style>
  <w:style w:type="character" w:customStyle="1" w:styleId="a4">
    <w:name w:val="Абзац списка Знак"/>
    <w:basedOn w:val="1"/>
    <w:link w:val="a3"/>
    <w:rsid w:val="00471A42"/>
  </w:style>
  <w:style w:type="character" w:customStyle="1" w:styleId="30">
    <w:name w:val="Заголовок 3 Знак"/>
    <w:link w:val="3"/>
    <w:rsid w:val="00471A42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471A42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471A42"/>
    <w:rPr>
      <w:rFonts w:ascii="Calibri" w:hAnsi="Calibri"/>
      <w:b/>
      <w:sz w:val="22"/>
    </w:rPr>
  </w:style>
  <w:style w:type="paragraph" w:styleId="a5">
    <w:name w:val="header"/>
    <w:basedOn w:val="a"/>
    <w:link w:val="a6"/>
    <w:rsid w:val="00471A42"/>
    <w:pPr>
      <w:tabs>
        <w:tab w:val="center" w:pos="4153"/>
        <w:tab w:val="right" w:pos="8306"/>
      </w:tabs>
      <w:spacing w:before="120"/>
      <w:ind w:firstLine="397"/>
      <w:jc w:val="both"/>
    </w:pPr>
    <w:rPr>
      <w:rFonts w:ascii="Arial" w:hAnsi="Arial"/>
    </w:rPr>
  </w:style>
  <w:style w:type="character" w:customStyle="1" w:styleId="a6">
    <w:name w:val="Верхний колонтитул Знак"/>
    <w:basedOn w:val="1"/>
    <w:link w:val="a5"/>
    <w:rsid w:val="00471A42"/>
    <w:rPr>
      <w:rFonts w:ascii="Arial" w:hAnsi="Arial"/>
      <w:color w:val="000000"/>
    </w:rPr>
  </w:style>
  <w:style w:type="paragraph" w:styleId="a7">
    <w:name w:val="footer"/>
    <w:basedOn w:val="a"/>
    <w:link w:val="a8"/>
    <w:rsid w:val="00471A4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sid w:val="00471A42"/>
  </w:style>
  <w:style w:type="paragraph" w:customStyle="1" w:styleId="TableParagraph">
    <w:name w:val="Table Paragraph"/>
    <w:basedOn w:val="a"/>
    <w:link w:val="TableParagraph0"/>
    <w:rsid w:val="00471A42"/>
    <w:pPr>
      <w:widowControl w:val="0"/>
    </w:pPr>
  </w:style>
  <w:style w:type="character" w:customStyle="1" w:styleId="TableParagraph0">
    <w:name w:val="Table Paragraph"/>
    <w:basedOn w:val="1"/>
    <w:link w:val="TableParagraph"/>
    <w:rsid w:val="00471A42"/>
  </w:style>
  <w:style w:type="paragraph" w:customStyle="1" w:styleId="12">
    <w:name w:val="Основной шрифт абзаца1"/>
    <w:link w:val="13"/>
    <w:rsid w:val="00471A42"/>
  </w:style>
  <w:style w:type="paragraph" w:customStyle="1" w:styleId="13">
    <w:name w:val="Обычный1"/>
    <w:link w:val="14"/>
    <w:rsid w:val="00471A42"/>
    <w:pPr>
      <w:jc w:val="both"/>
    </w:pPr>
    <w:rPr>
      <w:sz w:val="24"/>
    </w:rPr>
  </w:style>
  <w:style w:type="character" w:customStyle="1" w:styleId="14">
    <w:name w:val="Обычный1"/>
    <w:link w:val="13"/>
    <w:rsid w:val="00471A42"/>
    <w:rPr>
      <w:sz w:val="24"/>
    </w:rPr>
  </w:style>
  <w:style w:type="paragraph" w:styleId="31">
    <w:name w:val="toc 3"/>
    <w:next w:val="a"/>
    <w:link w:val="32"/>
    <w:uiPriority w:val="39"/>
    <w:rsid w:val="00471A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71A42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sid w:val="00471A42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471A42"/>
    <w:rPr>
      <w:color w:val="605E5C"/>
      <w:shd w:val="clear" w:color="auto" w:fill="E1DFDD"/>
    </w:rPr>
  </w:style>
  <w:style w:type="character" w:customStyle="1" w:styleId="50">
    <w:name w:val="Заголовок 5 Знак"/>
    <w:basedOn w:val="1"/>
    <w:link w:val="5"/>
    <w:rsid w:val="00471A42"/>
    <w:rPr>
      <w:b/>
      <w:color w:val="000000"/>
      <w:sz w:val="28"/>
    </w:rPr>
  </w:style>
  <w:style w:type="paragraph" w:customStyle="1" w:styleId="a9">
    <w:name w:val="Знак"/>
    <w:basedOn w:val="a"/>
    <w:link w:val="aa"/>
    <w:rsid w:val="00471A42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character" w:customStyle="1" w:styleId="aa">
    <w:name w:val="Знак"/>
    <w:basedOn w:val="1"/>
    <w:link w:val="a9"/>
    <w:rsid w:val="00471A42"/>
    <w:rPr>
      <w:rFonts w:ascii="Verdana" w:hAnsi="Verdana"/>
      <w:sz w:val="20"/>
    </w:rPr>
  </w:style>
  <w:style w:type="character" w:customStyle="1" w:styleId="11">
    <w:name w:val="Заголовок 1 Знак"/>
    <w:basedOn w:val="1"/>
    <w:link w:val="10"/>
    <w:rsid w:val="00471A42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5">
    <w:name w:val="Гиперссылка1"/>
    <w:basedOn w:val="12"/>
    <w:link w:val="ab"/>
    <w:rsid w:val="00471A42"/>
    <w:rPr>
      <w:color w:val="0000FF"/>
      <w:u w:val="single"/>
    </w:rPr>
  </w:style>
  <w:style w:type="character" w:styleId="ab">
    <w:name w:val="Hyperlink"/>
    <w:basedOn w:val="a0"/>
    <w:link w:val="15"/>
    <w:rsid w:val="00471A42"/>
    <w:rPr>
      <w:color w:val="0000FF"/>
      <w:u w:val="single"/>
    </w:rPr>
  </w:style>
  <w:style w:type="paragraph" w:customStyle="1" w:styleId="Footnote">
    <w:name w:val="Footnote"/>
    <w:link w:val="Footnote0"/>
    <w:rsid w:val="00471A4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71A4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471A4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471A4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471A4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471A42"/>
    <w:rPr>
      <w:rFonts w:ascii="Arial" w:hAnsi="Arial"/>
    </w:rPr>
  </w:style>
  <w:style w:type="paragraph" w:customStyle="1" w:styleId="HeaderandFooter">
    <w:name w:val="Header and Footer"/>
    <w:link w:val="HeaderandFooter0"/>
    <w:rsid w:val="00471A4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71A42"/>
    <w:rPr>
      <w:rFonts w:ascii="XO Thames" w:hAnsi="XO Thames"/>
      <w:sz w:val="20"/>
    </w:rPr>
  </w:style>
  <w:style w:type="paragraph" w:styleId="ac">
    <w:name w:val="Body Text"/>
    <w:basedOn w:val="a"/>
    <w:link w:val="ad"/>
    <w:rsid w:val="00471A42"/>
    <w:pPr>
      <w:widowControl w:val="0"/>
    </w:pPr>
    <w:rPr>
      <w:sz w:val="16"/>
    </w:rPr>
  </w:style>
  <w:style w:type="character" w:customStyle="1" w:styleId="ad">
    <w:name w:val="Основной текст Знак"/>
    <w:basedOn w:val="1"/>
    <w:link w:val="ac"/>
    <w:rsid w:val="00471A42"/>
    <w:rPr>
      <w:sz w:val="16"/>
    </w:rPr>
  </w:style>
  <w:style w:type="paragraph" w:styleId="ae">
    <w:name w:val="Normal (Web)"/>
    <w:link w:val="af"/>
    <w:rsid w:val="00471A42"/>
    <w:pPr>
      <w:spacing w:beforeAutospacing="1" w:afterAutospacing="1"/>
    </w:pPr>
    <w:rPr>
      <w:sz w:val="24"/>
    </w:rPr>
  </w:style>
  <w:style w:type="character" w:customStyle="1" w:styleId="af">
    <w:name w:val="Обычный (веб) Знак"/>
    <w:link w:val="ae"/>
    <w:rsid w:val="00471A42"/>
    <w:rPr>
      <w:sz w:val="24"/>
    </w:rPr>
  </w:style>
  <w:style w:type="paragraph" w:customStyle="1" w:styleId="ConsPlusCell">
    <w:name w:val="ConsPlusCell"/>
    <w:link w:val="ConsPlusCell0"/>
    <w:rsid w:val="00471A42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471A42"/>
    <w:rPr>
      <w:rFonts w:ascii="Arial" w:hAnsi="Arial"/>
    </w:rPr>
  </w:style>
  <w:style w:type="paragraph" w:styleId="9">
    <w:name w:val="toc 9"/>
    <w:next w:val="a"/>
    <w:link w:val="90"/>
    <w:uiPriority w:val="39"/>
    <w:rsid w:val="00471A4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71A4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471A4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71A42"/>
    <w:rPr>
      <w:rFonts w:ascii="Courier New" w:hAnsi="Courier New"/>
    </w:rPr>
  </w:style>
  <w:style w:type="paragraph" w:styleId="8">
    <w:name w:val="toc 8"/>
    <w:next w:val="a"/>
    <w:link w:val="80"/>
    <w:uiPriority w:val="39"/>
    <w:rsid w:val="00471A4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71A42"/>
    <w:rPr>
      <w:rFonts w:ascii="XO Thames" w:hAnsi="XO Thames"/>
      <w:sz w:val="28"/>
    </w:rPr>
  </w:style>
  <w:style w:type="paragraph" w:styleId="af0">
    <w:name w:val="No Spacing"/>
    <w:link w:val="af1"/>
    <w:rsid w:val="00471A42"/>
    <w:rPr>
      <w:sz w:val="22"/>
    </w:rPr>
  </w:style>
  <w:style w:type="character" w:customStyle="1" w:styleId="af1">
    <w:name w:val="Без интервала Знак"/>
    <w:link w:val="af0"/>
    <w:rsid w:val="00471A42"/>
    <w:rPr>
      <w:sz w:val="22"/>
    </w:rPr>
  </w:style>
  <w:style w:type="paragraph" w:styleId="51">
    <w:name w:val="toc 5"/>
    <w:next w:val="a"/>
    <w:link w:val="52"/>
    <w:uiPriority w:val="39"/>
    <w:rsid w:val="00471A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71A42"/>
    <w:rPr>
      <w:rFonts w:ascii="XO Thames" w:hAnsi="XO Thames"/>
      <w:sz w:val="28"/>
    </w:rPr>
  </w:style>
  <w:style w:type="paragraph" w:styleId="af2">
    <w:name w:val="Balloon Text"/>
    <w:basedOn w:val="a"/>
    <w:link w:val="af3"/>
    <w:rsid w:val="00471A42"/>
    <w:pPr>
      <w:ind w:firstLine="397"/>
      <w:jc w:val="both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471A42"/>
    <w:rPr>
      <w:rFonts w:ascii="Tahoma" w:hAnsi="Tahoma"/>
      <w:color w:val="000000"/>
      <w:sz w:val="16"/>
    </w:rPr>
  </w:style>
  <w:style w:type="paragraph" w:styleId="af4">
    <w:name w:val="Subtitle"/>
    <w:next w:val="a"/>
    <w:link w:val="af5"/>
    <w:uiPriority w:val="11"/>
    <w:qFormat/>
    <w:rsid w:val="00471A42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471A42"/>
    <w:rPr>
      <w:rFonts w:ascii="XO Thames" w:hAnsi="XO Thames"/>
      <w:i/>
      <w:sz w:val="24"/>
    </w:rPr>
  </w:style>
  <w:style w:type="paragraph" w:styleId="af6">
    <w:name w:val="Title"/>
    <w:basedOn w:val="a"/>
    <w:next w:val="a"/>
    <w:link w:val="af7"/>
    <w:uiPriority w:val="10"/>
    <w:qFormat/>
    <w:rsid w:val="00471A42"/>
    <w:pPr>
      <w:spacing w:after="300"/>
      <w:ind w:firstLine="397"/>
      <w:contextualSpacing/>
      <w:jc w:val="both"/>
    </w:pPr>
    <w:rPr>
      <w:rFonts w:ascii="Cambria" w:hAnsi="Cambria"/>
      <w:color w:val="17365D"/>
      <w:spacing w:val="5"/>
      <w:sz w:val="52"/>
    </w:rPr>
  </w:style>
  <w:style w:type="character" w:customStyle="1" w:styleId="af7">
    <w:name w:val="Название Знак"/>
    <w:basedOn w:val="1"/>
    <w:link w:val="af6"/>
    <w:rsid w:val="00471A42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sid w:val="00471A42"/>
    <w:rPr>
      <w:b/>
      <w:color w:val="000000"/>
      <w:sz w:val="28"/>
    </w:rPr>
  </w:style>
  <w:style w:type="character" w:customStyle="1" w:styleId="20">
    <w:name w:val="Заголовок 2 Знак"/>
    <w:link w:val="2"/>
    <w:rsid w:val="00471A42"/>
    <w:rPr>
      <w:rFonts w:ascii="XO Thames" w:hAnsi="XO Thames"/>
      <w:b/>
      <w:sz w:val="28"/>
    </w:rPr>
  </w:style>
  <w:style w:type="table" w:styleId="af8">
    <w:name w:val="Table Grid"/>
    <w:basedOn w:val="a1"/>
    <w:rsid w:val="00471A42"/>
    <w:pPr>
      <w:spacing w:before="120"/>
      <w:ind w:firstLine="397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9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</cp:lastModifiedBy>
  <cp:revision>89</cp:revision>
  <dcterms:created xsi:type="dcterms:W3CDTF">2025-09-10T09:45:00Z</dcterms:created>
  <dcterms:modified xsi:type="dcterms:W3CDTF">2025-09-12T02:29:00Z</dcterms:modified>
</cp:coreProperties>
</file>