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98" w:rsidRDefault="00665898">
      <w:pPr>
        <w:pStyle w:val="Style1"/>
        <w:widowControl/>
        <w:ind w:left="9850"/>
        <w:rPr>
          <w:rStyle w:val="FontStyle11"/>
        </w:rPr>
      </w:pPr>
      <w:bookmarkStart w:id="0" w:name="_GoBack"/>
      <w:bookmarkEnd w:id="0"/>
      <w:r>
        <w:rPr>
          <w:rStyle w:val="FontStyle11"/>
        </w:rPr>
        <w:t>Приложение 11 к решению Совета народных депутатов Таштагольского муниципального район</w:t>
      </w:r>
      <w:r w:rsidR="003E4FE7">
        <w:rPr>
          <w:rStyle w:val="FontStyle11"/>
        </w:rPr>
        <w:t>а от 24 декабря 2019 года № 101</w:t>
      </w:r>
      <w:r>
        <w:rPr>
          <w:rStyle w:val="FontStyle11"/>
        </w:rPr>
        <w:t>-рр</w:t>
      </w:r>
    </w:p>
    <w:p w:rsidR="00665898" w:rsidRDefault="00665898">
      <w:pPr>
        <w:pStyle w:val="Style2"/>
        <w:widowControl/>
        <w:spacing w:line="240" w:lineRule="exact"/>
        <w:ind w:left="446"/>
        <w:rPr>
          <w:sz w:val="20"/>
          <w:szCs w:val="20"/>
        </w:rPr>
      </w:pPr>
    </w:p>
    <w:p w:rsidR="008943DD" w:rsidRPr="00561295" w:rsidRDefault="00665898" w:rsidP="008943DD">
      <w:pPr>
        <w:pStyle w:val="Style2"/>
        <w:widowControl/>
        <w:spacing w:line="240" w:lineRule="auto"/>
        <w:ind w:left="709" w:firstLine="142"/>
        <w:jc w:val="center"/>
        <w:rPr>
          <w:rStyle w:val="FontStyle12"/>
          <w:sz w:val="24"/>
          <w:szCs w:val="24"/>
        </w:rPr>
      </w:pPr>
      <w:r w:rsidRPr="008943DD">
        <w:rPr>
          <w:rStyle w:val="FontStyle12"/>
          <w:sz w:val="24"/>
          <w:szCs w:val="24"/>
        </w:rPr>
        <w:t xml:space="preserve">Распределение субвенций на осуществление полномочий </w:t>
      </w:r>
    </w:p>
    <w:p w:rsidR="00665898" w:rsidRPr="008943DD" w:rsidRDefault="00665898" w:rsidP="008943DD">
      <w:pPr>
        <w:pStyle w:val="Style2"/>
        <w:widowControl/>
        <w:spacing w:line="240" w:lineRule="auto"/>
        <w:ind w:left="709" w:firstLine="142"/>
        <w:jc w:val="center"/>
        <w:rPr>
          <w:rStyle w:val="FontStyle12"/>
          <w:sz w:val="24"/>
          <w:szCs w:val="24"/>
        </w:rPr>
      </w:pPr>
      <w:r w:rsidRPr="008943DD">
        <w:rPr>
          <w:rStyle w:val="FontStyle12"/>
          <w:sz w:val="24"/>
          <w:szCs w:val="24"/>
        </w:rPr>
        <w:t xml:space="preserve">по первичному воинскому учету </w:t>
      </w:r>
      <w:r w:rsidR="008943DD" w:rsidRPr="008943DD">
        <w:rPr>
          <w:rStyle w:val="FontStyle12"/>
          <w:sz w:val="24"/>
          <w:szCs w:val="24"/>
        </w:rPr>
        <w:t xml:space="preserve">на территориях, где отсутствуют </w:t>
      </w:r>
      <w:r w:rsidRPr="008943DD">
        <w:rPr>
          <w:rStyle w:val="FontStyle12"/>
          <w:sz w:val="24"/>
          <w:szCs w:val="24"/>
        </w:rPr>
        <w:t>военкоматы на 2020 год и плановый период 2021 и 2022 годы</w:t>
      </w:r>
    </w:p>
    <w:p w:rsidR="00665898" w:rsidRDefault="00665898">
      <w:pPr>
        <w:widowControl/>
        <w:spacing w:after="547" w:line="1" w:lineRule="exact"/>
        <w:rPr>
          <w:sz w:val="2"/>
          <w:szCs w:val="2"/>
        </w:rPr>
      </w:pPr>
    </w:p>
    <w:tbl>
      <w:tblPr>
        <w:tblW w:w="14143" w:type="dxa"/>
        <w:tblInd w:w="7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8"/>
        <w:gridCol w:w="2391"/>
        <w:gridCol w:w="2396"/>
        <w:gridCol w:w="2548"/>
      </w:tblGrid>
      <w:tr w:rsidR="00665898" w:rsidRPr="008943D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898" w:rsidRPr="008943DD" w:rsidRDefault="00665898" w:rsidP="00561295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Наименование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898" w:rsidRPr="008943DD" w:rsidRDefault="00665898" w:rsidP="00561295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943DD">
              <w:rPr>
                <w:rStyle w:val="FontStyle12"/>
                <w:sz w:val="24"/>
                <w:szCs w:val="24"/>
              </w:rPr>
              <w:t>2020 год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898" w:rsidRPr="008943DD" w:rsidRDefault="00665898" w:rsidP="00561295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943DD">
              <w:rPr>
                <w:rStyle w:val="FontStyle12"/>
                <w:sz w:val="24"/>
                <w:szCs w:val="24"/>
              </w:rPr>
              <w:t>2021 год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898" w:rsidRPr="008943DD" w:rsidRDefault="00665898" w:rsidP="00561295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943DD">
              <w:rPr>
                <w:rStyle w:val="FontStyle12"/>
                <w:sz w:val="24"/>
                <w:szCs w:val="24"/>
              </w:rPr>
              <w:t>2022 год</w:t>
            </w:r>
          </w:p>
        </w:tc>
      </w:tr>
      <w:tr w:rsidR="00665898" w:rsidRPr="008943D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Шерегешское городское поселения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271,6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290,6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298</w:t>
            </w:r>
          </w:p>
        </w:tc>
      </w:tr>
      <w:tr w:rsidR="00665898" w:rsidRPr="008943D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Темиртауское городское поселения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262,4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280,6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288</w:t>
            </w:r>
          </w:p>
        </w:tc>
      </w:tr>
      <w:tr w:rsidR="00665898" w:rsidRPr="008943D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Казское городское поселения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262,4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280,6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288</w:t>
            </w:r>
          </w:p>
        </w:tc>
      </w:tr>
      <w:tr w:rsidR="00665898" w:rsidRPr="008943D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Мундыбашское городское поселения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271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 w:rsidP="008943D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289</w:t>
            </w:r>
            <w:r w:rsidR="008943DD">
              <w:rPr>
                <w:rStyle w:val="FontStyle13"/>
                <w:sz w:val="24"/>
                <w:szCs w:val="24"/>
                <w:lang w:val="en-US"/>
              </w:rPr>
              <w:t>,</w:t>
            </w:r>
            <w:r w:rsidRPr="008943D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296,7</w:t>
            </w:r>
          </w:p>
        </w:tc>
      </w:tr>
      <w:tr w:rsidR="00665898" w:rsidRPr="008943D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Спасское городское поселения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65,6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70,2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72</w:t>
            </w:r>
          </w:p>
        </w:tc>
      </w:tr>
      <w:tr w:rsidR="00665898" w:rsidRPr="008943D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Каларское сельское поселения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250,4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267,8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275</w:t>
            </w:r>
          </w:p>
        </w:tc>
      </w:tr>
      <w:tr w:rsidR="00665898" w:rsidRPr="008943D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Коуринское сельское поселения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65,6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70,2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72</w:t>
            </w:r>
          </w:p>
        </w:tc>
      </w:tr>
      <w:tr w:rsidR="00665898" w:rsidRPr="008943D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8943D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Кызыл-Шорское сельск</w:t>
            </w:r>
            <w:r w:rsidR="00665898" w:rsidRPr="008943DD">
              <w:rPr>
                <w:rStyle w:val="FontStyle13"/>
                <w:sz w:val="24"/>
                <w:szCs w:val="24"/>
              </w:rPr>
              <w:t>ое поселение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65,6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70,2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72</w:t>
            </w:r>
          </w:p>
        </w:tc>
      </w:tr>
      <w:tr w:rsidR="00665898" w:rsidRPr="008943D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Усть-Кабырзинское сельское поселения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65,6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 w:rsidP="008943D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70</w:t>
            </w:r>
            <w:r w:rsidR="008943DD">
              <w:rPr>
                <w:rStyle w:val="FontStyle13"/>
                <w:sz w:val="24"/>
                <w:szCs w:val="24"/>
                <w:lang w:val="en-US"/>
              </w:rPr>
              <w:t>,</w:t>
            </w:r>
            <w:r w:rsidRPr="008943DD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98" w:rsidRPr="008943DD" w:rsidRDefault="00665898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43DD">
              <w:rPr>
                <w:rStyle w:val="FontStyle13"/>
                <w:sz w:val="24"/>
                <w:szCs w:val="24"/>
              </w:rPr>
              <w:t>72</w:t>
            </w:r>
          </w:p>
        </w:tc>
      </w:tr>
      <w:tr w:rsidR="00665898" w:rsidRPr="008943D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898" w:rsidRPr="008943DD" w:rsidRDefault="00665898" w:rsidP="008943DD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8943DD">
              <w:rPr>
                <w:rStyle w:val="FontStyle12"/>
                <w:sz w:val="24"/>
                <w:szCs w:val="24"/>
              </w:rPr>
              <w:t>Всего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898" w:rsidRPr="008943DD" w:rsidRDefault="00665898" w:rsidP="008943DD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943DD">
              <w:rPr>
                <w:rStyle w:val="FontStyle12"/>
                <w:sz w:val="24"/>
                <w:szCs w:val="24"/>
              </w:rPr>
              <w:t>1580,2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898" w:rsidRPr="008943DD" w:rsidRDefault="00665898" w:rsidP="008943DD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943DD">
              <w:rPr>
                <w:rStyle w:val="FontStyle12"/>
                <w:sz w:val="24"/>
                <w:szCs w:val="24"/>
              </w:rPr>
              <w:t>1689,7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898" w:rsidRPr="008943DD" w:rsidRDefault="00665898" w:rsidP="008943DD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943DD">
              <w:rPr>
                <w:rStyle w:val="FontStyle12"/>
                <w:sz w:val="24"/>
                <w:szCs w:val="24"/>
              </w:rPr>
              <w:t>1733,7</w:t>
            </w:r>
          </w:p>
        </w:tc>
      </w:tr>
    </w:tbl>
    <w:p w:rsidR="00665898" w:rsidRDefault="00665898"/>
    <w:sectPr w:rsidR="00665898">
      <w:type w:val="continuous"/>
      <w:pgSz w:w="16837" w:h="11905" w:orient="landscape"/>
      <w:pgMar w:top="869" w:right="692" w:bottom="1134" w:left="119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51" w:rsidRDefault="00302551">
      <w:r>
        <w:separator/>
      </w:r>
    </w:p>
  </w:endnote>
  <w:endnote w:type="continuationSeparator" w:id="0">
    <w:p w:rsidR="00302551" w:rsidRDefault="0030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51" w:rsidRDefault="00302551">
      <w:r>
        <w:separator/>
      </w:r>
    </w:p>
  </w:footnote>
  <w:footnote w:type="continuationSeparator" w:id="0">
    <w:p w:rsidR="00302551" w:rsidRDefault="00302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3DD"/>
    <w:rsid w:val="00302551"/>
    <w:rsid w:val="003E4FE7"/>
    <w:rsid w:val="00561295"/>
    <w:rsid w:val="00665898"/>
    <w:rsid w:val="008943DD"/>
    <w:rsid w:val="00D3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right"/>
    </w:pPr>
  </w:style>
  <w:style w:type="paragraph" w:customStyle="1" w:styleId="Style2">
    <w:name w:val="Style2"/>
    <w:basedOn w:val="a"/>
    <w:uiPriority w:val="99"/>
    <w:pPr>
      <w:spacing w:line="274" w:lineRule="exact"/>
      <w:ind w:firstLine="384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vlad</cp:lastModifiedBy>
  <cp:revision>2</cp:revision>
  <dcterms:created xsi:type="dcterms:W3CDTF">2019-12-27T08:46:00Z</dcterms:created>
  <dcterms:modified xsi:type="dcterms:W3CDTF">2019-12-27T08:46:00Z</dcterms:modified>
</cp:coreProperties>
</file>