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93" w:type="dxa"/>
        <w:tblLook w:val="0000" w:firstRow="0" w:lastRow="0" w:firstColumn="0" w:lastColumn="0" w:noHBand="0" w:noVBand="0"/>
      </w:tblPr>
      <w:tblGrid>
        <w:gridCol w:w="10080"/>
      </w:tblGrid>
      <w:tr w:rsidR="000C6978">
        <w:trPr>
          <w:trHeight w:val="37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78" w:rsidRDefault="000C6978" w:rsidP="000C69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1C341F">
              <w:rPr>
                <w:sz w:val="28"/>
                <w:szCs w:val="28"/>
              </w:rPr>
              <w:t xml:space="preserve">№ </w:t>
            </w:r>
            <w:r w:rsidR="007C7D1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к </w:t>
            </w:r>
            <w:r w:rsidR="009A6E31">
              <w:rPr>
                <w:sz w:val="28"/>
                <w:szCs w:val="28"/>
              </w:rPr>
              <w:t xml:space="preserve"> решени</w:t>
            </w:r>
            <w:r w:rsidR="005E27CD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</w:t>
            </w:r>
          </w:p>
          <w:p w:rsidR="000C6978" w:rsidRDefault="000C6978" w:rsidP="000C69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Совета народных депутатов</w:t>
            </w:r>
          </w:p>
          <w:p w:rsidR="000C6978" w:rsidRDefault="000C6978" w:rsidP="00BF5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Таштагольского муниципального </w:t>
            </w:r>
            <w:r w:rsidR="00BF5E8A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</w:tr>
      <w:tr w:rsidR="000C6978" w:rsidRPr="002D3E1E">
        <w:trPr>
          <w:trHeight w:val="37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78" w:rsidRDefault="000C6978" w:rsidP="000C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  <w:lang w:val="en-US"/>
              </w:rPr>
              <w:t xml:space="preserve">                                                                     </w:t>
            </w:r>
            <w:r w:rsidR="00D809DC">
              <w:rPr>
                <w:sz w:val="28"/>
                <w:szCs w:val="28"/>
                <w:lang w:val="en-US"/>
              </w:rPr>
              <w:t xml:space="preserve">        </w:t>
            </w:r>
            <w:r w:rsidR="00924044">
              <w:rPr>
                <w:sz w:val="28"/>
                <w:szCs w:val="28"/>
                <w:lang w:val="en-US"/>
              </w:rPr>
              <w:t xml:space="preserve"> </w:t>
            </w:r>
            <w:r w:rsidR="00774D33" w:rsidRPr="00774D33">
              <w:rPr>
                <w:sz w:val="28"/>
                <w:szCs w:val="28"/>
              </w:rPr>
              <w:t>от 25 декабря 2025 года №</w:t>
            </w:r>
            <w:r w:rsidR="00774D33" w:rsidRPr="00774D33">
              <w:rPr>
                <w:sz w:val="28"/>
                <w:szCs w:val="28"/>
                <w:lang w:val="en-US"/>
              </w:rPr>
              <w:t xml:space="preserve"> </w:t>
            </w:r>
            <w:r w:rsidR="00774D33" w:rsidRPr="00774D33">
              <w:rPr>
                <w:sz w:val="28"/>
                <w:szCs w:val="28"/>
              </w:rPr>
              <w:t>92-рр</w:t>
            </w:r>
            <w:bookmarkStart w:id="0" w:name="_GoBack"/>
            <w:bookmarkEnd w:id="0"/>
          </w:p>
          <w:p w:rsidR="000C6978" w:rsidRDefault="000C6978" w:rsidP="000C6978">
            <w:pPr>
              <w:jc w:val="right"/>
              <w:rPr>
                <w:sz w:val="28"/>
                <w:szCs w:val="28"/>
              </w:rPr>
            </w:pPr>
          </w:p>
          <w:p w:rsidR="000C6978" w:rsidRPr="002D3E1E" w:rsidRDefault="000C6978" w:rsidP="000C6978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:rsidR="00257A6B" w:rsidRPr="005A778E" w:rsidRDefault="00257A6B" w:rsidP="00257A6B">
      <w:pPr>
        <w:jc w:val="center"/>
        <w:rPr>
          <w:b/>
          <w:sz w:val="28"/>
          <w:szCs w:val="28"/>
        </w:rPr>
      </w:pPr>
      <w:r w:rsidRPr="005A778E">
        <w:rPr>
          <w:b/>
          <w:sz w:val="28"/>
          <w:szCs w:val="28"/>
        </w:rPr>
        <w:t>Перечень и коды видов расходов</w:t>
      </w:r>
    </w:p>
    <w:p w:rsidR="00257A6B" w:rsidRPr="005A778E" w:rsidRDefault="00257A6B" w:rsidP="00257A6B">
      <w:pPr>
        <w:jc w:val="center"/>
        <w:rPr>
          <w:b/>
          <w:sz w:val="28"/>
          <w:szCs w:val="28"/>
        </w:rPr>
      </w:pPr>
      <w:r w:rsidRPr="005A778E">
        <w:rPr>
          <w:b/>
          <w:sz w:val="28"/>
          <w:szCs w:val="28"/>
        </w:rPr>
        <w:t xml:space="preserve">  бюджета Таштагольского муниципального </w:t>
      </w:r>
      <w:r w:rsidR="00BF5E8A">
        <w:rPr>
          <w:b/>
          <w:sz w:val="28"/>
          <w:szCs w:val="28"/>
        </w:rPr>
        <w:t>округ</w:t>
      </w:r>
      <w:r w:rsidRPr="005A778E">
        <w:rPr>
          <w:b/>
          <w:sz w:val="28"/>
          <w:szCs w:val="28"/>
        </w:rPr>
        <w:t>а</w:t>
      </w:r>
    </w:p>
    <w:p w:rsidR="00D809DC" w:rsidRPr="00074C77" w:rsidRDefault="00801B33" w:rsidP="00257A6B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на </w:t>
      </w:r>
      <w:r w:rsidR="007C7D1F" w:rsidRPr="007C7D1F">
        <w:rPr>
          <w:rFonts w:eastAsia="Calibri"/>
          <w:b/>
          <w:bCs/>
          <w:sz w:val="28"/>
          <w:szCs w:val="28"/>
        </w:rPr>
        <w:t>202</w:t>
      </w:r>
      <w:r w:rsidR="00BF5E8A">
        <w:rPr>
          <w:rFonts w:eastAsia="Calibri"/>
          <w:b/>
          <w:bCs/>
          <w:sz w:val="28"/>
          <w:szCs w:val="28"/>
        </w:rPr>
        <w:t>6</w:t>
      </w:r>
      <w:r w:rsidR="007C7D1F" w:rsidRPr="007C7D1F">
        <w:rPr>
          <w:rFonts w:eastAsia="Calibri"/>
          <w:b/>
          <w:bCs/>
          <w:sz w:val="28"/>
          <w:szCs w:val="28"/>
        </w:rPr>
        <w:t xml:space="preserve"> год и плановый период 202</w:t>
      </w:r>
      <w:r w:rsidR="00BF5E8A">
        <w:rPr>
          <w:rFonts w:eastAsia="Calibri"/>
          <w:b/>
          <w:bCs/>
          <w:sz w:val="28"/>
          <w:szCs w:val="28"/>
        </w:rPr>
        <w:t>7</w:t>
      </w:r>
      <w:r w:rsidR="007C7D1F" w:rsidRPr="007C7D1F">
        <w:rPr>
          <w:rFonts w:eastAsia="Calibri"/>
          <w:b/>
          <w:bCs/>
          <w:sz w:val="28"/>
          <w:szCs w:val="28"/>
        </w:rPr>
        <w:t xml:space="preserve"> и 202</w:t>
      </w:r>
      <w:r w:rsidR="00BF5E8A">
        <w:rPr>
          <w:rFonts w:eastAsia="Calibri"/>
          <w:b/>
          <w:bCs/>
          <w:sz w:val="28"/>
          <w:szCs w:val="28"/>
        </w:rPr>
        <w:t>8</w:t>
      </w:r>
      <w:r w:rsidR="007C7D1F" w:rsidRPr="007C7D1F">
        <w:rPr>
          <w:rFonts w:eastAsia="Calibri"/>
          <w:b/>
          <w:bCs/>
          <w:sz w:val="28"/>
          <w:szCs w:val="28"/>
        </w:rPr>
        <w:t xml:space="preserve"> годов</w:t>
      </w:r>
    </w:p>
    <w:p w:rsidR="00074C77" w:rsidRPr="00074C77" w:rsidRDefault="00074C77" w:rsidP="00257A6B">
      <w:pPr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72"/>
      </w:tblGrid>
      <w:tr w:rsidR="00023A00" w:rsidRPr="00924044" w:rsidTr="000D207B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Наименование</w:t>
            </w:r>
          </w:p>
        </w:tc>
      </w:tr>
      <w:tr w:rsidR="00023A00" w:rsidRPr="00924044" w:rsidTr="000D207B">
        <w:trPr>
          <w:trHeight w:val="111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Фонд оплаты труда учреждений</w:t>
            </w:r>
          </w:p>
        </w:tc>
      </w:tr>
      <w:tr w:rsidR="00023A00" w:rsidRPr="00924044" w:rsidTr="000D207B">
        <w:trPr>
          <w:trHeight w:val="66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выплаты персоналу учреждений, за исключением фонда оплаты труда</w:t>
            </w:r>
          </w:p>
        </w:tc>
      </w:tr>
      <w:tr w:rsidR="00023A00" w:rsidRPr="00924044" w:rsidTr="000D207B">
        <w:trPr>
          <w:trHeight w:val="88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</w:tr>
      <w:tr w:rsidR="00023A00" w:rsidRPr="00924044" w:rsidTr="000D207B">
        <w:trPr>
          <w:trHeight w:val="64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Расходы на выплаты персоналу государственных (муниципальных) органов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9672" w:type="dxa"/>
            <w:vMerge w:val="restart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</w:tr>
      <w:tr w:rsidR="00023A00" w:rsidRPr="00924044" w:rsidTr="000D207B">
        <w:trPr>
          <w:trHeight w:val="322"/>
        </w:trPr>
        <w:tc>
          <w:tcPr>
            <w:tcW w:w="960" w:type="dxa"/>
            <w:vMerge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72" w:type="dxa"/>
            <w:vMerge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</w:p>
        </w:tc>
      </w:tr>
      <w:tr w:rsidR="00023A00" w:rsidRPr="00924044" w:rsidTr="000D207B">
        <w:trPr>
          <w:trHeight w:val="70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9672" w:type="dxa"/>
            <w:vMerge w:val="restart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</w:tr>
      <w:tr w:rsidR="00023A00" w:rsidRPr="00924044" w:rsidTr="000D207B">
        <w:trPr>
          <w:trHeight w:val="615"/>
        </w:trPr>
        <w:tc>
          <w:tcPr>
            <w:tcW w:w="960" w:type="dxa"/>
            <w:vMerge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72" w:type="dxa"/>
            <w:vMerge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</w:p>
        </w:tc>
      </w:tr>
      <w:tr w:rsidR="00023A00" w:rsidRPr="00924044" w:rsidTr="000D207B">
        <w:trPr>
          <w:trHeight w:val="96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</w:tr>
      <w:tr w:rsidR="00023A00" w:rsidRPr="00924044" w:rsidTr="000D207B">
        <w:trPr>
          <w:trHeight w:val="70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</w:tr>
      <w:tr w:rsidR="00023A00" w:rsidRPr="00924044" w:rsidTr="000D207B">
        <w:trPr>
          <w:trHeight w:val="70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Закупка товаров, работ, услуг в сфере информационно-коммуникационных технологий</w:t>
            </w:r>
          </w:p>
        </w:tc>
      </w:tr>
      <w:tr w:rsidR="00023A00" w:rsidRPr="00924044" w:rsidTr="000D207B">
        <w:trPr>
          <w:trHeight w:val="81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243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</w:tr>
      <w:tr w:rsidR="00023A00" w:rsidRPr="00924044" w:rsidTr="000D207B">
        <w:trPr>
          <w:trHeight w:val="58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</w:tr>
      <w:tr w:rsidR="00023A00" w:rsidRPr="00924044" w:rsidTr="000D207B">
        <w:trPr>
          <w:trHeight w:val="750"/>
        </w:trPr>
        <w:tc>
          <w:tcPr>
            <w:tcW w:w="960" w:type="dxa"/>
            <w:shd w:val="clear" w:color="auto" w:fill="auto"/>
            <w:vAlign w:val="center"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24044">
              <w:rPr>
                <w:color w:val="000000"/>
                <w:sz w:val="28"/>
                <w:szCs w:val="28"/>
                <w:lang w:val="en-US"/>
              </w:rPr>
              <w:t>245</w:t>
            </w:r>
          </w:p>
        </w:tc>
        <w:tc>
          <w:tcPr>
            <w:tcW w:w="9672" w:type="dxa"/>
            <w:shd w:val="clear" w:color="auto" w:fill="auto"/>
            <w:vAlign w:val="center"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</w:tr>
      <w:tr w:rsidR="00023A00" w:rsidRPr="00924044" w:rsidTr="000D207B">
        <w:trPr>
          <w:trHeight w:val="750"/>
        </w:trPr>
        <w:tc>
          <w:tcPr>
            <w:tcW w:w="960" w:type="dxa"/>
            <w:shd w:val="clear" w:color="auto" w:fill="auto"/>
            <w:vAlign w:val="center"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24044">
              <w:rPr>
                <w:color w:val="000000"/>
                <w:sz w:val="28"/>
                <w:szCs w:val="28"/>
                <w:lang w:val="en-US"/>
              </w:rPr>
              <w:lastRenderedPageBreak/>
              <w:t>246</w:t>
            </w:r>
          </w:p>
        </w:tc>
        <w:tc>
          <w:tcPr>
            <w:tcW w:w="9672" w:type="dxa"/>
            <w:shd w:val="clear" w:color="auto" w:fill="auto"/>
            <w:vAlign w:val="center"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Закупка товаров, работ, услуг в целях создания, развития, эксплуатации и вывода из эксплуатации государственных информационных систем</w:t>
            </w:r>
          </w:p>
        </w:tc>
      </w:tr>
      <w:tr w:rsidR="00023A00" w:rsidRPr="00924044" w:rsidTr="000D207B">
        <w:trPr>
          <w:trHeight w:val="79"/>
        </w:trPr>
        <w:tc>
          <w:tcPr>
            <w:tcW w:w="960" w:type="dxa"/>
            <w:shd w:val="clear" w:color="auto" w:fill="auto"/>
            <w:vAlign w:val="center"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24044">
              <w:rPr>
                <w:color w:val="000000"/>
                <w:sz w:val="28"/>
                <w:szCs w:val="28"/>
                <w:lang w:val="en-US"/>
              </w:rPr>
              <w:t>247</w:t>
            </w:r>
          </w:p>
        </w:tc>
        <w:tc>
          <w:tcPr>
            <w:tcW w:w="9672" w:type="dxa"/>
            <w:shd w:val="clear" w:color="auto" w:fill="auto"/>
            <w:vAlign w:val="center"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</w:tr>
      <w:tr w:rsidR="00067CC9" w:rsidRPr="00924044" w:rsidTr="000D207B">
        <w:trPr>
          <w:trHeight w:val="79"/>
        </w:trPr>
        <w:tc>
          <w:tcPr>
            <w:tcW w:w="960" w:type="dxa"/>
            <w:shd w:val="clear" w:color="auto" w:fill="auto"/>
            <w:vAlign w:val="center"/>
          </w:tcPr>
          <w:p w:rsidR="00067CC9" w:rsidRPr="00924044" w:rsidRDefault="00067CC9" w:rsidP="001C5B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248</w:t>
            </w:r>
          </w:p>
        </w:tc>
        <w:tc>
          <w:tcPr>
            <w:tcW w:w="9672" w:type="dxa"/>
            <w:shd w:val="clear" w:color="auto" w:fill="auto"/>
            <w:vAlign w:val="center"/>
          </w:tcPr>
          <w:p w:rsidR="00067CC9" w:rsidRPr="00924044" w:rsidRDefault="00067CC9" w:rsidP="001C5B02">
            <w:pPr>
              <w:rPr>
                <w:color w:val="000000"/>
                <w:sz w:val="28"/>
                <w:szCs w:val="28"/>
              </w:rPr>
            </w:pPr>
            <w:r w:rsidRPr="00067CC9">
              <w:rPr>
                <w:color w:val="000000"/>
                <w:sz w:val="28"/>
                <w:szCs w:val="28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311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Пенсии, выплачиваемые по пенсионному страхованию населения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312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пенсии, социальные доплаты к пенсиям</w:t>
            </w:r>
          </w:p>
        </w:tc>
      </w:tr>
      <w:tr w:rsidR="00023A00" w:rsidRPr="00924044" w:rsidTr="000D207B">
        <w:trPr>
          <w:trHeight w:val="64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313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Пособия, компенсации, меры социальной поддержки по публичным нормативным обязательствам</w:t>
            </w:r>
          </w:p>
        </w:tc>
      </w:tr>
      <w:tr w:rsidR="00023A00" w:rsidRPr="00924044" w:rsidTr="000D207B">
        <w:trPr>
          <w:trHeight w:val="501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Социальные выплаты гражданам, кроме публичных нормативных социальных выплат</w:t>
            </w:r>
          </w:p>
        </w:tc>
      </w:tr>
      <w:tr w:rsidR="00023A00" w:rsidRPr="00924044" w:rsidTr="000D207B">
        <w:trPr>
          <w:trHeight w:val="70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322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гражданам на приобретение жилья</w:t>
            </w:r>
          </w:p>
        </w:tc>
      </w:tr>
      <w:tr w:rsidR="00023A00" w:rsidRPr="00924044" w:rsidTr="000D207B">
        <w:trPr>
          <w:trHeight w:val="69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323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Приобретение товаров, работ, услуг в пользу граждан в целях их социального обеспечения</w:t>
            </w:r>
          </w:p>
        </w:tc>
      </w:tr>
      <w:tr w:rsidR="00023A00" w:rsidRPr="00924044" w:rsidTr="000D207B">
        <w:trPr>
          <w:trHeight w:val="69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324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Страховые взносы на обязательное медицинское страхование неработающего населения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330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Публичные нормативные выплаты гражданам несоциального характера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340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Стипендии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Премии и гранты</w:t>
            </w:r>
          </w:p>
        </w:tc>
      </w:tr>
      <w:tr w:rsidR="00023A00" w:rsidRPr="00924044" w:rsidTr="000D207B">
        <w:trPr>
          <w:trHeight w:val="267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 360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выплаты населению </w:t>
            </w:r>
          </w:p>
        </w:tc>
      </w:tr>
      <w:tr w:rsidR="00023A00" w:rsidRPr="00924044" w:rsidTr="000D207B">
        <w:trPr>
          <w:trHeight w:val="498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Капитальные вложения в объекты государственной (муниципальной) собственности</w:t>
            </w:r>
          </w:p>
        </w:tc>
      </w:tr>
      <w:tr w:rsidR="00023A00" w:rsidRPr="00924044" w:rsidTr="000D207B">
        <w:trPr>
          <w:trHeight w:val="64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406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</w:tr>
      <w:tr w:rsidR="00023A00" w:rsidRPr="00924044" w:rsidTr="000D207B">
        <w:trPr>
          <w:trHeight w:val="70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407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Бюджетные инвестиции</w:t>
            </w:r>
          </w:p>
        </w:tc>
      </w:tr>
      <w:tr w:rsidR="00023A00" w:rsidRPr="00924044" w:rsidTr="000D207B">
        <w:trPr>
          <w:trHeight w:val="61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412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</w:tr>
      <w:tr w:rsidR="00023A00" w:rsidRPr="00924044" w:rsidTr="000D207B">
        <w:trPr>
          <w:trHeight w:val="64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414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</w:tr>
      <w:tr w:rsidR="00023A00" w:rsidRPr="00924044" w:rsidTr="000D207B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415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Бюджетные инвестиции в соответствии с концессионными соглашениями</w:t>
            </w:r>
          </w:p>
        </w:tc>
      </w:tr>
      <w:tr w:rsidR="00067CC9" w:rsidRPr="00924044" w:rsidTr="000D207B">
        <w:trPr>
          <w:trHeight w:val="630"/>
        </w:trPr>
        <w:tc>
          <w:tcPr>
            <w:tcW w:w="960" w:type="dxa"/>
            <w:shd w:val="clear" w:color="auto" w:fill="auto"/>
            <w:vAlign w:val="center"/>
          </w:tcPr>
          <w:p w:rsidR="00067CC9" w:rsidRPr="00067CC9" w:rsidRDefault="00067CC9" w:rsidP="001C5B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416</w:t>
            </w:r>
          </w:p>
        </w:tc>
        <w:tc>
          <w:tcPr>
            <w:tcW w:w="9672" w:type="dxa"/>
            <w:shd w:val="clear" w:color="auto" w:fill="auto"/>
            <w:vAlign w:val="center"/>
          </w:tcPr>
          <w:p w:rsidR="00067CC9" w:rsidRPr="00924044" w:rsidRDefault="00067CC9" w:rsidP="001C5B02">
            <w:pPr>
              <w:rPr>
                <w:color w:val="000000"/>
                <w:sz w:val="28"/>
                <w:szCs w:val="28"/>
              </w:rPr>
            </w:pPr>
            <w:r w:rsidRPr="00067CC9">
              <w:rPr>
                <w:color w:val="000000"/>
                <w:sz w:val="28"/>
                <w:szCs w:val="28"/>
              </w:rPr>
              <w:t>Бюджетные инвестиции по договору финансовой аренды (лизинга)</w:t>
            </w:r>
          </w:p>
        </w:tc>
      </w:tr>
      <w:tr w:rsidR="00023A00" w:rsidRPr="00924044" w:rsidTr="000D207B">
        <w:trPr>
          <w:trHeight w:val="33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450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Бюджетные инвестиции иным юридическим лицам</w:t>
            </w:r>
          </w:p>
        </w:tc>
      </w:tr>
      <w:tr w:rsidR="00023A00" w:rsidRPr="00924044" w:rsidTr="000D207B">
        <w:trPr>
          <w:trHeight w:val="553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451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Бюджетные инвестиции иным юридическим лицам в объекты капитального строительства</w:t>
            </w:r>
          </w:p>
        </w:tc>
      </w:tr>
      <w:tr w:rsidR="00023A00" w:rsidRPr="00924044" w:rsidTr="000D207B">
        <w:trPr>
          <w:trHeight w:val="604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lastRenderedPageBreak/>
              <w:t>452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Бюджетные инвестиции иным юридическим лицам, за исключением бюджетных инвестиций в объекты капитального строительства</w:t>
            </w:r>
          </w:p>
        </w:tc>
      </w:tr>
      <w:tr w:rsidR="00023A00" w:rsidRPr="00924044" w:rsidTr="000D207B">
        <w:trPr>
          <w:trHeight w:val="372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453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Бюджетные инвестиции иным юридическим лицам в объекты капитального строительства дочерних обществ</w:t>
            </w:r>
          </w:p>
        </w:tc>
      </w:tr>
      <w:tr w:rsidR="00023A00" w:rsidRPr="00924044" w:rsidTr="000D207B">
        <w:trPr>
          <w:trHeight w:val="94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460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</w:tr>
      <w:tr w:rsidR="00023A00" w:rsidRPr="00924044" w:rsidTr="000D207B">
        <w:trPr>
          <w:trHeight w:val="87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461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приобретение объектов недвижимого имущества в государственную (муниципальную) собственность бюджетным учреждениям</w:t>
            </w:r>
          </w:p>
        </w:tc>
      </w:tr>
      <w:tr w:rsidR="00023A00" w:rsidRPr="00924044" w:rsidTr="000D207B">
        <w:trPr>
          <w:trHeight w:val="87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462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приобретение объектов недвижимого имущества в государственную (муниципальную) собственность автономным учреждениям</w:t>
            </w:r>
          </w:p>
        </w:tc>
      </w:tr>
      <w:tr w:rsidR="00023A00" w:rsidRPr="00924044" w:rsidTr="000D207B">
        <w:trPr>
          <w:trHeight w:val="87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463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приобретение объектов недвижимого имущества в государственную (муниципальную) собственность государственным (муниципальным) унитарным предприятиям</w:t>
            </w:r>
          </w:p>
        </w:tc>
      </w:tr>
      <w:tr w:rsidR="00023A00" w:rsidRPr="00924044" w:rsidTr="000D207B">
        <w:trPr>
          <w:trHeight w:val="87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464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</w:tr>
      <w:tr w:rsidR="00023A00" w:rsidRPr="00924044" w:rsidTr="000D207B">
        <w:trPr>
          <w:trHeight w:val="87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465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</w:tr>
      <w:tr w:rsidR="00023A00" w:rsidRPr="00924044" w:rsidTr="000D207B">
        <w:trPr>
          <w:trHeight w:val="87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466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</w:tr>
      <w:tr w:rsidR="00023A00" w:rsidRPr="00924044" w:rsidTr="000D207B">
        <w:trPr>
          <w:trHeight w:val="81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Межбюджетные трансферты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510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Дотации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511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512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Субсидии</w:t>
            </w:r>
          </w:p>
        </w:tc>
      </w:tr>
      <w:tr w:rsidR="00023A00" w:rsidRPr="00924044" w:rsidTr="000D207B">
        <w:trPr>
          <w:trHeight w:val="60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521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</w:tr>
      <w:tr w:rsidR="00023A00" w:rsidRPr="00924044" w:rsidTr="000D207B">
        <w:trPr>
          <w:trHeight w:val="76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522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</w:tr>
      <w:tr w:rsidR="00023A00" w:rsidRPr="00924044" w:rsidTr="000D207B">
        <w:trPr>
          <w:trHeight w:val="58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523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Консолидированные субсидии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530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Субвенции</w:t>
            </w:r>
          </w:p>
        </w:tc>
      </w:tr>
      <w:tr w:rsidR="00023A00" w:rsidRPr="00924044" w:rsidTr="000D207B">
        <w:trPr>
          <w:trHeight w:val="52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</w:tr>
      <w:tr w:rsidR="00023A00" w:rsidRPr="00924044" w:rsidTr="000D207B">
        <w:trPr>
          <w:trHeight w:val="99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Субсидии бюджетным учреждениям</w:t>
            </w:r>
          </w:p>
        </w:tc>
      </w:tr>
      <w:tr w:rsidR="00023A00" w:rsidRPr="00924044" w:rsidTr="000D207B">
        <w:trPr>
          <w:trHeight w:val="90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lastRenderedPageBreak/>
              <w:t>611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</w:tr>
      <w:tr w:rsidR="00023A00" w:rsidRPr="00924044" w:rsidTr="000D207B">
        <w:trPr>
          <w:trHeight w:val="69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612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бюджетным учреждениям на иные цели</w:t>
            </w:r>
          </w:p>
        </w:tc>
      </w:tr>
      <w:tr w:rsidR="00023A00" w:rsidRPr="00924044" w:rsidTr="000D207B">
        <w:trPr>
          <w:trHeight w:val="69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613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Гранты в форме субсидии бюджетным учреждениям</w:t>
            </w:r>
          </w:p>
        </w:tc>
      </w:tr>
      <w:tr w:rsidR="00023A00" w:rsidRPr="00924044" w:rsidTr="000D207B">
        <w:trPr>
          <w:trHeight w:val="690"/>
        </w:trPr>
        <w:tc>
          <w:tcPr>
            <w:tcW w:w="960" w:type="dxa"/>
            <w:shd w:val="clear" w:color="auto" w:fill="auto"/>
            <w:vAlign w:val="center"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614</w:t>
            </w:r>
          </w:p>
        </w:tc>
        <w:tc>
          <w:tcPr>
            <w:tcW w:w="9672" w:type="dxa"/>
            <w:shd w:val="clear" w:color="auto" w:fill="auto"/>
            <w:vAlign w:val="center"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</w:tr>
      <w:tr w:rsidR="00203F23" w:rsidRPr="00924044" w:rsidTr="000D207B">
        <w:trPr>
          <w:trHeight w:val="690"/>
        </w:trPr>
        <w:tc>
          <w:tcPr>
            <w:tcW w:w="960" w:type="dxa"/>
            <w:shd w:val="clear" w:color="auto" w:fill="auto"/>
            <w:vAlign w:val="center"/>
          </w:tcPr>
          <w:p w:rsidR="00203F23" w:rsidRPr="00924044" w:rsidRDefault="00203F23" w:rsidP="001C5B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615</w:t>
            </w:r>
          </w:p>
        </w:tc>
        <w:tc>
          <w:tcPr>
            <w:tcW w:w="9672" w:type="dxa"/>
            <w:shd w:val="clear" w:color="auto" w:fill="auto"/>
            <w:vAlign w:val="center"/>
          </w:tcPr>
          <w:p w:rsidR="00203F23" w:rsidRPr="00924044" w:rsidRDefault="00203F23" w:rsidP="001C5B02">
            <w:pPr>
              <w:rPr>
                <w:color w:val="000000"/>
                <w:sz w:val="28"/>
                <w:szCs w:val="28"/>
              </w:rPr>
            </w:pPr>
            <w:r w:rsidRPr="00203F23">
              <w:rPr>
                <w:color w:val="000000"/>
                <w:sz w:val="28"/>
                <w:szCs w:val="28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Субсидии автономным учреждениям</w:t>
            </w:r>
          </w:p>
        </w:tc>
      </w:tr>
      <w:tr w:rsidR="00023A00" w:rsidRPr="00924044" w:rsidTr="000D207B">
        <w:trPr>
          <w:trHeight w:val="105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621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</w:tr>
      <w:tr w:rsidR="00023A00" w:rsidRPr="00924044" w:rsidTr="000D207B">
        <w:trPr>
          <w:trHeight w:val="76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622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автономным учреждениям на иные цели</w:t>
            </w:r>
          </w:p>
        </w:tc>
      </w:tr>
      <w:tr w:rsidR="00023A00" w:rsidRPr="00924044" w:rsidTr="000D207B">
        <w:trPr>
          <w:trHeight w:val="78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623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Гранты в форме субсидии автономным учреждениям</w:t>
            </w:r>
          </w:p>
        </w:tc>
      </w:tr>
      <w:tr w:rsidR="00023A00" w:rsidRPr="00924044" w:rsidTr="000D207B">
        <w:trPr>
          <w:trHeight w:val="67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630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Субсидии некоммерческим организациям (за исключением государственных (муниципальных) учреждений)</w:t>
            </w:r>
          </w:p>
        </w:tc>
      </w:tr>
      <w:tr w:rsidR="00023A00" w:rsidRPr="00924044" w:rsidTr="000D207B">
        <w:trPr>
          <w:trHeight w:val="73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631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</w:tr>
      <w:tr w:rsidR="00023A00" w:rsidRPr="00924044" w:rsidTr="000D207B">
        <w:trPr>
          <w:trHeight w:val="67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632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(гранты в форме субсидий), подлежащие казначейскому сопровождению</w:t>
            </w:r>
          </w:p>
        </w:tc>
      </w:tr>
      <w:tr w:rsidR="00023A00" w:rsidRPr="00924044" w:rsidTr="000D207B">
        <w:trPr>
          <w:trHeight w:val="79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633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(гранты в форме субсидий), не подлежащие казначейскому сопровождению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634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Иные субсидии некоммерческим организациям </w:t>
            </w:r>
          </w:p>
        </w:tc>
      </w:tr>
      <w:tr w:rsidR="00023A00" w:rsidRPr="00924044" w:rsidTr="000D207B">
        <w:trPr>
          <w:trHeight w:val="60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Обслуживание государственного (муниципального) долга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730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Обслуживание муниципального долга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Иные бюджетные ассигнования</w:t>
            </w:r>
          </w:p>
        </w:tc>
      </w:tr>
      <w:tr w:rsidR="00023A00" w:rsidRPr="00924044" w:rsidTr="000D207B">
        <w:trPr>
          <w:trHeight w:val="121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</w:tr>
      <w:tr w:rsidR="00023A00" w:rsidRPr="00924044" w:rsidTr="000D207B">
        <w:trPr>
          <w:trHeight w:val="99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811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</w:tr>
      <w:tr w:rsidR="00023A00" w:rsidRPr="00924044" w:rsidTr="000D207B">
        <w:trPr>
          <w:trHeight w:val="111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lastRenderedPageBreak/>
              <w:t>812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</w:tr>
      <w:tr w:rsidR="00023A00" w:rsidRPr="00924044" w:rsidTr="000D207B">
        <w:trPr>
          <w:trHeight w:val="10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813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</w:tr>
      <w:tr w:rsidR="00023A00" w:rsidRPr="00924044" w:rsidTr="000D207B">
        <w:trPr>
          <w:trHeight w:val="88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814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Гранты юридическим лицам (кроме некоммерческих организаций), индивидуальным предпринимателям</w:t>
            </w:r>
          </w:p>
        </w:tc>
      </w:tr>
      <w:tr w:rsidR="00023A00" w:rsidRPr="00924044" w:rsidTr="000D207B">
        <w:trPr>
          <w:trHeight w:val="70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815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юридическим лицам на осуществление капитальных вложений в объекты недвижимого имущества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Исполнение судебных актов</w:t>
            </w:r>
          </w:p>
        </w:tc>
      </w:tr>
      <w:tr w:rsidR="00023A00" w:rsidRPr="00924044" w:rsidTr="000D207B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831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</w:tr>
      <w:tr w:rsidR="00023A00" w:rsidRPr="00924044" w:rsidTr="000D207B">
        <w:trPr>
          <w:trHeight w:val="109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840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843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Исполнение муниципальных гарантий</w:t>
            </w:r>
          </w:p>
        </w:tc>
      </w:tr>
      <w:tr w:rsidR="00023A00" w:rsidRPr="00924044" w:rsidTr="000D207B">
        <w:trPr>
          <w:trHeight w:val="51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Уплата налогов, сборов и иных платежей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852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Уплата прочих налогов, сборов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853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Уплата иных платежей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Резервные средства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Специальные расходы</w:t>
            </w:r>
          </w:p>
        </w:tc>
      </w:tr>
    </w:tbl>
    <w:p w:rsidR="00023A00" w:rsidRPr="00924044" w:rsidRDefault="00023A00" w:rsidP="00023A00">
      <w:pPr>
        <w:jc w:val="center"/>
        <w:rPr>
          <w:b/>
          <w:sz w:val="28"/>
          <w:szCs w:val="28"/>
        </w:rPr>
      </w:pPr>
    </w:p>
    <w:p w:rsidR="007C7D1F" w:rsidRPr="008A6B34" w:rsidRDefault="007C7D1F" w:rsidP="00257A6B">
      <w:pPr>
        <w:jc w:val="center"/>
        <w:rPr>
          <w:b/>
        </w:rPr>
      </w:pPr>
    </w:p>
    <w:sectPr w:rsidR="007C7D1F" w:rsidRPr="008A6B34" w:rsidSect="005A778E">
      <w:pgSz w:w="11906" w:h="16838"/>
      <w:pgMar w:top="426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817"/>
    <w:rsid w:val="0002002E"/>
    <w:rsid w:val="00023A00"/>
    <w:rsid w:val="00067CC9"/>
    <w:rsid w:val="00074C77"/>
    <w:rsid w:val="000C6978"/>
    <w:rsid w:val="000D207B"/>
    <w:rsid w:val="001165F5"/>
    <w:rsid w:val="00145D46"/>
    <w:rsid w:val="00162D7C"/>
    <w:rsid w:val="001C341F"/>
    <w:rsid w:val="001C5B02"/>
    <w:rsid w:val="001E71D7"/>
    <w:rsid w:val="00203F23"/>
    <w:rsid w:val="00257A6B"/>
    <w:rsid w:val="002E5817"/>
    <w:rsid w:val="002F3296"/>
    <w:rsid w:val="00314D95"/>
    <w:rsid w:val="003C279D"/>
    <w:rsid w:val="003D0043"/>
    <w:rsid w:val="004B0D77"/>
    <w:rsid w:val="004B100B"/>
    <w:rsid w:val="004B2452"/>
    <w:rsid w:val="004B6F54"/>
    <w:rsid w:val="004D7822"/>
    <w:rsid w:val="00540B1C"/>
    <w:rsid w:val="00545096"/>
    <w:rsid w:val="00546FD1"/>
    <w:rsid w:val="0055003F"/>
    <w:rsid w:val="005519F5"/>
    <w:rsid w:val="005A778E"/>
    <w:rsid w:val="005B39B9"/>
    <w:rsid w:val="005E08FE"/>
    <w:rsid w:val="005E27CD"/>
    <w:rsid w:val="005E6852"/>
    <w:rsid w:val="00636F1A"/>
    <w:rsid w:val="0065641B"/>
    <w:rsid w:val="00693087"/>
    <w:rsid w:val="00746BB2"/>
    <w:rsid w:val="00774D33"/>
    <w:rsid w:val="007C7D1F"/>
    <w:rsid w:val="0080111D"/>
    <w:rsid w:val="00801B33"/>
    <w:rsid w:val="008A6B34"/>
    <w:rsid w:val="00924044"/>
    <w:rsid w:val="00945B2C"/>
    <w:rsid w:val="009A6E31"/>
    <w:rsid w:val="009C1F23"/>
    <w:rsid w:val="009C4E9D"/>
    <w:rsid w:val="00A13478"/>
    <w:rsid w:val="00A13851"/>
    <w:rsid w:val="00A15759"/>
    <w:rsid w:val="00A940EF"/>
    <w:rsid w:val="00BD37C6"/>
    <w:rsid w:val="00BE149A"/>
    <w:rsid w:val="00BF5E8A"/>
    <w:rsid w:val="00C05635"/>
    <w:rsid w:val="00C533F6"/>
    <w:rsid w:val="00C537D8"/>
    <w:rsid w:val="00C62A5F"/>
    <w:rsid w:val="00C9142F"/>
    <w:rsid w:val="00CA1E04"/>
    <w:rsid w:val="00D01C30"/>
    <w:rsid w:val="00D809DC"/>
    <w:rsid w:val="00DB2777"/>
    <w:rsid w:val="00E34352"/>
    <w:rsid w:val="00F72DA5"/>
    <w:rsid w:val="00F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519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51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РайФУ</Company>
  <LinksUpToDate>false</LinksUpToDate>
  <CharactersWithSpaces>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Работник</dc:creator>
  <cp:lastModifiedBy>iva</cp:lastModifiedBy>
  <cp:revision>20</cp:revision>
  <cp:lastPrinted>2021-11-08T07:56:00Z</cp:lastPrinted>
  <dcterms:created xsi:type="dcterms:W3CDTF">2021-11-08T01:46:00Z</dcterms:created>
  <dcterms:modified xsi:type="dcterms:W3CDTF">2025-12-30T04:25:00Z</dcterms:modified>
</cp:coreProperties>
</file>