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9E2EDB" w:rsidRPr="00505AC9">
              <w:rPr>
                <w:color w:val="000000"/>
              </w:rPr>
              <w:t>3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Таштагольского</w:t>
            </w:r>
            <w:proofErr w:type="spellEnd"/>
            <w:r>
              <w:rPr>
                <w:color w:val="000000"/>
              </w:rPr>
              <w:t xml:space="preserve">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871107" w:rsidP="00514E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 w:rsidR="009E2EDB">
              <w:rPr>
                <w:color w:val="000000"/>
                <w:lang w:val="en-US"/>
              </w:rPr>
              <w:t xml:space="preserve"> 24</w:t>
            </w:r>
            <w:r>
              <w:rPr>
                <w:color w:val="000000"/>
                <w:lang w:val="en-US"/>
              </w:rPr>
              <w:t xml:space="preserve"> </w:t>
            </w:r>
            <w:r w:rsidR="009E2EDB">
              <w:rPr>
                <w:color w:val="000000"/>
              </w:rPr>
              <w:t xml:space="preserve">марта </w:t>
            </w:r>
            <w:r w:rsidR="00504BF0" w:rsidRPr="00504BF0">
              <w:rPr>
                <w:color w:val="000000"/>
              </w:rPr>
              <w:t>202</w:t>
            </w:r>
            <w:r w:rsidR="00217A49">
              <w:rPr>
                <w:color w:val="000000"/>
              </w:rPr>
              <w:t>6</w:t>
            </w:r>
            <w:r w:rsidR="00504BF0" w:rsidRPr="00504BF0">
              <w:rPr>
                <w:color w:val="000000"/>
              </w:rPr>
              <w:t xml:space="preserve"> года №</w:t>
            </w:r>
            <w:r w:rsidR="00514E6B">
              <w:rPr>
                <w:color w:val="000000"/>
              </w:rPr>
              <w:t xml:space="preserve"> 125-рр</w:t>
            </w:r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Таштагольского</w:t>
            </w:r>
            <w:proofErr w:type="spellEnd"/>
            <w:r>
              <w:rPr>
                <w:color w:val="000000"/>
              </w:rPr>
              <w:t xml:space="preserve">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514E6B" w:rsidP="002671A4">
            <w:pPr>
              <w:ind w:right="423"/>
              <w:jc w:val="right"/>
            </w:pPr>
            <w:r>
              <w:t xml:space="preserve">   </w:t>
            </w:r>
            <w:r w:rsidR="002671A4" w:rsidRPr="009B600E">
              <w:t>от 2</w:t>
            </w:r>
            <w:r w:rsidR="00100B89">
              <w:t>5</w:t>
            </w:r>
            <w:r w:rsidR="002671A4" w:rsidRPr="009B600E">
              <w:t xml:space="preserve"> декабря года 202</w:t>
            </w:r>
            <w:r w:rsidR="00100B89">
              <w:t>5</w:t>
            </w:r>
            <w:r w:rsidR="002671A4" w:rsidRPr="009B600E">
              <w:t xml:space="preserve"> г. №</w:t>
            </w:r>
            <w:r w:rsidR="002671A4">
              <w:t>9</w:t>
            </w:r>
            <w:r w:rsidR="00100B89">
              <w:t>2</w:t>
            </w:r>
            <w:r w:rsidR="002671A4"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proofErr w:type="spellStart"/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proofErr w:type="spellEnd"/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100B89">
        <w:rPr>
          <w:b/>
          <w:bCs/>
        </w:rPr>
        <w:t>округа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F52052" w:rsidRDefault="00874C48" w:rsidP="00874C48">
      <w:pPr>
        <w:jc w:val="right"/>
        <w:rPr>
          <w:rFonts w:ascii="Arial CYR" w:hAnsi="Arial CYR" w:cs="Arial CYR"/>
          <w:sz w:val="16"/>
          <w:szCs w:val="16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p w:rsidR="00505AC9" w:rsidRDefault="00505AC9" w:rsidP="00874C48">
      <w:pPr>
        <w:jc w:val="right"/>
        <w:rPr>
          <w:rFonts w:ascii="Arial CYR" w:hAnsi="Arial CYR" w:cs="Arial CYR"/>
          <w:sz w:val="16"/>
          <w:szCs w:val="16"/>
        </w:rPr>
      </w:pPr>
    </w:p>
    <w:tbl>
      <w:tblPr>
        <w:tblW w:w="105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567"/>
        <w:gridCol w:w="567"/>
        <w:gridCol w:w="850"/>
        <w:gridCol w:w="567"/>
        <w:gridCol w:w="1559"/>
        <w:gridCol w:w="1560"/>
        <w:gridCol w:w="1598"/>
      </w:tblGrid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98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62B7" w:rsidRPr="000362B7" w:rsidTr="00514E6B">
        <w:trPr>
          <w:trHeight w:val="828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АДМИНИСТРАЦИЯ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1 354 467,08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1 656 975,37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901 932,94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139 483,64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116 388,04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112 314,34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4 605,70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4 605,70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3 537,40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3 537,40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3 537,40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1 068,30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1 068,30</w:t>
            </w:r>
          </w:p>
        </w:tc>
      </w:tr>
      <w:tr w:rsidR="000362B7" w:rsidRPr="000362B7" w:rsidTr="00514E6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93 556,04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92 257,24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92 257,24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54 964,40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54 964,40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54 964,40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16 599,40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16 599,40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16 599,40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4 326,90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4 225,70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4 225,70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12 371,60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12 661,24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12 661,24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4 793,74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3 306,50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3 306,50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6,20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19 419,30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15 345,20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10 983,90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13 924,40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9 869,30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314,50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314,50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95,10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315,00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8 266,88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1 232,62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4 329,90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4 329,90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4 329,90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2 894,00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11,30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75,10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4 046,30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5 151,80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4 046,30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5 151,80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2 775,30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3 533,40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838,20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1 067,10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551,30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12 794,69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8 812,31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7 661,72</w:t>
            </w:r>
          </w:p>
        </w:tc>
      </w:tr>
      <w:tr w:rsidR="000362B7" w:rsidRPr="000362B7" w:rsidTr="00514E6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2 472,38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1 634,68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3 616,00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2 472,38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1 634,68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9 178,69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6 339,93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6 027,04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5 784,00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2 794,69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6 339,93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6 027,04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158 758,91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104 085,88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100 866,98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4 051,25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1 040,50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99000S3950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3 010,75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138 825,20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87 858,93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84 555,90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43 259,94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19 268,04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23 342,80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20 039,77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29100SД101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64 516,13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64 516,13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64 516,13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1 384,49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15 852,46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16 196,95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16 281,08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0910010250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0920010480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12 154,60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12 154,60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12 154,60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1410071055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2610010560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3 206,48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2850010410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1 580,55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3 122,35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984 277,04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623 868,84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631 710,60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9 001,75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1010010520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4 001,75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896 526,25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585 289,96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592 586,48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2 077,46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1 027,76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28100S0230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475 537,70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452 231,16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448 442,22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1 442,46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2 583,81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244,76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47 001,30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28200S0230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108 964,84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129 447,24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143 899,50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28200S117V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188 172,04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282И351540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73 330,44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78 070,79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29 177,12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29 724,12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7 354,00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35 318,07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13 595,72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13 981,12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1 161,00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1 161,00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13 167,12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6 248,52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8 622,08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14 420,40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14 582,00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Другие вопросы в области жилищно-коммунального </w:t>
            </w: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13 725,23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13 725,23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30100S079П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13 683,05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752 751,17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752 688,17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10500S1771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752 688,17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2710010420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0210010090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312,00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0220010130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39 268,32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46 145,00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43 287,70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1 916,86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2 857,30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1010051350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1 916,86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2 857,30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37 351,46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43 287,70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43 287,70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1020010260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1 300,00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10200L4970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5 205,16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1030010270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</w:tr>
      <w:tr w:rsidR="000362B7" w:rsidRPr="000362B7" w:rsidTr="00514E6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1030071850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18 228,35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27 136,82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27 136,82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10300R0820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13 568,41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14 820,88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14 820,88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1510010300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4,78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4,78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4,78</w:t>
            </w:r>
          </w:p>
        </w:tc>
      </w:tr>
      <w:tr w:rsidR="000362B7" w:rsidRPr="000362B7" w:rsidTr="00514E6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МУНИЦИПАЛЬНОЕ КАЗЕННОЕ УЧРЕЖДЕНИЕ "ЕДИНАЯ ДЕЖУРНО-ДИСПЕТЧЕРСКАЯ СЛУЖБА"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9 395,00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9 395,00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9 395,00</w:t>
            </w:r>
          </w:p>
        </w:tc>
      </w:tr>
      <w:tr w:rsidR="000362B7" w:rsidRPr="000362B7" w:rsidTr="00514E6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9 395,00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9 395,00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5 956,40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5 956,40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5 956,40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106,00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1 798,80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1 798,80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597,80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597,80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822,50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822,50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822,50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97,10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16,40</w:t>
            </w:r>
          </w:p>
        </w:tc>
      </w:tr>
      <w:tr w:rsidR="000362B7" w:rsidRPr="000362B7" w:rsidTr="00514E6B">
        <w:trPr>
          <w:trHeight w:val="1380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190 740,30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188 116,30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188 116,30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190 116,30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188 116,30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188 116,30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65 823,00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65 823,00</w:t>
            </w:r>
          </w:p>
        </w:tc>
      </w:tr>
      <w:tr w:rsidR="000362B7" w:rsidRPr="000362B7" w:rsidTr="00514E6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65 773,00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65 773,00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65 773,00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62 583,40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60 938,40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60 938,40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60 266,40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60 266,40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60 266,40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672,00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52 060,20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52 060,20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52 060,20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1050010670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51 060,20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51 060,20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51 060,20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9 649,70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9 294,70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9 294,70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1410071054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1 637,00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1 637,00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482,50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482,50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482,50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4 478,00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4 478,00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1 327,60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1 327,60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1 327,60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385,90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385,90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385,90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113,70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113,70</w:t>
            </w:r>
          </w:p>
        </w:tc>
      </w:tr>
      <w:tr w:rsidR="000362B7" w:rsidRPr="000362B7" w:rsidTr="00514E6B">
        <w:trPr>
          <w:trHeight w:val="1380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20 229,60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18 993,96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15 729,60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20 129,60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18 993,96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15 729,60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20 129,60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18 993,96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15 729,60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36,80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2 612,00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1 982,20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329,70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23,20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1 332,16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10 700,00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10 700,00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3 229,30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3 229,30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391,80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1 105,30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1 105,30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125,00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0820010241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1932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МУНИЦИПАЛЬНОЕ КАЗЕННОЕ УЧРЕЖДЕНИЕ "УПРАВЛЕНИЕ ЖИЛИЩНО-КОММУНАЛЬНОГО ХОЗЯЙСТВА ТАШТАГОЛЬСКОГО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521 350,80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547 125,70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547 125,70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460 754,30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483 791,90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483 791,90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460 754,30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483 791,90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483 791,90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286109Т010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404 311,90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424 527,40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424 527,40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56 442,40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59 264,50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59 264,50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60 596,50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63 333,80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63 333,80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54 746,80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57 484,10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57 484,10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2862072570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54 746,80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57 484,10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57 484,10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5 849,70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5 849,70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5 849,70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3 146,20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3 146,20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3 146,20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25,60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975,00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149,11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149,11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149,11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1 548,79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1 548,79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1 548,79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514E6B">
        <w:trPr>
          <w:trHeight w:val="1380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УПРАВЛЕНИЕ ОБРАЗОВАНИЯ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1 395 412,08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1 395 163,75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1 401 702,99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4 714,24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2 306,88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10 313,98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4 714,24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2 306,88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10 313,98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1 153,44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5 700,22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4 714,24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06100S1390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1 153,44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4 613,76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1 330 040,94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1 334 305,17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1 332 837,31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471 257,33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497 978,54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498 248,38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32 447,01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32 447,01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32 447,01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9 798,99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9 798,99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9 798,99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264,56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264,56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4 401,30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4 401,30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4 401,30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14 887,30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14 887,30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14 887,30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200 794,93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228 494,77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228 147,97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1 973,31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2 073,31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2 689,95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349,64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349,64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34 206,88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34 190,33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34 190,33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10 330,48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10 325,48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10 325,48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42,24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135,86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135,86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151 679,28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151 611,94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151 611,94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280,71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280,71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7 681,90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7 662,60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7 662,60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12,50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619 598,71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597 625,49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595 887,79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2 623,03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2 134,07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2 134,07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31 620,00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30 239,96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28 429,83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12 014,58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12 151,38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12 151,38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2 939,44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2 939,44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2 939,44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75 698,11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75 698,11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75 698,11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1 719,89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1 889,80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1 889,80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44,88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44,88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44,88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794,86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794,86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794,86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7 329,13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7 329,13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7 329,13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1,86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90 811,37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87 226,49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87 226,49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27 425,05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26 342,39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26 342,39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120,40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132,50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264 613,82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268 367,42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268 367,42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2 695,14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3 628,40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3 628,40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1 845,90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1 845,90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1 845,90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546,00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164,89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1 117,21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1 117,21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1 117,21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961,80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973,74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290,46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294,06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3 822,68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4 591,68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4 648,57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Фонд оплаты труда </w:t>
            </w: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</w:t>
            </w: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9 048,03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9 048,03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9 048,03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2 732,48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2 732,48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2 732,48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56 058,99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56 058,99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56 058,99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1 206,40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1 206,40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1 206,40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21 270,00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89 686,12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88 190,89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88 190,89</w:t>
            </w:r>
          </w:p>
        </w:tc>
      </w:tr>
      <w:tr w:rsidR="000362B7" w:rsidRPr="000362B7" w:rsidTr="00514E6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76 270,99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76 270,99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76 270,99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169,91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90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0190010650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11 819,90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11 819,90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11 819,90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1410071052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2920010320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53,24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41,24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148 654,01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150 457,01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150 457,01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1 947,37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1 947,37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1 947,37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588,11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588,11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588,11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59,96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59,96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182,04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182,04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677,42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677,42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38,40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1 897,30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2 471,30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2 471,30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017007385W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312,00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154,22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154,22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310,49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318,60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318,60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883,61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875,50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875,50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186,50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186,50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32,78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32,78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468,72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468,72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2 401,38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2 401,38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2 401,38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725,22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725,22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725,22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227,53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227,53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734,47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734,47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734,47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543,00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34 633,94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34 633,94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34 633,94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10 459,46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10 459,46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10 459,46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636,57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636,57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7 120,07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7 241,59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7 241,59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1 094,79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1 094,79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1 094,79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135,37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35,37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35,37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80 155,97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80 155,97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80 155,97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83,10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60 656,90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58 551,70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58 551,70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3 465,30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3 657,30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3 657,30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0130010030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0140065010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624,30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624,30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717,00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0150065020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0150065030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25,70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8,88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757,02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757,02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714,40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714,40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57 191,60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54 894,40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54 894,40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258,00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422,92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422,92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1 619,08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1 619,08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011007214W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26,72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26,72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011007214W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598,18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618,18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618,18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0150065040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0150065050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26 160,71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26 160,71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26 160,71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14 946,99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14 946,99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14 946,99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625,18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625,18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6 740,62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6 740,62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6 740,62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78,50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1 907,51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1 892,49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502,80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502,80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66,13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66,13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662,57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662,57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0362B7" w:rsidRPr="000362B7" w:rsidTr="00514E6B">
        <w:trPr>
          <w:trHeight w:val="1104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310 436,49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298 288,44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279 759,58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55 144,20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53 059,67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53 059,67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54 912,79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53 051,39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53 051,39</w:t>
            </w:r>
          </w:p>
        </w:tc>
      </w:tr>
      <w:tr w:rsidR="000362B7" w:rsidRPr="000362B7" w:rsidTr="00514E6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42 274,41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41 328,01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41 328,01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12 638,38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11 723,38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11 723,38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8,28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8,28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249 592,29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245 228,77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226 699,91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241 781,69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237 418,17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218 889,31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1050010680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4 407,84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105Я555130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12 002,30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18 585,18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758,06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12 391,20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12 077,20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12 077,20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30 807,40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33 135,80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33 135,80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114 915,54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114 915,54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114 915,54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10 162,02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10 010,02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10 010,02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43 115,41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43 114,41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43 114,41</w:t>
            </w:r>
          </w:p>
        </w:tc>
      </w:tr>
      <w:tr w:rsidR="000362B7" w:rsidRPr="000362B7" w:rsidTr="000362B7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4 011,83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4 011,83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4 011,83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211Я553490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3 624,51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5 276,44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148,20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204,52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2140010630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7 810,60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7 810,60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7 810,60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1 592,47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1 592,47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1 592,47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480,93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480,93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480,93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3 521,05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3 521,05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3 521,05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1 063,36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1 063,36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270,90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270,90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759,60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759,60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122,30</w:t>
            </w:r>
          </w:p>
        </w:tc>
      </w:tr>
      <w:tr w:rsidR="000362B7" w:rsidRPr="000362B7" w:rsidTr="00514E6B">
        <w:trPr>
          <w:trHeight w:val="1380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215 829,98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177 953,22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191 320,92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597,92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597,92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597,92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597,92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459,23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459,23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459,23</w:t>
            </w:r>
          </w:p>
        </w:tc>
      </w:tr>
      <w:tr w:rsidR="000362B7" w:rsidRPr="000362B7" w:rsidTr="00514E6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138,69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138,69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215 232,06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177 355,30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190 723,00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9 551,00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7 218,60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7 218,60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36,10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9 503,20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7 182,50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7 182,50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120 712,70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110 362,20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110 362,20</w:t>
            </w:r>
          </w:p>
        </w:tc>
      </w:tr>
      <w:tr w:rsidR="000362B7" w:rsidRPr="000362B7" w:rsidTr="00514E6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7 066,00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7 066,00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7 066,00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10,10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2 134,00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2 134,00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425,80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1 859,10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1 859,10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7 057,60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2 131,40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765,80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73 836,30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73 836,30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73 836,30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10,70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22 150,20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22 150,20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22 150,20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Закупка товаров, работ и услуг в сфере информационно-коммуникационных </w:t>
            </w: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463,00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1 690,81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1 709,20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1 709,20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680,59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662,20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662,20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18,60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36 161,36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13 288,70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13 288,70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18,70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327,40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3 665,60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3 665,60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3 665,60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68,00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26 850,50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5 711,30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5 711,30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720,80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661,00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50,20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75,00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876,80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876,80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0440010100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1410071053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514E6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48 807,00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46 485,80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59 853,50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0430010200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1 200,00</w:t>
            </w:r>
          </w:p>
        </w:tc>
      </w:tr>
      <w:tr w:rsidR="000362B7" w:rsidRPr="000362B7" w:rsidTr="00514E6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0430010710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188,00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10 589,60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11 581,80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21 848,90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3 172,10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3 471,80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6 572,40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19 060,40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19 060,40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19 060,40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5 729,10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5 729,10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5 729,10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383,12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370,50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370,50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456,10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456,10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232,30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232,30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232,30</w:t>
            </w:r>
          </w:p>
        </w:tc>
      </w:tr>
      <w:tr w:rsidR="000362B7" w:rsidRPr="000362B7" w:rsidTr="000362B7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293,70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293,70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171,49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101,00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4 854,00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2 797,50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2 797,50</w:t>
            </w:r>
          </w:p>
        </w:tc>
      </w:tr>
      <w:tr w:rsidR="000362B7" w:rsidRPr="000362B7" w:rsidTr="007B1F8B">
        <w:trPr>
          <w:trHeight w:val="1104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6 028,40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</w:tr>
      <w:tr w:rsidR="000362B7" w:rsidRPr="000362B7" w:rsidTr="007B1F8B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1 682,20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1 682,20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1 682,20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509,10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509,10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1 121,70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1 121,70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338,00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178,00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1 473,50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1 473,50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1 473,50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180,10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180,10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535,80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535,80</w:t>
            </w:r>
          </w:p>
        </w:tc>
      </w:tr>
      <w:tr w:rsidR="000362B7" w:rsidRPr="000362B7" w:rsidTr="007B1F8B">
        <w:trPr>
          <w:trHeight w:val="1104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1 664,85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1 664,85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1 664,85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1 664,85</w:t>
            </w:r>
          </w:p>
        </w:tc>
      </w:tr>
      <w:tr w:rsidR="000362B7" w:rsidRPr="000362B7" w:rsidTr="007B1F8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1 664,85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1 664,85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1 664,85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1 252,70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1 252,70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1 252,70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378,40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378,40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378,40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20,25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80 764,20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48 998,00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48 998,00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6 510,20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6 510,20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6 510,20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6 510,20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6 510,20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6 510,20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3 286,90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3 286,90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3 286,90</w:t>
            </w:r>
          </w:p>
        </w:tc>
      </w:tr>
      <w:tr w:rsidR="000362B7" w:rsidRPr="000362B7" w:rsidTr="007B1F8B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992,90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992,90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1 826,70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1 826,70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1 826,70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0362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253,70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0362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253,70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31 030,90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16 402,80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16 402,80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31 030,90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16 402,80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16 402,80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27 589,40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16 402,80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16 402,80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3 441,50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42 585,00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26 085,00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26 085,00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42 585,00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26 085,00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26 085,00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28 156,10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12 525,00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12 525,00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4 657,20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3 970,00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3 970,00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4 040,00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4 040,00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5 550,00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3010010800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ТЕРРИТОРИАЛЬНОЕ УПРАВЛЕНИЕ "ГОРОД-КУРОРТ ШЕРЕГЕШ"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97 439,07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36 203,00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36 203,00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13 533,50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14 383,50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14 383,50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13 533,50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14 383,50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14 383,50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5 982,10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5 982,10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5 982,10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1 811,40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1 811,40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437,60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437,60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4 497,00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5 477,00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5 477,00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782,40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652,40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652,40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</w:tr>
      <w:tr w:rsidR="000362B7" w:rsidRPr="000362B7" w:rsidTr="007B1F8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48 515,40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9 293,50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9 293,50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48 515,40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9 293,50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9 293,50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41 015,40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9 293,50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9 293,50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34 108,17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12 526,00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12 526,00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F1F5F9" w:fill="F1F5F9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34 108,17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12 526,00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12 526,00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20 935,17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3 026,00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3 026,00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3 529,00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3 529,00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4 371,00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4 371,00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16 769,00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17 069,00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17 069,00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6 784,30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6 784,30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6 784,30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6 784,30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6 784,30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6 784,30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3 395,20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3 395,20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3 395,20</w:t>
            </w:r>
          </w:p>
        </w:tc>
      </w:tr>
      <w:tr w:rsidR="000362B7" w:rsidRPr="000362B7" w:rsidTr="007B1F8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7B1F8B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1 017,00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1 017,00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351,10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351,10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1 073,60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1 073,60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1 073,60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926,40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926,40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926,40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</w:tr>
      <w:tr w:rsidR="000362B7" w:rsidRPr="000362B7" w:rsidTr="007B1F8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7B1F8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4 887,70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4 887,70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4 887,70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4 887,70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4 887,70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4 887,70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4 887,70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4 873,80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4 897,00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4 897,00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F1F5F9" w:fill="F1F5F9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4 873,80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4 897,00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4 897,00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2 692,80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2 716,00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2 716,00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1 929,00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1 929,00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КАЗСКОЕ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18 834,00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15 609,00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15 609,00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6 752,40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6 752,40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6 752,40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6 752,40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6 752,40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6 752,40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3 298,10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3 298,10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3 298,10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996,20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996,20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418,00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1 542,60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1 542,60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562,50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462,50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462,50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7B1F8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4 014,60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4 014,60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4 014,60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4 014,60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7 039,60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4 014,60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4 014,60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4 842,00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4 842,00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F1F5F9" w:fill="F1F5F9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4 842,00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4 842,00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3 522,00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3 522,00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1 100,00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16 858,00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16 658,00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16 658,00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6 617,40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6 617,40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6 617,40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6 617,40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6 617,40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6 617,40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3 142,70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3 142,70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3 142,70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1 151,60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1 151,60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1 151,60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398,60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398,60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398,60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1 069,50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1 069,50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855,00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6 046,60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6 046,60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6 046,60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6 046,60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6 046,60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6 046,60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6 046,60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6 046,60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6 046,60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3 994,00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3 994,00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1 568,25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1 809,00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1 809,00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2 155,00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F1F5F9" w:fill="F1F5F9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F1F5F9" w:fill="F1F5F9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СПАССКОЕ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7 475,00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7 475,00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7 475,00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4 450,38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4 450,38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2 036,00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2 036,00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614,90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614,90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84,00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1 414,49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1 713,48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1 713,48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Закупка энергетических </w:t>
            </w: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</w:t>
            </w: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2 476,40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2 476,40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2 476,40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2 476,40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2 476,40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548,22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548,22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548,22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548,22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457,38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469,02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469,02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79,20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79,20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КАЛАРСКОЕ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13 062,00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13 062,00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13 062,00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5 226,10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5 226,10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5 226,10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5 226,10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5 226,10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5 226,10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3 005,85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3 005,85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3 005,85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907,75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907,75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293,00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989,50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989,50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989,50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6 675,90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6 675,90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6 675,90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6 675,90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6 675,90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6 675,90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6 675,90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6 675,90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6 675,90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260,00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6 768,00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6 768,00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6 768,00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4 729,60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4 729,60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4 729,60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4 729,60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2 001,00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2 001,00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604,30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604,30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2 107,30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2 107,30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2 107,30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1 531,60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1 531,60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1 531,60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1 531,60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1 531,60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1 531,60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506,80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506,80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375,80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393,80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393,80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113,00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КЫЗЫЛ-ШОРСКОЕ</w:t>
            </w:r>
            <w:proofErr w:type="gramEnd"/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6 655,00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6 655,00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6 655,00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4 304,00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4 304,00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4 304,00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4 304,00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2 340,70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2 340,70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2 340,70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706,90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706,90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1 206,40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1 256,40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1 256,40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1 795,00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1 795,00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1 795,00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1 795,00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1 795,00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1 795,00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525,00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</w:tr>
      <w:tr w:rsidR="000362B7" w:rsidRPr="000362B7" w:rsidTr="007B1F8B">
        <w:trPr>
          <w:trHeight w:val="1656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УСТЬ-КАБЫРЗИНСКОЕ ТЕРРИТОРИАЛЬНОЕ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10 153,00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10 153,00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6 743,30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6 743,30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6 743,30</w:t>
            </w:r>
          </w:p>
        </w:tc>
      </w:tr>
      <w:tr w:rsidR="000362B7" w:rsidRPr="000362B7" w:rsidTr="007B1F8B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6 743,30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6 743,30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6 743,30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2 376,00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2 376,00</w:t>
            </w:r>
          </w:p>
        </w:tc>
      </w:tr>
      <w:tr w:rsidR="000362B7" w:rsidRPr="000362B7" w:rsidTr="007B1F8B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714,20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85,80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3 477,30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3 477,30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3 477,30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</w:tr>
      <w:tr w:rsidR="000362B7" w:rsidRPr="000362B7" w:rsidTr="007B1F8B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2 240,70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2 240,70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2 240,70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1 169,00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1 169,00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969,00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0362B7" w:rsidRPr="000362B7" w:rsidTr="007B1F8B">
        <w:trPr>
          <w:trHeight w:val="1104"/>
        </w:trPr>
        <w:tc>
          <w:tcPr>
            <w:tcW w:w="2709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33 028,11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75 393,00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116 423,00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33 028,11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33 027,90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33 027,90</w:t>
            </w:r>
          </w:p>
        </w:tc>
      </w:tr>
      <w:tr w:rsidR="000362B7" w:rsidRPr="000362B7" w:rsidTr="007B1F8B">
        <w:trPr>
          <w:trHeight w:val="1320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24 940,01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24 939,80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24 939,80</w:t>
            </w:r>
          </w:p>
        </w:tc>
      </w:tr>
      <w:tr w:rsidR="000362B7" w:rsidRPr="000362B7" w:rsidTr="007B1F8B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16 703,20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16 703,20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16 703,20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5 044,40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5 044,40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5 044,40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368,00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2 209,21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2 209,00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2 209,00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550,20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550,20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8 088,10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8 088,10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4 719,70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4 719,70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4 719,70</w:t>
            </w:r>
          </w:p>
        </w:tc>
      </w:tr>
      <w:tr w:rsidR="000362B7" w:rsidRPr="000362B7" w:rsidTr="000362B7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1 425,40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1 425,40</w:t>
            </w:r>
          </w:p>
        </w:tc>
      </w:tr>
      <w:tr w:rsidR="000362B7" w:rsidRPr="000362B7" w:rsidTr="000362B7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932,00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406,00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362B7" w:rsidRPr="000362B7" w:rsidTr="000362B7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0362B7" w:rsidRPr="000362B7" w:rsidTr="000362B7">
        <w:trPr>
          <w:trHeight w:val="1056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9900029950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42 365,10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83 395,10</w:t>
            </w:r>
          </w:p>
        </w:tc>
      </w:tr>
      <w:tr w:rsidR="000362B7" w:rsidRPr="000362B7" w:rsidTr="007B1F8B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42 365,10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83 395,10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42 365,10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83 395,10</w:t>
            </w:r>
          </w:p>
        </w:tc>
      </w:tr>
      <w:tr w:rsidR="000362B7" w:rsidRPr="000362B7" w:rsidTr="000362B7">
        <w:trPr>
          <w:trHeight w:val="288"/>
        </w:trPr>
        <w:tc>
          <w:tcPr>
            <w:tcW w:w="2709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4 333 359,96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4 553 747,99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6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3 837 849,28</w:t>
            </w:r>
          </w:p>
        </w:tc>
      </w:tr>
      <w:tr w:rsidR="000362B7" w:rsidRPr="000362B7" w:rsidTr="007B1F8B">
        <w:trPr>
          <w:trHeight w:val="288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362B7" w:rsidRPr="000362B7" w:rsidRDefault="000362B7" w:rsidP="007B1F8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05AC9" w:rsidRDefault="00505AC9" w:rsidP="007B1F8B">
      <w:pPr>
        <w:shd w:val="clear" w:color="auto" w:fill="FFFFFF" w:themeFill="background1"/>
        <w:jc w:val="right"/>
        <w:rPr>
          <w:rFonts w:ascii="Arial CYR" w:hAnsi="Arial CYR" w:cs="Arial CYR"/>
          <w:sz w:val="16"/>
          <w:szCs w:val="16"/>
          <w:lang w:val="en-US"/>
        </w:rPr>
      </w:pPr>
      <w:bookmarkStart w:id="1" w:name="_GoBack"/>
      <w:bookmarkEnd w:id="1"/>
    </w:p>
    <w:sectPr w:rsidR="00505AC9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BE" w:rsidRDefault="00577BBE" w:rsidP="0003771C">
      <w:r>
        <w:separator/>
      </w:r>
    </w:p>
  </w:endnote>
  <w:endnote w:type="continuationSeparator" w:id="0">
    <w:p w:rsidR="00577BBE" w:rsidRDefault="00577BBE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6B" w:rsidRDefault="00514E6B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1F8B">
      <w:rPr>
        <w:noProof/>
      </w:rPr>
      <w:t>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BE" w:rsidRDefault="00577BBE" w:rsidP="0003771C">
      <w:r>
        <w:separator/>
      </w:r>
    </w:p>
  </w:footnote>
  <w:footnote w:type="continuationSeparator" w:id="0">
    <w:p w:rsidR="00577BBE" w:rsidRDefault="00577BBE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62B7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B8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17A4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12FFF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2B8"/>
    <w:rsid w:val="004F5558"/>
    <w:rsid w:val="005029F1"/>
    <w:rsid w:val="00504BF0"/>
    <w:rsid w:val="00505AC9"/>
    <w:rsid w:val="00514E6B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77BBE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14B75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1F8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713E"/>
    <w:rsid w:val="00865075"/>
    <w:rsid w:val="0086583E"/>
    <w:rsid w:val="008664DB"/>
    <w:rsid w:val="008673D6"/>
    <w:rsid w:val="00871013"/>
    <w:rsid w:val="00871107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6BF1"/>
    <w:rsid w:val="009402B8"/>
    <w:rsid w:val="00955BE1"/>
    <w:rsid w:val="009568BB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2EDB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4F2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0FFF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1DD2"/>
    <w:rsid w:val="00D10F8D"/>
    <w:rsid w:val="00D214C0"/>
    <w:rsid w:val="00D232FC"/>
    <w:rsid w:val="00D32F44"/>
    <w:rsid w:val="00D33FAA"/>
    <w:rsid w:val="00D4076C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21E99"/>
    <w:rsid w:val="00E2208E"/>
    <w:rsid w:val="00E33D4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052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4">
    <w:name w:val="xl174"/>
    <w:basedOn w:val="a"/>
    <w:rsid w:val="00505AC9"/>
    <w:pPr>
      <w:pBdr>
        <w:top w:val="single" w:sz="8" w:space="0" w:color="FAC09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4">
    <w:name w:val="xl174"/>
    <w:basedOn w:val="a"/>
    <w:rsid w:val="00505AC9"/>
    <w:pPr>
      <w:pBdr>
        <w:top w:val="single" w:sz="8" w:space="0" w:color="FAC09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5C96-E420-40A9-9EED-583985D2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43</Pages>
  <Words>11564</Words>
  <Characters>65918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77328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subject/>
  <dc:creator>Работник</dc:creator>
  <cp:keywords/>
  <cp:lastModifiedBy>sovet</cp:lastModifiedBy>
  <cp:revision>3</cp:revision>
  <cp:lastPrinted>2024-02-09T02:48:00Z</cp:lastPrinted>
  <dcterms:created xsi:type="dcterms:W3CDTF">2026-03-24T10:59:00Z</dcterms:created>
  <dcterms:modified xsi:type="dcterms:W3CDTF">2026-03-26T07:45:00Z</dcterms:modified>
</cp:coreProperties>
</file>