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94" w:rsidRDefault="00575694">
      <w:pPr>
        <w:rPr>
          <w:lang w:val="en-US"/>
        </w:rPr>
      </w:pPr>
      <w:bookmarkStart w:id="0" w:name="_GoBack"/>
      <w:bookmarkEnd w:id="0"/>
    </w:p>
    <w:p w:rsidR="00575694" w:rsidRPr="00575694" w:rsidRDefault="00575694">
      <w:pPr>
        <w:rPr>
          <w:lang w:val="en-US"/>
        </w:rPr>
      </w:pPr>
    </w:p>
    <w:tbl>
      <w:tblPr>
        <w:tblpPr w:leftFromText="180" w:rightFromText="180" w:vertAnchor="text" w:horzAnchor="page" w:tblpX="514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</w:tblGrid>
      <w:tr w:rsidR="00290D20">
        <w:trPr>
          <w:cantSplit/>
          <w:trHeight w:val="485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D20" w:rsidRDefault="00290D20" w:rsidP="00290D20">
            <w:pPr>
              <w:ind w:left="7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7.95pt;margin-top:5.95pt;width:59.95pt;height:75.25pt;z-index:251657728" o:allowincell="f">
                  <v:imagedata r:id="rId6" o:title="GERB" grayscale="t"/>
                </v:shape>
              </w:pict>
            </w:r>
            <w:r>
              <w:t xml:space="preserve">                                                        </w:t>
            </w: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left="77"/>
              <w:jc w:val="center"/>
            </w:pPr>
          </w:p>
          <w:p w:rsidR="00290D20" w:rsidRDefault="00290D20" w:rsidP="00290D20">
            <w:pPr>
              <w:ind w:right="1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Финансовое управление</w:t>
            </w:r>
          </w:p>
          <w:p w:rsidR="00290D20" w:rsidRDefault="00290D20" w:rsidP="00290D20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 xml:space="preserve"> по Таштагольскому району</w:t>
            </w:r>
          </w:p>
          <w:p w:rsidR="00290D20" w:rsidRDefault="00290D20" w:rsidP="00290D20">
            <w:pPr>
              <w:ind w:right="10"/>
              <w:jc w:val="center"/>
            </w:pPr>
          </w:p>
          <w:p w:rsidR="00290D20" w:rsidRDefault="00290D20" w:rsidP="00290D20">
            <w:pPr>
              <w:ind w:right="10"/>
              <w:jc w:val="center"/>
            </w:pPr>
            <w:r>
              <w:t>652990, Кемеровская область,</w:t>
            </w:r>
          </w:p>
          <w:p w:rsidR="00290D20" w:rsidRDefault="00290D20" w:rsidP="00290D20">
            <w:pPr>
              <w:ind w:right="10"/>
              <w:jc w:val="center"/>
            </w:pPr>
            <w:r>
              <w:t>г. Таштагол, ул. Ленина, 60</w:t>
            </w:r>
          </w:p>
          <w:p w:rsidR="00290D20" w:rsidRDefault="00290D20" w:rsidP="00290D20">
            <w:pPr>
              <w:ind w:right="10"/>
              <w:jc w:val="center"/>
            </w:pPr>
            <w:r>
              <w:t>тел.(38473) 33031</w:t>
            </w:r>
          </w:p>
          <w:p w:rsidR="00290D20" w:rsidRPr="00B54E2A" w:rsidRDefault="00290D20" w:rsidP="00B54E2A">
            <w:pPr>
              <w:ind w:right="10"/>
              <w:jc w:val="center"/>
            </w:pPr>
            <w:r>
              <w:t>факс.(38473) 33435</w:t>
            </w:r>
          </w:p>
          <w:p w:rsidR="00290D20" w:rsidRPr="003874CE" w:rsidRDefault="00DC18CE" w:rsidP="003874CE">
            <w:pPr>
              <w:ind w:left="77"/>
              <w:jc w:val="center"/>
            </w:pPr>
            <w:r>
              <w:t>от</w:t>
            </w:r>
            <w:r w:rsidR="00576509">
              <w:t>24</w:t>
            </w:r>
            <w:r>
              <w:t>.</w:t>
            </w:r>
            <w:r w:rsidR="006F03AF">
              <w:t>0</w:t>
            </w:r>
            <w:r w:rsidR="00576509">
              <w:t>5</w:t>
            </w:r>
            <w:r>
              <w:t>.201</w:t>
            </w:r>
            <w:r w:rsidR="006F03AF">
              <w:t>9</w:t>
            </w:r>
            <w:r w:rsidR="003874CE">
              <w:t xml:space="preserve"> г. №   </w:t>
            </w:r>
          </w:p>
          <w:p w:rsidR="00290D20" w:rsidRDefault="00290D20" w:rsidP="00290D20">
            <w:pPr>
              <w:ind w:left="77"/>
              <w:jc w:val="center"/>
            </w:pPr>
          </w:p>
        </w:tc>
      </w:tr>
    </w:tbl>
    <w:p w:rsidR="005D79BF" w:rsidRDefault="00290D20">
      <w:r>
        <w:t xml:space="preserve">                </w:t>
      </w:r>
      <w:r w:rsidR="009B3BF2">
        <w:t xml:space="preserve"> </w:t>
      </w:r>
    </w:p>
    <w:p w:rsidR="009B3BF2" w:rsidRPr="002C3876" w:rsidRDefault="009B3BF2" w:rsidP="002C3876">
      <w:pPr>
        <w:jc w:val="center"/>
        <w:rPr>
          <w:b/>
        </w:rPr>
      </w:pPr>
      <w:r w:rsidRPr="009B3BF2">
        <w:rPr>
          <w:b/>
        </w:rPr>
        <w:t>Прокурору города</w:t>
      </w:r>
      <w:r w:rsidR="00CE413A">
        <w:rPr>
          <w:b/>
        </w:rPr>
        <w:t xml:space="preserve"> Таштагола</w:t>
      </w:r>
    </w:p>
    <w:p w:rsidR="00CE413A" w:rsidRDefault="003874CE" w:rsidP="009B3BF2">
      <w:pPr>
        <w:jc w:val="center"/>
        <w:rPr>
          <w:b/>
        </w:rPr>
      </w:pPr>
      <w:r>
        <w:rPr>
          <w:b/>
        </w:rPr>
        <w:t>А.В. Карманову</w:t>
      </w: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8657AE" w:rsidRDefault="008657AE" w:rsidP="009B3BF2">
      <w:pPr>
        <w:jc w:val="center"/>
        <w:rPr>
          <w:b/>
        </w:rPr>
      </w:pPr>
    </w:p>
    <w:p w:rsidR="002C3876" w:rsidRDefault="002C3876" w:rsidP="000611F9">
      <w:pPr>
        <w:ind w:firstLine="708"/>
        <w:jc w:val="both"/>
      </w:pPr>
    </w:p>
    <w:p w:rsidR="00605578" w:rsidRDefault="00605578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2C3876" w:rsidP="008F51C5">
      <w:pPr>
        <w:ind w:firstLine="708"/>
        <w:jc w:val="both"/>
      </w:pPr>
    </w:p>
    <w:p w:rsidR="002C3876" w:rsidRDefault="003874CE" w:rsidP="00C93651">
      <w:pPr>
        <w:jc w:val="center"/>
        <w:rPr>
          <w:b/>
        </w:rPr>
      </w:pPr>
      <w:r>
        <w:rPr>
          <w:b/>
        </w:rPr>
        <w:t>Уважаемый Аркадий Викторович</w:t>
      </w:r>
      <w:r w:rsidR="002C3876" w:rsidRPr="002C3876">
        <w:rPr>
          <w:b/>
        </w:rPr>
        <w:t>!</w:t>
      </w:r>
    </w:p>
    <w:p w:rsidR="00B54E2A" w:rsidRDefault="00B54E2A" w:rsidP="002C3876">
      <w:pPr>
        <w:ind w:firstLine="708"/>
        <w:jc w:val="center"/>
        <w:rPr>
          <w:b/>
        </w:rPr>
      </w:pPr>
    </w:p>
    <w:p w:rsidR="00451F95" w:rsidRPr="00451F95" w:rsidRDefault="00F5449D" w:rsidP="00451F95">
      <w:pPr>
        <w:jc w:val="both"/>
      </w:pPr>
      <w:r>
        <w:t xml:space="preserve">           </w:t>
      </w:r>
      <w:r w:rsidR="003874CE">
        <w:t>Напра</w:t>
      </w:r>
      <w:r w:rsidR="00EE3FAA">
        <w:t>вляю</w:t>
      </w:r>
      <w:r w:rsidR="009B17CF">
        <w:t xml:space="preserve"> </w:t>
      </w:r>
      <w:r w:rsidR="00EE3FAA">
        <w:t xml:space="preserve">в Ваш адрес проект решения Совета народных депутатов </w:t>
      </w:r>
      <w:r w:rsidR="009B17CF">
        <w:t xml:space="preserve">Таштагольского муниципального района </w:t>
      </w:r>
      <w:r w:rsidR="001C3BDB">
        <w:t>«</w:t>
      </w:r>
      <w:r w:rsidR="00451F95" w:rsidRPr="00451F95">
        <w:t xml:space="preserve">О внесении изменений в решение Совета народных депутатов Таштагольского муниципального района № </w:t>
      </w:r>
      <w:r w:rsidR="000D59A9">
        <w:t>31</w:t>
      </w:r>
      <w:r w:rsidR="00451F95" w:rsidRPr="00451F95">
        <w:t>-рр от 2</w:t>
      </w:r>
      <w:r w:rsidR="000D59A9">
        <w:t>5</w:t>
      </w:r>
      <w:r w:rsidR="00451F95" w:rsidRPr="00451F95">
        <w:t xml:space="preserve"> декабря 201</w:t>
      </w:r>
      <w:r w:rsidR="000D59A9">
        <w:t>8</w:t>
      </w:r>
      <w:r w:rsidR="00451F95" w:rsidRPr="00451F95">
        <w:t xml:space="preserve"> года «О бюджете Муниципального образования «Таштагольский муниципальный район» на 201</w:t>
      </w:r>
      <w:r w:rsidR="000D59A9">
        <w:t>9</w:t>
      </w:r>
      <w:r w:rsidR="00451F95" w:rsidRPr="00451F95">
        <w:t xml:space="preserve"> год и плановый период 20</w:t>
      </w:r>
      <w:r w:rsidR="000D59A9">
        <w:t>20</w:t>
      </w:r>
      <w:r w:rsidR="00451F95" w:rsidRPr="00451F95">
        <w:t xml:space="preserve"> и 202</w:t>
      </w:r>
      <w:r w:rsidR="000D59A9">
        <w:t>1</w:t>
      </w:r>
      <w:r w:rsidR="00451F95" w:rsidRPr="00451F95">
        <w:t xml:space="preserve"> годов»</w:t>
      </w:r>
      <w:r w:rsidR="001C3BDB">
        <w:t>»</w:t>
      </w:r>
    </w:p>
    <w:p w:rsidR="00B54E2A" w:rsidRDefault="009B17CF" w:rsidP="00451F95">
      <w:pPr>
        <w:jc w:val="both"/>
      </w:pPr>
      <w:r>
        <w:tab/>
        <w:t>Прошу</w:t>
      </w:r>
      <w:r w:rsidR="00B54E2A">
        <w:t xml:space="preserve"> дать заключение на соответствие действующему федеральному законодательству.</w:t>
      </w:r>
    </w:p>
    <w:p w:rsidR="00B54E2A" w:rsidRDefault="00B54E2A" w:rsidP="00451F95">
      <w:pPr>
        <w:jc w:val="both"/>
      </w:pPr>
    </w:p>
    <w:p w:rsidR="00B54E2A" w:rsidRDefault="00B54E2A" w:rsidP="00B54E2A">
      <w:pPr>
        <w:jc w:val="both"/>
      </w:pPr>
    </w:p>
    <w:p w:rsidR="00B54E2A" w:rsidRDefault="00B54E2A" w:rsidP="00B54E2A">
      <w:pPr>
        <w:jc w:val="both"/>
      </w:pPr>
    </w:p>
    <w:p w:rsidR="000836FD" w:rsidRDefault="000836FD" w:rsidP="00B54E2A">
      <w:pPr>
        <w:jc w:val="both"/>
      </w:pPr>
      <w:r>
        <w:t>С уважением,</w:t>
      </w:r>
    </w:p>
    <w:p w:rsidR="000836FD" w:rsidRDefault="000836FD" w:rsidP="00B54E2A">
      <w:pPr>
        <w:jc w:val="both"/>
      </w:pPr>
      <w:r>
        <w:t>начальник финансового управления</w:t>
      </w:r>
    </w:p>
    <w:p w:rsidR="000836FD" w:rsidRDefault="000836FD" w:rsidP="00B54E2A">
      <w:pPr>
        <w:jc w:val="both"/>
      </w:pPr>
      <w:r>
        <w:t xml:space="preserve">по Таштагольскому району                                                 </w:t>
      </w:r>
      <w:r w:rsidR="00C93651">
        <w:t xml:space="preserve">                                 </w:t>
      </w:r>
      <w:r>
        <w:t xml:space="preserve"> Л.А. Моисеева</w:t>
      </w:r>
    </w:p>
    <w:p w:rsidR="00F75D9A" w:rsidRDefault="00F75D9A" w:rsidP="00B54E2A">
      <w:pPr>
        <w:jc w:val="both"/>
      </w:pPr>
    </w:p>
    <w:p w:rsidR="00F75D9A" w:rsidRDefault="00F75D9A" w:rsidP="00B54E2A">
      <w:pPr>
        <w:jc w:val="both"/>
      </w:pPr>
    </w:p>
    <w:p w:rsidR="00F75D9A" w:rsidRDefault="00F75D9A" w:rsidP="00B54E2A">
      <w:pPr>
        <w:jc w:val="both"/>
      </w:pPr>
    </w:p>
    <w:p w:rsidR="000836FD" w:rsidRPr="000836FD" w:rsidRDefault="000836FD" w:rsidP="00B54E2A">
      <w:pPr>
        <w:jc w:val="both"/>
      </w:pPr>
    </w:p>
    <w:p w:rsidR="00B54E2A" w:rsidRDefault="00B54E2A" w:rsidP="00B54E2A">
      <w:pPr>
        <w:jc w:val="both"/>
        <w:rPr>
          <w:b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6C0F22" w:rsidRDefault="006C0F22" w:rsidP="00B54E2A">
      <w:pPr>
        <w:jc w:val="both"/>
        <w:rPr>
          <w:sz w:val="20"/>
          <w:szCs w:val="20"/>
          <w:lang w:val="en-US"/>
        </w:rPr>
      </w:pPr>
    </w:p>
    <w:p w:rsidR="00B738C4" w:rsidRDefault="00B738C4" w:rsidP="006C0F22">
      <w:pPr>
        <w:jc w:val="center"/>
        <w:rPr>
          <w:b/>
        </w:rPr>
      </w:pPr>
    </w:p>
    <w:p w:rsidR="006C0F22" w:rsidRPr="006C0F22" w:rsidRDefault="006C0F22" w:rsidP="006C0F22">
      <w:pPr>
        <w:jc w:val="center"/>
        <w:rPr>
          <w:b/>
        </w:rPr>
      </w:pPr>
      <w:r w:rsidRPr="006C0F22">
        <w:rPr>
          <w:b/>
        </w:rPr>
        <w:lastRenderedPageBreak/>
        <w:t>Пояснительная записка</w:t>
      </w:r>
    </w:p>
    <w:p w:rsidR="000D59A9" w:rsidRPr="000D59A9" w:rsidRDefault="006C0F22" w:rsidP="000D59A9">
      <w:pPr>
        <w:jc w:val="both"/>
      </w:pPr>
      <w:r w:rsidRPr="006C0F22">
        <w:rPr>
          <w:b/>
        </w:rPr>
        <w:t xml:space="preserve"> к проекту решения Совета народных депутатов Таштагольского муниципального района </w:t>
      </w:r>
      <w:r w:rsidR="004D1388" w:rsidRPr="004D1388">
        <w:rPr>
          <w:b/>
        </w:rPr>
        <w:t xml:space="preserve">«О внесении изменений в решение Совета народных депутатов Таштагольского муниципального </w:t>
      </w:r>
      <w:r w:rsidR="000D59A9" w:rsidRPr="000D59A9">
        <w:t>№ 31-рр от 25 декабря 2018 года «О бюджете Муниципального образования «</w:t>
      </w:r>
      <w:proofErr w:type="spellStart"/>
      <w:r w:rsidR="000D59A9" w:rsidRPr="000D59A9">
        <w:t>Таштагольский</w:t>
      </w:r>
      <w:proofErr w:type="spellEnd"/>
      <w:r w:rsidR="000D59A9" w:rsidRPr="000D59A9">
        <w:t xml:space="preserve"> муниципальный район» на 2019 год и плановый период 2020 и 2021 годов»»</w:t>
      </w:r>
    </w:p>
    <w:p w:rsidR="00200C28" w:rsidRPr="004D1388" w:rsidRDefault="00200C28" w:rsidP="006C0F22">
      <w:pPr>
        <w:jc w:val="center"/>
        <w:rPr>
          <w:b/>
        </w:rPr>
      </w:pPr>
    </w:p>
    <w:p w:rsidR="008C6B5C" w:rsidRPr="008C6B5C" w:rsidRDefault="008C6B5C" w:rsidP="008C6B5C">
      <w:pPr>
        <w:spacing w:line="360" w:lineRule="auto"/>
        <w:ind w:firstLine="709"/>
        <w:jc w:val="both"/>
      </w:pPr>
      <w:r w:rsidRPr="008C6B5C">
        <w:t>Изменения в представленное решение вносятся в связи с увеличением и уменьшением  доходной и расходной части бюджета Таштагольского муниципального района в том числе:</w:t>
      </w:r>
    </w:p>
    <w:p w:rsidR="008C6B5C" w:rsidRPr="008C6B5C" w:rsidRDefault="008C6B5C" w:rsidP="008C6B5C">
      <w:pPr>
        <w:spacing w:line="360" w:lineRule="auto"/>
        <w:ind w:left="720"/>
        <w:jc w:val="both"/>
      </w:pPr>
      <w:r w:rsidRPr="008C6B5C">
        <w:t>1.За счет субсидии и субвенции</w:t>
      </w:r>
    </w:p>
    <w:p w:rsidR="008C6B5C" w:rsidRDefault="001F388F" w:rsidP="008C6B5C">
      <w:pPr>
        <w:spacing w:line="360" w:lineRule="auto"/>
        <w:ind w:left="360" w:firstLine="348"/>
        <w:jc w:val="both"/>
      </w:pPr>
      <w:r w:rsidRPr="008C6B5C">
        <w:t>У</w:t>
      </w:r>
      <w:r w:rsidR="008C6B5C" w:rsidRPr="008C6B5C">
        <w:t>величения</w:t>
      </w:r>
    </w:p>
    <w:p w:rsidR="001F388F" w:rsidRPr="001F388F" w:rsidRDefault="001F388F" w:rsidP="001F388F">
      <w:pPr>
        <w:jc w:val="both"/>
      </w:pPr>
      <w:r>
        <w:t xml:space="preserve">            - </w:t>
      </w:r>
      <w:r w:rsidRPr="001F388F">
        <w:t>Реализация мероприятий по обеспечению жильем молодых семей</w:t>
      </w:r>
      <w:r>
        <w:t>-3114,9 тыс. рублей</w:t>
      </w:r>
    </w:p>
    <w:p w:rsidR="001F388F" w:rsidRPr="008C6B5C" w:rsidRDefault="001F388F" w:rsidP="008C6B5C">
      <w:pPr>
        <w:spacing w:line="360" w:lineRule="auto"/>
        <w:ind w:left="360" w:firstLine="348"/>
        <w:jc w:val="both"/>
      </w:pPr>
    </w:p>
    <w:p w:rsidR="008C6B5C" w:rsidRPr="008C6B5C" w:rsidRDefault="008C6B5C" w:rsidP="008C6B5C">
      <w:pPr>
        <w:spacing w:line="360" w:lineRule="auto"/>
        <w:jc w:val="both"/>
      </w:pPr>
      <w:r w:rsidRPr="008C6B5C">
        <w:t xml:space="preserve">   </w:t>
      </w:r>
      <w:r w:rsidRPr="008C6B5C">
        <w:tab/>
      </w:r>
      <w:r w:rsidR="001F388F">
        <w:t xml:space="preserve">- </w:t>
      </w:r>
      <w:r w:rsidR="00B04180">
        <w:t xml:space="preserve">Выплата инвалидам компенсаций страховых премий по договорам </w:t>
      </w:r>
      <w:proofErr w:type="gramStart"/>
      <w:r w:rsidR="00B04180">
        <w:t>обязательного</w:t>
      </w:r>
      <w:proofErr w:type="gramEnd"/>
      <w:r w:rsidR="00B04180">
        <w:t xml:space="preserve"> страхования109,72</w:t>
      </w:r>
      <w:r w:rsidRPr="008C6B5C">
        <w:t xml:space="preserve"> рублей</w:t>
      </w:r>
    </w:p>
    <w:p w:rsidR="008C6B5C" w:rsidRPr="008C6B5C" w:rsidRDefault="008C6B5C" w:rsidP="008C6B5C">
      <w:pPr>
        <w:spacing w:line="360" w:lineRule="auto"/>
        <w:jc w:val="both"/>
      </w:pPr>
      <w:r w:rsidRPr="008C6B5C">
        <w:t xml:space="preserve"> </w:t>
      </w:r>
      <w:r w:rsidRPr="008C6B5C">
        <w:tab/>
      </w:r>
    </w:p>
    <w:p w:rsidR="008C6B5C" w:rsidRPr="008C6B5C" w:rsidRDefault="008C6B5C" w:rsidP="008C6B5C">
      <w:pPr>
        <w:spacing w:line="360" w:lineRule="auto"/>
        <w:ind w:left="360" w:firstLine="348"/>
        <w:jc w:val="both"/>
      </w:pPr>
      <w:r w:rsidRPr="008C6B5C">
        <w:t xml:space="preserve">2.За счет увеличения дотации на сбалансированность бюджета- </w:t>
      </w:r>
      <w:r w:rsidR="0007214E">
        <w:t>77500</w:t>
      </w:r>
      <w:r w:rsidRPr="008C6B5C">
        <w:t xml:space="preserve"> тыс. рублей</w:t>
      </w:r>
    </w:p>
    <w:p w:rsidR="008C6B5C" w:rsidRPr="008C6B5C" w:rsidRDefault="008C6B5C" w:rsidP="008C6B5C">
      <w:pPr>
        <w:spacing w:line="360" w:lineRule="auto"/>
        <w:ind w:left="360" w:firstLine="348"/>
        <w:jc w:val="both"/>
      </w:pPr>
      <w:r w:rsidRPr="008C6B5C">
        <w:t xml:space="preserve">3.За счет </w:t>
      </w:r>
      <w:r w:rsidRPr="008C6B5C">
        <w:tab/>
      </w:r>
      <w:r w:rsidR="0007214E">
        <w:t xml:space="preserve">продажи </w:t>
      </w:r>
      <w:r w:rsidRPr="008C6B5C">
        <w:t xml:space="preserve">  -</w:t>
      </w:r>
      <w:r w:rsidR="0007214E">
        <w:t>325</w:t>
      </w:r>
      <w:r w:rsidR="005427E5">
        <w:t>0тыс</w:t>
      </w:r>
      <w:r w:rsidRPr="008C6B5C">
        <w:t>. рублей</w:t>
      </w:r>
    </w:p>
    <w:p w:rsidR="008C6B5C" w:rsidRPr="008C6B5C" w:rsidRDefault="008C6B5C" w:rsidP="008C6B5C">
      <w:pPr>
        <w:spacing w:line="360" w:lineRule="auto"/>
        <w:ind w:left="360" w:firstLine="348"/>
        <w:jc w:val="both"/>
      </w:pPr>
      <w:r w:rsidRPr="008C6B5C">
        <w:t xml:space="preserve"> </w:t>
      </w:r>
      <w:r w:rsidR="00B04180">
        <w:t>4.</w:t>
      </w:r>
      <w:r w:rsidRPr="008C6B5C">
        <w:t xml:space="preserve"> </w:t>
      </w:r>
      <w:proofErr w:type="gramStart"/>
      <w:r w:rsidRPr="008C6B5C">
        <w:t xml:space="preserve">Остатков прошлых лет – </w:t>
      </w:r>
      <w:r w:rsidR="0007214E">
        <w:t>100</w:t>
      </w:r>
      <w:r w:rsidRPr="008C6B5C">
        <w:t>00 тыс. рублей)</w:t>
      </w:r>
      <w:proofErr w:type="gramEnd"/>
    </w:p>
    <w:p w:rsidR="008C6B5C" w:rsidRPr="008C6B5C" w:rsidRDefault="008C6B5C" w:rsidP="008C6B5C">
      <w:pPr>
        <w:spacing w:line="360" w:lineRule="auto"/>
        <w:jc w:val="center"/>
        <w:rPr>
          <w:b/>
          <w:color w:val="0000FF"/>
        </w:rPr>
      </w:pPr>
      <w:r w:rsidRPr="008C6B5C">
        <w:rPr>
          <w:b/>
          <w:color w:val="0000FF"/>
        </w:rPr>
        <w:t>Расходы</w:t>
      </w:r>
    </w:p>
    <w:p w:rsidR="008C6B5C" w:rsidRPr="008C6B5C" w:rsidRDefault="008C6B5C" w:rsidP="008C6B5C">
      <w:pPr>
        <w:spacing w:line="360" w:lineRule="auto"/>
        <w:ind w:left="360"/>
        <w:jc w:val="both"/>
      </w:pPr>
      <w:r w:rsidRPr="008C6B5C">
        <w:t>Внесены изменения:</w:t>
      </w:r>
    </w:p>
    <w:p w:rsidR="008C6B5C" w:rsidRPr="008C6B5C" w:rsidRDefault="008C6B5C" w:rsidP="008C6B5C">
      <w:pPr>
        <w:spacing w:line="360" w:lineRule="auto"/>
        <w:ind w:left="360"/>
        <w:jc w:val="both"/>
      </w:pPr>
      <w:r w:rsidRPr="008C6B5C">
        <w:tab/>
        <w:t>По муниципальной программе   «</w:t>
      </w:r>
      <w:r w:rsidR="0007214E" w:rsidRPr="0007214E">
        <w:t>Социальная поддержка населения</w:t>
      </w:r>
      <w:r w:rsidR="0007214E">
        <w:t>»</w:t>
      </w:r>
      <w:r w:rsidRPr="008C6B5C">
        <w:t>- 1</w:t>
      </w:r>
      <w:r w:rsidR="0007214E">
        <w:t>000</w:t>
      </w:r>
      <w:r w:rsidRPr="008C6B5C">
        <w:t xml:space="preserve"> </w:t>
      </w:r>
      <w:proofErr w:type="spellStart"/>
      <w:r w:rsidRPr="008C6B5C">
        <w:t>т.р</w:t>
      </w:r>
      <w:proofErr w:type="spellEnd"/>
      <w:r w:rsidRPr="008C6B5C">
        <w:t>.</w:t>
      </w:r>
    </w:p>
    <w:p w:rsidR="008C6B5C" w:rsidRPr="008C6B5C" w:rsidRDefault="008C6B5C" w:rsidP="008C6B5C">
      <w:pPr>
        <w:spacing w:line="360" w:lineRule="auto"/>
        <w:ind w:firstLine="708"/>
        <w:jc w:val="both"/>
      </w:pPr>
      <w:r w:rsidRPr="008C6B5C">
        <w:t>По муниципальной программе   «</w:t>
      </w:r>
      <w:r w:rsidR="0007214E" w:rsidRPr="0007214E">
        <w:t>Управление и распоряжение муниципальным имуществом, составляющим муниципальную казну</w:t>
      </w:r>
      <w:r w:rsidRPr="008C6B5C">
        <w:t xml:space="preserve">» </w:t>
      </w:r>
      <w:r w:rsidR="0007214E">
        <w:t>-950</w:t>
      </w:r>
      <w:r w:rsidRPr="008C6B5C">
        <w:t>т.р.</w:t>
      </w:r>
    </w:p>
    <w:p w:rsidR="008C6B5C" w:rsidRPr="008C6B5C" w:rsidRDefault="008C6B5C" w:rsidP="008C6B5C">
      <w:pPr>
        <w:spacing w:line="360" w:lineRule="auto"/>
        <w:ind w:firstLine="708"/>
        <w:jc w:val="both"/>
      </w:pPr>
      <w:r w:rsidRPr="008C6B5C">
        <w:t>По муниципальной программе   «</w:t>
      </w:r>
      <w:r w:rsidR="0007214E">
        <w:t>Обеспечение жильем молодых семей</w:t>
      </w:r>
      <w:r w:rsidRPr="008C6B5C">
        <w:t>»</w:t>
      </w:r>
      <w:r w:rsidR="0007214E">
        <w:t xml:space="preserve"> (уменьшена доля </w:t>
      </w:r>
      <w:proofErr w:type="spellStart"/>
      <w:r w:rsidR="0007214E">
        <w:t>софинансирования</w:t>
      </w:r>
      <w:proofErr w:type="spellEnd"/>
      <w:r w:rsidR="0007214E">
        <w:t xml:space="preserve">, </w:t>
      </w:r>
      <w:proofErr w:type="gramStart"/>
      <w:r w:rsidR="0007214E">
        <w:t>согласно</w:t>
      </w:r>
      <w:proofErr w:type="gramEnd"/>
      <w:r w:rsidR="0007214E">
        <w:t xml:space="preserve"> заключенного соглашения)</w:t>
      </w:r>
      <w:r w:rsidRPr="008C6B5C">
        <w:t>.-</w:t>
      </w:r>
      <w:r w:rsidR="0007214E">
        <w:t>202,8</w:t>
      </w:r>
      <w:r w:rsidRPr="008C6B5C">
        <w:t xml:space="preserve"> тыс. рублей</w:t>
      </w:r>
    </w:p>
    <w:p w:rsidR="008C6B5C" w:rsidRPr="008C6B5C" w:rsidRDefault="0007214E" w:rsidP="008C6B5C">
      <w:pPr>
        <w:spacing w:line="360" w:lineRule="auto"/>
        <w:ind w:left="360" w:firstLine="348"/>
        <w:jc w:val="both"/>
      </w:pPr>
      <w:r>
        <w:t>Администрация района (</w:t>
      </w:r>
      <w:r w:rsidR="008C6B5C" w:rsidRPr="008C6B5C">
        <w:t>текущие расходы</w:t>
      </w:r>
      <w:proofErr w:type="gramStart"/>
      <w:r w:rsidR="008C6B5C" w:rsidRPr="008C6B5C">
        <w:t xml:space="preserve"> </w:t>
      </w:r>
      <w:r>
        <w:t xml:space="preserve"> ,</w:t>
      </w:r>
      <w:proofErr w:type="gramEnd"/>
      <w:r>
        <w:t xml:space="preserve">возмещение транспортных расходов </w:t>
      </w:r>
      <w:proofErr w:type="spellStart"/>
      <w:r>
        <w:t>Аэрокузбасс</w:t>
      </w:r>
      <w:proofErr w:type="spellEnd"/>
      <w:r>
        <w:t xml:space="preserve"> </w:t>
      </w:r>
      <w:r w:rsidR="008C6B5C" w:rsidRPr="008C6B5C">
        <w:t>-</w:t>
      </w:r>
      <w:r>
        <w:t>11 млн.</w:t>
      </w:r>
      <w:r w:rsidR="008C6B5C" w:rsidRPr="008C6B5C">
        <w:t xml:space="preserve"> рублей </w:t>
      </w:r>
    </w:p>
    <w:p w:rsidR="008C6B5C" w:rsidRPr="008C6B5C" w:rsidRDefault="008C6B5C" w:rsidP="008C6B5C">
      <w:pPr>
        <w:spacing w:line="360" w:lineRule="auto"/>
        <w:ind w:left="360" w:firstLine="348"/>
        <w:jc w:val="both"/>
      </w:pPr>
      <w:r w:rsidRPr="008C6B5C">
        <w:t>Культура  текущие расходы -</w:t>
      </w:r>
      <w:r w:rsidR="0007214E">
        <w:t>502,8</w:t>
      </w:r>
      <w:r w:rsidRPr="008C6B5C">
        <w:t xml:space="preserve"> тыс. рублей</w:t>
      </w:r>
    </w:p>
    <w:p w:rsidR="008C6B5C" w:rsidRPr="008C6B5C" w:rsidRDefault="008C6B5C" w:rsidP="008C6B5C">
      <w:pPr>
        <w:spacing w:line="360" w:lineRule="auto"/>
        <w:jc w:val="both"/>
        <w:rPr>
          <w:b/>
          <w:sz w:val="20"/>
          <w:szCs w:val="20"/>
        </w:rPr>
      </w:pPr>
    </w:p>
    <w:p w:rsidR="00B738C4" w:rsidRPr="00B738C4" w:rsidRDefault="00B738C4" w:rsidP="00071D17">
      <w:pPr>
        <w:spacing w:line="360" w:lineRule="auto"/>
        <w:ind w:left="360"/>
        <w:jc w:val="both"/>
        <w:rPr>
          <w:sz w:val="22"/>
          <w:szCs w:val="22"/>
        </w:rPr>
      </w:pPr>
    </w:p>
    <w:p w:rsidR="00B738C4" w:rsidRDefault="00B738C4" w:rsidP="00321930">
      <w:pPr>
        <w:jc w:val="both"/>
        <w:rPr>
          <w:b/>
          <w:sz w:val="22"/>
          <w:szCs w:val="22"/>
        </w:rPr>
      </w:pPr>
    </w:p>
    <w:p w:rsidR="00B738C4" w:rsidRDefault="00B738C4" w:rsidP="00321930">
      <w:pPr>
        <w:jc w:val="both"/>
        <w:rPr>
          <w:b/>
          <w:sz w:val="22"/>
          <w:szCs w:val="22"/>
        </w:rPr>
      </w:pPr>
    </w:p>
    <w:p w:rsidR="00321930" w:rsidRPr="00B738C4" w:rsidRDefault="00321930" w:rsidP="00321930">
      <w:pPr>
        <w:jc w:val="both"/>
        <w:rPr>
          <w:b/>
          <w:sz w:val="22"/>
          <w:szCs w:val="22"/>
        </w:rPr>
      </w:pPr>
      <w:r w:rsidRPr="00B738C4">
        <w:rPr>
          <w:b/>
          <w:sz w:val="22"/>
          <w:szCs w:val="22"/>
        </w:rPr>
        <w:t>Начальник финансового управления</w:t>
      </w:r>
    </w:p>
    <w:p w:rsidR="00321930" w:rsidRPr="00B738C4" w:rsidRDefault="00200C28" w:rsidP="00321930">
      <w:pPr>
        <w:jc w:val="both"/>
        <w:rPr>
          <w:b/>
          <w:sz w:val="22"/>
          <w:szCs w:val="22"/>
        </w:rPr>
      </w:pPr>
      <w:r w:rsidRPr="00B738C4">
        <w:rPr>
          <w:b/>
          <w:sz w:val="22"/>
          <w:szCs w:val="22"/>
        </w:rPr>
        <w:t>п</w:t>
      </w:r>
      <w:r w:rsidR="00321930" w:rsidRPr="00B738C4">
        <w:rPr>
          <w:b/>
          <w:sz w:val="22"/>
          <w:szCs w:val="22"/>
        </w:rPr>
        <w:t>о Таштагольскому району                                                                           Л.А. Моисеева</w:t>
      </w:r>
    </w:p>
    <w:p w:rsidR="006C0F22" w:rsidRPr="00B738C4" w:rsidRDefault="006C0F22" w:rsidP="00321930">
      <w:pPr>
        <w:jc w:val="both"/>
        <w:rPr>
          <w:b/>
          <w:sz w:val="22"/>
          <w:szCs w:val="22"/>
        </w:rPr>
      </w:pPr>
      <w:r w:rsidRPr="00B738C4">
        <w:rPr>
          <w:b/>
          <w:bCs/>
          <w:sz w:val="22"/>
          <w:szCs w:val="22"/>
        </w:rPr>
        <w:t xml:space="preserve"> </w:t>
      </w:r>
    </w:p>
    <w:sectPr w:rsidR="006C0F22" w:rsidRPr="00B738C4" w:rsidSect="00B738C4">
      <w:pgSz w:w="11906" w:h="16838"/>
      <w:pgMar w:top="1134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051F"/>
    <w:multiLevelType w:val="hybridMultilevel"/>
    <w:tmpl w:val="CD105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9BF"/>
    <w:rsid w:val="0004663D"/>
    <w:rsid w:val="000611F9"/>
    <w:rsid w:val="00071D17"/>
    <w:rsid w:val="0007214E"/>
    <w:rsid w:val="000836FD"/>
    <w:rsid w:val="000D4FC4"/>
    <w:rsid w:val="000D59A9"/>
    <w:rsid w:val="000F1180"/>
    <w:rsid w:val="00172078"/>
    <w:rsid w:val="001A19E0"/>
    <w:rsid w:val="001C3BDB"/>
    <w:rsid w:val="001F388F"/>
    <w:rsid w:val="00200C28"/>
    <w:rsid w:val="00241959"/>
    <w:rsid w:val="00290D20"/>
    <w:rsid w:val="002B19FF"/>
    <w:rsid w:val="002C3876"/>
    <w:rsid w:val="002E1FCA"/>
    <w:rsid w:val="00321930"/>
    <w:rsid w:val="00370200"/>
    <w:rsid w:val="003874CE"/>
    <w:rsid w:val="003B57B9"/>
    <w:rsid w:val="00451F95"/>
    <w:rsid w:val="004D1388"/>
    <w:rsid w:val="004D2553"/>
    <w:rsid w:val="005427E5"/>
    <w:rsid w:val="00575694"/>
    <w:rsid w:val="00576509"/>
    <w:rsid w:val="005908DA"/>
    <w:rsid w:val="005B231C"/>
    <w:rsid w:val="005D79BF"/>
    <w:rsid w:val="00605578"/>
    <w:rsid w:val="006C0F22"/>
    <w:rsid w:val="006F03AF"/>
    <w:rsid w:val="007B555F"/>
    <w:rsid w:val="007E5922"/>
    <w:rsid w:val="00824269"/>
    <w:rsid w:val="008360B6"/>
    <w:rsid w:val="00857CD3"/>
    <w:rsid w:val="008657AE"/>
    <w:rsid w:val="00885502"/>
    <w:rsid w:val="0089011A"/>
    <w:rsid w:val="008933DD"/>
    <w:rsid w:val="008C6B5C"/>
    <w:rsid w:val="008D53C0"/>
    <w:rsid w:val="008F51C5"/>
    <w:rsid w:val="00935345"/>
    <w:rsid w:val="009818D6"/>
    <w:rsid w:val="009A4C2F"/>
    <w:rsid w:val="009B17CF"/>
    <w:rsid w:val="009B3BF2"/>
    <w:rsid w:val="009C79B9"/>
    <w:rsid w:val="00A96280"/>
    <w:rsid w:val="00AD6CEA"/>
    <w:rsid w:val="00AF690C"/>
    <w:rsid w:val="00B04180"/>
    <w:rsid w:val="00B54E2A"/>
    <w:rsid w:val="00B668A8"/>
    <w:rsid w:val="00B738C4"/>
    <w:rsid w:val="00B97DE6"/>
    <w:rsid w:val="00BD17CD"/>
    <w:rsid w:val="00BE1189"/>
    <w:rsid w:val="00C4689F"/>
    <w:rsid w:val="00C4743A"/>
    <w:rsid w:val="00C93651"/>
    <w:rsid w:val="00CE413A"/>
    <w:rsid w:val="00D2232D"/>
    <w:rsid w:val="00D4160F"/>
    <w:rsid w:val="00D43BA8"/>
    <w:rsid w:val="00DC18CE"/>
    <w:rsid w:val="00DF6E33"/>
    <w:rsid w:val="00E355C8"/>
    <w:rsid w:val="00EE3FAA"/>
    <w:rsid w:val="00F3026B"/>
    <w:rsid w:val="00F5449D"/>
    <w:rsid w:val="00F75D9A"/>
    <w:rsid w:val="00F76E8A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D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7CF"/>
    <w:rPr>
      <w:rFonts w:ascii="Tahoma" w:hAnsi="Tahoma" w:cs="Tahoma"/>
      <w:sz w:val="16"/>
      <w:szCs w:val="16"/>
    </w:rPr>
  </w:style>
  <w:style w:type="paragraph" w:customStyle="1" w:styleId="51">
    <w:name w:val=" Знак Знак5 Знак Знак1 Знак Знак Знак Знак Знак Знак"/>
    <w:basedOn w:val="a"/>
    <w:rsid w:val="00451F9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E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D203-2418-437F-A69F-486EACF4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</dc:creator>
  <cp:lastModifiedBy>vlad</cp:lastModifiedBy>
  <cp:revision>2</cp:revision>
  <cp:lastPrinted>2019-05-24T05:34:00Z</cp:lastPrinted>
  <dcterms:created xsi:type="dcterms:W3CDTF">2019-05-28T07:50:00Z</dcterms:created>
  <dcterms:modified xsi:type="dcterms:W3CDTF">2019-05-28T07:50:00Z</dcterms:modified>
</cp:coreProperties>
</file>