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6C4ED" w14:textId="77777777" w:rsidR="00963A61" w:rsidRDefault="00963A61" w:rsidP="00BA1815">
      <w:pPr>
        <w:spacing w:after="0" w:line="240" w:lineRule="auto"/>
        <w:jc w:val="center"/>
        <w:rPr>
          <w:rFonts w:ascii="Times New Roman" w:eastAsia="Times New Roman" w:hAnsi="Times New Roman" w:cs="Times New Roman"/>
          <w:b/>
          <w:bCs/>
          <w:color w:val="000000"/>
          <w:sz w:val="28"/>
          <w:szCs w:val="28"/>
          <w:lang w:eastAsia="ru-RU"/>
        </w:rPr>
      </w:pPr>
      <w:r w:rsidRPr="004040F7">
        <w:rPr>
          <w:noProof/>
          <w:lang w:eastAsia="ru-RU"/>
        </w:rPr>
        <w:drawing>
          <wp:inline distT="0" distB="0" distL="0" distR="0" wp14:anchorId="669006FB" wp14:editId="3E68A686">
            <wp:extent cx="733425" cy="914400"/>
            <wp:effectExtent l="0" t="0" r="9525" b="0"/>
            <wp:docPr id="6" name="Рисунок 6"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42_tashtagolskyr_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14:paraId="6E7D82CC" w14:textId="77777777" w:rsidR="00963A61" w:rsidRDefault="00963A61" w:rsidP="00F77CAA">
      <w:pPr>
        <w:spacing w:after="0" w:line="240" w:lineRule="auto"/>
        <w:rPr>
          <w:rFonts w:ascii="Times New Roman" w:eastAsia="Times New Roman" w:hAnsi="Times New Roman" w:cs="Times New Roman"/>
          <w:b/>
          <w:bCs/>
          <w:color w:val="000000"/>
          <w:sz w:val="28"/>
          <w:szCs w:val="28"/>
          <w:lang w:eastAsia="ru-RU"/>
        </w:rPr>
      </w:pPr>
    </w:p>
    <w:p w14:paraId="600FCFFB" w14:textId="77777777" w:rsidR="00963A61" w:rsidRPr="0040637F" w:rsidRDefault="00EF01AF" w:rsidP="00963A61">
      <w:pPr>
        <w:pStyle w:val="30"/>
        <w:shd w:val="clear" w:color="auto" w:fill="auto"/>
        <w:spacing w:before="240"/>
        <w:ind w:right="20"/>
      </w:pPr>
      <w:r>
        <w:rPr>
          <w:noProof/>
          <w:lang w:eastAsia="ru-RU"/>
        </w:rPr>
        <mc:AlternateContent>
          <mc:Choice Requires="wps">
            <w:drawing>
              <wp:anchor distT="0" distB="0" distL="63500" distR="63500" simplePos="0" relativeHeight="251657728" behindDoc="1" locked="0" layoutInCell="1" allowOverlap="1" wp14:anchorId="4FC92644" wp14:editId="72CDD265">
                <wp:simplePos x="0" y="0"/>
                <wp:positionH relativeFrom="margin">
                  <wp:posOffset>-975360</wp:posOffset>
                </wp:positionH>
                <wp:positionV relativeFrom="paragraph">
                  <wp:posOffset>-1868170</wp:posOffset>
                </wp:positionV>
                <wp:extent cx="186055" cy="53340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E5DB0" w14:textId="77777777" w:rsidR="00963A61" w:rsidRDefault="00963A61" w:rsidP="00963A61">
                            <w:pPr>
                              <w:pStyle w:val="4"/>
                              <w:shd w:val="clear" w:color="auto" w:fill="auto"/>
                              <w:spacing w:line="8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C92644" id="_x0000_t202" coordsize="21600,21600" o:spt="202" path="m,l,21600r21600,l21600,xe">
                <v:stroke joinstyle="miter"/>
                <v:path gradientshapeok="t" o:connecttype="rect"/>
              </v:shapetype>
              <v:shape id="Text Box 3" o:spid="_x0000_s1026" type="#_x0000_t202" style="position:absolute;left:0;text-align:left;margin-left:-76.8pt;margin-top:-147.1pt;width:14.65pt;height:42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" filled="f" stroked="f">
                <v:textbox style="mso-fit-shape-to-text:t" inset="0,0,0,0">
                  <w:txbxContent>
                    <w:p w14:paraId="557E5DB0" w14:textId="77777777" w:rsidR="00963A61" w:rsidRDefault="00963A61" w:rsidP="00963A61">
                      <w:pPr>
                        <w:pStyle w:val="4"/>
                        <w:shd w:val="clear" w:color="auto" w:fill="auto"/>
                        <w:spacing w:line="840" w:lineRule="exact"/>
                      </w:pPr>
                    </w:p>
                  </w:txbxContent>
                </v:textbox>
                <w10:wrap type="topAndBottom" anchorx="margin"/>
              </v:shape>
            </w:pict>
          </mc:Fallback>
        </mc:AlternateContent>
      </w:r>
      <w:r w:rsidR="00963A61" w:rsidRPr="0040637F">
        <w:rPr>
          <w:bCs w:val="0"/>
        </w:rPr>
        <w:t>КЕМЕРОВСКАЯ ОБЛАСТЬ - КУЗБАСС</w:t>
      </w:r>
      <w:r w:rsidR="00963A61" w:rsidRPr="0040637F">
        <w:rPr>
          <w:bCs w:val="0"/>
        </w:rPr>
        <w:br/>
        <w:t>Т</w:t>
      </w:r>
      <w:r w:rsidR="004B69AB">
        <w:rPr>
          <w:bCs w:val="0"/>
        </w:rPr>
        <w:t>АШТАГОЛЬСКИЙ МУНИЦИПАЛЬНЫЙ ОКРУГ</w:t>
      </w:r>
      <w:r w:rsidR="00963A61" w:rsidRPr="0040637F">
        <w:rPr>
          <w:bCs w:val="0"/>
        </w:rPr>
        <w:br/>
        <w:t>АДМИНИСТРАЦИЯ</w:t>
      </w:r>
    </w:p>
    <w:p w14:paraId="59AAC465" w14:textId="77777777" w:rsidR="00963A61" w:rsidRPr="0040637F" w:rsidRDefault="00963A61" w:rsidP="00963A61">
      <w:pPr>
        <w:pStyle w:val="30"/>
        <w:shd w:val="clear" w:color="auto" w:fill="auto"/>
        <w:spacing w:before="0"/>
        <w:ind w:right="20"/>
      </w:pPr>
      <w:r w:rsidRPr="0040637F">
        <w:rPr>
          <w:bCs w:val="0"/>
        </w:rPr>
        <w:t>«ТАШТАГОЛЬСКОГО МУНИЦИПАЛЬНОГО</w:t>
      </w:r>
    </w:p>
    <w:p w14:paraId="073D4C55" w14:textId="77777777" w:rsidR="00963A61" w:rsidRPr="0040637F" w:rsidRDefault="004B69AB" w:rsidP="00963A61">
      <w:pPr>
        <w:pStyle w:val="30"/>
        <w:shd w:val="clear" w:color="auto" w:fill="auto"/>
        <w:spacing w:before="0" w:after="333"/>
        <w:ind w:right="20"/>
      </w:pPr>
      <w:r>
        <w:rPr>
          <w:bCs w:val="0"/>
        </w:rPr>
        <w:t>ОКРУГА</w:t>
      </w:r>
      <w:r w:rsidR="00963A61" w:rsidRPr="0040637F">
        <w:rPr>
          <w:bCs w:val="0"/>
        </w:rPr>
        <w:t>»</w:t>
      </w:r>
    </w:p>
    <w:p w14:paraId="55A61319" w14:textId="77777777" w:rsidR="00963A61" w:rsidRPr="00E5285A" w:rsidRDefault="00963A61" w:rsidP="000B292C">
      <w:pPr>
        <w:pStyle w:val="30"/>
        <w:shd w:val="clear" w:color="auto" w:fill="auto"/>
        <w:spacing w:before="0" w:line="280" w:lineRule="exact"/>
        <w:ind w:right="20"/>
        <w:rPr>
          <w:bCs w:val="0"/>
        </w:rPr>
      </w:pPr>
      <w:r w:rsidRPr="0040637F">
        <w:rPr>
          <w:bCs w:val="0"/>
        </w:rPr>
        <w:t>ПОСТАНОВЛЕНИЕ</w:t>
      </w:r>
    </w:p>
    <w:p w14:paraId="5F378517" w14:textId="77777777" w:rsidR="000B292C" w:rsidRPr="00E5285A" w:rsidRDefault="000B292C" w:rsidP="00040099">
      <w:pPr>
        <w:pStyle w:val="30"/>
        <w:shd w:val="clear" w:color="auto" w:fill="auto"/>
        <w:spacing w:before="0" w:after="212" w:line="280" w:lineRule="exact"/>
        <w:ind w:right="20"/>
        <w:jc w:val="left"/>
      </w:pPr>
    </w:p>
    <w:p w14:paraId="6FF9A97B" w14:textId="68B9002E" w:rsidR="00040099" w:rsidRDefault="00FA6FF9" w:rsidP="005F43F7">
      <w:pPr>
        <w:pStyle w:val="30"/>
        <w:shd w:val="clear" w:color="auto" w:fill="auto"/>
        <w:tabs>
          <w:tab w:val="left" w:pos="821"/>
        </w:tabs>
        <w:spacing w:before="0" w:after="301" w:line="280" w:lineRule="exact"/>
        <w:jc w:val="both"/>
      </w:pPr>
      <w:r>
        <w:rPr>
          <w:bCs w:val="0"/>
        </w:rPr>
        <w:t>от «</w:t>
      </w:r>
      <w:r w:rsidR="00E5285A">
        <w:rPr>
          <w:bCs w:val="0"/>
        </w:rPr>
        <w:t xml:space="preserve"> 14 </w:t>
      </w:r>
      <w:r w:rsidR="00FB7666">
        <w:rPr>
          <w:bCs w:val="0"/>
        </w:rPr>
        <w:t xml:space="preserve">» </w:t>
      </w:r>
      <w:r w:rsidR="00E5285A">
        <w:rPr>
          <w:bCs w:val="0"/>
        </w:rPr>
        <w:t>ноября</w:t>
      </w:r>
      <w:r w:rsidR="00E92398">
        <w:rPr>
          <w:bCs w:val="0"/>
        </w:rPr>
        <w:t xml:space="preserve"> </w:t>
      </w:r>
      <w:r w:rsidR="004B69AB">
        <w:rPr>
          <w:bCs w:val="0"/>
        </w:rPr>
        <w:t>2025</w:t>
      </w:r>
      <w:r w:rsidR="00963A61" w:rsidRPr="0040637F">
        <w:rPr>
          <w:bCs w:val="0"/>
        </w:rPr>
        <w:t xml:space="preserve"> №</w:t>
      </w:r>
      <w:r w:rsidR="004B69AB">
        <w:rPr>
          <w:bCs w:val="0"/>
        </w:rPr>
        <w:t xml:space="preserve">  </w:t>
      </w:r>
      <w:r w:rsidR="00E5285A">
        <w:rPr>
          <w:bCs w:val="0"/>
        </w:rPr>
        <w:t xml:space="preserve">1253 </w:t>
      </w:r>
      <w:r w:rsidR="00963A61" w:rsidRPr="0040637F">
        <w:rPr>
          <w:bCs w:val="0"/>
        </w:rPr>
        <w:t>-</w:t>
      </w:r>
      <w:r w:rsidR="00E5285A">
        <w:rPr>
          <w:bCs w:val="0"/>
        </w:rPr>
        <w:t xml:space="preserve"> </w:t>
      </w:r>
      <w:proofErr w:type="gramStart"/>
      <w:r w:rsidR="00963A61" w:rsidRPr="0040637F">
        <w:rPr>
          <w:bCs w:val="0"/>
        </w:rPr>
        <w:t>п</w:t>
      </w:r>
      <w:proofErr w:type="gramEnd"/>
    </w:p>
    <w:p w14:paraId="57E7C3A0" w14:textId="77777777" w:rsidR="00437EEB" w:rsidRDefault="00963A61" w:rsidP="00963A61">
      <w:pPr>
        <w:pStyle w:val="ConsPlusTitle"/>
        <w:jc w:val="center"/>
        <w:rPr>
          <w:rFonts w:ascii="Times New Roman" w:hAnsi="Times New Roman" w:cs="Times New Roman"/>
          <w:sz w:val="28"/>
          <w:szCs w:val="28"/>
        </w:rPr>
      </w:pPr>
      <w:r w:rsidRPr="00963A61">
        <w:rPr>
          <w:rFonts w:ascii="Times New Roman" w:hAnsi="Times New Roman" w:cs="Times New Roman"/>
          <w:sz w:val="28"/>
          <w:szCs w:val="28"/>
        </w:rPr>
        <w:t>Об утверждении Порядка составления проекта бюджета Ташт</w:t>
      </w:r>
      <w:r w:rsidR="001B568B">
        <w:rPr>
          <w:rFonts w:ascii="Times New Roman" w:hAnsi="Times New Roman" w:cs="Times New Roman"/>
          <w:sz w:val="28"/>
          <w:szCs w:val="28"/>
        </w:rPr>
        <w:t>агольского муниципального округа</w:t>
      </w:r>
      <w:r w:rsidRPr="00963A61">
        <w:rPr>
          <w:rFonts w:ascii="Times New Roman" w:hAnsi="Times New Roman" w:cs="Times New Roman"/>
          <w:sz w:val="28"/>
          <w:szCs w:val="28"/>
        </w:rPr>
        <w:t xml:space="preserve"> на очередной финансовый год и плановый период </w:t>
      </w:r>
    </w:p>
    <w:p w14:paraId="7148B959" w14:textId="77777777" w:rsidR="00040099" w:rsidRPr="00963A61" w:rsidRDefault="00040099" w:rsidP="00963A61">
      <w:pPr>
        <w:pStyle w:val="ConsPlusTitle"/>
        <w:jc w:val="center"/>
        <w:rPr>
          <w:rFonts w:ascii="Times New Roman" w:hAnsi="Times New Roman" w:cs="Times New Roman"/>
          <w:sz w:val="28"/>
          <w:szCs w:val="28"/>
        </w:rPr>
      </w:pPr>
    </w:p>
    <w:p w14:paraId="0DFB7E93" w14:textId="77777777" w:rsidR="00437EEB" w:rsidRDefault="00437EEB">
      <w:pPr>
        <w:pStyle w:val="ConsPlusNormal"/>
        <w:jc w:val="both"/>
      </w:pPr>
    </w:p>
    <w:p w14:paraId="04338EF8" w14:textId="77777777" w:rsidR="00181A56" w:rsidRPr="007C286A" w:rsidRDefault="00437EEB" w:rsidP="00181A56">
      <w:pPr>
        <w:pStyle w:val="ConsPlusNormal"/>
        <w:ind w:firstLine="540"/>
        <w:jc w:val="both"/>
        <w:rPr>
          <w:rFonts w:ascii="Times New Roman" w:hAnsi="Times New Roman" w:cs="Times New Roman"/>
          <w:sz w:val="28"/>
          <w:szCs w:val="28"/>
        </w:rPr>
      </w:pPr>
      <w:r w:rsidRPr="00963A61">
        <w:rPr>
          <w:rFonts w:ascii="Times New Roman" w:hAnsi="Times New Roman" w:cs="Times New Roman"/>
          <w:sz w:val="28"/>
          <w:szCs w:val="28"/>
        </w:rPr>
        <w:t xml:space="preserve">В соответствии со </w:t>
      </w:r>
      <w:hyperlink r:id="rId6" w:history="1">
        <w:r w:rsidRPr="007C286A">
          <w:rPr>
            <w:rFonts w:ascii="Times New Roman" w:hAnsi="Times New Roman" w:cs="Times New Roman"/>
            <w:sz w:val="28"/>
            <w:szCs w:val="28"/>
          </w:rPr>
          <w:t>статьями 169</w:t>
        </w:r>
      </w:hyperlink>
      <w:r w:rsidRPr="007C286A">
        <w:rPr>
          <w:rFonts w:ascii="Times New Roman" w:hAnsi="Times New Roman" w:cs="Times New Roman"/>
          <w:sz w:val="28"/>
          <w:szCs w:val="28"/>
        </w:rPr>
        <w:t xml:space="preserve"> и </w:t>
      </w:r>
      <w:hyperlink r:id="rId7" w:history="1">
        <w:r w:rsidRPr="007C286A">
          <w:rPr>
            <w:rFonts w:ascii="Times New Roman" w:hAnsi="Times New Roman" w:cs="Times New Roman"/>
            <w:sz w:val="28"/>
            <w:szCs w:val="28"/>
          </w:rPr>
          <w:t>184</w:t>
        </w:r>
      </w:hyperlink>
      <w:r w:rsidRPr="007C286A">
        <w:rPr>
          <w:rFonts w:ascii="Times New Roman" w:hAnsi="Times New Roman" w:cs="Times New Roman"/>
          <w:sz w:val="28"/>
          <w:szCs w:val="28"/>
        </w:rPr>
        <w:t xml:space="preserve"> Бюджетного кодекса Российской Федерации:</w:t>
      </w:r>
    </w:p>
    <w:p w14:paraId="49007119" w14:textId="77777777" w:rsidR="00437EEB" w:rsidRPr="00963A61" w:rsidRDefault="00E51A0C" w:rsidP="00181A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Утвердить</w:t>
      </w:r>
      <w:r w:rsidR="00437EEB" w:rsidRPr="007C286A">
        <w:rPr>
          <w:rFonts w:ascii="Times New Roman" w:hAnsi="Times New Roman" w:cs="Times New Roman"/>
          <w:sz w:val="28"/>
          <w:szCs w:val="28"/>
        </w:rPr>
        <w:t xml:space="preserve"> </w:t>
      </w:r>
      <w:hyperlink w:anchor="P29" w:history="1">
        <w:r w:rsidR="00437EEB" w:rsidRPr="007C286A">
          <w:rPr>
            <w:rFonts w:ascii="Times New Roman" w:hAnsi="Times New Roman" w:cs="Times New Roman"/>
            <w:sz w:val="28"/>
            <w:szCs w:val="28"/>
          </w:rPr>
          <w:t>Порядок</w:t>
        </w:r>
      </w:hyperlink>
      <w:r w:rsidR="00310355">
        <w:rPr>
          <w:rFonts w:ascii="Times New Roman" w:hAnsi="Times New Roman" w:cs="Times New Roman"/>
          <w:sz w:val="28"/>
          <w:szCs w:val="28"/>
        </w:rPr>
        <w:t xml:space="preserve"> составления проекта бюджета Ташт</w:t>
      </w:r>
      <w:r>
        <w:rPr>
          <w:rFonts w:ascii="Times New Roman" w:hAnsi="Times New Roman" w:cs="Times New Roman"/>
          <w:sz w:val="28"/>
          <w:szCs w:val="28"/>
        </w:rPr>
        <w:t>агольского муниципального округа</w:t>
      </w:r>
      <w:r w:rsidR="00437EEB" w:rsidRPr="00963A61">
        <w:rPr>
          <w:rFonts w:ascii="Times New Roman" w:hAnsi="Times New Roman" w:cs="Times New Roman"/>
          <w:sz w:val="28"/>
          <w:szCs w:val="28"/>
        </w:rPr>
        <w:t xml:space="preserve"> на очередной финансовый год и на плановый период согласно приложению к настоящему постановлению.</w:t>
      </w:r>
    </w:p>
    <w:p w14:paraId="30FF9DFB" w14:textId="77777777" w:rsidR="00E509B2" w:rsidRDefault="004B69AB" w:rsidP="004B69AB">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Постановление</w:t>
      </w:r>
      <w:r w:rsidR="00181A56" w:rsidRPr="00181A56">
        <w:rPr>
          <w:rFonts w:ascii="Times New Roman" w:hAnsi="Times New Roman" w:cs="Times New Roman"/>
          <w:sz w:val="28"/>
          <w:szCs w:val="28"/>
        </w:rPr>
        <w:t xml:space="preserve"> администрации Ташта</w:t>
      </w:r>
      <w:r>
        <w:rPr>
          <w:rFonts w:ascii="Times New Roman" w:hAnsi="Times New Roman" w:cs="Times New Roman"/>
          <w:sz w:val="28"/>
          <w:szCs w:val="28"/>
        </w:rPr>
        <w:t xml:space="preserve">гольского муниципального </w:t>
      </w:r>
      <w:r w:rsidR="00624A6E">
        <w:rPr>
          <w:rFonts w:ascii="Times New Roman" w:hAnsi="Times New Roman" w:cs="Times New Roman"/>
          <w:sz w:val="28"/>
          <w:szCs w:val="28"/>
        </w:rPr>
        <w:t>района</w:t>
      </w:r>
      <w:r>
        <w:rPr>
          <w:rFonts w:ascii="Times New Roman" w:hAnsi="Times New Roman" w:cs="Times New Roman"/>
          <w:sz w:val="28"/>
          <w:szCs w:val="28"/>
        </w:rPr>
        <w:t xml:space="preserve"> от 30.08.2021</w:t>
      </w:r>
      <w:r w:rsidR="00181A56" w:rsidRPr="00181A56">
        <w:rPr>
          <w:rFonts w:ascii="Times New Roman" w:hAnsi="Times New Roman" w:cs="Times New Roman"/>
          <w:sz w:val="28"/>
          <w:szCs w:val="28"/>
        </w:rPr>
        <w:t xml:space="preserve"> № 358-п «Об утверждении Поряд</w:t>
      </w:r>
      <w:r>
        <w:rPr>
          <w:rFonts w:ascii="Times New Roman" w:hAnsi="Times New Roman" w:cs="Times New Roman"/>
          <w:sz w:val="28"/>
          <w:szCs w:val="28"/>
        </w:rPr>
        <w:t xml:space="preserve">ка составления проекта </w:t>
      </w:r>
      <w:r w:rsidR="00181A56" w:rsidRPr="00181A56">
        <w:rPr>
          <w:rFonts w:ascii="Times New Roman" w:hAnsi="Times New Roman" w:cs="Times New Roman"/>
          <w:sz w:val="28"/>
          <w:szCs w:val="28"/>
        </w:rPr>
        <w:t xml:space="preserve">бюджета </w:t>
      </w:r>
      <w:r>
        <w:rPr>
          <w:rFonts w:ascii="Times New Roman" w:hAnsi="Times New Roman" w:cs="Times New Roman"/>
          <w:sz w:val="28"/>
          <w:szCs w:val="28"/>
        </w:rPr>
        <w:t xml:space="preserve">Таштагольского муниципального </w:t>
      </w:r>
      <w:r w:rsidR="00E92398">
        <w:rPr>
          <w:rFonts w:ascii="Times New Roman" w:hAnsi="Times New Roman" w:cs="Times New Roman"/>
          <w:sz w:val="28"/>
          <w:szCs w:val="28"/>
        </w:rPr>
        <w:t>района</w:t>
      </w:r>
      <w:r>
        <w:rPr>
          <w:rFonts w:ascii="Times New Roman" w:hAnsi="Times New Roman" w:cs="Times New Roman"/>
          <w:sz w:val="28"/>
          <w:szCs w:val="28"/>
        </w:rPr>
        <w:t xml:space="preserve"> </w:t>
      </w:r>
      <w:r w:rsidR="00181A56" w:rsidRPr="00181A56">
        <w:rPr>
          <w:rFonts w:ascii="Times New Roman" w:hAnsi="Times New Roman" w:cs="Times New Roman"/>
          <w:sz w:val="28"/>
          <w:szCs w:val="28"/>
        </w:rPr>
        <w:t>на очередной фи</w:t>
      </w:r>
      <w:r>
        <w:rPr>
          <w:rFonts w:ascii="Times New Roman" w:hAnsi="Times New Roman" w:cs="Times New Roman"/>
          <w:sz w:val="28"/>
          <w:szCs w:val="28"/>
        </w:rPr>
        <w:t xml:space="preserve">нансовый год и плановый период» </w:t>
      </w:r>
      <w:r w:rsidR="00181A56" w:rsidRPr="00181A56">
        <w:rPr>
          <w:rFonts w:ascii="Times New Roman" w:hAnsi="Times New Roman" w:cs="Times New Roman"/>
          <w:sz w:val="28"/>
          <w:szCs w:val="28"/>
        </w:rPr>
        <w:t>признать утратившими силу с момента вступления в силу настоящего постановления.</w:t>
      </w:r>
    </w:p>
    <w:p w14:paraId="595C6E1D" w14:textId="77777777" w:rsidR="00E509B2" w:rsidRPr="00E509B2" w:rsidRDefault="00E509B2" w:rsidP="00E509B2">
      <w:pPr>
        <w:spacing w:after="0" w:line="240" w:lineRule="auto"/>
        <w:ind w:firstLine="708"/>
        <w:jc w:val="both"/>
        <w:rPr>
          <w:rFonts w:ascii="Times New Roman" w:hAnsi="Times New Roman" w:cs="Times New Roman"/>
          <w:sz w:val="28"/>
          <w:szCs w:val="28"/>
        </w:rPr>
      </w:pPr>
      <w:r w:rsidRPr="00E509B2">
        <w:rPr>
          <w:rFonts w:ascii="Times New Roman" w:hAnsi="Times New Roman" w:cs="Times New Roman"/>
          <w:sz w:val="28"/>
          <w:szCs w:val="28"/>
        </w:rPr>
        <w:t xml:space="preserve">3. Пресс-секретарю Главы Таштагольского муниципального </w:t>
      </w:r>
      <w:r w:rsidR="000E485C">
        <w:rPr>
          <w:rFonts w:ascii="Times New Roman" w:hAnsi="Times New Roman" w:cs="Times New Roman"/>
          <w:sz w:val="28"/>
          <w:szCs w:val="28"/>
        </w:rPr>
        <w:t>округа</w:t>
      </w:r>
      <w:r w:rsidR="00E92398">
        <w:rPr>
          <w:rFonts w:ascii="Times New Roman" w:hAnsi="Times New Roman" w:cs="Times New Roman"/>
          <w:sz w:val="28"/>
          <w:szCs w:val="28"/>
        </w:rPr>
        <w:t xml:space="preserve"> </w:t>
      </w:r>
      <w:r w:rsidRPr="00E509B2">
        <w:rPr>
          <w:rFonts w:ascii="Times New Roman" w:hAnsi="Times New Roman" w:cs="Times New Roman"/>
          <w:sz w:val="28"/>
          <w:szCs w:val="28"/>
        </w:rPr>
        <w:t xml:space="preserve">(М.Л. Кустова) </w:t>
      </w:r>
      <w:proofErr w:type="gramStart"/>
      <w:r w:rsidRPr="00E509B2">
        <w:rPr>
          <w:rFonts w:ascii="Times New Roman" w:hAnsi="Times New Roman" w:cs="Times New Roman"/>
          <w:sz w:val="28"/>
          <w:szCs w:val="28"/>
        </w:rPr>
        <w:t>разместить</w:t>
      </w:r>
      <w:proofErr w:type="gramEnd"/>
      <w:r w:rsidRPr="00E509B2">
        <w:rPr>
          <w:rFonts w:ascii="Times New Roman" w:hAnsi="Times New Roman" w:cs="Times New Roman"/>
          <w:sz w:val="28"/>
          <w:szCs w:val="28"/>
        </w:rPr>
        <w:t xml:space="preserve"> настоящее постановление на о</w:t>
      </w:r>
      <w:r w:rsidR="00E51A0C">
        <w:rPr>
          <w:rFonts w:ascii="Times New Roman" w:hAnsi="Times New Roman" w:cs="Times New Roman"/>
          <w:sz w:val="28"/>
          <w:szCs w:val="28"/>
        </w:rPr>
        <w:t xml:space="preserve">фициальном сайте Администрации </w:t>
      </w:r>
      <w:r w:rsidRPr="00E509B2">
        <w:rPr>
          <w:rFonts w:ascii="Times New Roman" w:hAnsi="Times New Roman" w:cs="Times New Roman"/>
          <w:sz w:val="28"/>
          <w:szCs w:val="28"/>
        </w:rPr>
        <w:t>Ташта</w:t>
      </w:r>
      <w:r w:rsidR="00E51A0C">
        <w:rPr>
          <w:rFonts w:ascii="Times New Roman" w:hAnsi="Times New Roman" w:cs="Times New Roman"/>
          <w:sz w:val="28"/>
          <w:szCs w:val="28"/>
        </w:rPr>
        <w:t>гольского муниципального округа</w:t>
      </w:r>
      <w:r w:rsidRPr="00E509B2">
        <w:rPr>
          <w:rFonts w:ascii="Times New Roman" w:hAnsi="Times New Roman" w:cs="Times New Roman"/>
          <w:sz w:val="28"/>
          <w:szCs w:val="28"/>
        </w:rPr>
        <w:t xml:space="preserve"> в информационно-телекоммуникационной сети Интернет.</w:t>
      </w:r>
    </w:p>
    <w:p w14:paraId="49F936C3" w14:textId="77777777" w:rsidR="00E509B2" w:rsidRDefault="00E509B2" w:rsidP="00E509B2">
      <w:pPr>
        <w:spacing w:after="0"/>
        <w:ind w:firstLine="540"/>
        <w:jc w:val="both"/>
        <w:rPr>
          <w:rFonts w:ascii="Times New Roman" w:hAnsi="Times New Roman" w:cs="Times New Roman"/>
          <w:sz w:val="28"/>
          <w:szCs w:val="28"/>
        </w:rPr>
      </w:pPr>
      <w:r w:rsidRPr="00E509B2">
        <w:rPr>
          <w:rFonts w:ascii="Times New Roman" w:hAnsi="Times New Roman" w:cs="Times New Roman"/>
          <w:sz w:val="28"/>
          <w:szCs w:val="28"/>
        </w:rPr>
        <w:t xml:space="preserve">4.  </w:t>
      </w:r>
      <w:proofErr w:type="gramStart"/>
      <w:r w:rsidRPr="00E509B2">
        <w:rPr>
          <w:rFonts w:ascii="Times New Roman" w:hAnsi="Times New Roman" w:cs="Times New Roman"/>
          <w:sz w:val="28"/>
          <w:szCs w:val="28"/>
        </w:rPr>
        <w:t>Контроль за</w:t>
      </w:r>
      <w:proofErr w:type="gramEnd"/>
      <w:r w:rsidRPr="00E509B2">
        <w:rPr>
          <w:rFonts w:ascii="Times New Roman" w:hAnsi="Times New Roman" w:cs="Times New Roman"/>
          <w:sz w:val="28"/>
          <w:szCs w:val="28"/>
        </w:rPr>
        <w:t xml:space="preserve"> исполнением настоящего постановления возложить на заместителя Главы Таштагольского муниципального </w:t>
      </w:r>
      <w:r w:rsidR="00147DE2">
        <w:rPr>
          <w:rFonts w:ascii="Times New Roman" w:hAnsi="Times New Roman" w:cs="Times New Roman"/>
          <w:sz w:val="28"/>
          <w:szCs w:val="28"/>
        </w:rPr>
        <w:t>округа</w:t>
      </w:r>
      <w:r w:rsidR="005F43F7">
        <w:rPr>
          <w:rFonts w:ascii="Times New Roman" w:hAnsi="Times New Roman" w:cs="Times New Roman"/>
          <w:sz w:val="28"/>
          <w:szCs w:val="28"/>
        </w:rPr>
        <w:t xml:space="preserve"> по финансам – начальника финансового управления Л.А. Моисееву</w:t>
      </w:r>
      <w:r w:rsidRPr="00E509B2">
        <w:rPr>
          <w:rFonts w:ascii="Times New Roman" w:hAnsi="Times New Roman" w:cs="Times New Roman"/>
          <w:sz w:val="28"/>
          <w:szCs w:val="28"/>
        </w:rPr>
        <w:t>.</w:t>
      </w:r>
    </w:p>
    <w:p w14:paraId="78B6A3B7" w14:textId="77777777" w:rsidR="00E509B2" w:rsidRPr="00E509B2" w:rsidRDefault="00E509B2" w:rsidP="00E509B2">
      <w:pPr>
        <w:spacing w:after="0"/>
        <w:ind w:firstLine="540"/>
        <w:jc w:val="both"/>
        <w:rPr>
          <w:rFonts w:ascii="Times New Roman" w:hAnsi="Times New Roman" w:cs="Times New Roman"/>
          <w:sz w:val="28"/>
          <w:szCs w:val="28"/>
        </w:rPr>
      </w:pPr>
      <w:r w:rsidRPr="00E509B2">
        <w:rPr>
          <w:rFonts w:ascii="Times New Roman" w:hAnsi="Times New Roman" w:cs="Times New Roman"/>
          <w:sz w:val="28"/>
          <w:szCs w:val="28"/>
        </w:rPr>
        <w:t xml:space="preserve">5. Настоящее постановление вступает в силу с момента </w:t>
      </w:r>
      <w:r w:rsidR="005F43F7">
        <w:rPr>
          <w:rFonts w:ascii="Times New Roman" w:hAnsi="Times New Roman" w:cs="Times New Roman"/>
          <w:sz w:val="28"/>
          <w:szCs w:val="28"/>
        </w:rPr>
        <w:t>его официального опубликования</w:t>
      </w:r>
      <w:r w:rsidRPr="00E509B2">
        <w:rPr>
          <w:rFonts w:ascii="Times New Roman" w:hAnsi="Times New Roman" w:cs="Times New Roman"/>
          <w:sz w:val="28"/>
          <w:szCs w:val="28"/>
        </w:rPr>
        <w:t>.</w:t>
      </w:r>
    </w:p>
    <w:p w14:paraId="11B38B42" w14:textId="77777777" w:rsidR="00E509B2" w:rsidRPr="00E509B2" w:rsidRDefault="00E509B2" w:rsidP="00E509B2">
      <w:pPr>
        <w:jc w:val="both"/>
        <w:rPr>
          <w:rFonts w:ascii="Times New Roman" w:hAnsi="Times New Roman" w:cs="Times New Roman"/>
          <w:sz w:val="28"/>
          <w:szCs w:val="28"/>
        </w:rPr>
      </w:pPr>
    </w:p>
    <w:p w14:paraId="2FF22C7C" w14:textId="77777777" w:rsidR="000B292C" w:rsidRPr="00E5285A" w:rsidRDefault="000B292C" w:rsidP="00E509B2">
      <w:pPr>
        <w:spacing w:after="0"/>
        <w:jc w:val="both"/>
        <w:rPr>
          <w:rFonts w:ascii="Times New Roman" w:hAnsi="Times New Roman" w:cs="Times New Roman"/>
          <w:sz w:val="28"/>
          <w:szCs w:val="28"/>
        </w:rPr>
      </w:pPr>
    </w:p>
    <w:p w14:paraId="78A14BCA" w14:textId="77777777" w:rsidR="00E509B2" w:rsidRPr="00E509B2" w:rsidRDefault="00E509B2" w:rsidP="00E509B2">
      <w:pPr>
        <w:spacing w:after="0"/>
        <w:jc w:val="both"/>
        <w:rPr>
          <w:rFonts w:ascii="Times New Roman" w:hAnsi="Times New Roman" w:cs="Times New Roman"/>
          <w:sz w:val="28"/>
          <w:szCs w:val="28"/>
        </w:rPr>
      </w:pPr>
      <w:r w:rsidRPr="00E509B2">
        <w:rPr>
          <w:rFonts w:ascii="Times New Roman" w:hAnsi="Times New Roman" w:cs="Times New Roman"/>
          <w:sz w:val="28"/>
          <w:szCs w:val="28"/>
        </w:rPr>
        <w:t>Глава Таштагольского</w:t>
      </w:r>
    </w:p>
    <w:p w14:paraId="5EE56DCE" w14:textId="77777777" w:rsidR="00E509B2" w:rsidRPr="00E509B2" w:rsidRDefault="00E509B2" w:rsidP="00E509B2">
      <w:pPr>
        <w:spacing w:after="0"/>
        <w:jc w:val="both"/>
        <w:rPr>
          <w:rFonts w:ascii="Times New Roman" w:hAnsi="Times New Roman" w:cs="Times New Roman"/>
          <w:sz w:val="28"/>
          <w:szCs w:val="28"/>
        </w:rPr>
      </w:pPr>
      <w:r w:rsidRPr="00E509B2">
        <w:rPr>
          <w:rFonts w:ascii="Times New Roman" w:hAnsi="Times New Roman" w:cs="Times New Roman"/>
          <w:sz w:val="28"/>
          <w:szCs w:val="28"/>
        </w:rPr>
        <w:t xml:space="preserve">муниципального </w:t>
      </w:r>
      <w:r w:rsidR="00147DE2">
        <w:rPr>
          <w:rFonts w:ascii="Times New Roman" w:hAnsi="Times New Roman" w:cs="Times New Roman"/>
          <w:sz w:val="28"/>
          <w:szCs w:val="28"/>
        </w:rPr>
        <w:t>округа</w:t>
      </w:r>
      <w:r w:rsidRPr="00E509B2">
        <w:rPr>
          <w:rFonts w:ascii="Times New Roman" w:hAnsi="Times New Roman" w:cs="Times New Roman"/>
          <w:sz w:val="28"/>
          <w:szCs w:val="28"/>
        </w:rPr>
        <w:t xml:space="preserve">                       </w:t>
      </w:r>
      <w:r w:rsidR="000B292C">
        <w:rPr>
          <w:rFonts w:ascii="Times New Roman" w:hAnsi="Times New Roman" w:cs="Times New Roman"/>
          <w:sz w:val="28"/>
          <w:szCs w:val="28"/>
        </w:rPr>
        <w:t xml:space="preserve">                              </w:t>
      </w:r>
      <w:r w:rsidR="005F43F7">
        <w:rPr>
          <w:rFonts w:ascii="Times New Roman" w:hAnsi="Times New Roman" w:cs="Times New Roman"/>
          <w:sz w:val="28"/>
          <w:szCs w:val="28"/>
        </w:rPr>
        <w:t xml:space="preserve">  А.Г. Орлов</w:t>
      </w:r>
    </w:p>
    <w:p w14:paraId="22B2678E" w14:textId="77777777" w:rsidR="000B292C" w:rsidRPr="000B292C" w:rsidRDefault="000B292C" w:rsidP="00C844D8">
      <w:pPr>
        <w:pStyle w:val="ConsPlusNormal"/>
        <w:jc w:val="right"/>
        <w:outlineLvl w:val="0"/>
        <w:rPr>
          <w:rFonts w:ascii="Times New Roman" w:hAnsi="Times New Roman" w:cs="Times New Roman"/>
          <w:sz w:val="28"/>
          <w:szCs w:val="28"/>
        </w:rPr>
      </w:pPr>
    </w:p>
    <w:p w14:paraId="313B85C2" w14:textId="77777777" w:rsidR="000B292C" w:rsidRPr="000B292C" w:rsidRDefault="000B292C" w:rsidP="00C844D8">
      <w:pPr>
        <w:pStyle w:val="ConsPlusNormal"/>
        <w:jc w:val="right"/>
        <w:outlineLvl w:val="0"/>
        <w:rPr>
          <w:rFonts w:ascii="Times New Roman" w:hAnsi="Times New Roman" w:cs="Times New Roman"/>
          <w:sz w:val="28"/>
          <w:szCs w:val="28"/>
        </w:rPr>
      </w:pPr>
    </w:p>
    <w:p w14:paraId="53872EC7" w14:textId="77777777" w:rsidR="000B292C" w:rsidRPr="000B292C" w:rsidRDefault="000B292C" w:rsidP="00C844D8">
      <w:pPr>
        <w:pStyle w:val="ConsPlusNormal"/>
        <w:jc w:val="right"/>
        <w:outlineLvl w:val="0"/>
        <w:rPr>
          <w:rFonts w:ascii="Times New Roman" w:hAnsi="Times New Roman" w:cs="Times New Roman"/>
          <w:sz w:val="28"/>
          <w:szCs w:val="28"/>
        </w:rPr>
      </w:pPr>
    </w:p>
    <w:p w14:paraId="041A7731" w14:textId="77777777" w:rsidR="00437EEB" w:rsidRPr="00310355" w:rsidRDefault="00437EEB" w:rsidP="00C844D8">
      <w:pPr>
        <w:pStyle w:val="ConsPlusNormal"/>
        <w:jc w:val="right"/>
        <w:outlineLvl w:val="0"/>
        <w:rPr>
          <w:rFonts w:ascii="Times New Roman" w:hAnsi="Times New Roman" w:cs="Times New Roman"/>
          <w:sz w:val="28"/>
          <w:szCs w:val="28"/>
        </w:rPr>
      </w:pPr>
      <w:r w:rsidRPr="00310355">
        <w:rPr>
          <w:rFonts w:ascii="Times New Roman" w:hAnsi="Times New Roman" w:cs="Times New Roman"/>
          <w:sz w:val="28"/>
          <w:szCs w:val="28"/>
        </w:rPr>
        <w:t>Приложение</w:t>
      </w:r>
    </w:p>
    <w:p w14:paraId="065B3FB0" w14:textId="77777777" w:rsidR="00437EEB" w:rsidRPr="00310355" w:rsidRDefault="00437EEB">
      <w:pPr>
        <w:pStyle w:val="ConsPlusNormal"/>
        <w:jc w:val="right"/>
        <w:rPr>
          <w:rFonts w:ascii="Times New Roman" w:hAnsi="Times New Roman" w:cs="Times New Roman"/>
          <w:sz w:val="28"/>
          <w:szCs w:val="28"/>
        </w:rPr>
      </w:pPr>
      <w:r w:rsidRPr="00310355">
        <w:rPr>
          <w:rFonts w:ascii="Times New Roman" w:hAnsi="Times New Roman" w:cs="Times New Roman"/>
          <w:sz w:val="28"/>
          <w:szCs w:val="28"/>
        </w:rPr>
        <w:t>к постановлению администрации</w:t>
      </w:r>
    </w:p>
    <w:p w14:paraId="75A6EED8" w14:textId="77777777" w:rsidR="00437EEB" w:rsidRPr="00310355" w:rsidRDefault="00310355">
      <w:pPr>
        <w:pStyle w:val="ConsPlusNormal"/>
        <w:jc w:val="right"/>
        <w:rPr>
          <w:rFonts w:ascii="Times New Roman" w:hAnsi="Times New Roman" w:cs="Times New Roman"/>
          <w:sz w:val="28"/>
          <w:szCs w:val="28"/>
        </w:rPr>
      </w:pPr>
      <w:r>
        <w:rPr>
          <w:rFonts w:ascii="Times New Roman" w:hAnsi="Times New Roman" w:cs="Times New Roman"/>
          <w:sz w:val="28"/>
          <w:szCs w:val="28"/>
        </w:rPr>
        <w:t>Ташт</w:t>
      </w:r>
      <w:r w:rsidR="00C844D8">
        <w:rPr>
          <w:rFonts w:ascii="Times New Roman" w:hAnsi="Times New Roman" w:cs="Times New Roman"/>
          <w:sz w:val="28"/>
          <w:szCs w:val="28"/>
        </w:rPr>
        <w:t>агольского муниципального округа</w:t>
      </w:r>
    </w:p>
    <w:p w14:paraId="2025BF3E" w14:textId="57EA5363" w:rsidR="00437EEB" w:rsidRPr="00310355" w:rsidRDefault="00C844D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D32819">
        <w:rPr>
          <w:rFonts w:ascii="Times New Roman" w:hAnsi="Times New Roman" w:cs="Times New Roman"/>
          <w:sz w:val="28"/>
          <w:szCs w:val="28"/>
        </w:rPr>
        <w:t xml:space="preserve">14.11.2025 </w:t>
      </w:r>
      <w:r w:rsidR="00310355">
        <w:rPr>
          <w:rFonts w:ascii="Times New Roman" w:hAnsi="Times New Roman" w:cs="Times New Roman"/>
          <w:sz w:val="28"/>
          <w:szCs w:val="28"/>
        </w:rPr>
        <w:t xml:space="preserve">№      </w:t>
      </w:r>
      <w:r w:rsidR="00D32819">
        <w:rPr>
          <w:rFonts w:ascii="Times New Roman" w:hAnsi="Times New Roman" w:cs="Times New Roman"/>
          <w:sz w:val="28"/>
          <w:szCs w:val="28"/>
        </w:rPr>
        <w:t>1253</w:t>
      </w:r>
      <w:bookmarkStart w:id="0" w:name="_GoBack"/>
      <w:bookmarkEnd w:id="0"/>
      <w:r w:rsidR="00310355">
        <w:rPr>
          <w:rFonts w:ascii="Times New Roman" w:hAnsi="Times New Roman" w:cs="Times New Roman"/>
          <w:sz w:val="28"/>
          <w:szCs w:val="28"/>
        </w:rPr>
        <w:t xml:space="preserve"> -</w:t>
      </w:r>
      <w:proofErr w:type="gramStart"/>
      <w:r w:rsidR="00310355">
        <w:rPr>
          <w:rFonts w:ascii="Times New Roman" w:hAnsi="Times New Roman" w:cs="Times New Roman"/>
          <w:sz w:val="28"/>
          <w:szCs w:val="28"/>
        </w:rPr>
        <w:t>п</w:t>
      </w:r>
      <w:proofErr w:type="gramEnd"/>
    </w:p>
    <w:p w14:paraId="63268137" w14:textId="77777777" w:rsidR="00437EEB" w:rsidRPr="00310355" w:rsidRDefault="00437EEB">
      <w:pPr>
        <w:pStyle w:val="ConsPlusNormal"/>
        <w:jc w:val="both"/>
        <w:rPr>
          <w:rFonts w:ascii="Times New Roman" w:hAnsi="Times New Roman" w:cs="Times New Roman"/>
          <w:sz w:val="28"/>
          <w:szCs w:val="28"/>
        </w:rPr>
      </w:pPr>
    </w:p>
    <w:p w14:paraId="57381710" w14:textId="77777777" w:rsidR="00310355" w:rsidRDefault="00310355" w:rsidP="00310355">
      <w:pPr>
        <w:pStyle w:val="ConsPlusTitle"/>
        <w:jc w:val="center"/>
        <w:outlineLvl w:val="1"/>
        <w:rPr>
          <w:rFonts w:ascii="Times New Roman" w:hAnsi="Times New Roman" w:cs="Times New Roman"/>
          <w:sz w:val="28"/>
          <w:szCs w:val="28"/>
        </w:rPr>
      </w:pPr>
      <w:bookmarkStart w:id="1" w:name="P29"/>
      <w:bookmarkEnd w:id="1"/>
      <w:r w:rsidRPr="00963A61">
        <w:rPr>
          <w:rFonts w:ascii="Times New Roman" w:hAnsi="Times New Roman" w:cs="Times New Roman"/>
          <w:sz w:val="28"/>
          <w:szCs w:val="28"/>
        </w:rPr>
        <w:t>Поряд</w:t>
      </w:r>
      <w:r>
        <w:rPr>
          <w:rFonts w:ascii="Times New Roman" w:hAnsi="Times New Roman" w:cs="Times New Roman"/>
          <w:sz w:val="28"/>
          <w:szCs w:val="28"/>
        </w:rPr>
        <w:t>ок</w:t>
      </w:r>
      <w:r w:rsidRPr="00963A61">
        <w:rPr>
          <w:rFonts w:ascii="Times New Roman" w:hAnsi="Times New Roman" w:cs="Times New Roman"/>
          <w:sz w:val="28"/>
          <w:szCs w:val="28"/>
        </w:rPr>
        <w:t xml:space="preserve"> составления проекта бюджета Ташт</w:t>
      </w:r>
      <w:r w:rsidR="001B24F7">
        <w:rPr>
          <w:rFonts w:ascii="Times New Roman" w:hAnsi="Times New Roman" w:cs="Times New Roman"/>
          <w:sz w:val="28"/>
          <w:szCs w:val="28"/>
        </w:rPr>
        <w:t>агольского муниципального округа</w:t>
      </w:r>
      <w:r w:rsidRPr="00963A61">
        <w:rPr>
          <w:rFonts w:ascii="Times New Roman" w:hAnsi="Times New Roman" w:cs="Times New Roman"/>
          <w:sz w:val="28"/>
          <w:szCs w:val="28"/>
        </w:rPr>
        <w:t xml:space="preserve"> на очередной финансовый год и плановый период</w:t>
      </w:r>
    </w:p>
    <w:p w14:paraId="1DD992DD" w14:textId="77777777" w:rsidR="00310355" w:rsidRDefault="00310355" w:rsidP="00310355">
      <w:pPr>
        <w:pStyle w:val="ConsPlusTitle"/>
        <w:jc w:val="center"/>
        <w:outlineLvl w:val="1"/>
      </w:pPr>
    </w:p>
    <w:p w14:paraId="3EE3D7CA" w14:textId="77777777" w:rsidR="00437EEB" w:rsidRPr="00F214F6" w:rsidRDefault="00437EEB">
      <w:pPr>
        <w:pStyle w:val="ConsPlusTitle"/>
        <w:jc w:val="center"/>
        <w:outlineLvl w:val="1"/>
        <w:rPr>
          <w:rFonts w:ascii="Times New Roman" w:hAnsi="Times New Roman" w:cs="Times New Roman"/>
          <w:sz w:val="28"/>
          <w:szCs w:val="28"/>
        </w:rPr>
      </w:pPr>
      <w:r w:rsidRPr="00F214F6">
        <w:rPr>
          <w:rFonts w:ascii="Times New Roman" w:hAnsi="Times New Roman" w:cs="Times New Roman"/>
          <w:sz w:val="28"/>
          <w:szCs w:val="28"/>
        </w:rPr>
        <w:t>1. Общие положения</w:t>
      </w:r>
    </w:p>
    <w:p w14:paraId="45DA405E" w14:textId="77777777" w:rsidR="00437EEB" w:rsidRDefault="00437EEB">
      <w:pPr>
        <w:pStyle w:val="ConsPlusNormal"/>
        <w:jc w:val="both"/>
      </w:pPr>
    </w:p>
    <w:p w14:paraId="60E423C6" w14:textId="77777777" w:rsidR="00F214F6" w:rsidRPr="007C286A" w:rsidRDefault="00437EEB" w:rsidP="00F214F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1.1. Настоящий Порядок разработан в соответствии с бюджетными полномочиями органов местного самоуправления, в целях реализации </w:t>
      </w:r>
      <w:hyperlink r:id="rId8" w:history="1">
        <w:r w:rsidRPr="007C286A">
          <w:rPr>
            <w:rFonts w:ascii="Times New Roman" w:hAnsi="Times New Roman" w:cs="Times New Roman"/>
            <w:sz w:val="28"/>
            <w:szCs w:val="28"/>
          </w:rPr>
          <w:t>статей 169</w:t>
        </w:r>
      </w:hyperlink>
      <w:r w:rsidRPr="007C286A">
        <w:rPr>
          <w:rFonts w:ascii="Times New Roman" w:hAnsi="Times New Roman" w:cs="Times New Roman"/>
          <w:sz w:val="28"/>
          <w:szCs w:val="28"/>
        </w:rPr>
        <w:t xml:space="preserve"> и </w:t>
      </w:r>
      <w:hyperlink r:id="rId9" w:history="1">
        <w:r w:rsidRPr="007C286A">
          <w:rPr>
            <w:rFonts w:ascii="Times New Roman" w:hAnsi="Times New Roman" w:cs="Times New Roman"/>
            <w:sz w:val="28"/>
            <w:szCs w:val="28"/>
          </w:rPr>
          <w:t>184</w:t>
        </w:r>
      </w:hyperlink>
      <w:r w:rsidRPr="007C286A">
        <w:rPr>
          <w:rFonts w:ascii="Times New Roman" w:hAnsi="Times New Roman" w:cs="Times New Roman"/>
          <w:sz w:val="28"/>
          <w:szCs w:val="28"/>
        </w:rPr>
        <w:t xml:space="preserve"> Бюджетного кодекса Российской Федерации и регламентирует процеду</w:t>
      </w:r>
      <w:r w:rsidR="00F214F6" w:rsidRPr="007C286A">
        <w:rPr>
          <w:rFonts w:ascii="Times New Roman" w:hAnsi="Times New Roman" w:cs="Times New Roman"/>
          <w:sz w:val="28"/>
          <w:szCs w:val="28"/>
        </w:rPr>
        <w:t>ру составления проекта бюджета Ташт</w:t>
      </w:r>
      <w:r w:rsidR="00DA1568">
        <w:rPr>
          <w:rFonts w:ascii="Times New Roman" w:hAnsi="Times New Roman" w:cs="Times New Roman"/>
          <w:sz w:val="28"/>
          <w:szCs w:val="28"/>
        </w:rPr>
        <w:t>агольского муниципального округа</w:t>
      </w:r>
      <w:r w:rsidRPr="007C286A">
        <w:rPr>
          <w:rFonts w:ascii="Times New Roman" w:hAnsi="Times New Roman" w:cs="Times New Roman"/>
          <w:sz w:val="28"/>
          <w:szCs w:val="28"/>
        </w:rPr>
        <w:t xml:space="preserve"> (далее - проект бюджета).</w:t>
      </w:r>
    </w:p>
    <w:p w14:paraId="2B3D43AA" w14:textId="77777777" w:rsidR="00F214F6" w:rsidRPr="007C286A" w:rsidRDefault="00437EEB" w:rsidP="00F214F6">
      <w:pPr>
        <w:pStyle w:val="ConsPlusNormal"/>
        <w:ind w:firstLine="540"/>
        <w:jc w:val="both"/>
        <w:rPr>
          <w:rFonts w:ascii="Times New Roman" w:hAnsi="Times New Roman" w:cs="Times New Roman"/>
          <w:sz w:val="28"/>
          <w:szCs w:val="28"/>
        </w:rPr>
      </w:pPr>
      <w:r w:rsidRPr="007C286A">
        <w:rPr>
          <w:rFonts w:ascii="Times New Roman" w:hAnsi="Times New Roman" w:cs="Times New Roman"/>
          <w:sz w:val="28"/>
          <w:szCs w:val="28"/>
        </w:rPr>
        <w:t xml:space="preserve">1.2. В настоящем Порядке используются понятия и термины, применяемые в Бюджетном </w:t>
      </w:r>
      <w:hyperlink r:id="rId10" w:history="1">
        <w:r w:rsidRPr="007C286A">
          <w:rPr>
            <w:rFonts w:ascii="Times New Roman" w:hAnsi="Times New Roman" w:cs="Times New Roman"/>
            <w:sz w:val="28"/>
            <w:szCs w:val="28"/>
          </w:rPr>
          <w:t>кодексе</w:t>
        </w:r>
      </w:hyperlink>
      <w:r w:rsidRPr="007C286A">
        <w:rPr>
          <w:rFonts w:ascii="Times New Roman" w:hAnsi="Times New Roman" w:cs="Times New Roman"/>
          <w:sz w:val="28"/>
          <w:szCs w:val="28"/>
        </w:rPr>
        <w:t xml:space="preserve"> Российской Федерации.</w:t>
      </w:r>
    </w:p>
    <w:p w14:paraId="68599757" w14:textId="77777777" w:rsidR="00F214F6" w:rsidRDefault="00437EEB" w:rsidP="00F214F6">
      <w:pPr>
        <w:pStyle w:val="ConsPlusNormal"/>
        <w:ind w:firstLine="540"/>
        <w:jc w:val="both"/>
        <w:rPr>
          <w:rFonts w:ascii="Times New Roman" w:hAnsi="Times New Roman" w:cs="Times New Roman"/>
          <w:sz w:val="28"/>
          <w:szCs w:val="28"/>
        </w:rPr>
      </w:pPr>
      <w:r w:rsidRPr="007C286A">
        <w:rPr>
          <w:rFonts w:ascii="Times New Roman" w:hAnsi="Times New Roman" w:cs="Times New Roman"/>
          <w:sz w:val="28"/>
          <w:szCs w:val="28"/>
        </w:rPr>
        <w:t xml:space="preserve">1.3. Составление проекта бюджета осуществляется в соответствии с Бюджетным </w:t>
      </w:r>
      <w:hyperlink r:id="rId11" w:history="1">
        <w:r w:rsidRPr="007C286A">
          <w:rPr>
            <w:rFonts w:ascii="Times New Roman" w:hAnsi="Times New Roman" w:cs="Times New Roman"/>
            <w:sz w:val="28"/>
            <w:szCs w:val="28"/>
          </w:rPr>
          <w:t>кодексом</w:t>
        </w:r>
      </w:hyperlink>
      <w:r w:rsidRPr="007C286A">
        <w:rPr>
          <w:rFonts w:ascii="Times New Roman" w:hAnsi="Times New Roman" w:cs="Times New Roman"/>
          <w:sz w:val="28"/>
          <w:szCs w:val="28"/>
        </w:rPr>
        <w:t xml:space="preserve"> Российск</w:t>
      </w:r>
      <w:r w:rsidRPr="00F214F6">
        <w:rPr>
          <w:rFonts w:ascii="Times New Roman" w:hAnsi="Times New Roman" w:cs="Times New Roman"/>
          <w:sz w:val="28"/>
          <w:szCs w:val="28"/>
        </w:rPr>
        <w:t>ой Федерации, Законом Кемеровской области</w:t>
      </w:r>
      <w:r w:rsidR="00156734">
        <w:rPr>
          <w:rFonts w:ascii="Times New Roman" w:hAnsi="Times New Roman" w:cs="Times New Roman"/>
          <w:sz w:val="28"/>
          <w:szCs w:val="28"/>
        </w:rPr>
        <w:t xml:space="preserve"> - Кузбасса</w:t>
      </w:r>
      <w:r w:rsidRPr="00F214F6">
        <w:rPr>
          <w:rFonts w:ascii="Times New Roman" w:hAnsi="Times New Roman" w:cs="Times New Roman"/>
          <w:sz w:val="28"/>
          <w:szCs w:val="28"/>
        </w:rPr>
        <w:t xml:space="preserve"> об областном бюджете на очередной финансовый год и плановы</w:t>
      </w:r>
      <w:r w:rsidR="00F214F6">
        <w:rPr>
          <w:rFonts w:ascii="Times New Roman" w:hAnsi="Times New Roman" w:cs="Times New Roman"/>
          <w:sz w:val="28"/>
          <w:szCs w:val="28"/>
        </w:rPr>
        <w:t>й период, Положением «</w:t>
      </w:r>
      <w:r w:rsidRPr="00F214F6">
        <w:rPr>
          <w:rFonts w:ascii="Times New Roman" w:hAnsi="Times New Roman" w:cs="Times New Roman"/>
          <w:sz w:val="28"/>
          <w:szCs w:val="28"/>
        </w:rPr>
        <w:t xml:space="preserve">О бюджетном процессе </w:t>
      </w:r>
      <w:r w:rsidR="000452DC">
        <w:rPr>
          <w:rFonts w:ascii="Times New Roman" w:hAnsi="Times New Roman" w:cs="Times New Roman"/>
          <w:sz w:val="28"/>
          <w:szCs w:val="28"/>
        </w:rPr>
        <w:t xml:space="preserve">на территории </w:t>
      </w:r>
      <w:r w:rsidR="00F214F6">
        <w:rPr>
          <w:rFonts w:ascii="Times New Roman" w:hAnsi="Times New Roman" w:cs="Times New Roman"/>
          <w:sz w:val="28"/>
          <w:szCs w:val="28"/>
        </w:rPr>
        <w:t xml:space="preserve"> Та</w:t>
      </w:r>
      <w:r w:rsidR="000452DC">
        <w:rPr>
          <w:rFonts w:ascii="Times New Roman" w:hAnsi="Times New Roman" w:cs="Times New Roman"/>
          <w:sz w:val="28"/>
          <w:szCs w:val="28"/>
        </w:rPr>
        <w:t>штагольского муниципального округа</w:t>
      </w:r>
      <w:r w:rsidR="00F214F6">
        <w:rPr>
          <w:rFonts w:ascii="Times New Roman" w:hAnsi="Times New Roman" w:cs="Times New Roman"/>
          <w:sz w:val="28"/>
          <w:szCs w:val="28"/>
        </w:rPr>
        <w:t>»</w:t>
      </w:r>
      <w:r w:rsidRPr="00F214F6">
        <w:rPr>
          <w:rFonts w:ascii="Times New Roman" w:hAnsi="Times New Roman" w:cs="Times New Roman"/>
          <w:sz w:val="28"/>
          <w:szCs w:val="28"/>
        </w:rPr>
        <w:t>, и настоящим Порядком.</w:t>
      </w:r>
    </w:p>
    <w:p w14:paraId="500FC27D" w14:textId="77777777" w:rsidR="00F214F6" w:rsidRDefault="00437EEB" w:rsidP="00F214F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1.4. Проект бюджета составляется в целях финансового обес</w:t>
      </w:r>
      <w:r w:rsidR="00F214F6">
        <w:rPr>
          <w:rFonts w:ascii="Times New Roman" w:hAnsi="Times New Roman" w:cs="Times New Roman"/>
          <w:sz w:val="28"/>
          <w:szCs w:val="28"/>
        </w:rPr>
        <w:t>печения расходных обязательств Ташт</w:t>
      </w:r>
      <w:r w:rsidR="00ED18EB">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w:t>
      </w:r>
    </w:p>
    <w:p w14:paraId="07A5261B" w14:textId="77777777" w:rsidR="00F214F6" w:rsidRDefault="00437EEB" w:rsidP="00F214F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1.5. Проект бюджета составляется и утверждается сроком на три года - очередной финансовый год и плановый период.</w:t>
      </w:r>
    </w:p>
    <w:p w14:paraId="65B3947A" w14:textId="77777777" w:rsidR="00F214F6" w:rsidRDefault="00437EEB" w:rsidP="00F214F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1.6. Составление проекта бюджета основывается на:</w:t>
      </w:r>
    </w:p>
    <w:p w14:paraId="3553EEC7" w14:textId="77777777" w:rsidR="003F1F16" w:rsidRDefault="00437EEB" w:rsidP="003F1F1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sidR="003F1F16">
        <w:rPr>
          <w:rFonts w:ascii="Times New Roman" w:hAnsi="Times New Roman" w:cs="Times New Roman"/>
          <w:sz w:val="28"/>
          <w:szCs w:val="28"/>
        </w:rPr>
        <w:t xml:space="preserve">   </w:t>
      </w:r>
    </w:p>
    <w:p w14:paraId="6FFC15B1" w14:textId="77777777" w:rsidR="003F1F16" w:rsidRPr="003F1F16" w:rsidRDefault="003F1F16" w:rsidP="003F1F16">
      <w:pPr>
        <w:pStyle w:val="ConsPlusNormal"/>
        <w:ind w:firstLine="540"/>
        <w:jc w:val="both"/>
        <w:rPr>
          <w:rFonts w:ascii="Times New Roman" w:hAnsi="Times New Roman" w:cs="Times New Roman"/>
          <w:sz w:val="28"/>
          <w:szCs w:val="28"/>
        </w:rPr>
      </w:pPr>
      <w:r w:rsidRPr="006C4346">
        <w:rPr>
          <w:rFonts w:ascii="Times New Roman" w:hAnsi="Times New Roman" w:cs="Times New Roman"/>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34D9197E" w14:textId="77777777" w:rsidR="00F214F6" w:rsidRDefault="00437EEB" w:rsidP="003F1F1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 </w:t>
      </w:r>
      <w:r w:rsidR="0051584F" w:rsidRPr="0051584F">
        <w:rPr>
          <w:rFonts w:ascii="Times New Roman" w:hAnsi="Times New Roman" w:cs="Times New Roman"/>
          <w:sz w:val="28"/>
          <w:szCs w:val="28"/>
        </w:rPr>
        <w:t>основных направлениях бюджетной и налого</w:t>
      </w:r>
      <w:r w:rsidR="0051584F">
        <w:rPr>
          <w:rFonts w:ascii="Times New Roman" w:hAnsi="Times New Roman" w:cs="Times New Roman"/>
          <w:sz w:val="28"/>
          <w:szCs w:val="28"/>
        </w:rPr>
        <w:t>вой политики</w:t>
      </w:r>
      <w:r w:rsidRPr="00F214F6">
        <w:rPr>
          <w:rFonts w:ascii="Times New Roman" w:hAnsi="Times New Roman" w:cs="Times New Roman"/>
          <w:sz w:val="28"/>
          <w:szCs w:val="28"/>
        </w:rPr>
        <w:t>;</w:t>
      </w:r>
    </w:p>
    <w:p w14:paraId="07B3C9B9" w14:textId="77777777" w:rsidR="00437EEB" w:rsidRPr="00F214F6" w:rsidRDefault="00437EEB" w:rsidP="00F214F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прогнозе социальн</w:t>
      </w:r>
      <w:r w:rsidR="00BF69D8">
        <w:rPr>
          <w:rFonts w:ascii="Times New Roman" w:hAnsi="Times New Roman" w:cs="Times New Roman"/>
          <w:sz w:val="28"/>
          <w:szCs w:val="28"/>
        </w:rPr>
        <w:t>о-экономического развития</w:t>
      </w:r>
      <w:r w:rsidRPr="00F214F6">
        <w:rPr>
          <w:rFonts w:ascii="Times New Roman" w:hAnsi="Times New Roman" w:cs="Times New Roman"/>
          <w:sz w:val="28"/>
          <w:szCs w:val="28"/>
        </w:rPr>
        <w:t>;</w:t>
      </w:r>
    </w:p>
    <w:p w14:paraId="174E749C" w14:textId="77777777" w:rsidR="00437EEB" w:rsidRPr="00F214F6" w:rsidRDefault="00437EEB" w:rsidP="00F214F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бюджетном прогнозе (проекте бюджетного прогноза, проекте изменений бюджетного прогноза) на долгосрочный период;</w:t>
      </w:r>
    </w:p>
    <w:p w14:paraId="37DC3334" w14:textId="77777777" w:rsidR="00437EEB" w:rsidRPr="00F214F6" w:rsidRDefault="00437EEB" w:rsidP="00F214F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муниципальных программах (проектах муниципальных программ, проектах изменений указанных программ).</w:t>
      </w:r>
    </w:p>
    <w:p w14:paraId="15A52404" w14:textId="77777777" w:rsidR="00437EEB" w:rsidRDefault="00437EEB">
      <w:pPr>
        <w:pStyle w:val="ConsPlusNormal"/>
        <w:jc w:val="both"/>
      </w:pPr>
    </w:p>
    <w:p w14:paraId="7B6363EC" w14:textId="77777777" w:rsidR="00437EEB" w:rsidRPr="00F214F6" w:rsidRDefault="00437EEB">
      <w:pPr>
        <w:pStyle w:val="ConsPlusTitle"/>
        <w:jc w:val="center"/>
        <w:outlineLvl w:val="1"/>
        <w:rPr>
          <w:rFonts w:ascii="Times New Roman" w:hAnsi="Times New Roman" w:cs="Times New Roman"/>
          <w:sz w:val="28"/>
          <w:szCs w:val="28"/>
        </w:rPr>
      </w:pPr>
      <w:r w:rsidRPr="00F214F6">
        <w:rPr>
          <w:rFonts w:ascii="Times New Roman" w:hAnsi="Times New Roman" w:cs="Times New Roman"/>
          <w:sz w:val="28"/>
          <w:szCs w:val="28"/>
        </w:rPr>
        <w:t>2. Составление проекта бюджета</w:t>
      </w:r>
    </w:p>
    <w:p w14:paraId="2EFD56F6" w14:textId="77777777" w:rsidR="00437EEB" w:rsidRPr="00F214F6" w:rsidRDefault="00437EEB">
      <w:pPr>
        <w:pStyle w:val="ConsPlusNormal"/>
        <w:jc w:val="both"/>
        <w:rPr>
          <w:rFonts w:ascii="Times New Roman" w:hAnsi="Times New Roman" w:cs="Times New Roman"/>
          <w:sz w:val="28"/>
          <w:szCs w:val="28"/>
        </w:rPr>
      </w:pPr>
    </w:p>
    <w:p w14:paraId="47FDE984" w14:textId="77777777" w:rsidR="00F214F6" w:rsidRDefault="00437EEB" w:rsidP="00F214F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2.1. Непосредственн</w:t>
      </w:r>
      <w:r w:rsidR="00F214F6">
        <w:rPr>
          <w:rFonts w:ascii="Times New Roman" w:hAnsi="Times New Roman" w:cs="Times New Roman"/>
          <w:sz w:val="28"/>
          <w:szCs w:val="28"/>
        </w:rPr>
        <w:t>ое составление проекта бюджета Ташт</w:t>
      </w:r>
      <w:r w:rsidR="00E942D7">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на очередной финансовый год и плановый период осуществляет Финансов</w:t>
      </w:r>
      <w:r w:rsidR="00F214F6">
        <w:rPr>
          <w:rFonts w:ascii="Times New Roman" w:hAnsi="Times New Roman" w:cs="Times New Roman"/>
          <w:sz w:val="28"/>
          <w:szCs w:val="28"/>
        </w:rPr>
        <w:t xml:space="preserve">ое управление </w:t>
      </w:r>
      <w:r w:rsidR="00E942D7">
        <w:rPr>
          <w:rFonts w:ascii="Times New Roman" w:hAnsi="Times New Roman" w:cs="Times New Roman"/>
          <w:sz w:val="28"/>
          <w:szCs w:val="28"/>
        </w:rPr>
        <w:t xml:space="preserve">администрации Таштагольского </w:t>
      </w:r>
      <w:r w:rsidR="00E942D7">
        <w:rPr>
          <w:rFonts w:ascii="Times New Roman" w:hAnsi="Times New Roman" w:cs="Times New Roman"/>
          <w:sz w:val="28"/>
          <w:szCs w:val="28"/>
        </w:rPr>
        <w:lastRenderedPageBreak/>
        <w:t>муниципального округа</w:t>
      </w:r>
      <w:r w:rsidRPr="00F214F6">
        <w:rPr>
          <w:rFonts w:ascii="Times New Roman" w:hAnsi="Times New Roman" w:cs="Times New Roman"/>
          <w:sz w:val="28"/>
          <w:szCs w:val="28"/>
        </w:rPr>
        <w:t xml:space="preserve"> (далее - Финансовое управление) в виде проекта реш</w:t>
      </w:r>
      <w:r w:rsidR="00F214F6">
        <w:rPr>
          <w:rFonts w:ascii="Times New Roman" w:hAnsi="Times New Roman" w:cs="Times New Roman"/>
          <w:sz w:val="28"/>
          <w:szCs w:val="28"/>
        </w:rPr>
        <w:t>ения Совета народных депутатов Ташт</w:t>
      </w:r>
      <w:r w:rsidR="008F04A2">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о бюджете </w:t>
      </w:r>
      <w:r w:rsidR="00F214F6">
        <w:rPr>
          <w:rFonts w:ascii="Times New Roman" w:hAnsi="Times New Roman" w:cs="Times New Roman"/>
          <w:sz w:val="28"/>
          <w:szCs w:val="28"/>
        </w:rPr>
        <w:t>Ташт</w:t>
      </w:r>
      <w:r w:rsidR="008F04A2">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на очередной финансовый год и плановый период.</w:t>
      </w:r>
    </w:p>
    <w:p w14:paraId="72F45819" w14:textId="77777777" w:rsidR="00F214F6" w:rsidRDefault="00437EEB" w:rsidP="00F214F6">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2.2. Одновременно с проектом решения о бюджете </w:t>
      </w:r>
      <w:r w:rsidR="00F214F6">
        <w:rPr>
          <w:rFonts w:ascii="Times New Roman" w:hAnsi="Times New Roman" w:cs="Times New Roman"/>
          <w:sz w:val="28"/>
          <w:szCs w:val="28"/>
        </w:rPr>
        <w:t>Ташт</w:t>
      </w:r>
      <w:r w:rsidR="003B59DF">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в Совет народных депутатов </w:t>
      </w:r>
      <w:r w:rsidR="00F214F6">
        <w:rPr>
          <w:rFonts w:ascii="Times New Roman" w:hAnsi="Times New Roman" w:cs="Times New Roman"/>
          <w:sz w:val="28"/>
          <w:szCs w:val="28"/>
        </w:rPr>
        <w:t>Ташт</w:t>
      </w:r>
      <w:r w:rsidR="003B59DF">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вносятся следующие документы и материалы:</w:t>
      </w:r>
    </w:p>
    <w:p w14:paraId="22E4AD8C" w14:textId="77777777" w:rsidR="000607F9" w:rsidRDefault="00437EEB" w:rsidP="000607F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 основные направления бюджетной политики и основные направления налоговой политики </w:t>
      </w:r>
      <w:r w:rsidR="000607F9">
        <w:rPr>
          <w:rFonts w:ascii="Times New Roman" w:hAnsi="Times New Roman" w:cs="Times New Roman"/>
          <w:sz w:val="28"/>
          <w:szCs w:val="28"/>
        </w:rPr>
        <w:t>Ташт</w:t>
      </w:r>
      <w:r w:rsidR="00B11E67">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w:t>
      </w:r>
    </w:p>
    <w:p w14:paraId="39E28E14" w14:textId="77777777" w:rsidR="000607F9" w:rsidRDefault="00437EEB" w:rsidP="000607F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 предварительные итоги социально-экономического развития </w:t>
      </w:r>
      <w:r w:rsidR="000607F9">
        <w:rPr>
          <w:rFonts w:ascii="Times New Roman" w:hAnsi="Times New Roman" w:cs="Times New Roman"/>
          <w:sz w:val="28"/>
          <w:szCs w:val="28"/>
        </w:rPr>
        <w:t>Ташт</w:t>
      </w:r>
      <w:r w:rsidR="00B11E67">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за истекший период текущего финансового года и ожидаемые итоги социально-экономического развития </w:t>
      </w:r>
      <w:r w:rsidR="000607F9">
        <w:rPr>
          <w:rFonts w:ascii="Times New Roman" w:hAnsi="Times New Roman" w:cs="Times New Roman"/>
          <w:sz w:val="28"/>
          <w:szCs w:val="28"/>
        </w:rPr>
        <w:t>Ташт</w:t>
      </w:r>
      <w:r w:rsidR="00B11E67">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за текущий финансовый год;</w:t>
      </w:r>
    </w:p>
    <w:p w14:paraId="43717446" w14:textId="77777777" w:rsidR="000607F9" w:rsidRDefault="00437EEB" w:rsidP="000607F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 прогноз социально-экономического развития </w:t>
      </w:r>
      <w:r w:rsidR="000607F9">
        <w:rPr>
          <w:rFonts w:ascii="Times New Roman" w:hAnsi="Times New Roman" w:cs="Times New Roman"/>
          <w:sz w:val="28"/>
          <w:szCs w:val="28"/>
        </w:rPr>
        <w:t>Ташт</w:t>
      </w:r>
      <w:r w:rsidR="00B11E67">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на очередной финансовый год и плановый период с пояснительной запиской;</w:t>
      </w:r>
    </w:p>
    <w:p w14:paraId="7286878E" w14:textId="77777777" w:rsidR="000607F9" w:rsidRDefault="00437EEB" w:rsidP="000607F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паспорта муниципальных программ (проекты изменений в указанные паспорта);</w:t>
      </w:r>
    </w:p>
    <w:p w14:paraId="2E0B4288" w14:textId="77777777" w:rsidR="000607F9" w:rsidRDefault="00437EEB" w:rsidP="000607F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бюджета </w:t>
      </w:r>
      <w:r w:rsidR="000607F9">
        <w:rPr>
          <w:rFonts w:ascii="Times New Roman" w:hAnsi="Times New Roman" w:cs="Times New Roman"/>
          <w:sz w:val="28"/>
          <w:szCs w:val="28"/>
        </w:rPr>
        <w:t>Ташт</w:t>
      </w:r>
      <w:r w:rsidR="00B11E67">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на очередной финансовый год и плановый период;</w:t>
      </w:r>
    </w:p>
    <w:p w14:paraId="01041D46" w14:textId="77777777" w:rsidR="000607F9" w:rsidRDefault="00437EEB" w:rsidP="000607F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пояснительная записка к проекту бюджета;</w:t>
      </w:r>
    </w:p>
    <w:p w14:paraId="15E3ACF2" w14:textId="77777777" w:rsidR="000607F9" w:rsidRDefault="00437EEB" w:rsidP="000607F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 верхний предел муниципального внутреннего долга </w:t>
      </w:r>
      <w:r w:rsidR="000607F9">
        <w:rPr>
          <w:rFonts w:ascii="Times New Roman" w:hAnsi="Times New Roman" w:cs="Times New Roman"/>
          <w:sz w:val="28"/>
          <w:szCs w:val="28"/>
        </w:rPr>
        <w:t>Ташт</w:t>
      </w:r>
      <w:r w:rsidR="001A14F4">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на 1 января года, следующего за очередным финансовым годом (очередным финансовым годом и каждым годом планового периода);</w:t>
      </w:r>
    </w:p>
    <w:p w14:paraId="5A6E8154" w14:textId="77777777" w:rsidR="000607F9" w:rsidRDefault="00437EEB" w:rsidP="000607F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оценка ожидаемого исполнения бюджета округа на текущий финансовый год;</w:t>
      </w:r>
    </w:p>
    <w:p w14:paraId="5C644872" w14:textId="77777777" w:rsidR="00437EEB" w:rsidRPr="00F214F6" w:rsidRDefault="00437EEB" w:rsidP="000607F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 предложенные Советом народных депутатов </w:t>
      </w:r>
      <w:r w:rsidR="000607F9">
        <w:rPr>
          <w:rFonts w:ascii="Times New Roman" w:hAnsi="Times New Roman" w:cs="Times New Roman"/>
          <w:sz w:val="28"/>
          <w:szCs w:val="28"/>
        </w:rPr>
        <w:t>Ташт</w:t>
      </w:r>
      <w:r w:rsidR="003952AF">
        <w:rPr>
          <w:rFonts w:ascii="Times New Roman" w:hAnsi="Times New Roman" w:cs="Times New Roman"/>
          <w:sz w:val="28"/>
          <w:szCs w:val="28"/>
        </w:rPr>
        <w:t>агольского муниципального округа</w:t>
      </w:r>
      <w:r w:rsidR="0047713B">
        <w:rPr>
          <w:rFonts w:ascii="Times New Roman" w:hAnsi="Times New Roman" w:cs="Times New Roman"/>
          <w:sz w:val="28"/>
          <w:szCs w:val="28"/>
        </w:rPr>
        <w:t>, Контрольно-счетной комиссией</w:t>
      </w:r>
      <w:r w:rsidRPr="00F214F6">
        <w:rPr>
          <w:rFonts w:ascii="Times New Roman" w:hAnsi="Times New Roman" w:cs="Times New Roman"/>
          <w:sz w:val="28"/>
          <w:szCs w:val="28"/>
        </w:rPr>
        <w:t xml:space="preserve"> </w:t>
      </w:r>
      <w:r w:rsidR="000607F9">
        <w:rPr>
          <w:rFonts w:ascii="Times New Roman" w:hAnsi="Times New Roman" w:cs="Times New Roman"/>
          <w:sz w:val="28"/>
          <w:szCs w:val="28"/>
        </w:rPr>
        <w:t>Ташт</w:t>
      </w:r>
      <w:r w:rsidR="003952AF">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проекты бюджетных смет указанных органов, представляемых в случае возникновения разногласий с Финансовым управлением в отношении указанных смет;</w:t>
      </w:r>
    </w:p>
    <w:p w14:paraId="0E3C262B" w14:textId="77777777" w:rsidR="000607F9" w:rsidRDefault="00437EEB" w:rsidP="000607F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реестры источников доходов местного бюджета;</w:t>
      </w:r>
    </w:p>
    <w:p w14:paraId="3490F08D" w14:textId="77777777" w:rsidR="00336743" w:rsidRDefault="00437EEB" w:rsidP="00336743">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проект бюджетного прогноза (проект изменений бюджетного прогноза) на долгосрочный период (за исключением показателей финансового обеспечения муниципальных программ);</w:t>
      </w:r>
    </w:p>
    <w:p w14:paraId="37691C27" w14:textId="77777777" w:rsidR="00336743" w:rsidRDefault="00437EEB" w:rsidP="00336743">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иные документы и материалы.</w:t>
      </w:r>
    </w:p>
    <w:p w14:paraId="5669D038" w14:textId="77777777" w:rsidR="007636C8" w:rsidRDefault="00437EEB" w:rsidP="007636C8">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2.3. В проекте решения о бюджете </w:t>
      </w:r>
      <w:r w:rsidR="00336743">
        <w:rPr>
          <w:rFonts w:ascii="Times New Roman" w:hAnsi="Times New Roman" w:cs="Times New Roman"/>
          <w:sz w:val="28"/>
          <w:szCs w:val="28"/>
        </w:rPr>
        <w:t>Ташт</w:t>
      </w:r>
      <w:r w:rsidR="00B35487">
        <w:rPr>
          <w:rFonts w:ascii="Times New Roman" w:hAnsi="Times New Roman" w:cs="Times New Roman"/>
          <w:sz w:val="28"/>
          <w:szCs w:val="28"/>
        </w:rPr>
        <w:t>агольского муниципального округа</w:t>
      </w:r>
      <w:r w:rsidR="00336743" w:rsidRPr="00F214F6">
        <w:rPr>
          <w:rFonts w:ascii="Times New Roman" w:hAnsi="Times New Roman" w:cs="Times New Roman"/>
          <w:sz w:val="28"/>
          <w:szCs w:val="28"/>
        </w:rPr>
        <w:t xml:space="preserve"> </w:t>
      </w:r>
      <w:r w:rsidRPr="00F214F6">
        <w:rPr>
          <w:rFonts w:ascii="Times New Roman" w:hAnsi="Times New Roman" w:cs="Times New Roman"/>
          <w:sz w:val="28"/>
          <w:szCs w:val="28"/>
        </w:rPr>
        <w:t>должны содержаться основные характеристики бюджета:</w:t>
      </w:r>
    </w:p>
    <w:p w14:paraId="3465DC32" w14:textId="77777777" w:rsidR="007636C8" w:rsidRDefault="00437EEB" w:rsidP="007636C8">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а) общий объем доходов бюджета </w:t>
      </w:r>
      <w:r w:rsidR="00336743">
        <w:rPr>
          <w:rFonts w:ascii="Times New Roman" w:hAnsi="Times New Roman" w:cs="Times New Roman"/>
          <w:sz w:val="28"/>
          <w:szCs w:val="28"/>
        </w:rPr>
        <w:t>Ташт</w:t>
      </w:r>
      <w:r w:rsidR="00B35487">
        <w:rPr>
          <w:rFonts w:ascii="Times New Roman" w:hAnsi="Times New Roman" w:cs="Times New Roman"/>
          <w:sz w:val="28"/>
          <w:szCs w:val="28"/>
        </w:rPr>
        <w:t>агольского муниципального округа</w:t>
      </w:r>
      <w:r w:rsidR="00336743" w:rsidRPr="00F214F6">
        <w:rPr>
          <w:rFonts w:ascii="Times New Roman" w:hAnsi="Times New Roman" w:cs="Times New Roman"/>
          <w:sz w:val="28"/>
          <w:szCs w:val="28"/>
        </w:rPr>
        <w:t xml:space="preserve"> </w:t>
      </w:r>
      <w:r w:rsidRPr="00F214F6">
        <w:rPr>
          <w:rFonts w:ascii="Times New Roman" w:hAnsi="Times New Roman" w:cs="Times New Roman"/>
          <w:sz w:val="28"/>
          <w:szCs w:val="28"/>
        </w:rPr>
        <w:t>на очередной финансовый год и плановый период;</w:t>
      </w:r>
    </w:p>
    <w:p w14:paraId="42BD3A90" w14:textId="77777777" w:rsidR="007636C8" w:rsidRDefault="00437EEB" w:rsidP="007636C8">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б) общий объем расходов бюджета </w:t>
      </w:r>
      <w:r w:rsidR="00336743">
        <w:rPr>
          <w:rFonts w:ascii="Times New Roman" w:hAnsi="Times New Roman" w:cs="Times New Roman"/>
          <w:sz w:val="28"/>
          <w:szCs w:val="28"/>
        </w:rPr>
        <w:t>Ташт</w:t>
      </w:r>
      <w:r w:rsidR="00B35487">
        <w:rPr>
          <w:rFonts w:ascii="Times New Roman" w:hAnsi="Times New Roman" w:cs="Times New Roman"/>
          <w:sz w:val="28"/>
          <w:szCs w:val="28"/>
        </w:rPr>
        <w:t>агольского муниципального округа</w:t>
      </w:r>
      <w:r w:rsidR="00336743" w:rsidRPr="00F214F6">
        <w:rPr>
          <w:rFonts w:ascii="Times New Roman" w:hAnsi="Times New Roman" w:cs="Times New Roman"/>
          <w:sz w:val="28"/>
          <w:szCs w:val="28"/>
        </w:rPr>
        <w:t xml:space="preserve"> </w:t>
      </w:r>
      <w:r w:rsidRPr="00F214F6">
        <w:rPr>
          <w:rFonts w:ascii="Times New Roman" w:hAnsi="Times New Roman" w:cs="Times New Roman"/>
          <w:sz w:val="28"/>
          <w:szCs w:val="28"/>
        </w:rPr>
        <w:t>на очередной финансовый год и плановый период;</w:t>
      </w:r>
    </w:p>
    <w:p w14:paraId="707C7C54" w14:textId="77777777" w:rsidR="00437EEB" w:rsidRPr="00F214F6" w:rsidRDefault="00437EEB" w:rsidP="007636C8">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в) дефицит (профицит) бюджета </w:t>
      </w:r>
      <w:r w:rsidR="00336743">
        <w:rPr>
          <w:rFonts w:ascii="Times New Roman" w:hAnsi="Times New Roman" w:cs="Times New Roman"/>
          <w:sz w:val="28"/>
          <w:szCs w:val="28"/>
        </w:rPr>
        <w:t>Таштагольского муниципальн</w:t>
      </w:r>
      <w:r w:rsidR="00B35487">
        <w:rPr>
          <w:rFonts w:ascii="Times New Roman" w:hAnsi="Times New Roman" w:cs="Times New Roman"/>
          <w:sz w:val="28"/>
          <w:szCs w:val="28"/>
        </w:rPr>
        <w:t>ого округа</w:t>
      </w:r>
      <w:r w:rsidR="00336743" w:rsidRPr="00F214F6">
        <w:rPr>
          <w:rFonts w:ascii="Times New Roman" w:hAnsi="Times New Roman" w:cs="Times New Roman"/>
          <w:sz w:val="28"/>
          <w:szCs w:val="28"/>
        </w:rPr>
        <w:t xml:space="preserve"> </w:t>
      </w:r>
      <w:r w:rsidRPr="00F214F6">
        <w:rPr>
          <w:rFonts w:ascii="Times New Roman" w:hAnsi="Times New Roman" w:cs="Times New Roman"/>
          <w:sz w:val="28"/>
          <w:szCs w:val="28"/>
        </w:rPr>
        <w:t>на очередной финансовый год и плановый период;</w:t>
      </w:r>
    </w:p>
    <w:p w14:paraId="72BA906F" w14:textId="77777777" w:rsidR="00336743" w:rsidRDefault="00437EEB" w:rsidP="00336743">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г) иные показатели, установленные Бюджетным </w:t>
      </w:r>
      <w:hyperlink r:id="rId12" w:history="1">
        <w:r w:rsidRPr="007C286A">
          <w:rPr>
            <w:rFonts w:ascii="Times New Roman" w:hAnsi="Times New Roman" w:cs="Times New Roman"/>
            <w:sz w:val="28"/>
            <w:szCs w:val="28"/>
          </w:rPr>
          <w:t>кодексом</w:t>
        </w:r>
      </w:hyperlink>
      <w:r w:rsidRPr="007C286A">
        <w:rPr>
          <w:rFonts w:ascii="Times New Roman" w:hAnsi="Times New Roman" w:cs="Times New Roman"/>
          <w:sz w:val="28"/>
          <w:szCs w:val="28"/>
        </w:rPr>
        <w:t xml:space="preserve"> </w:t>
      </w:r>
      <w:r w:rsidRPr="00F214F6">
        <w:rPr>
          <w:rFonts w:ascii="Times New Roman" w:hAnsi="Times New Roman" w:cs="Times New Roman"/>
          <w:sz w:val="28"/>
          <w:szCs w:val="28"/>
        </w:rPr>
        <w:t xml:space="preserve">Российской </w:t>
      </w:r>
      <w:r w:rsidRPr="00F214F6">
        <w:rPr>
          <w:rFonts w:ascii="Times New Roman" w:hAnsi="Times New Roman" w:cs="Times New Roman"/>
          <w:sz w:val="28"/>
          <w:szCs w:val="28"/>
        </w:rPr>
        <w:lastRenderedPageBreak/>
        <w:t>Федерации, законами Кемеровской области</w:t>
      </w:r>
      <w:r w:rsidR="00336743">
        <w:rPr>
          <w:rFonts w:ascii="Times New Roman" w:hAnsi="Times New Roman" w:cs="Times New Roman"/>
          <w:sz w:val="28"/>
          <w:szCs w:val="28"/>
        </w:rPr>
        <w:t xml:space="preserve"> - Кузбасса</w:t>
      </w:r>
      <w:r w:rsidRPr="00F214F6">
        <w:rPr>
          <w:rFonts w:ascii="Times New Roman" w:hAnsi="Times New Roman" w:cs="Times New Roman"/>
          <w:sz w:val="28"/>
          <w:szCs w:val="28"/>
        </w:rPr>
        <w:t xml:space="preserve">, правовыми актами Совета народных депутатов </w:t>
      </w:r>
      <w:r w:rsidR="00336743">
        <w:rPr>
          <w:rFonts w:ascii="Times New Roman" w:hAnsi="Times New Roman" w:cs="Times New Roman"/>
          <w:sz w:val="28"/>
          <w:szCs w:val="28"/>
        </w:rPr>
        <w:t>Ташт</w:t>
      </w:r>
      <w:r w:rsidR="000A007B">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w:t>
      </w:r>
    </w:p>
    <w:p w14:paraId="7A43DE25" w14:textId="77777777" w:rsidR="00336743" w:rsidRDefault="00437EEB" w:rsidP="00336743">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2.4. В проекте решения о бюджете </w:t>
      </w:r>
      <w:r w:rsidR="00336743">
        <w:rPr>
          <w:rFonts w:ascii="Times New Roman" w:hAnsi="Times New Roman" w:cs="Times New Roman"/>
          <w:sz w:val="28"/>
          <w:szCs w:val="28"/>
        </w:rPr>
        <w:t>Ташт</w:t>
      </w:r>
      <w:r w:rsidR="00F00590">
        <w:rPr>
          <w:rFonts w:ascii="Times New Roman" w:hAnsi="Times New Roman" w:cs="Times New Roman"/>
          <w:sz w:val="28"/>
          <w:szCs w:val="28"/>
        </w:rPr>
        <w:t>агольского муниципального округа</w:t>
      </w:r>
      <w:r w:rsidR="00336743" w:rsidRPr="00F214F6">
        <w:rPr>
          <w:rFonts w:ascii="Times New Roman" w:hAnsi="Times New Roman" w:cs="Times New Roman"/>
          <w:sz w:val="28"/>
          <w:szCs w:val="28"/>
        </w:rPr>
        <w:t xml:space="preserve"> </w:t>
      </w:r>
      <w:r w:rsidRPr="00F214F6">
        <w:rPr>
          <w:rFonts w:ascii="Times New Roman" w:hAnsi="Times New Roman" w:cs="Times New Roman"/>
          <w:sz w:val="28"/>
          <w:szCs w:val="28"/>
        </w:rPr>
        <w:t>должны быть установлены:</w:t>
      </w:r>
    </w:p>
    <w:p w14:paraId="18AE19F8" w14:textId="77777777" w:rsidR="00B90E08" w:rsidRPr="00B90E08" w:rsidRDefault="00B90E08" w:rsidP="00B90E08">
      <w:pPr>
        <w:spacing w:after="0"/>
        <w:ind w:firstLine="708"/>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1) перечень главных администраторов доходов бюджета округа;</w:t>
      </w:r>
    </w:p>
    <w:p w14:paraId="6A27018E" w14:textId="77777777" w:rsidR="00B90E08" w:rsidRPr="00B90E08" w:rsidRDefault="00B90E08" w:rsidP="00B90E08">
      <w:pPr>
        <w:spacing w:after="0"/>
        <w:ind w:firstLine="708"/>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2) перечень главных администраторов источников финансирования дефицита бюджета округа;</w:t>
      </w:r>
    </w:p>
    <w:p w14:paraId="757382D8" w14:textId="77777777" w:rsidR="00B90E08" w:rsidRPr="00B90E08" w:rsidRDefault="00B90E08" w:rsidP="00B90E08">
      <w:pPr>
        <w:spacing w:after="0"/>
        <w:ind w:firstLine="708"/>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3)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Кемеровской области - Кузбасса;</w:t>
      </w:r>
    </w:p>
    <w:p w14:paraId="6B6F85A3" w14:textId="77777777" w:rsidR="00B90E08" w:rsidRPr="00B90E08" w:rsidRDefault="00B90E08" w:rsidP="00B90E08">
      <w:pPr>
        <w:spacing w:after="0"/>
        <w:ind w:firstLine="708"/>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4) ведомственная структура расходов бюджета округа на очередной финансовый год (очередной финансовый год и плановый период);</w:t>
      </w:r>
    </w:p>
    <w:p w14:paraId="3066B115" w14:textId="77777777" w:rsidR="00B90E08" w:rsidRPr="00B90E08" w:rsidRDefault="00B90E08" w:rsidP="00B90E08">
      <w:pPr>
        <w:spacing w:after="0"/>
        <w:ind w:firstLine="708"/>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5) общий объем бюджетных ассигнований, направленных на исполнение публичных нормативных обязательств;</w:t>
      </w:r>
    </w:p>
    <w:p w14:paraId="6EA437A3" w14:textId="77777777" w:rsidR="00B90E08" w:rsidRPr="00DD76B6" w:rsidRDefault="00B90E08" w:rsidP="00B90E08">
      <w:pPr>
        <w:pStyle w:val="ConsPlusNormal"/>
        <w:ind w:firstLine="709"/>
        <w:jc w:val="both"/>
        <w:rPr>
          <w:rFonts w:ascii="Times New Roman" w:hAnsi="Times New Roman" w:cs="Times New Roman"/>
          <w:sz w:val="28"/>
          <w:szCs w:val="28"/>
        </w:rPr>
      </w:pPr>
      <w:r w:rsidRPr="00DD76B6">
        <w:rPr>
          <w:rFonts w:ascii="Times New Roman" w:hAnsi="Times New Roman" w:cs="Times New Roman"/>
          <w:sz w:val="28"/>
          <w:szCs w:val="28"/>
        </w:rPr>
        <w:t>6) объем межбюджетных трансфертов, получаемых из других бюджетов системы Российской Федерации в очередном финансовом году (очередном финансовом году и плановом периоде);</w:t>
      </w:r>
    </w:p>
    <w:p w14:paraId="2CF74D38" w14:textId="77777777" w:rsidR="00B90E08" w:rsidRPr="00B90E08" w:rsidRDefault="00B90E08" w:rsidP="00B90E08">
      <w:pPr>
        <w:spacing w:after="0"/>
        <w:ind w:firstLine="708"/>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7) общий объем условно утверждаемых (утвержденных) расходов в случае утверждения бюджета округа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265A317D" w14:textId="77777777" w:rsidR="00B90E08" w:rsidRPr="00B90E08" w:rsidRDefault="00B90E08" w:rsidP="00B90E08">
      <w:pPr>
        <w:spacing w:after="0"/>
        <w:ind w:firstLine="708"/>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8) источники финансирования дефицита бюджета округа на очередной финансовый год (очередной финансовый год и плановый период);</w:t>
      </w:r>
    </w:p>
    <w:p w14:paraId="6D296193" w14:textId="77777777" w:rsidR="00B90E08" w:rsidRPr="00B90E08" w:rsidRDefault="00B90E08" w:rsidP="00B90E08">
      <w:pPr>
        <w:spacing w:after="0"/>
        <w:ind w:firstLine="708"/>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9)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по муниципальным гарантиям;</w:t>
      </w:r>
    </w:p>
    <w:p w14:paraId="67912415" w14:textId="77777777" w:rsidR="00B90E08" w:rsidRPr="00B90E08" w:rsidRDefault="00B90E08" w:rsidP="00B90E08">
      <w:pPr>
        <w:autoSpaceDE w:val="0"/>
        <w:autoSpaceDN w:val="0"/>
        <w:adjustRightInd w:val="0"/>
        <w:spacing w:after="0"/>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ab/>
        <w:t>10) объем бюджетных ассигнований муниципального дорожного фонда Таштагольского муниципального округа на очередной финансовый год (очередной финансовый год и плановый период);</w:t>
      </w:r>
    </w:p>
    <w:p w14:paraId="4622382F" w14:textId="77777777" w:rsidR="00B90E08" w:rsidRPr="00B90E08" w:rsidRDefault="00B90E08" w:rsidP="00B90E08">
      <w:pPr>
        <w:autoSpaceDE w:val="0"/>
        <w:autoSpaceDN w:val="0"/>
        <w:adjustRightInd w:val="0"/>
        <w:spacing w:after="0"/>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lastRenderedPageBreak/>
        <w:tab/>
        <w:t>11) размер резервного фонда администрации Таштагольского муниципального округа на очередной финансовый год (очередной финансовый год и плановый период);</w:t>
      </w:r>
    </w:p>
    <w:p w14:paraId="29D234E6" w14:textId="77777777" w:rsidR="00B90E08" w:rsidRPr="00B90E08" w:rsidRDefault="00B90E08" w:rsidP="00B90E08">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12) объем расходов на обслуживание муниципального долга Таштагольского муниципального округа на очередной финансовый год (очередной финансовый год и плановый период);</w:t>
      </w:r>
    </w:p>
    <w:p w14:paraId="00441C86" w14:textId="77777777" w:rsidR="00B90E08" w:rsidRPr="00B90E08" w:rsidRDefault="00B90E08" w:rsidP="00B90E08">
      <w:pPr>
        <w:spacing w:after="0"/>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ab/>
        <w:t>13) программу муниципальных внутренних заимствований Таштагольского муниципального округа на очередной финансовый год (очередной финансовый год и плановый период);</w:t>
      </w:r>
    </w:p>
    <w:p w14:paraId="5006E04C" w14:textId="77777777" w:rsidR="00B90E08" w:rsidRPr="00DD76B6" w:rsidRDefault="00B90E08" w:rsidP="00B90E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Pr="00824F28">
        <w:rPr>
          <w:rFonts w:ascii="Times New Roman" w:hAnsi="Times New Roman" w:cs="Times New Roman"/>
          <w:sz w:val="28"/>
          <w:szCs w:val="28"/>
        </w:rPr>
        <w:t>) случаи и порядок предоставления субсидий юридическим лицам (за исключением субсидий муниципальным учреждениям Таштагольского муниципального</w:t>
      </w:r>
      <w:r>
        <w:rPr>
          <w:rFonts w:ascii="Times New Roman" w:hAnsi="Times New Roman" w:cs="Times New Roman"/>
          <w:sz w:val="28"/>
          <w:szCs w:val="28"/>
        </w:rPr>
        <w:t xml:space="preserve"> округа</w:t>
      </w:r>
      <w:r w:rsidRPr="00824F28">
        <w:rPr>
          <w:rFonts w:ascii="Times New Roman" w:hAnsi="Times New Roman" w:cs="Times New Roman"/>
          <w:sz w:val="28"/>
          <w:szCs w:val="28"/>
        </w:rPr>
        <w:t>), индивидуальным предпринимателям, физическим лицам - производителям товаров, работ, услуг;</w:t>
      </w:r>
    </w:p>
    <w:p w14:paraId="32D7B67A" w14:textId="77777777" w:rsidR="00B90E08" w:rsidRPr="00DD76B6" w:rsidRDefault="00B90E08" w:rsidP="00B90E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Pr="00824F28">
        <w:rPr>
          <w:rFonts w:ascii="Times New Roman" w:hAnsi="Times New Roman" w:cs="Times New Roman"/>
          <w:sz w:val="28"/>
          <w:szCs w:val="28"/>
        </w:rPr>
        <w:t>) объем бюджетных ассигнований для предоставления субсидий иным некоммерческим организациям, не являющимся муниципальными учреждениями Таштагольского муниципального</w:t>
      </w:r>
      <w:r>
        <w:rPr>
          <w:rFonts w:ascii="Times New Roman" w:hAnsi="Times New Roman" w:cs="Times New Roman"/>
          <w:sz w:val="28"/>
          <w:szCs w:val="28"/>
        </w:rPr>
        <w:t xml:space="preserve"> округа</w:t>
      </w:r>
      <w:r w:rsidRPr="00824F28">
        <w:rPr>
          <w:rFonts w:ascii="Times New Roman" w:hAnsi="Times New Roman" w:cs="Times New Roman"/>
          <w:sz w:val="28"/>
          <w:szCs w:val="28"/>
        </w:rPr>
        <w:t>;</w:t>
      </w:r>
    </w:p>
    <w:p w14:paraId="188039A5" w14:textId="77777777" w:rsidR="00B90E08" w:rsidRPr="00B90E08" w:rsidRDefault="00B90E08" w:rsidP="00B90E08">
      <w:pPr>
        <w:spacing w:after="0"/>
        <w:ind w:firstLine="708"/>
        <w:jc w:val="both"/>
        <w:rPr>
          <w:rFonts w:ascii="Times New Roman" w:eastAsia="Times New Roman" w:hAnsi="Times New Roman" w:cs="Times New Roman"/>
          <w:sz w:val="28"/>
          <w:szCs w:val="28"/>
          <w:lang w:eastAsia="ru-RU"/>
        </w:rPr>
      </w:pPr>
      <w:r w:rsidRPr="00B90E08">
        <w:rPr>
          <w:rFonts w:ascii="Times New Roman" w:eastAsia="Times New Roman" w:hAnsi="Times New Roman" w:cs="Times New Roman"/>
          <w:sz w:val="28"/>
          <w:szCs w:val="28"/>
          <w:lang w:eastAsia="ru-RU"/>
        </w:rPr>
        <w:t>16) иные показатели бюджета округа, установленные нормативными правовыми актами Совета народных депутатов.</w:t>
      </w:r>
    </w:p>
    <w:p w14:paraId="0A3021D2" w14:textId="77777777" w:rsidR="00843749" w:rsidRDefault="00437EEB" w:rsidP="0084374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2.5. Доходы бюджета прогнозируются на основе прогноза социально-экономического развития </w:t>
      </w:r>
      <w:r w:rsidR="00843749">
        <w:rPr>
          <w:rFonts w:ascii="Times New Roman" w:hAnsi="Times New Roman" w:cs="Times New Roman"/>
          <w:sz w:val="28"/>
          <w:szCs w:val="28"/>
        </w:rPr>
        <w:t>Таштагольского</w:t>
      </w:r>
      <w:r w:rsidR="008C67EA">
        <w:rPr>
          <w:rFonts w:ascii="Times New Roman" w:hAnsi="Times New Roman" w:cs="Times New Roman"/>
          <w:sz w:val="28"/>
          <w:szCs w:val="28"/>
        </w:rPr>
        <w:t xml:space="preserve"> муниципального округа</w:t>
      </w:r>
      <w:r w:rsidRPr="00F214F6">
        <w:rPr>
          <w:rFonts w:ascii="Times New Roman" w:hAnsi="Times New Roman" w:cs="Times New Roman"/>
          <w:sz w:val="28"/>
          <w:szCs w:val="28"/>
        </w:rPr>
        <w:t xml:space="preserve"> в условиях действующего на день внесения проекта решения о бюджете в Совет народных депутатов </w:t>
      </w:r>
      <w:r w:rsidR="00843749">
        <w:rPr>
          <w:rFonts w:ascii="Times New Roman" w:hAnsi="Times New Roman" w:cs="Times New Roman"/>
          <w:sz w:val="28"/>
          <w:szCs w:val="28"/>
        </w:rPr>
        <w:t>Ташт</w:t>
      </w:r>
      <w:r w:rsidR="008C67EA">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законодательства о налогах и сборах и бюджетного законодательства Российской Федерации, а также законодательства Российской Федерации, законов Кемеровской области - Кузбасса и муниципальных правовых актов Совета народных депутатов </w:t>
      </w:r>
      <w:r w:rsidR="00843749">
        <w:rPr>
          <w:rFonts w:ascii="Times New Roman" w:hAnsi="Times New Roman" w:cs="Times New Roman"/>
          <w:sz w:val="28"/>
          <w:szCs w:val="28"/>
        </w:rPr>
        <w:t>Ташт</w:t>
      </w:r>
      <w:r w:rsidR="008C67EA">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устанавливающих налоговые доходы бюджетов бюджетной системы Российской Федерации.</w:t>
      </w:r>
    </w:p>
    <w:p w14:paraId="738E3593" w14:textId="77777777" w:rsidR="00843749" w:rsidRPr="007C286A" w:rsidRDefault="00437EEB" w:rsidP="0084374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2.6. Для формирования доходов бюджета </w:t>
      </w:r>
      <w:r w:rsidR="00843749">
        <w:rPr>
          <w:rFonts w:ascii="Times New Roman" w:hAnsi="Times New Roman" w:cs="Times New Roman"/>
          <w:sz w:val="28"/>
          <w:szCs w:val="28"/>
        </w:rPr>
        <w:t>Ташт</w:t>
      </w:r>
      <w:r w:rsidR="008C67EA">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главные администраторы доходов бюджета предоставляют в Финансовое управление информацию в объеме и в сроки, установленные </w:t>
      </w:r>
      <w:hyperlink w:anchor="P106" w:history="1">
        <w:r w:rsidRPr="007C286A">
          <w:rPr>
            <w:rFonts w:ascii="Times New Roman" w:hAnsi="Times New Roman" w:cs="Times New Roman"/>
            <w:sz w:val="28"/>
            <w:szCs w:val="28"/>
          </w:rPr>
          <w:t>Планом</w:t>
        </w:r>
      </w:hyperlink>
      <w:r w:rsidRPr="007C286A">
        <w:rPr>
          <w:rFonts w:ascii="Times New Roman" w:hAnsi="Times New Roman" w:cs="Times New Roman"/>
          <w:sz w:val="28"/>
          <w:szCs w:val="28"/>
        </w:rPr>
        <w:t xml:space="preserve"> организационных мероприятий по разработке проекта бюджета </w:t>
      </w:r>
      <w:r w:rsidR="00843749" w:rsidRPr="007C286A">
        <w:rPr>
          <w:rFonts w:ascii="Times New Roman" w:hAnsi="Times New Roman" w:cs="Times New Roman"/>
          <w:sz w:val="28"/>
          <w:szCs w:val="28"/>
        </w:rPr>
        <w:t>Ташт</w:t>
      </w:r>
      <w:r w:rsidR="008C67EA">
        <w:rPr>
          <w:rFonts w:ascii="Times New Roman" w:hAnsi="Times New Roman" w:cs="Times New Roman"/>
          <w:sz w:val="28"/>
          <w:szCs w:val="28"/>
        </w:rPr>
        <w:t>агольского муниципального округа</w:t>
      </w:r>
      <w:r w:rsidRPr="007C286A">
        <w:rPr>
          <w:rFonts w:ascii="Times New Roman" w:hAnsi="Times New Roman" w:cs="Times New Roman"/>
          <w:sz w:val="28"/>
          <w:szCs w:val="28"/>
        </w:rPr>
        <w:t xml:space="preserve"> на очередной финансовый год и плановый период (далее - План мероприятий) (приложение к настоящему Порядку).</w:t>
      </w:r>
    </w:p>
    <w:p w14:paraId="31AA42C3" w14:textId="77777777" w:rsidR="00843749" w:rsidRPr="007C286A" w:rsidRDefault="00437EEB" w:rsidP="00843749">
      <w:pPr>
        <w:pStyle w:val="ConsPlusNormal"/>
        <w:ind w:firstLine="540"/>
        <w:jc w:val="both"/>
        <w:rPr>
          <w:rFonts w:ascii="Times New Roman" w:hAnsi="Times New Roman" w:cs="Times New Roman"/>
          <w:sz w:val="28"/>
          <w:szCs w:val="28"/>
        </w:rPr>
      </w:pPr>
      <w:r w:rsidRPr="007C286A">
        <w:rPr>
          <w:rFonts w:ascii="Times New Roman" w:hAnsi="Times New Roman" w:cs="Times New Roman"/>
          <w:sz w:val="28"/>
          <w:szCs w:val="28"/>
        </w:rPr>
        <w:t>2.7. Для формирования расходной части проекта бюджета главные распорядители бюджетных средств представляют в Финансовое управление документы и материалы, определенные Планом мероприятий.</w:t>
      </w:r>
    </w:p>
    <w:p w14:paraId="6BCFFE24" w14:textId="77777777" w:rsidR="00843749" w:rsidRPr="007C286A" w:rsidRDefault="00437EEB" w:rsidP="00843749">
      <w:pPr>
        <w:pStyle w:val="ConsPlusNormal"/>
        <w:ind w:firstLine="540"/>
        <w:jc w:val="both"/>
        <w:rPr>
          <w:rFonts w:ascii="Times New Roman" w:hAnsi="Times New Roman" w:cs="Times New Roman"/>
          <w:sz w:val="28"/>
          <w:szCs w:val="28"/>
        </w:rPr>
      </w:pPr>
      <w:r w:rsidRPr="007C286A">
        <w:rPr>
          <w:rFonts w:ascii="Times New Roman" w:hAnsi="Times New Roman" w:cs="Times New Roman"/>
          <w:sz w:val="28"/>
          <w:szCs w:val="28"/>
        </w:rPr>
        <w:t>Финансовое управление рассматривает представленные документы и материалы и на их основании составляет расходную часть проекта бюджета.</w:t>
      </w:r>
    </w:p>
    <w:p w14:paraId="255599F9" w14:textId="77777777" w:rsidR="00843749" w:rsidRDefault="00437EEB" w:rsidP="00843749">
      <w:pPr>
        <w:pStyle w:val="ConsPlusNormal"/>
        <w:ind w:firstLine="540"/>
        <w:jc w:val="both"/>
        <w:rPr>
          <w:rFonts w:ascii="Times New Roman" w:hAnsi="Times New Roman" w:cs="Times New Roman"/>
          <w:sz w:val="28"/>
          <w:szCs w:val="28"/>
        </w:rPr>
      </w:pPr>
      <w:r w:rsidRPr="007C286A">
        <w:rPr>
          <w:rFonts w:ascii="Times New Roman" w:hAnsi="Times New Roman" w:cs="Times New Roman"/>
          <w:sz w:val="28"/>
          <w:szCs w:val="28"/>
        </w:rPr>
        <w:t xml:space="preserve">2.8. Дефицит местного бюджета не должен превышать, установленных Бюджетным </w:t>
      </w:r>
      <w:hyperlink r:id="rId13" w:history="1">
        <w:r w:rsidRPr="007C286A">
          <w:rPr>
            <w:rFonts w:ascii="Times New Roman" w:hAnsi="Times New Roman" w:cs="Times New Roman"/>
            <w:sz w:val="28"/>
            <w:szCs w:val="28"/>
          </w:rPr>
          <w:t>кодексом</w:t>
        </w:r>
      </w:hyperlink>
      <w:r w:rsidRPr="007C286A">
        <w:rPr>
          <w:rFonts w:ascii="Times New Roman" w:hAnsi="Times New Roman" w:cs="Times New Roman"/>
          <w:sz w:val="28"/>
          <w:szCs w:val="28"/>
        </w:rPr>
        <w:t xml:space="preserve"> Российской Федерации показателей с учетом ограничений, установленных </w:t>
      </w:r>
      <w:hyperlink r:id="rId14" w:history="1">
        <w:r w:rsidRPr="007C286A">
          <w:rPr>
            <w:rFonts w:ascii="Times New Roman" w:hAnsi="Times New Roman" w:cs="Times New Roman"/>
            <w:sz w:val="28"/>
            <w:szCs w:val="28"/>
          </w:rPr>
          <w:t>статьей 136</w:t>
        </w:r>
      </w:hyperlink>
      <w:r w:rsidRPr="007C286A">
        <w:rPr>
          <w:rFonts w:ascii="Times New Roman" w:hAnsi="Times New Roman" w:cs="Times New Roman"/>
          <w:sz w:val="28"/>
          <w:szCs w:val="28"/>
        </w:rPr>
        <w:t xml:space="preserve"> </w:t>
      </w:r>
      <w:r w:rsidRPr="00F214F6">
        <w:rPr>
          <w:rFonts w:ascii="Times New Roman" w:hAnsi="Times New Roman" w:cs="Times New Roman"/>
          <w:sz w:val="28"/>
          <w:szCs w:val="28"/>
        </w:rPr>
        <w:t>Бюджетного кодекса Российской Федерации.</w:t>
      </w:r>
    </w:p>
    <w:p w14:paraId="6000B8B3" w14:textId="77777777" w:rsidR="00437EEB" w:rsidRPr="00F214F6" w:rsidRDefault="00437EEB" w:rsidP="00843749">
      <w:pPr>
        <w:pStyle w:val="ConsPlusNormal"/>
        <w:ind w:firstLine="540"/>
        <w:jc w:val="both"/>
        <w:rPr>
          <w:rFonts w:ascii="Times New Roman" w:hAnsi="Times New Roman" w:cs="Times New Roman"/>
          <w:sz w:val="28"/>
          <w:szCs w:val="28"/>
        </w:rPr>
      </w:pPr>
      <w:r w:rsidRPr="00F214F6">
        <w:rPr>
          <w:rFonts w:ascii="Times New Roman" w:hAnsi="Times New Roman" w:cs="Times New Roman"/>
          <w:sz w:val="28"/>
          <w:szCs w:val="28"/>
        </w:rPr>
        <w:t xml:space="preserve">2.9. Сформированный проект бюджета с учетом доведенных объемов межбюджетных трансфертов бюджету </w:t>
      </w:r>
      <w:r w:rsidR="00843749">
        <w:rPr>
          <w:rFonts w:ascii="Times New Roman" w:hAnsi="Times New Roman" w:cs="Times New Roman"/>
          <w:sz w:val="28"/>
          <w:szCs w:val="28"/>
        </w:rPr>
        <w:t>Ташт</w:t>
      </w:r>
      <w:r w:rsidR="00E64237">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из областного бюджета представляется в Совет народных депутатов </w:t>
      </w:r>
      <w:r w:rsidR="00843749">
        <w:rPr>
          <w:rFonts w:ascii="Times New Roman" w:hAnsi="Times New Roman" w:cs="Times New Roman"/>
          <w:sz w:val="28"/>
          <w:szCs w:val="28"/>
        </w:rPr>
        <w:lastRenderedPageBreak/>
        <w:t>Ташт</w:t>
      </w:r>
      <w:r w:rsidR="00E64237">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 xml:space="preserve"> в сроки, определенные Положени</w:t>
      </w:r>
      <w:r w:rsidR="0047713B">
        <w:rPr>
          <w:rFonts w:ascii="Times New Roman" w:hAnsi="Times New Roman" w:cs="Times New Roman"/>
          <w:sz w:val="28"/>
          <w:szCs w:val="28"/>
        </w:rPr>
        <w:t>ем о бюджетном процессе на территории</w:t>
      </w:r>
      <w:r w:rsidRPr="00F214F6">
        <w:rPr>
          <w:rFonts w:ascii="Times New Roman" w:hAnsi="Times New Roman" w:cs="Times New Roman"/>
          <w:sz w:val="28"/>
          <w:szCs w:val="28"/>
        </w:rPr>
        <w:t xml:space="preserve"> </w:t>
      </w:r>
      <w:r w:rsidR="00843749">
        <w:rPr>
          <w:rFonts w:ascii="Times New Roman" w:hAnsi="Times New Roman" w:cs="Times New Roman"/>
          <w:sz w:val="28"/>
          <w:szCs w:val="28"/>
        </w:rPr>
        <w:t>Та</w:t>
      </w:r>
      <w:r w:rsidR="0047713B">
        <w:rPr>
          <w:rFonts w:ascii="Times New Roman" w:hAnsi="Times New Roman" w:cs="Times New Roman"/>
          <w:sz w:val="28"/>
          <w:szCs w:val="28"/>
        </w:rPr>
        <w:t>штагольского муниципального округа</w:t>
      </w:r>
      <w:r w:rsidRPr="00F214F6">
        <w:rPr>
          <w:rFonts w:ascii="Times New Roman" w:hAnsi="Times New Roman" w:cs="Times New Roman"/>
          <w:sz w:val="28"/>
          <w:szCs w:val="28"/>
        </w:rPr>
        <w:t xml:space="preserve">, утвержденным решением Совета народных депутатов </w:t>
      </w:r>
      <w:r w:rsidR="00843749">
        <w:rPr>
          <w:rFonts w:ascii="Times New Roman" w:hAnsi="Times New Roman" w:cs="Times New Roman"/>
          <w:sz w:val="28"/>
          <w:szCs w:val="28"/>
        </w:rPr>
        <w:t>Ташт</w:t>
      </w:r>
      <w:r w:rsidR="00E64237">
        <w:rPr>
          <w:rFonts w:ascii="Times New Roman" w:hAnsi="Times New Roman" w:cs="Times New Roman"/>
          <w:sz w:val="28"/>
          <w:szCs w:val="28"/>
        </w:rPr>
        <w:t>агольского муниципального округа</w:t>
      </w:r>
      <w:r w:rsidRPr="00F214F6">
        <w:rPr>
          <w:rFonts w:ascii="Times New Roman" w:hAnsi="Times New Roman" w:cs="Times New Roman"/>
          <w:sz w:val="28"/>
          <w:szCs w:val="28"/>
        </w:rPr>
        <w:t>.</w:t>
      </w:r>
    </w:p>
    <w:p w14:paraId="16BAA3AA" w14:textId="77777777" w:rsidR="00437EEB" w:rsidRPr="00F214F6" w:rsidRDefault="00437EEB">
      <w:pPr>
        <w:pStyle w:val="ConsPlusNormal"/>
        <w:jc w:val="both"/>
        <w:rPr>
          <w:rFonts w:ascii="Times New Roman" w:hAnsi="Times New Roman" w:cs="Times New Roman"/>
          <w:sz w:val="28"/>
          <w:szCs w:val="28"/>
        </w:rPr>
      </w:pPr>
    </w:p>
    <w:p w14:paraId="1125752C" w14:textId="77777777" w:rsidR="00437EEB" w:rsidRDefault="00437EEB">
      <w:pPr>
        <w:pStyle w:val="ConsPlusNormal"/>
        <w:jc w:val="both"/>
      </w:pPr>
    </w:p>
    <w:p w14:paraId="650CC63D" w14:textId="77777777" w:rsidR="00437EEB" w:rsidRDefault="00437EEB">
      <w:pPr>
        <w:pStyle w:val="ConsPlusNormal"/>
        <w:jc w:val="both"/>
      </w:pPr>
    </w:p>
    <w:p w14:paraId="361E0746" w14:textId="77777777" w:rsidR="00040099" w:rsidRDefault="00040099">
      <w:pPr>
        <w:pStyle w:val="ConsPlusNormal"/>
        <w:jc w:val="right"/>
        <w:outlineLvl w:val="1"/>
        <w:rPr>
          <w:rFonts w:ascii="Times New Roman" w:hAnsi="Times New Roman" w:cs="Times New Roman"/>
          <w:sz w:val="28"/>
          <w:szCs w:val="28"/>
        </w:rPr>
      </w:pPr>
    </w:p>
    <w:p w14:paraId="3909DE99" w14:textId="77777777" w:rsidR="00040099" w:rsidRDefault="00040099">
      <w:pPr>
        <w:pStyle w:val="ConsPlusNormal"/>
        <w:jc w:val="right"/>
        <w:outlineLvl w:val="1"/>
        <w:rPr>
          <w:rFonts w:ascii="Times New Roman" w:hAnsi="Times New Roman" w:cs="Times New Roman"/>
          <w:sz w:val="28"/>
          <w:szCs w:val="28"/>
        </w:rPr>
      </w:pPr>
    </w:p>
    <w:p w14:paraId="4AAD6913" w14:textId="77777777" w:rsidR="00040099" w:rsidRDefault="00040099">
      <w:pPr>
        <w:pStyle w:val="ConsPlusNormal"/>
        <w:jc w:val="right"/>
        <w:outlineLvl w:val="1"/>
        <w:rPr>
          <w:rFonts w:ascii="Times New Roman" w:hAnsi="Times New Roman" w:cs="Times New Roman"/>
          <w:sz w:val="28"/>
          <w:szCs w:val="28"/>
        </w:rPr>
      </w:pPr>
    </w:p>
    <w:p w14:paraId="79A4E167" w14:textId="77777777" w:rsidR="00040099" w:rsidRDefault="00040099">
      <w:pPr>
        <w:pStyle w:val="ConsPlusNormal"/>
        <w:jc w:val="right"/>
        <w:outlineLvl w:val="1"/>
        <w:rPr>
          <w:rFonts w:ascii="Times New Roman" w:hAnsi="Times New Roman" w:cs="Times New Roman"/>
          <w:sz w:val="28"/>
          <w:szCs w:val="28"/>
        </w:rPr>
      </w:pPr>
    </w:p>
    <w:p w14:paraId="45683503" w14:textId="77777777" w:rsidR="00040099" w:rsidRDefault="00040099">
      <w:pPr>
        <w:pStyle w:val="ConsPlusNormal"/>
        <w:jc w:val="right"/>
        <w:outlineLvl w:val="1"/>
        <w:rPr>
          <w:rFonts w:ascii="Times New Roman" w:hAnsi="Times New Roman" w:cs="Times New Roman"/>
          <w:sz w:val="28"/>
          <w:szCs w:val="28"/>
        </w:rPr>
      </w:pPr>
    </w:p>
    <w:p w14:paraId="49C69306" w14:textId="77777777" w:rsidR="00040099" w:rsidRDefault="00040099">
      <w:pPr>
        <w:pStyle w:val="ConsPlusNormal"/>
        <w:jc w:val="right"/>
        <w:outlineLvl w:val="1"/>
        <w:rPr>
          <w:rFonts w:ascii="Times New Roman" w:hAnsi="Times New Roman" w:cs="Times New Roman"/>
          <w:sz w:val="28"/>
          <w:szCs w:val="28"/>
        </w:rPr>
      </w:pPr>
    </w:p>
    <w:p w14:paraId="62032C56" w14:textId="77777777" w:rsidR="00040099" w:rsidRDefault="00040099">
      <w:pPr>
        <w:pStyle w:val="ConsPlusNormal"/>
        <w:jc w:val="right"/>
        <w:outlineLvl w:val="1"/>
        <w:rPr>
          <w:rFonts w:ascii="Times New Roman" w:hAnsi="Times New Roman" w:cs="Times New Roman"/>
          <w:sz w:val="28"/>
          <w:szCs w:val="28"/>
        </w:rPr>
      </w:pPr>
    </w:p>
    <w:p w14:paraId="2EC8D34F" w14:textId="77777777" w:rsidR="00040099" w:rsidRDefault="00040099">
      <w:pPr>
        <w:pStyle w:val="ConsPlusNormal"/>
        <w:jc w:val="right"/>
        <w:outlineLvl w:val="1"/>
        <w:rPr>
          <w:rFonts w:ascii="Times New Roman" w:hAnsi="Times New Roman" w:cs="Times New Roman"/>
          <w:sz w:val="28"/>
          <w:szCs w:val="28"/>
        </w:rPr>
      </w:pPr>
    </w:p>
    <w:p w14:paraId="695F3F09" w14:textId="77777777" w:rsidR="00040099" w:rsidRDefault="00040099">
      <w:pPr>
        <w:pStyle w:val="ConsPlusNormal"/>
        <w:jc w:val="right"/>
        <w:outlineLvl w:val="1"/>
        <w:rPr>
          <w:rFonts w:ascii="Times New Roman" w:hAnsi="Times New Roman" w:cs="Times New Roman"/>
          <w:sz w:val="28"/>
          <w:szCs w:val="28"/>
        </w:rPr>
      </w:pPr>
    </w:p>
    <w:p w14:paraId="06022519" w14:textId="77777777" w:rsidR="00040099" w:rsidRDefault="00040099">
      <w:pPr>
        <w:pStyle w:val="ConsPlusNormal"/>
        <w:jc w:val="right"/>
        <w:outlineLvl w:val="1"/>
        <w:rPr>
          <w:rFonts w:ascii="Times New Roman" w:hAnsi="Times New Roman" w:cs="Times New Roman"/>
          <w:sz w:val="28"/>
          <w:szCs w:val="28"/>
        </w:rPr>
      </w:pPr>
    </w:p>
    <w:p w14:paraId="1B55E7FB" w14:textId="77777777" w:rsidR="00040099" w:rsidRDefault="00040099">
      <w:pPr>
        <w:pStyle w:val="ConsPlusNormal"/>
        <w:jc w:val="right"/>
        <w:outlineLvl w:val="1"/>
        <w:rPr>
          <w:rFonts w:ascii="Times New Roman" w:hAnsi="Times New Roman" w:cs="Times New Roman"/>
          <w:sz w:val="28"/>
          <w:szCs w:val="28"/>
        </w:rPr>
      </w:pPr>
    </w:p>
    <w:p w14:paraId="49B14EFE" w14:textId="77777777" w:rsidR="00040099" w:rsidRDefault="00040099">
      <w:pPr>
        <w:pStyle w:val="ConsPlusNormal"/>
        <w:jc w:val="right"/>
        <w:outlineLvl w:val="1"/>
        <w:rPr>
          <w:rFonts w:ascii="Times New Roman" w:hAnsi="Times New Roman" w:cs="Times New Roman"/>
          <w:sz w:val="28"/>
          <w:szCs w:val="28"/>
        </w:rPr>
      </w:pPr>
    </w:p>
    <w:p w14:paraId="323032B4" w14:textId="77777777" w:rsidR="00040099" w:rsidRDefault="00040099">
      <w:pPr>
        <w:pStyle w:val="ConsPlusNormal"/>
        <w:jc w:val="right"/>
        <w:outlineLvl w:val="1"/>
        <w:rPr>
          <w:rFonts w:ascii="Times New Roman" w:hAnsi="Times New Roman" w:cs="Times New Roman"/>
          <w:sz w:val="28"/>
          <w:szCs w:val="28"/>
        </w:rPr>
      </w:pPr>
    </w:p>
    <w:p w14:paraId="7E15E15A" w14:textId="77777777" w:rsidR="00040099" w:rsidRDefault="00040099">
      <w:pPr>
        <w:pStyle w:val="ConsPlusNormal"/>
        <w:jc w:val="right"/>
        <w:outlineLvl w:val="1"/>
        <w:rPr>
          <w:rFonts w:ascii="Times New Roman" w:hAnsi="Times New Roman" w:cs="Times New Roman"/>
          <w:sz w:val="28"/>
          <w:szCs w:val="28"/>
        </w:rPr>
      </w:pPr>
    </w:p>
    <w:p w14:paraId="28734237" w14:textId="77777777" w:rsidR="00040099" w:rsidRDefault="00040099">
      <w:pPr>
        <w:pStyle w:val="ConsPlusNormal"/>
        <w:jc w:val="right"/>
        <w:outlineLvl w:val="1"/>
        <w:rPr>
          <w:rFonts w:ascii="Times New Roman" w:hAnsi="Times New Roman" w:cs="Times New Roman"/>
          <w:sz w:val="28"/>
          <w:szCs w:val="28"/>
        </w:rPr>
      </w:pPr>
    </w:p>
    <w:p w14:paraId="68C01005" w14:textId="77777777" w:rsidR="00040099" w:rsidRDefault="00040099">
      <w:pPr>
        <w:pStyle w:val="ConsPlusNormal"/>
        <w:jc w:val="right"/>
        <w:outlineLvl w:val="1"/>
        <w:rPr>
          <w:rFonts w:ascii="Times New Roman" w:hAnsi="Times New Roman" w:cs="Times New Roman"/>
          <w:sz w:val="28"/>
          <w:szCs w:val="28"/>
        </w:rPr>
      </w:pPr>
    </w:p>
    <w:p w14:paraId="2B337A11" w14:textId="77777777" w:rsidR="00040099" w:rsidRDefault="00040099">
      <w:pPr>
        <w:pStyle w:val="ConsPlusNormal"/>
        <w:jc w:val="right"/>
        <w:outlineLvl w:val="1"/>
        <w:rPr>
          <w:rFonts w:ascii="Times New Roman" w:hAnsi="Times New Roman" w:cs="Times New Roman"/>
          <w:sz w:val="28"/>
          <w:szCs w:val="28"/>
        </w:rPr>
      </w:pPr>
    </w:p>
    <w:p w14:paraId="70DEA761" w14:textId="77777777" w:rsidR="00040099" w:rsidRDefault="00040099">
      <w:pPr>
        <w:pStyle w:val="ConsPlusNormal"/>
        <w:jc w:val="right"/>
        <w:outlineLvl w:val="1"/>
        <w:rPr>
          <w:rFonts w:ascii="Times New Roman" w:hAnsi="Times New Roman" w:cs="Times New Roman"/>
          <w:sz w:val="28"/>
          <w:szCs w:val="28"/>
        </w:rPr>
      </w:pPr>
    </w:p>
    <w:p w14:paraId="28C81FD6" w14:textId="77777777" w:rsidR="00040099" w:rsidRDefault="00040099">
      <w:pPr>
        <w:pStyle w:val="ConsPlusNormal"/>
        <w:jc w:val="right"/>
        <w:outlineLvl w:val="1"/>
        <w:rPr>
          <w:rFonts w:ascii="Times New Roman" w:hAnsi="Times New Roman" w:cs="Times New Roman"/>
          <w:sz w:val="28"/>
          <w:szCs w:val="28"/>
        </w:rPr>
      </w:pPr>
    </w:p>
    <w:p w14:paraId="207A284A" w14:textId="77777777" w:rsidR="00040099" w:rsidRDefault="00040099">
      <w:pPr>
        <w:pStyle w:val="ConsPlusNormal"/>
        <w:jc w:val="right"/>
        <w:outlineLvl w:val="1"/>
        <w:rPr>
          <w:rFonts w:ascii="Times New Roman" w:hAnsi="Times New Roman" w:cs="Times New Roman"/>
          <w:sz w:val="28"/>
          <w:szCs w:val="28"/>
        </w:rPr>
      </w:pPr>
    </w:p>
    <w:p w14:paraId="096866AB" w14:textId="77777777" w:rsidR="00040099" w:rsidRDefault="00040099">
      <w:pPr>
        <w:pStyle w:val="ConsPlusNormal"/>
        <w:jc w:val="right"/>
        <w:outlineLvl w:val="1"/>
        <w:rPr>
          <w:rFonts w:ascii="Times New Roman" w:hAnsi="Times New Roman" w:cs="Times New Roman"/>
          <w:sz w:val="28"/>
          <w:szCs w:val="28"/>
        </w:rPr>
      </w:pPr>
    </w:p>
    <w:p w14:paraId="0537620D" w14:textId="77777777" w:rsidR="00040099" w:rsidRDefault="00040099">
      <w:pPr>
        <w:pStyle w:val="ConsPlusNormal"/>
        <w:jc w:val="right"/>
        <w:outlineLvl w:val="1"/>
        <w:rPr>
          <w:rFonts w:ascii="Times New Roman" w:hAnsi="Times New Roman" w:cs="Times New Roman"/>
          <w:sz w:val="28"/>
          <w:szCs w:val="28"/>
        </w:rPr>
      </w:pPr>
    </w:p>
    <w:p w14:paraId="38B93B7B" w14:textId="77777777" w:rsidR="00040099" w:rsidRDefault="00040099">
      <w:pPr>
        <w:pStyle w:val="ConsPlusNormal"/>
        <w:jc w:val="right"/>
        <w:outlineLvl w:val="1"/>
        <w:rPr>
          <w:rFonts w:ascii="Times New Roman" w:hAnsi="Times New Roman" w:cs="Times New Roman"/>
          <w:sz w:val="28"/>
          <w:szCs w:val="28"/>
        </w:rPr>
      </w:pPr>
    </w:p>
    <w:p w14:paraId="352B9E59" w14:textId="77777777" w:rsidR="00040099" w:rsidRDefault="00040099">
      <w:pPr>
        <w:pStyle w:val="ConsPlusNormal"/>
        <w:jc w:val="right"/>
        <w:outlineLvl w:val="1"/>
        <w:rPr>
          <w:rFonts w:ascii="Times New Roman" w:hAnsi="Times New Roman" w:cs="Times New Roman"/>
          <w:sz w:val="28"/>
          <w:szCs w:val="28"/>
        </w:rPr>
      </w:pPr>
    </w:p>
    <w:p w14:paraId="65668CCE" w14:textId="77777777" w:rsidR="00040099" w:rsidRDefault="00040099">
      <w:pPr>
        <w:pStyle w:val="ConsPlusNormal"/>
        <w:jc w:val="right"/>
        <w:outlineLvl w:val="1"/>
        <w:rPr>
          <w:rFonts w:ascii="Times New Roman" w:hAnsi="Times New Roman" w:cs="Times New Roman"/>
          <w:sz w:val="28"/>
          <w:szCs w:val="28"/>
        </w:rPr>
      </w:pPr>
    </w:p>
    <w:p w14:paraId="2A3497D3" w14:textId="77777777" w:rsidR="00040099" w:rsidRDefault="00040099" w:rsidP="007E3ACB">
      <w:pPr>
        <w:pStyle w:val="ConsPlusNormal"/>
        <w:outlineLvl w:val="1"/>
        <w:rPr>
          <w:rFonts w:ascii="Times New Roman" w:hAnsi="Times New Roman" w:cs="Times New Roman"/>
          <w:sz w:val="28"/>
          <w:szCs w:val="28"/>
        </w:rPr>
      </w:pPr>
    </w:p>
    <w:p w14:paraId="3EB13D17" w14:textId="77777777" w:rsidR="007E3ACB" w:rsidRDefault="007E3ACB" w:rsidP="007E3ACB">
      <w:pPr>
        <w:pStyle w:val="ConsPlusNormal"/>
        <w:outlineLvl w:val="1"/>
        <w:rPr>
          <w:rFonts w:ascii="Times New Roman" w:hAnsi="Times New Roman" w:cs="Times New Roman"/>
          <w:sz w:val="28"/>
          <w:szCs w:val="28"/>
        </w:rPr>
      </w:pPr>
    </w:p>
    <w:p w14:paraId="3081611D" w14:textId="77777777" w:rsidR="00040099" w:rsidRDefault="00040099">
      <w:pPr>
        <w:pStyle w:val="ConsPlusNormal"/>
        <w:jc w:val="right"/>
        <w:outlineLvl w:val="1"/>
        <w:rPr>
          <w:rFonts w:ascii="Times New Roman" w:hAnsi="Times New Roman" w:cs="Times New Roman"/>
          <w:sz w:val="28"/>
          <w:szCs w:val="28"/>
        </w:rPr>
      </w:pPr>
    </w:p>
    <w:p w14:paraId="6E77737E" w14:textId="77777777" w:rsidR="000B292C" w:rsidRPr="00E5285A" w:rsidRDefault="000B292C">
      <w:pPr>
        <w:pStyle w:val="ConsPlusNormal"/>
        <w:jc w:val="right"/>
        <w:outlineLvl w:val="1"/>
        <w:rPr>
          <w:rFonts w:ascii="Times New Roman" w:hAnsi="Times New Roman" w:cs="Times New Roman"/>
          <w:sz w:val="28"/>
          <w:szCs w:val="28"/>
        </w:rPr>
      </w:pPr>
    </w:p>
    <w:p w14:paraId="7796A06E" w14:textId="77777777" w:rsidR="000B292C" w:rsidRPr="00E5285A" w:rsidRDefault="000B292C">
      <w:pPr>
        <w:pStyle w:val="ConsPlusNormal"/>
        <w:jc w:val="right"/>
        <w:outlineLvl w:val="1"/>
        <w:rPr>
          <w:rFonts w:ascii="Times New Roman" w:hAnsi="Times New Roman" w:cs="Times New Roman"/>
          <w:sz w:val="28"/>
          <w:szCs w:val="28"/>
        </w:rPr>
      </w:pPr>
    </w:p>
    <w:p w14:paraId="68959F4F" w14:textId="77777777" w:rsidR="000B292C" w:rsidRPr="00E5285A" w:rsidRDefault="000B292C">
      <w:pPr>
        <w:pStyle w:val="ConsPlusNormal"/>
        <w:jc w:val="right"/>
        <w:outlineLvl w:val="1"/>
        <w:rPr>
          <w:rFonts w:ascii="Times New Roman" w:hAnsi="Times New Roman" w:cs="Times New Roman"/>
          <w:sz w:val="28"/>
          <w:szCs w:val="28"/>
        </w:rPr>
      </w:pPr>
    </w:p>
    <w:p w14:paraId="4F0D8393" w14:textId="77777777" w:rsidR="000B292C" w:rsidRPr="00E5285A" w:rsidRDefault="000B292C">
      <w:pPr>
        <w:pStyle w:val="ConsPlusNormal"/>
        <w:jc w:val="right"/>
        <w:outlineLvl w:val="1"/>
        <w:rPr>
          <w:rFonts w:ascii="Times New Roman" w:hAnsi="Times New Roman" w:cs="Times New Roman"/>
          <w:sz w:val="28"/>
          <w:szCs w:val="28"/>
        </w:rPr>
      </w:pPr>
    </w:p>
    <w:p w14:paraId="547D6B21" w14:textId="77777777" w:rsidR="000B292C" w:rsidRPr="00E5285A" w:rsidRDefault="000B292C">
      <w:pPr>
        <w:pStyle w:val="ConsPlusNormal"/>
        <w:jc w:val="right"/>
        <w:outlineLvl w:val="1"/>
        <w:rPr>
          <w:rFonts w:ascii="Times New Roman" w:hAnsi="Times New Roman" w:cs="Times New Roman"/>
          <w:sz w:val="28"/>
          <w:szCs w:val="28"/>
        </w:rPr>
      </w:pPr>
    </w:p>
    <w:p w14:paraId="6A83AAD3" w14:textId="77777777" w:rsidR="000B292C" w:rsidRPr="00E5285A" w:rsidRDefault="000B292C">
      <w:pPr>
        <w:pStyle w:val="ConsPlusNormal"/>
        <w:jc w:val="right"/>
        <w:outlineLvl w:val="1"/>
        <w:rPr>
          <w:rFonts w:ascii="Times New Roman" w:hAnsi="Times New Roman" w:cs="Times New Roman"/>
          <w:sz w:val="28"/>
          <w:szCs w:val="28"/>
        </w:rPr>
      </w:pPr>
    </w:p>
    <w:p w14:paraId="583D58B0" w14:textId="77777777" w:rsidR="000B292C" w:rsidRPr="00E5285A" w:rsidRDefault="000B292C">
      <w:pPr>
        <w:pStyle w:val="ConsPlusNormal"/>
        <w:jc w:val="right"/>
        <w:outlineLvl w:val="1"/>
        <w:rPr>
          <w:rFonts w:ascii="Times New Roman" w:hAnsi="Times New Roman" w:cs="Times New Roman"/>
          <w:sz w:val="28"/>
          <w:szCs w:val="28"/>
        </w:rPr>
      </w:pPr>
    </w:p>
    <w:p w14:paraId="44803154" w14:textId="77777777" w:rsidR="000B292C" w:rsidRPr="00E5285A" w:rsidRDefault="000B292C">
      <w:pPr>
        <w:pStyle w:val="ConsPlusNormal"/>
        <w:jc w:val="right"/>
        <w:outlineLvl w:val="1"/>
        <w:rPr>
          <w:rFonts w:ascii="Times New Roman" w:hAnsi="Times New Roman" w:cs="Times New Roman"/>
          <w:sz w:val="28"/>
          <w:szCs w:val="28"/>
        </w:rPr>
      </w:pPr>
    </w:p>
    <w:p w14:paraId="04F131BF" w14:textId="77777777" w:rsidR="000B292C" w:rsidRPr="00E5285A" w:rsidRDefault="000B292C">
      <w:pPr>
        <w:pStyle w:val="ConsPlusNormal"/>
        <w:jc w:val="right"/>
        <w:outlineLvl w:val="1"/>
        <w:rPr>
          <w:rFonts w:ascii="Times New Roman" w:hAnsi="Times New Roman" w:cs="Times New Roman"/>
          <w:sz w:val="28"/>
          <w:szCs w:val="28"/>
        </w:rPr>
      </w:pPr>
    </w:p>
    <w:p w14:paraId="340E11C7" w14:textId="77777777" w:rsidR="000B292C" w:rsidRPr="00E5285A" w:rsidRDefault="000B292C">
      <w:pPr>
        <w:pStyle w:val="ConsPlusNormal"/>
        <w:jc w:val="right"/>
        <w:outlineLvl w:val="1"/>
        <w:rPr>
          <w:rFonts w:ascii="Times New Roman" w:hAnsi="Times New Roman" w:cs="Times New Roman"/>
          <w:sz w:val="28"/>
          <w:szCs w:val="28"/>
        </w:rPr>
      </w:pPr>
    </w:p>
    <w:p w14:paraId="1ACCCB46" w14:textId="77777777" w:rsidR="000B292C" w:rsidRPr="00E5285A" w:rsidRDefault="000B292C">
      <w:pPr>
        <w:pStyle w:val="ConsPlusNormal"/>
        <w:jc w:val="right"/>
        <w:outlineLvl w:val="1"/>
        <w:rPr>
          <w:rFonts w:ascii="Times New Roman" w:hAnsi="Times New Roman" w:cs="Times New Roman"/>
          <w:sz w:val="28"/>
          <w:szCs w:val="28"/>
        </w:rPr>
      </w:pPr>
    </w:p>
    <w:p w14:paraId="3D9EF6F3" w14:textId="77777777" w:rsidR="000B292C" w:rsidRPr="00E5285A" w:rsidRDefault="000B292C">
      <w:pPr>
        <w:pStyle w:val="ConsPlusNormal"/>
        <w:jc w:val="right"/>
        <w:outlineLvl w:val="1"/>
        <w:rPr>
          <w:rFonts w:ascii="Times New Roman" w:hAnsi="Times New Roman" w:cs="Times New Roman"/>
          <w:sz w:val="28"/>
          <w:szCs w:val="28"/>
        </w:rPr>
      </w:pPr>
    </w:p>
    <w:p w14:paraId="16749CCD" w14:textId="77777777" w:rsidR="000B292C" w:rsidRPr="00E5285A" w:rsidRDefault="000B292C">
      <w:pPr>
        <w:pStyle w:val="ConsPlusNormal"/>
        <w:jc w:val="right"/>
        <w:outlineLvl w:val="1"/>
        <w:rPr>
          <w:rFonts w:ascii="Times New Roman" w:hAnsi="Times New Roman" w:cs="Times New Roman"/>
          <w:sz w:val="28"/>
          <w:szCs w:val="28"/>
        </w:rPr>
      </w:pPr>
    </w:p>
    <w:p w14:paraId="12B013C1" w14:textId="77777777" w:rsidR="00437EEB" w:rsidRPr="007707CF" w:rsidRDefault="00437EEB">
      <w:pPr>
        <w:pStyle w:val="ConsPlusNormal"/>
        <w:jc w:val="right"/>
        <w:outlineLvl w:val="1"/>
        <w:rPr>
          <w:rFonts w:ascii="Times New Roman" w:hAnsi="Times New Roman" w:cs="Times New Roman"/>
          <w:sz w:val="28"/>
          <w:szCs w:val="28"/>
        </w:rPr>
      </w:pPr>
      <w:r w:rsidRPr="007707CF">
        <w:rPr>
          <w:rFonts w:ascii="Times New Roman" w:hAnsi="Times New Roman" w:cs="Times New Roman"/>
          <w:sz w:val="28"/>
          <w:szCs w:val="28"/>
        </w:rPr>
        <w:lastRenderedPageBreak/>
        <w:t>Приложение</w:t>
      </w:r>
    </w:p>
    <w:p w14:paraId="07F29E32" w14:textId="77777777" w:rsidR="00437EEB" w:rsidRPr="007707CF" w:rsidRDefault="00437EEB" w:rsidP="00C12105">
      <w:pPr>
        <w:pStyle w:val="ConsPlusNormal"/>
        <w:jc w:val="right"/>
        <w:rPr>
          <w:rFonts w:ascii="Times New Roman" w:hAnsi="Times New Roman" w:cs="Times New Roman"/>
          <w:sz w:val="28"/>
          <w:szCs w:val="28"/>
        </w:rPr>
      </w:pPr>
      <w:r w:rsidRPr="007707CF">
        <w:rPr>
          <w:rFonts w:ascii="Times New Roman" w:hAnsi="Times New Roman" w:cs="Times New Roman"/>
          <w:sz w:val="28"/>
          <w:szCs w:val="28"/>
        </w:rPr>
        <w:t>к Порядку составления</w:t>
      </w:r>
      <w:r w:rsidR="00C12105">
        <w:rPr>
          <w:rFonts w:ascii="Times New Roman" w:hAnsi="Times New Roman" w:cs="Times New Roman"/>
          <w:sz w:val="28"/>
          <w:szCs w:val="28"/>
        </w:rPr>
        <w:t xml:space="preserve"> </w:t>
      </w:r>
      <w:r w:rsidR="007707CF">
        <w:rPr>
          <w:rFonts w:ascii="Times New Roman" w:hAnsi="Times New Roman" w:cs="Times New Roman"/>
          <w:sz w:val="28"/>
          <w:szCs w:val="28"/>
        </w:rPr>
        <w:t xml:space="preserve">проекта бюджета </w:t>
      </w:r>
      <w:r w:rsidR="00C12105">
        <w:rPr>
          <w:rFonts w:ascii="Times New Roman" w:hAnsi="Times New Roman" w:cs="Times New Roman"/>
          <w:sz w:val="28"/>
          <w:szCs w:val="28"/>
        </w:rPr>
        <w:t xml:space="preserve">                                               </w:t>
      </w:r>
      <w:r w:rsidR="007707CF">
        <w:rPr>
          <w:rFonts w:ascii="Times New Roman" w:hAnsi="Times New Roman" w:cs="Times New Roman"/>
          <w:sz w:val="28"/>
          <w:szCs w:val="28"/>
        </w:rPr>
        <w:t>Таштагольского</w:t>
      </w:r>
      <w:r w:rsidR="00C12105">
        <w:rPr>
          <w:rFonts w:ascii="Times New Roman" w:hAnsi="Times New Roman" w:cs="Times New Roman"/>
          <w:sz w:val="28"/>
          <w:szCs w:val="28"/>
        </w:rPr>
        <w:t xml:space="preserve"> </w:t>
      </w:r>
      <w:r w:rsidR="000D0A96">
        <w:rPr>
          <w:rFonts w:ascii="Times New Roman" w:hAnsi="Times New Roman" w:cs="Times New Roman"/>
          <w:sz w:val="28"/>
          <w:szCs w:val="28"/>
        </w:rPr>
        <w:t>муниципального округа</w:t>
      </w:r>
    </w:p>
    <w:p w14:paraId="01AB97CB" w14:textId="77777777" w:rsidR="00437EEB" w:rsidRDefault="00437EEB">
      <w:pPr>
        <w:pStyle w:val="ConsPlusNormal"/>
        <w:jc w:val="both"/>
      </w:pPr>
    </w:p>
    <w:p w14:paraId="2EEAFFFE" w14:textId="77777777" w:rsidR="00B15B02" w:rsidRDefault="00B15B02">
      <w:pPr>
        <w:pStyle w:val="ConsPlusTitle"/>
        <w:jc w:val="center"/>
        <w:rPr>
          <w:rFonts w:ascii="Times New Roman" w:hAnsi="Times New Roman" w:cs="Times New Roman"/>
          <w:sz w:val="28"/>
          <w:szCs w:val="28"/>
        </w:rPr>
      </w:pPr>
      <w:bookmarkStart w:id="2" w:name="P106"/>
      <w:bookmarkEnd w:id="2"/>
      <w:r w:rsidRPr="00B15B02">
        <w:rPr>
          <w:rFonts w:ascii="Times New Roman" w:hAnsi="Times New Roman" w:cs="Times New Roman"/>
          <w:sz w:val="28"/>
          <w:szCs w:val="28"/>
        </w:rPr>
        <w:t>План</w:t>
      </w:r>
    </w:p>
    <w:p w14:paraId="086B846D" w14:textId="77777777" w:rsidR="00B15B02" w:rsidRPr="00B15B02" w:rsidRDefault="00B15B02">
      <w:pPr>
        <w:pStyle w:val="ConsPlusTitle"/>
        <w:jc w:val="center"/>
        <w:rPr>
          <w:rFonts w:ascii="Times New Roman" w:hAnsi="Times New Roman" w:cs="Times New Roman"/>
          <w:sz w:val="28"/>
          <w:szCs w:val="28"/>
        </w:rPr>
      </w:pPr>
      <w:r w:rsidRPr="00B15B02">
        <w:rPr>
          <w:rFonts w:ascii="Times New Roman" w:hAnsi="Times New Roman" w:cs="Times New Roman"/>
          <w:sz w:val="28"/>
          <w:szCs w:val="28"/>
        </w:rPr>
        <w:t xml:space="preserve"> организационных мероприятий по разработке проекта бюджета Ташт</w:t>
      </w:r>
      <w:r w:rsidR="00523E4E">
        <w:rPr>
          <w:rFonts w:ascii="Times New Roman" w:hAnsi="Times New Roman" w:cs="Times New Roman"/>
          <w:sz w:val="28"/>
          <w:szCs w:val="28"/>
        </w:rPr>
        <w:t>агольского муниципального округа</w:t>
      </w:r>
      <w:r w:rsidRPr="00B15B02">
        <w:rPr>
          <w:rFonts w:ascii="Times New Roman" w:hAnsi="Times New Roman" w:cs="Times New Roman"/>
          <w:sz w:val="28"/>
          <w:szCs w:val="28"/>
        </w:rPr>
        <w:t xml:space="preserve"> на очередной финансовый год и плановый период</w:t>
      </w:r>
    </w:p>
    <w:p w14:paraId="1FC40937" w14:textId="77777777" w:rsidR="00437EEB" w:rsidRDefault="00437EE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855"/>
        <w:gridCol w:w="1587"/>
        <w:gridCol w:w="2693"/>
      </w:tblGrid>
      <w:tr w:rsidR="00437EEB" w14:paraId="62239BE7" w14:textId="77777777">
        <w:tc>
          <w:tcPr>
            <w:tcW w:w="737" w:type="dxa"/>
          </w:tcPr>
          <w:p w14:paraId="3EA23EA0" w14:textId="77777777" w:rsidR="00EA5EB6" w:rsidRPr="003F7DBA" w:rsidRDefault="003F7DBA">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14:paraId="71494A14" w14:textId="77777777" w:rsidR="00437EEB" w:rsidRPr="003F7DBA" w:rsidRDefault="00437EEB">
            <w:pPr>
              <w:pStyle w:val="ConsPlusNormal"/>
              <w:jc w:val="center"/>
              <w:rPr>
                <w:rFonts w:ascii="Times New Roman" w:hAnsi="Times New Roman" w:cs="Times New Roman"/>
                <w:sz w:val="28"/>
                <w:szCs w:val="28"/>
              </w:rPr>
            </w:pPr>
            <w:r w:rsidRPr="003F7DBA">
              <w:rPr>
                <w:rFonts w:ascii="Times New Roman" w:hAnsi="Times New Roman" w:cs="Times New Roman"/>
                <w:sz w:val="28"/>
                <w:szCs w:val="28"/>
              </w:rPr>
              <w:t xml:space="preserve"> п</w:t>
            </w:r>
            <w:r w:rsidR="00EA5EB6" w:rsidRPr="003F7DBA">
              <w:rPr>
                <w:rFonts w:ascii="Times New Roman" w:hAnsi="Times New Roman" w:cs="Times New Roman"/>
                <w:sz w:val="28"/>
                <w:szCs w:val="28"/>
              </w:rPr>
              <w:t>/</w:t>
            </w:r>
            <w:r w:rsidRPr="003F7DBA">
              <w:rPr>
                <w:rFonts w:ascii="Times New Roman" w:hAnsi="Times New Roman" w:cs="Times New Roman"/>
                <w:sz w:val="28"/>
                <w:szCs w:val="28"/>
              </w:rPr>
              <w:t>п</w:t>
            </w:r>
          </w:p>
        </w:tc>
        <w:tc>
          <w:tcPr>
            <w:tcW w:w="3855" w:type="dxa"/>
          </w:tcPr>
          <w:p w14:paraId="23ABC5D2" w14:textId="77777777" w:rsidR="00437EEB" w:rsidRPr="003F7DBA" w:rsidRDefault="00437EEB">
            <w:pPr>
              <w:pStyle w:val="ConsPlusNormal"/>
              <w:jc w:val="center"/>
              <w:rPr>
                <w:rFonts w:ascii="Times New Roman" w:hAnsi="Times New Roman" w:cs="Times New Roman"/>
                <w:sz w:val="28"/>
                <w:szCs w:val="28"/>
              </w:rPr>
            </w:pPr>
            <w:r w:rsidRPr="003F7DBA">
              <w:rPr>
                <w:rFonts w:ascii="Times New Roman" w:hAnsi="Times New Roman" w:cs="Times New Roman"/>
                <w:sz w:val="28"/>
                <w:szCs w:val="28"/>
              </w:rPr>
              <w:t>Содержание мероприятий</w:t>
            </w:r>
          </w:p>
        </w:tc>
        <w:tc>
          <w:tcPr>
            <w:tcW w:w="1587" w:type="dxa"/>
          </w:tcPr>
          <w:p w14:paraId="0FD0DA24" w14:textId="77777777" w:rsidR="00437EEB" w:rsidRPr="003F7DBA" w:rsidRDefault="00437EEB">
            <w:pPr>
              <w:pStyle w:val="ConsPlusNormal"/>
              <w:jc w:val="center"/>
              <w:rPr>
                <w:rFonts w:ascii="Times New Roman" w:hAnsi="Times New Roman" w:cs="Times New Roman"/>
                <w:sz w:val="28"/>
                <w:szCs w:val="28"/>
              </w:rPr>
            </w:pPr>
            <w:r w:rsidRPr="003F7DBA">
              <w:rPr>
                <w:rFonts w:ascii="Times New Roman" w:hAnsi="Times New Roman" w:cs="Times New Roman"/>
                <w:sz w:val="28"/>
                <w:szCs w:val="28"/>
              </w:rPr>
              <w:t>Срок исполнения</w:t>
            </w:r>
          </w:p>
        </w:tc>
        <w:tc>
          <w:tcPr>
            <w:tcW w:w="2693" w:type="dxa"/>
          </w:tcPr>
          <w:p w14:paraId="5A4D4A2E" w14:textId="77777777" w:rsidR="00437EEB" w:rsidRPr="003F7DBA" w:rsidRDefault="00437EEB">
            <w:pPr>
              <w:pStyle w:val="ConsPlusNormal"/>
              <w:jc w:val="center"/>
              <w:rPr>
                <w:rFonts w:ascii="Times New Roman" w:hAnsi="Times New Roman" w:cs="Times New Roman"/>
                <w:sz w:val="28"/>
                <w:szCs w:val="28"/>
              </w:rPr>
            </w:pPr>
            <w:r w:rsidRPr="003F7DBA">
              <w:rPr>
                <w:rFonts w:ascii="Times New Roman" w:hAnsi="Times New Roman" w:cs="Times New Roman"/>
                <w:sz w:val="28"/>
                <w:szCs w:val="28"/>
              </w:rPr>
              <w:t>Ответственный исполнитель</w:t>
            </w:r>
          </w:p>
        </w:tc>
      </w:tr>
      <w:tr w:rsidR="00437EEB" w14:paraId="131BFABE" w14:textId="77777777">
        <w:tc>
          <w:tcPr>
            <w:tcW w:w="737" w:type="dxa"/>
          </w:tcPr>
          <w:p w14:paraId="0B20DAEB" w14:textId="77777777" w:rsidR="00437EEB" w:rsidRPr="00382536" w:rsidRDefault="002157ED">
            <w:pPr>
              <w:pStyle w:val="ConsPlusNormal"/>
              <w:rPr>
                <w:rFonts w:ascii="Times New Roman" w:hAnsi="Times New Roman" w:cs="Times New Roman"/>
                <w:sz w:val="28"/>
                <w:szCs w:val="28"/>
              </w:rPr>
            </w:pPr>
            <w:r>
              <w:rPr>
                <w:rFonts w:ascii="Times New Roman" w:hAnsi="Times New Roman" w:cs="Times New Roman"/>
                <w:sz w:val="28"/>
                <w:szCs w:val="28"/>
              </w:rPr>
              <w:t>1</w:t>
            </w:r>
            <w:r w:rsidR="00437EEB" w:rsidRPr="00382536">
              <w:rPr>
                <w:rFonts w:ascii="Times New Roman" w:hAnsi="Times New Roman" w:cs="Times New Roman"/>
                <w:sz w:val="28"/>
                <w:szCs w:val="28"/>
              </w:rPr>
              <w:t>.</w:t>
            </w:r>
          </w:p>
        </w:tc>
        <w:tc>
          <w:tcPr>
            <w:tcW w:w="3855" w:type="dxa"/>
          </w:tcPr>
          <w:p w14:paraId="067B0F5D" w14:textId="77777777" w:rsidR="00437EEB" w:rsidRPr="00382536" w:rsidRDefault="00437EEB">
            <w:pPr>
              <w:pStyle w:val="ConsPlusNormal"/>
              <w:rPr>
                <w:rFonts w:ascii="Times New Roman" w:hAnsi="Times New Roman" w:cs="Times New Roman"/>
                <w:sz w:val="28"/>
                <w:szCs w:val="28"/>
              </w:rPr>
            </w:pPr>
            <w:r w:rsidRPr="00382536">
              <w:rPr>
                <w:rFonts w:ascii="Times New Roman" w:hAnsi="Times New Roman" w:cs="Times New Roman"/>
                <w:sz w:val="28"/>
                <w:szCs w:val="28"/>
              </w:rPr>
              <w:t xml:space="preserve">Разработка и представление в Финансовое управление для формирования пакета документов к проекту решения о бюджете </w:t>
            </w:r>
            <w:r w:rsidR="00382536">
              <w:rPr>
                <w:rFonts w:ascii="Times New Roman" w:hAnsi="Times New Roman" w:cs="Times New Roman"/>
                <w:sz w:val="28"/>
                <w:szCs w:val="28"/>
              </w:rPr>
              <w:t>Ташт</w:t>
            </w:r>
            <w:r w:rsidR="00B1557E">
              <w:rPr>
                <w:rFonts w:ascii="Times New Roman" w:hAnsi="Times New Roman" w:cs="Times New Roman"/>
                <w:sz w:val="28"/>
                <w:szCs w:val="28"/>
              </w:rPr>
              <w:t>агольского муниципального округа</w:t>
            </w:r>
            <w:r w:rsidRPr="00382536">
              <w:rPr>
                <w:rFonts w:ascii="Times New Roman" w:hAnsi="Times New Roman" w:cs="Times New Roman"/>
                <w:sz w:val="28"/>
                <w:szCs w:val="28"/>
              </w:rPr>
              <w:t xml:space="preserve"> на очередной финансовый год и плановый период:</w:t>
            </w:r>
          </w:p>
          <w:p w14:paraId="3A0919C9" w14:textId="77777777" w:rsidR="00437EEB" w:rsidRPr="00382536" w:rsidRDefault="00437EEB">
            <w:pPr>
              <w:pStyle w:val="ConsPlusNormal"/>
              <w:rPr>
                <w:rFonts w:ascii="Times New Roman" w:hAnsi="Times New Roman" w:cs="Times New Roman"/>
                <w:sz w:val="28"/>
                <w:szCs w:val="28"/>
              </w:rPr>
            </w:pPr>
            <w:r w:rsidRPr="00382536">
              <w:rPr>
                <w:rFonts w:ascii="Times New Roman" w:hAnsi="Times New Roman" w:cs="Times New Roman"/>
                <w:sz w:val="28"/>
                <w:szCs w:val="28"/>
              </w:rPr>
              <w:t xml:space="preserve">- прогноза социально-экономического развития </w:t>
            </w:r>
            <w:r w:rsidR="00382536">
              <w:rPr>
                <w:rFonts w:ascii="Times New Roman" w:hAnsi="Times New Roman" w:cs="Times New Roman"/>
                <w:sz w:val="28"/>
                <w:szCs w:val="28"/>
              </w:rPr>
              <w:t>Таштагольског</w:t>
            </w:r>
            <w:r w:rsidR="00B1557E">
              <w:rPr>
                <w:rFonts w:ascii="Times New Roman" w:hAnsi="Times New Roman" w:cs="Times New Roman"/>
                <w:sz w:val="28"/>
                <w:szCs w:val="28"/>
              </w:rPr>
              <w:t>о муниципального округа</w:t>
            </w:r>
            <w:r w:rsidRPr="00382536">
              <w:rPr>
                <w:rFonts w:ascii="Times New Roman" w:hAnsi="Times New Roman" w:cs="Times New Roman"/>
                <w:sz w:val="28"/>
                <w:szCs w:val="28"/>
              </w:rPr>
              <w:t xml:space="preserve"> на очередной финансовый год и плановый период;</w:t>
            </w:r>
          </w:p>
          <w:p w14:paraId="0A2EF3F0" w14:textId="77777777" w:rsidR="00437EEB" w:rsidRPr="00382536" w:rsidRDefault="00437EEB">
            <w:pPr>
              <w:pStyle w:val="ConsPlusNormal"/>
              <w:rPr>
                <w:rFonts w:ascii="Times New Roman" w:hAnsi="Times New Roman" w:cs="Times New Roman"/>
                <w:sz w:val="28"/>
                <w:szCs w:val="28"/>
              </w:rPr>
            </w:pPr>
            <w:r w:rsidRPr="00382536">
              <w:rPr>
                <w:rFonts w:ascii="Times New Roman" w:hAnsi="Times New Roman" w:cs="Times New Roman"/>
                <w:sz w:val="28"/>
                <w:szCs w:val="28"/>
              </w:rPr>
              <w:t xml:space="preserve">- предварительных итогов социально-экономического развития </w:t>
            </w:r>
            <w:r w:rsidR="00382536">
              <w:rPr>
                <w:rFonts w:ascii="Times New Roman" w:hAnsi="Times New Roman" w:cs="Times New Roman"/>
                <w:sz w:val="28"/>
                <w:szCs w:val="28"/>
              </w:rPr>
              <w:t>Ташт</w:t>
            </w:r>
            <w:r w:rsidR="00B1557E">
              <w:rPr>
                <w:rFonts w:ascii="Times New Roman" w:hAnsi="Times New Roman" w:cs="Times New Roman"/>
                <w:sz w:val="28"/>
                <w:szCs w:val="28"/>
              </w:rPr>
              <w:t>агольского муниципального округа</w:t>
            </w:r>
            <w:r w:rsidRPr="00382536">
              <w:rPr>
                <w:rFonts w:ascii="Times New Roman" w:hAnsi="Times New Roman" w:cs="Times New Roman"/>
                <w:sz w:val="28"/>
                <w:szCs w:val="28"/>
              </w:rPr>
              <w:t xml:space="preserve"> за истекший период текущего финансового года и ожидаемые итоги социально-экономического развития </w:t>
            </w:r>
            <w:r w:rsidR="00382536">
              <w:rPr>
                <w:rFonts w:ascii="Times New Roman" w:hAnsi="Times New Roman" w:cs="Times New Roman"/>
                <w:sz w:val="28"/>
                <w:szCs w:val="28"/>
              </w:rPr>
              <w:t>Ташт</w:t>
            </w:r>
            <w:r w:rsidR="00B1557E">
              <w:rPr>
                <w:rFonts w:ascii="Times New Roman" w:hAnsi="Times New Roman" w:cs="Times New Roman"/>
                <w:sz w:val="28"/>
                <w:szCs w:val="28"/>
              </w:rPr>
              <w:t>агольского муниципального округа</w:t>
            </w:r>
            <w:r w:rsidRPr="00382536">
              <w:rPr>
                <w:rFonts w:ascii="Times New Roman" w:hAnsi="Times New Roman" w:cs="Times New Roman"/>
                <w:sz w:val="28"/>
                <w:szCs w:val="28"/>
              </w:rPr>
              <w:t xml:space="preserve"> за текущий финансовый год</w:t>
            </w:r>
          </w:p>
        </w:tc>
        <w:tc>
          <w:tcPr>
            <w:tcW w:w="1587" w:type="dxa"/>
          </w:tcPr>
          <w:p w14:paraId="4650EF57" w14:textId="77777777" w:rsidR="00437EEB" w:rsidRPr="00382536" w:rsidRDefault="002157ED">
            <w:pPr>
              <w:pStyle w:val="ConsPlusNormal"/>
              <w:rPr>
                <w:rFonts w:ascii="Times New Roman" w:hAnsi="Times New Roman" w:cs="Times New Roman"/>
                <w:sz w:val="28"/>
                <w:szCs w:val="28"/>
              </w:rPr>
            </w:pPr>
            <w:r>
              <w:rPr>
                <w:rFonts w:ascii="Times New Roman" w:hAnsi="Times New Roman" w:cs="Times New Roman"/>
                <w:sz w:val="28"/>
                <w:szCs w:val="28"/>
              </w:rPr>
              <w:t>до 1</w:t>
            </w:r>
            <w:r w:rsidR="00437EEB" w:rsidRPr="00382536">
              <w:rPr>
                <w:rFonts w:ascii="Times New Roman" w:hAnsi="Times New Roman" w:cs="Times New Roman"/>
                <w:sz w:val="28"/>
                <w:szCs w:val="28"/>
              </w:rPr>
              <w:t xml:space="preserve"> октября текущего года</w:t>
            </w:r>
          </w:p>
        </w:tc>
        <w:tc>
          <w:tcPr>
            <w:tcW w:w="2693" w:type="dxa"/>
          </w:tcPr>
          <w:p w14:paraId="29FABC71" w14:textId="77777777" w:rsidR="00437EEB" w:rsidRPr="00382536" w:rsidRDefault="00382536">
            <w:pPr>
              <w:pStyle w:val="ConsPlusNormal"/>
              <w:rPr>
                <w:rFonts w:ascii="Times New Roman" w:hAnsi="Times New Roman" w:cs="Times New Roman"/>
                <w:sz w:val="28"/>
                <w:szCs w:val="28"/>
              </w:rPr>
            </w:pPr>
            <w:r>
              <w:rPr>
                <w:rFonts w:ascii="Times New Roman" w:hAnsi="Times New Roman" w:cs="Times New Roman"/>
                <w:sz w:val="28"/>
                <w:szCs w:val="28"/>
              </w:rPr>
              <w:t xml:space="preserve">Экономический отдел </w:t>
            </w:r>
            <w:r w:rsidR="00437EEB" w:rsidRPr="00382536">
              <w:rPr>
                <w:rFonts w:ascii="Times New Roman" w:hAnsi="Times New Roman" w:cs="Times New Roman"/>
                <w:sz w:val="28"/>
                <w:szCs w:val="28"/>
              </w:rPr>
              <w:t xml:space="preserve">администрации </w:t>
            </w:r>
            <w:r>
              <w:rPr>
                <w:rFonts w:ascii="Times New Roman" w:hAnsi="Times New Roman" w:cs="Times New Roman"/>
                <w:sz w:val="28"/>
                <w:szCs w:val="28"/>
              </w:rPr>
              <w:t>Ташт</w:t>
            </w:r>
            <w:r w:rsidR="00B1557E">
              <w:rPr>
                <w:rFonts w:ascii="Times New Roman" w:hAnsi="Times New Roman" w:cs="Times New Roman"/>
                <w:sz w:val="28"/>
                <w:szCs w:val="28"/>
              </w:rPr>
              <w:t>агольского муниципального округа</w:t>
            </w:r>
          </w:p>
        </w:tc>
      </w:tr>
      <w:tr w:rsidR="00437EEB" w14:paraId="114185BD" w14:textId="77777777">
        <w:tc>
          <w:tcPr>
            <w:tcW w:w="737" w:type="dxa"/>
          </w:tcPr>
          <w:p w14:paraId="336F0DA3" w14:textId="77777777" w:rsidR="00437EEB" w:rsidRPr="003F7DBA" w:rsidRDefault="002157ED">
            <w:pPr>
              <w:pStyle w:val="ConsPlusNormal"/>
              <w:rPr>
                <w:rFonts w:ascii="Times New Roman" w:hAnsi="Times New Roman" w:cs="Times New Roman"/>
                <w:sz w:val="28"/>
                <w:szCs w:val="28"/>
              </w:rPr>
            </w:pPr>
            <w:r>
              <w:rPr>
                <w:rFonts w:ascii="Times New Roman" w:hAnsi="Times New Roman" w:cs="Times New Roman"/>
                <w:sz w:val="28"/>
                <w:szCs w:val="28"/>
              </w:rPr>
              <w:t>2</w:t>
            </w:r>
            <w:r w:rsidR="00437EEB" w:rsidRPr="003F7DBA">
              <w:rPr>
                <w:rFonts w:ascii="Times New Roman" w:hAnsi="Times New Roman" w:cs="Times New Roman"/>
                <w:sz w:val="28"/>
                <w:szCs w:val="28"/>
              </w:rPr>
              <w:t>.</w:t>
            </w:r>
          </w:p>
        </w:tc>
        <w:tc>
          <w:tcPr>
            <w:tcW w:w="3855" w:type="dxa"/>
          </w:tcPr>
          <w:p w14:paraId="466AEC0C"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 xml:space="preserve">Разработка проектов муниципальных программ </w:t>
            </w:r>
            <w:r w:rsidR="003F7DBA">
              <w:rPr>
                <w:rFonts w:ascii="Times New Roman" w:hAnsi="Times New Roman" w:cs="Times New Roman"/>
                <w:sz w:val="28"/>
                <w:szCs w:val="28"/>
              </w:rPr>
              <w:t>Ташт</w:t>
            </w:r>
            <w:r w:rsidR="00F71BB8">
              <w:rPr>
                <w:rFonts w:ascii="Times New Roman" w:hAnsi="Times New Roman" w:cs="Times New Roman"/>
                <w:sz w:val="28"/>
                <w:szCs w:val="28"/>
              </w:rPr>
              <w:t>агольского муниципального округа</w:t>
            </w:r>
            <w:r w:rsidRPr="003F7DBA">
              <w:rPr>
                <w:rFonts w:ascii="Times New Roman" w:hAnsi="Times New Roman" w:cs="Times New Roman"/>
                <w:sz w:val="28"/>
                <w:szCs w:val="28"/>
              </w:rPr>
              <w:t xml:space="preserve"> (проектов изменений указанных программ)</w:t>
            </w:r>
          </w:p>
        </w:tc>
        <w:tc>
          <w:tcPr>
            <w:tcW w:w="1587" w:type="dxa"/>
          </w:tcPr>
          <w:p w14:paraId="0EEE6D4B"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до 1 сентября текущего года</w:t>
            </w:r>
          </w:p>
        </w:tc>
        <w:tc>
          <w:tcPr>
            <w:tcW w:w="2693" w:type="dxa"/>
          </w:tcPr>
          <w:p w14:paraId="6BE37D0E"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 xml:space="preserve">Ответственный исполнитель (координатор) муниципальной программы и исполнители муниципальной программы, утвержденные </w:t>
            </w:r>
            <w:r w:rsidRPr="003F7DBA">
              <w:rPr>
                <w:rFonts w:ascii="Times New Roman" w:hAnsi="Times New Roman" w:cs="Times New Roman"/>
                <w:sz w:val="28"/>
                <w:szCs w:val="28"/>
              </w:rPr>
              <w:lastRenderedPageBreak/>
              <w:t>перечнем муниципальных программ</w:t>
            </w:r>
          </w:p>
        </w:tc>
      </w:tr>
      <w:tr w:rsidR="00437EEB" w14:paraId="53FCC894" w14:textId="77777777">
        <w:tc>
          <w:tcPr>
            <w:tcW w:w="737" w:type="dxa"/>
          </w:tcPr>
          <w:p w14:paraId="19B45CAF" w14:textId="77777777" w:rsidR="00437EEB" w:rsidRPr="003F7DBA" w:rsidRDefault="002157ED">
            <w:pPr>
              <w:pStyle w:val="ConsPlusNormal"/>
              <w:rPr>
                <w:rFonts w:ascii="Times New Roman" w:hAnsi="Times New Roman" w:cs="Times New Roman"/>
                <w:sz w:val="28"/>
                <w:szCs w:val="28"/>
              </w:rPr>
            </w:pPr>
            <w:r>
              <w:rPr>
                <w:rFonts w:ascii="Times New Roman" w:hAnsi="Times New Roman" w:cs="Times New Roman"/>
                <w:sz w:val="28"/>
                <w:szCs w:val="28"/>
              </w:rPr>
              <w:lastRenderedPageBreak/>
              <w:t>3</w:t>
            </w:r>
            <w:r w:rsidR="00437EEB" w:rsidRPr="003F7DBA">
              <w:rPr>
                <w:rFonts w:ascii="Times New Roman" w:hAnsi="Times New Roman" w:cs="Times New Roman"/>
                <w:sz w:val="28"/>
                <w:szCs w:val="28"/>
              </w:rPr>
              <w:t>.</w:t>
            </w:r>
          </w:p>
        </w:tc>
        <w:tc>
          <w:tcPr>
            <w:tcW w:w="3855" w:type="dxa"/>
          </w:tcPr>
          <w:p w14:paraId="375461D1"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Предоставление в Финансовое управление:</w:t>
            </w:r>
          </w:p>
        </w:tc>
        <w:tc>
          <w:tcPr>
            <w:tcW w:w="1587" w:type="dxa"/>
          </w:tcPr>
          <w:p w14:paraId="3B396A44" w14:textId="77777777" w:rsidR="00437EEB" w:rsidRPr="003F7DBA" w:rsidRDefault="002157ED">
            <w:pPr>
              <w:pStyle w:val="ConsPlusNormal"/>
              <w:rPr>
                <w:rFonts w:ascii="Times New Roman" w:hAnsi="Times New Roman" w:cs="Times New Roman"/>
                <w:sz w:val="28"/>
                <w:szCs w:val="28"/>
              </w:rPr>
            </w:pPr>
            <w:r>
              <w:rPr>
                <w:rFonts w:ascii="Times New Roman" w:hAnsi="Times New Roman" w:cs="Times New Roman"/>
                <w:sz w:val="28"/>
                <w:szCs w:val="28"/>
              </w:rPr>
              <w:t>до 1 августа</w:t>
            </w:r>
            <w:r w:rsidR="00437EEB" w:rsidRPr="003F7DBA">
              <w:rPr>
                <w:rFonts w:ascii="Times New Roman" w:hAnsi="Times New Roman" w:cs="Times New Roman"/>
                <w:sz w:val="28"/>
                <w:szCs w:val="28"/>
              </w:rPr>
              <w:t xml:space="preserve"> текущего года</w:t>
            </w:r>
          </w:p>
        </w:tc>
        <w:tc>
          <w:tcPr>
            <w:tcW w:w="2693" w:type="dxa"/>
          </w:tcPr>
          <w:p w14:paraId="24AE764A" w14:textId="77777777" w:rsidR="00437EEB" w:rsidRPr="003F7DBA" w:rsidRDefault="00437EEB">
            <w:pPr>
              <w:pStyle w:val="ConsPlusNormal"/>
              <w:rPr>
                <w:rFonts w:ascii="Times New Roman" w:hAnsi="Times New Roman" w:cs="Times New Roman"/>
                <w:sz w:val="28"/>
                <w:szCs w:val="28"/>
              </w:rPr>
            </w:pPr>
          </w:p>
        </w:tc>
      </w:tr>
      <w:tr w:rsidR="00437EEB" w14:paraId="28D1E02F" w14:textId="77777777">
        <w:tc>
          <w:tcPr>
            <w:tcW w:w="737" w:type="dxa"/>
          </w:tcPr>
          <w:p w14:paraId="23A7AB7C" w14:textId="77777777" w:rsidR="00437EEB" w:rsidRPr="003F7DBA" w:rsidRDefault="002157ED">
            <w:pPr>
              <w:pStyle w:val="ConsPlusNormal"/>
              <w:rPr>
                <w:rFonts w:ascii="Times New Roman" w:hAnsi="Times New Roman" w:cs="Times New Roman"/>
                <w:sz w:val="28"/>
                <w:szCs w:val="28"/>
              </w:rPr>
            </w:pPr>
            <w:r>
              <w:rPr>
                <w:rFonts w:ascii="Times New Roman" w:hAnsi="Times New Roman" w:cs="Times New Roman"/>
                <w:sz w:val="28"/>
                <w:szCs w:val="28"/>
              </w:rPr>
              <w:t>3</w:t>
            </w:r>
            <w:r w:rsidR="00437EEB" w:rsidRPr="003F7DBA">
              <w:rPr>
                <w:rFonts w:ascii="Times New Roman" w:hAnsi="Times New Roman" w:cs="Times New Roman"/>
                <w:sz w:val="28"/>
                <w:szCs w:val="28"/>
              </w:rPr>
              <w:t>.1.</w:t>
            </w:r>
          </w:p>
        </w:tc>
        <w:tc>
          <w:tcPr>
            <w:tcW w:w="3855" w:type="dxa"/>
          </w:tcPr>
          <w:p w14:paraId="726A8617"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Оценки поступлений в текущем финансовом году и прогноза поступлений в очередном финансовом году и плановом периоде доходов от использования имущества, находящегося в муниципальной собственности (в том числе от аренды земельных участков);</w:t>
            </w:r>
          </w:p>
          <w:p w14:paraId="7BA71C95"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прогноза поступлений в очередном финансовом году, и плановом периоде от продажи имущества, находящегося в муниципальной собственности;</w:t>
            </w:r>
          </w:p>
          <w:p w14:paraId="550086A0"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программы приватизации (продажи) муниципального имущества и приобретения в муниципальную собственность на очередной финансовый год и плановый период</w:t>
            </w:r>
          </w:p>
        </w:tc>
        <w:tc>
          <w:tcPr>
            <w:tcW w:w="1587" w:type="dxa"/>
          </w:tcPr>
          <w:p w14:paraId="103983C4" w14:textId="77777777" w:rsidR="00437EEB" w:rsidRPr="003F7DBA" w:rsidRDefault="00437EEB">
            <w:pPr>
              <w:pStyle w:val="ConsPlusNormal"/>
              <w:rPr>
                <w:rFonts w:ascii="Times New Roman" w:hAnsi="Times New Roman" w:cs="Times New Roman"/>
                <w:sz w:val="28"/>
                <w:szCs w:val="28"/>
              </w:rPr>
            </w:pPr>
          </w:p>
        </w:tc>
        <w:tc>
          <w:tcPr>
            <w:tcW w:w="2693" w:type="dxa"/>
          </w:tcPr>
          <w:p w14:paraId="0980AF4D"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Комитет по управлению муниципальным имуществом</w:t>
            </w:r>
            <w:r w:rsidR="00F71BB8">
              <w:rPr>
                <w:rFonts w:ascii="Times New Roman" w:hAnsi="Times New Roman" w:cs="Times New Roman"/>
                <w:sz w:val="28"/>
                <w:szCs w:val="28"/>
              </w:rPr>
              <w:t xml:space="preserve"> </w:t>
            </w:r>
            <w:r w:rsidRPr="003F7DBA">
              <w:rPr>
                <w:rFonts w:ascii="Times New Roman" w:hAnsi="Times New Roman" w:cs="Times New Roman"/>
                <w:sz w:val="28"/>
                <w:szCs w:val="28"/>
              </w:rPr>
              <w:t xml:space="preserve"> </w:t>
            </w:r>
            <w:r w:rsidR="003F7DBA">
              <w:rPr>
                <w:rFonts w:ascii="Times New Roman" w:hAnsi="Times New Roman" w:cs="Times New Roman"/>
                <w:sz w:val="28"/>
                <w:szCs w:val="28"/>
              </w:rPr>
              <w:t>Ташт</w:t>
            </w:r>
            <w:r w:rsidR="00F71BB8">
              <w:rPr>
                <w:rFonts w:ascii="Times New Roman" w:hAnsi="Times New Roman" w:cs="Times New Roman"/>
                <w:sz w:val="28"/>
                <w:szCs w:val="28"/>
              </w:rPr>
              <w:t>агольского муниципального округа</w:t>
            </w:r>
          </w:p>
        </w:tc>
      </w:tr>
      <w:tr w:rsidR="00437EEB" w14:paraId="01BB45E7" w14:textId="77777777">
        <w:tc>
          <w:tcPr>
            <w:tcW w:w="737" w:type="dxa"/>
          </w:tcPr>
          <w:p w14:paraId="1692424B" w14:textId="77777777" w:rsidR="00437EEB" w:rsidRPr="003F7DBA" w:rsidRDefault="002157ED">
            <w:pPr>
              <w:pStyle w:val="ConsPlusNormal"/>
              <w:rPr>
                <w:rFonts w:ascii="Times New Roman" w:hAnsi="Times New Roman" w:cs="Times New Roman"/>
                <w:sz w:val="28"/>
                <w:szCs w:val="28"/>
              </w:rPr>
            </w:pPr>
            <w:r>
              <w:rPr>
                <w:rFonts w:ascii="Times New Roman" w:hAnsi="Times New Roman" w:cs="Times New Roman"/>
                <w:sz w:val="28"/>
                <w:szCs w:val="28"/>
              </w:rPr>
              <w:t>3</w:t>
            </w:r>
            <w:r w:rsidR="00437EEB" w:rsidRPr="003F7DBA">
              <w:rPr>
                <w:rFonts w:ascii="Times New Roman" w:hAnsi="Times New Roman" w:cs="Times New Roman"/>
                <w:sz w:val="28"/>
                <w:szCs w:val="28"/>
              </w:rPr>
              <w:t>.2.</w:t>
            </w:r>
          </w:p>
        </w:tc>
        <w:tc>
          <w:tcPr>
            <w:tcW w:w="3855" w:type="dxa"/>
          </w:tcPr>
          <w:p w14:paraId="0405FB36"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Оценки поступлений в текущем финансовом году и прогноза поступлений в очередном финансовом году и плановом периоде по администрируемым доходным источникам</w:t>
            </w:r>
          </w:p>
        </w:tc>
        <w:tc>
          <w:tcPr>
            <w:tcW w:w="1587" w:type="dxa"/>
          </w:tcPr>
          <w:p w14:paraId="7482F06D" w14:textId="77777777" w:rsidR="00437EEB" w:rsidRPr="003F7DBA" w:rsidRDefault="00437EEB">
            <w:pPr>
              <w:pStyle w:val="ConsPlusNormal"/>
              <w:rPr>
                <w:rFonts w:ascii="Times New Roman" w:hAnsi="Times New Roman" w:cs="Times New Roman"/>
                <w:sz w:val="28"/>
                <w:szCs w:val="28"/>
              </w:rPr>
            </w:pPr>
          </w:p>
        </w:tc>
        <w:tc>
          <w:tcPr>
            <w:tcW w:w="2693" w:type="dxa"/>
          </w:tcPr>
          <w:p w14:paraId="5E4E6D12"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Главные администраторы доходов местного бюджета и источников финансирования дефицита бюджета</w:t>
            </w:r>
          </w:p>
        </w:tc>
      </w:tr>
      <w:tr w:rsidR="00437EEB" w14:paraId="5E04C461" w14:textId="77777777">
        <w:tc>
          <w:tcPr>
            <w:tcW w:w="737" w:type="dxa"/>
          </w:tcPr>
          <w:p w14:paraId="087553C9" w14:textId="77777777" w:rsidR="00437EEB" w:rsidRPr="003F7DBA" w:rsidRDefault="002157ED" w:rsidP="00920B3F">
            <w:pPr>
              <w:pStyle w:val="ConsPlusNormal"/>
              <w:rPr>
                <w:rFonts w:ascii="Times New Roman" w:hAnsi="Times New Roman" w:cs="Times New Roman"/>
                <w:sz w:val="28"/>
                <w:szCs w:val="28"/>
              </w:rPr>
            </w:pPr>
            <w:r>
              <w:rPr>
                <w:rFonts w:ascii="Times New Roman" w:hAnsi="Times New Roman" w:cs="Times New Roman"/>
                <w:sz w:val="28"/>
                <w:szCs w:val="28"/>
              </w:rPr>
              <w:t>3</w:t>
            </w:r>
            <w:r w:rsidR="003F7DBA" w:rsidRPr="003F7DBA">
              <w:rPr>
                <w:rFonts w:ascii="Times New Roman" w:hAnsi="Times New Roman" w:cs="Times New Roman"/>
                <w:sz w:val="28"/>
                <w:szCs w:val="28"/>
              </w:rPr>
              <w:t>.</w:t>
            </w:r>
            <w:r w:rsidR="00920B3F">
              <w:rPr>
                <w:rFonts w:ascii="Times New Roman" w:hAnsi="Times New Roman" w:cs="Times New Roman"/>
                <w:sz w:val="28"/>
                <w:szCs w:val="28"/>
              </w:rPr>
              <w:t>3</w:t>
            </w:r>
            <w:r w:rsidR="003F7DBA" w:rsidRPr="003F7DBA">
              <w:rPr>
                <w:rFonts w:ascii="Times New Roman" w:hAnsi="Times New Roman" w:cs="Times New Roman"/>
                <w:sz w:val="28"/>
                <w:szCs w:val="28"/>
              </w:rPr>
              <w:t>.</w:t>
            </w:r>
          </w:p>
        </w:tc>
        <w:tc>
          <w:tcPr>
            <w:tcW w:w="3855" w:type="dxa"/>
          </w:tcPr>
          <w:p w14:paraId="181C0796" w14:textId="77777777" w:rsidR="00437EEB" w:rsidRPr="003F7DBA" w:rsidRDefault="00437EEB">
            <w:pPr>
              <w:pStyle w:val="ConsPlusNormal"/>
              <w:rPr>
                <w:rFonts w:ascii="Times New Roman" w:hAnsi="Times New Roman" w:cs="Times New Roman"/>
                <w:sz w:val="28"/>
                <w:szCs w:val="28"/>
              </w:rPr>
            </w:pPr>
            <w:r w:rsidRPr="003F7DBA">
              <w:rPr>
                <w:rFonts w:ascii="Times New Roman" w:hAnsi="Times New Roman" w:cs="Times New Roman"/>
                <w:sz w:val="28"/>
                <w:szCs w:val="28"/>
              </w:rPr>
              <w:t>Информации о суммах в</w:t>
            </w:r>
            <w:r w:rsidR="0095467C">
              <w:rPr>
                <w:rFonts w:ascii="Times New Roman" w:hAnsi="Times New Roman" w:cs="Times New Roman"/>
                <w:sz w:val="28"/>
                <w:szCs w:val="28"/>
              </w:rPr>
              <w:t>ыпадающих доходов бюджета округа</w:t>
            </w:r>
            <w:r w:rsidRPr="003F7DBA">
              <w:rPr>
                <w:rFonts w:ascii="Times New Roman" w:hAnsi="Times New Roman" w:cs="Times New Roman"/>
                <w:sz w:val="28"/>
                <w:szCs w:val="28"/>
              </w:rPr>
              <w:t xml:space="preserve"> за последний отчетный год, оценки текущего года и прогноза на очередной финансовый год и плановый период в разрезе видов налогов и других </w:t>
            </w:r>
            <w:r w:rsidRPr="003F7DBA">
              <w:rPr>
                <w:rFonts w:ascii="Times New Roman" w:hAnsi="Times New Roman" w:cs="Times New Roman"/>
                <w:sz w:val="28"/>
                <w:szCs w:val="28"/>
              </w:rPr>
              <w:lastRenderedPageBreak/>
              <w:t>платежей по льготам, предоставленным на основании законов</w:t>
            </w:r>
          </w:p>
        </w:tc>
        <w:tc>
          <w:tcPr>
            <w:tcW w:w="1587" w:type="dxa"/>
          </w:tcPr>
          <w:p w14:paraId="065BCD7E" w14:textId="77777777" w:rsidR="00437EEB" w:rsidRPr="003F7DBA" w:rsidRDefault="00437EEB">
            <w:pPr>
              <w:pStyle w:val="ConsPlusNormal"/>
              <w:rPr>
                <w:rFonts w:ascii="Times New Roman" w:hAnsi="Times New Roman" w:cs="Times New Roman"/>
                <w:sz w:val="28"/>
                <w:szCs w:val="28"/>
              </w:rPr>
            </w:pPr>
          </w:p>
        </w:tc>
        <w:tc>
          <w:tcPr>
            <w:tcW w:w="2693" w:type="dxa"/>
          </w:tcPr>
          <w:p w14:paraId="0AE7145C" w14:textId="77777777" w:rsidR="00437EEB" w:rsidRPr="003F7DBA" w:rsidRDefault="003F7DBA" w:rsidP="00920B3F">
            <w:pPr>
              <w:pStyle w:val="ConsPlusNormal"/>
              <w:rPr>
                <w:rFonts w:ascii="Times New Roman" w:hAnsi="Times New Roman" w:cs="Times New Roman"/>
                <w:sz w:val="28"/>
                <w:szCs w:val="28"/>
              </w:rPr>
            </w:pPr>
            <w:r>
              <w:rPr>
                <w:rFonts w:ascii="Times New Roman" w:hAnsi="Times New Roman" w:cs="Times New Roman"/>
                <w:sz w:val="28"/>
                <w:szCs w:val="28"/>
              </w:rPr>
              <w:t>Межрайонная ИФНС России №</w:t>
            </w:r>
            <w:r w:rsidR="00437EEB" w:rsidRPr="003F7DBA">
              <w:rPr>
                <w:rFonts w:ascii="Times New Roman" w:hAnsi="Times New Roman" w:cs="Times New Roman"/>
                <w:sz w:val="28"/>
                <w:szCs w:val="28"/>
              </w:rPr>
              <w:t xml:space="preserve"> </w:t>
            </w:r>
            <w:r w:rsidR="00920B3F">
              <w:rPr>
                <w:rFonts w:ascii="Times New Roman" w:hAnsi="Times New Roman" w:cs="Times New Roman"/>
                <w:sz w:val="28"/>
                <w:szCs w:val="28"/>
              </w:rPr>
              <w:t>8</w:t>
            </w:r>
            <w:r w:rsidR="00437EEB" w:rsidRPr="003F7DBA">
              <w:rPr>
                <w:rFonts w:ascii="Times New Roman" w:hAnsi="Times New Roman" w:cs="Times New Roman"/>
                <w:sz w:val="28"/>
                <w:szCs w:val="28"/>
              </w:rPr>
              <w:t xml:space="preserve"> по Кемеровской области</w:t>
            </w:r>
            <w:r w:rsidR="00780CF3">
              <w:rPr>
                <w:rFonts w:ascii="Times New Roman" w:hAnsi="Times New Roman" w:cs="Times New Roman"/>
                <w:sz w:val="28"/>
                <w:szCs w:val="28"/>
              </w:rPr>
              <w:t xml:space="preserve"> - Кузбассу</w:t>
            </w:r>
            <w:r w:rsidR="00437EEB" w:rsidRPr="003F7DBA">
              <w:rPr>
                <w:rFonts w:ascii="Times New Roman" w:hAnsi="Times New Roman" w:cs="Times New Roman"/>
                <w:sz w:val="28"/>
                <w:szCs w:val="28"/>
              </w:rPr>
              <w:t xml:space="preserve"> (по согласованию), Комитет по управлению муниципальным </w:t>
            </w:r>
            <w:r w:rsidR="00437EEB" w:rsidRPr="003F7DBA">
              <w:rPr>
                <w:rFonts w:ascii="Times New Roman" w:hAnsi="Times New Roman" w:cs="Times New Roman"/>
                <w:sz w:val="28"/>
                <w:szCs w:val="28"/>
              </w:rPr>
              <w:lastRenderedPageBreak/>
              <w:t xml:space="preserve">имуществом </w:t>
            </w:r>
            <w:r>
              <w:rPr>
                <w:rFonts w:ascii="Times New Roman" w:hAnsi="Times New Roman" w:cs="Times New Roman"/>
                <w:sz w:val="28"/>
                <w:szCs w:val="28"/>
              </w:rPr>
              <w:t>Ташт</w:t>
            </w:r>
            <w:r w:rsidR="0095467C">
              <w:rPr>
                <w:rFonts w:ascii="Times New Roman" w:hAnsi="Times New Roman" w:cs="Times New Roman"/>
                <w:sz w:val="28"/>
                <w:szCs w:val="28"/>
              </w:rPr>
              <w:t>агольского муниципального округа</w:t>
            </w:r>
          </w:p>
        </w:tc>
      </w:tr>
      <w:tr w:rsidR="00437EEB" w14:paraId="649B3F2E" w14:textId="77777777">
        <w:tc>
          <w:tcPr>
            <w:tcW w:w="737" w:type="dxa"/>
          </w:tcPr>
          <w:p w14:paraId="77EEB336" w14:textId="77777777" w:rsidR="00437EEB" w:rsidRPr="00EB70FB" w:rsidRDefault="002157ED" w:rsidP="00920B3F">
            <w:pPr>
              <w:pStyle w:val="ConsPlusNormal"/>
              <w:rPr>
                <w:rFonts w:ascii="Times New Roman" w:hAnsi="Times New Roman" w:cs="Times New Roman"/>
                <w:sz w:val="28"/>
                <w:szCs w:val="28"/>
              </w:rPr>
            </w:pPr>
            <w:r>
              <w:rPr>
                <w:rFonts w:ascii="Times New Roman" w:hAnsi="Times New Roman" w:cs="Times New Roman"/>
                <w:sz w:val="28"/>
                <w:szCs w:val="28"/>
              </w:rPr>
              <w:lastRenderedPageBreak/>
              <w:t>3</w:t>
            </w:r>
            <w:r w:rsidR="00EB70FB">
              <w:rPr>
                <w:rFonts w:ascii="Times New Roman" w:hAnsi="Times New Roman" w:cs="Times New Roman"/>
                <w:sz w:val="28"/>
                <w:szCs w:val="28"/>
              </w:rPr>
              <w:t>.</w:t>
            </w:r>
            <w:r w:rsidR="00920B3F">
              <w:rPr>
                <w:rFonts w:ascii="Times New Roman" w:hAnsi="Times New Roman" w:cs="Times New Roman"/>
                <w:sz w:val="28"/>
                <w:szCs w:val="28"/>
              </w:rPr>
              <w:t>4</w:t>
            </w:r>
            <w:r w:rsidR="00437EEB" w:rsidRPr="00EB70FB">
              <w:rPr>
                <w:rFonts w:ascii="Times New Roman" w:hAnsi="Times New Roman" w:cs="Times New Roman"/>
                <w:sz w:val="28"/>
                <w:szCs w:val="28"/>
              </w:rPr>
              <w:t>.</w:t>
            </w:r>
          </w:p>
        </w:tc>
        <w:tc>
          <w:tcPr>
            <w:tcW w:w="3855" w:type="dxa"/>
          </w:tcPr>
          <w:p w14:paraId="1B5E0B6A"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Оценка поступлений за текущий финансовый год и прогноз поступлений на очередной финансовый год и плановый период в разрезе подведомственных учреждений (казенных, бюджетных, автономных):</w:t>
            </w:r>
          </w:p>
          <w:p w14:paraId="01E8B176"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 доходов от оказания платных услуг получателями средств местного бюджета;</w:t>
            </w:r>
          </w:p>
          <w:p w14:paraId="56ECA813"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 доходов от компенсации затрат;</w:t>
            </w:r>
          </w:p>
          <w:p w14:paraId="4FF8C130"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 средств безвозмездных поступлений и иной приносящей доход деятельности</w:t>
            </w:r>
          </w:p>
        </w:tc>
        <w:tc>
          <w:tcPr>
            <w:tcW w:w="1587" w:type="dxa"/>
          </w:tcPr>
          <w:p w14:paraId="15182894" w14:textId="77777777" w:rsidR="00437EEB" w:rsidRPr="00EB70FB" w:rsidRDefault="00437EEB">
            <w:pPr>
              <w:pStyle w:val="ConsPlusNormal"/>
              <w:rPr>
                <w:rFonts w:ascii="Times New Roman" w:hAnsi="Times New Roman" w:cs="Times New Roman"/>
                <w:sz w:val="28"/>
                <w:szCs w:val="28"/>
              </w:rPr>
            </w:pPr>
          </w:p>
        </w:tc>
        <w:tc>
          <w:tcPr>
            <w:tcW w:w="2693" w:type="dxa"/>
          </w:tcPr>
          <w:p w14:paraId="5AD97CF2"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Главные администраторы доходов местного бюджета</w:t>
            </w:r>
          </w:p>
        </w:tc>
      </w:tr>
      <w:tr w:rsidR="00437EEB" w14:paraId="565FC440" w14:textId="77777777">
        <w:tc>
          <w:tcPr>
            <w:tcW w:w="737" w:type="dxa"/>
          </w:tcPr>
          <w:p w14:paraId="32D3BDCD" w14:textId="77777777" w:rsidR="00437EEB" w:rsidRPr="00EB70FB" w:rsidRDefault="002157ED" w:rsidP="00920B3F">
            <w:pPr>
              <w:pStyle w:val="ConsPlusNormal"/>
              <w:rPr>
                <w:rFonts w:ascii="Times New Roman" w:hAnsi="Times New Roman" w:cs="Times New Roman"/>
                <w:sz w:val="28"/>
                <w:szCs w:val="28"/>
              </w:rPr>
            </w:pPr>
            <w:r>
              <w:rPr>
                <w:rFonts w:ascii="Times New Roman" w:hAnsi="Times New Roman" w:cs="Times New Roman"/>
                <w:sz w:val="28"/>
                <w:szCs w:val="28"/>
              </w:rPr>
              <w:t>3</w:t>
            </w:r>
            <w:r w:rsidR="00EB70FB">
              <w:rPr>
                <w:rFonts w:ascii="Times New Roman" w:hAnsi="Times New Roman" w:cs="Times New Roman"/>
                <w:sz w:val="28"/>
                <w:szCs w:val="28"/>
              </w:rPr>
              <w:t>.</w:t>
            </w:r>
            <w:r w:rsidR="00920B3F">
              <w:rPr>
                <w:rFonts w:ascii="Times New Roman" w:hAnsi="Times New Roman" w:cs="Times New Roman"/>
                <w:sz w:val="28"/>
                <w:szCs w:val="28"/>
              </w:rPr>
              <w:t>5</w:t>
            </w:r>
            <w:r w:rsidR="00437EEB" w:rsidRPr="00EB70FB">
              <w:rPr>
                <w:rFonts w:ascii="Times New Roman" w:hAnsi="Times New Roman" w:cs="Times New Roman"/>
                <w:sz w:val="28"/>
                <w:szCs w:val="28"/>
              </w:rPr>
              <w:t>.</w:t>
            </w:r>
          </w:p>
        </w:tc>
        <w:tc>
          <w:tcPr>
            <w:tcW w:w="3855" w:type="dxa"/>
          </w:tcPr>
          <w:p w14:paraId="00251F25"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 xml:space="preserve">Предложений по формированию соответствующих разделов расходов бюджета </w:t>
            </w:r>
            <w:r w:rsidR="00EB70FB">
              <w:rPr>
                <w:rFonts w:ascii="Times New Roman" w:hAnsi="Times New Roman" w:cs="Times New Roman"/>
                <w:sz w:val="28"/>
                <w:szCs w:val="28"/>
              </w:rPr>
              <w:t>Ташт</w:t>
            </w:r>
            <w:r w:rsidR="0095467C">
              <w:rPr>
                <w:rFonts w:ascii="Times New Roman" w:hAnsi="Times New Roman" w:cs="Times New Roman"/>
                <w:sz w:val="28"/>
                <w:szCs w:val="28"/>
              </w:rPr>
              <w:t>агольского муниципального округа</w:t>
            </w:r>
            <w:r w:rsidRPr="00EB70FB">
              <w:rPr>
                <w:rFonts w:ascii="Times New Roman" w:hAnsi="Times New Roman" w:cs="Times New Roman"/>
                <w:sz w:val="28"/>
                <w:szCs w:val="28"/>
              </w:rPr>
              <w:t>, бюджета на очередной финансовый год и плановый период с расчетами и обоснованиями в разрезе классификации расходов бюджетов Российской Федерации;</w:t>
            </w:r>
          </w:p>
          <w:p w14:paraId="2B286E5D"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 xml:space="preserve">информации о предполагаемой сумме муниципальной гарантии </w:t>
            </w:r>
            <w:r w:rsidR="00EB70FB">
              <w:rPr>
                <w:rFonts w:ascii="Times New Roman" w:hAnsi="Times New Roman" w:cs="Times New Roman"/>
                <w:sz w:val="28"/>
                <w:szCs w:val="28"/>
              </w:rPr>
              <w:t>Ташт</w:t>
            </w:r>
            <w:r w:rsidR="0095467C">
              <w:rPr>
                <w:rFonts w:ascii="Times New Roman" w:hAnsi="Times New Roman" w:cs="Times New Roman"/>
                <w:sz w:val="28"/>
                <w:szCs w:val="28"/>
              </w:rPr>
              <w:t>агольского муниципального округа</w:t>
            </w:r>
            <w:r w:rsidRPr="00EB70FB">
              <w:rPr>
                <w:rFonts w:ascii="Times New Roman" w:hAnsi="Times New Roman" w:cs="Times New Roman"/>
                <w:sz w:val="28"/>
                <w:szCs w:val="28"/>
              </w:rPr>
              <w:t xml:space="preserve"> на очередной финансовый год и плановый период;</w:t>
            </w:r>
          </w:p>
          <w:p w14:paraId="491EA7CC"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 xml:space="preserve">сведений о количестве муниципальных служащих, уходящих на пенсию в очередном финансовом году и </w:t>
            </w:r>
            <w:r w:rsidRPr="00EB70FB">
              <w:rPr>
                <w:rFonts w:ascii="Times New Roman" w:hAnsi="Times New Roman" w:cs="Times New Roman"/>
                <w:sz w:val="28"/>
                <w:szCs w:val="28"/>
              </w:rPr>
              <w:lastRenderedPageBreak/>
              <w:t>плановом периоде</w:t>
            </w:r>
          </w:p>
        </w:tc>
        <w:tc>
          <w:tcPr>
            <w:tcW w:w="1587" w:type="dxa"/>
          </w:tcPr>
          <w:p w14:paraId="3818264F" w14:textId="77777777" w:rsidR="00437EEB" w:rsidRPr="00EB70FB" w:rsidRDefault="002157ED">
            <w:pPr>
              <w:pStyle w:val="ConsPlusNormal"/>
              <w:rPr>
                <w:rFonts w:ascii="Times New Roman" w:hAnsi="Times New Roman" w:cs="Times New Roman"/>
                <w:sz w:val="28"/>
                <w:szCs w:val="28"/>
              </w:rPr>
            </w:pPr>
            <w:r>
              <w:rPr>
                <w:rFonts w:ascii="Times New Roman" w:hAnsi="Times New Roman" w:cs="Times New Roman"/>
                <w:sz w:val="28"/>
                <w:szCs w:val="28"/>
              </w:rPr>
              <w:lastRenderedPageBreak/>
              <w:t>До 1 сентября текущего года</w:t>
            </w:r>
          </w:p>
        </w:tc>
        <w:tc>
          <w:tcPr>
            <w:tcW w:w="2693" w:type="dxa"/>
          </w:tcPr>
          <w:p w14:paraId="11827F71"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Структурные подразделения администрации, организации - непосредственные получатели средств местного бюджета, получатели муниципальных гарантий</w:t>
            </w:r>
          </w:p>
        </w:tc>
      </w:tr>
      <w:tr w:rsidR="00437EEB" w14:paraId="630C8593" w14:textId="77777777">
        <w:tc>
          <w:tcPr>
            <w:tcW w:w="737" w:type="dxa"/>
          </w:tcPr>
          <w:p w14:paraId="32F8BFEA" w14:textId="77777777" w:rsidR="00437EEB" w:rsidRPr="00EB70FB" w:rsidRDefault="001A4418">
            <w:pPr>
              <w:pStyle w:val="ConsPlusNormal"/>
              <w:rPr>
                <w:rFonts w:ascii="Times New Roman" w:hAnsi="Times New Roman" w:cs="Times New Roman"/>
                <w:sz w:val="28"/>
                <w:szCs w:val="28"/>
              </w:rPr>
            </w:pPr>
            <w:r>
              <w:rPr>
                <w:rFonts w:ascii="Times New Roman" w:hAnsi="Times New Roman" w:cs="Times New Roman"/>
                <w:sz w:val="28"/>
                <w:szCs w:val="28"/>
              </w:rPr>
              <w:lastRenderedPageBreak/>
              <w:t>3</w:t>
            </w:r>
            <w:r w:rsidR="00920B3F">
              <w:rPr>
                <w:rFonts w:ascii="Times New Roman" w:hAnsi="Times New Roman" w:cs="Times New Roman"/>
                <w:sz w:val="28"/>
                <w:szCs w:val="28"/>
              </w:rPr>
              <w:t>.6</w:t>
            </w:r>
            <w:r w:rsidR="00437EEB" w:rsidRPr="00EB70FB">
              <w:rPr>
                <w:rFonts w:ascii="Times New Roman" w:hAnsi="Times New Roman" w:cs="Times New Roman"/>
                <w:sz w:val="28"/>
                <w:szCs w:val="28"/>
              </w:rPr>
              <w:t>.</w:t>
            </w:r>
          </w:p>
        </w:tc>
        <w:tc>
          <w:tcPr>
            <w:tcW w:w="3855" w:type="dxa"/>
          </w:tcPr>
          <w:p w14:paraId="0BE746BB"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 xml:space="preserve">Перечня нормативных актов, устанавливающих в соответствии со </w:t>
            </w:r>
            <w:hyperlink r:id="rId15" w:history="1">
              <w:r w:rsidRPr="00EB70FB">
                <w:rPr>
                  <w:rFonts w:ascii="Times New Roman" w:hAnsi="Times New Roman" w:cs="Times New Roman"/>
                  <w:color w:val="0000FF"/>
                  <w:sz w:val="28"/>
                  <w:szCs w:val="28"/>
                </w:rPr>
                <w:t>статьей 6</w:t>
              </w:r>
            </w:hyperlink>
            <w:r w:rsidRPr="00EB70FB">
              <w:rPr>
                <w:rFonts w:ascii="Times New Roman" w:hAnsi="Times New Roman" w:cs="Times New Roman"/>
                <w:sz w:val="28"/>
                <w:szCs w:val="28"/>
              </w:rPr>
              <w:t xml:space="preserve"> Бюджетного кодекса Российской Федерации публичные нормативные обязательства, с указанием информации о количестве лиц, подпадающих под действие указанных нормативных актов и объемов средств, необходимых для осуществления выплат</w:t>
            </w:r>
          </w:p>
        </w:tc>
        <w:tc>
          <w:tcPr>
            <w:tcW w:w="1587" w:type="dxa"/>
          </w:tcPr>
          <w:p w14:paraId="42913BCA" w14:textId="77777777" w:rsidR="00437EEB" w:rsidRPr="00EB70FB" w:rsidRDefault="001A4418">
            <w:pPr>
              <w:pStyle w:val="ConsPlusNormal"/>
              <w:rPr>
                <w:rFonts w:ascii="Times New Roman" w:hAnsi="Times New Roman" w:cs="Times New Roman"/>
                <w:sz w:val="28"/>
                <w:szCs w:val="28"/>
              </w:rPr>
            </w:pPr>
            <w:r>
              <w:rPr>
                <w:rFonts w:ascii="Times New Roman" w:hAnsi="Times New Roman" w:cs="Times New Roman"/>
                <w:sz w:val="28"/>
                <w:szCs w:val="28"/>
              </w:rPr>
              <w:t>До 1 сентября текущего года</w:t>
            </w:r>
          </w:p>
        </w:tc>
        <w:tc>
          <w:tcPr>
            <w:tcW w:w="2693" w:type="dxa"/>
          </w:tcPr>
          <w:p w14:paraId="58AF95A3" w14:textId="77777777" w:rsidR="00437EEB" w:rsidRPr="00EB70FB" w:rsidRDefault="00437EEB">
            <w:pPr>
              <w:pStyle w:val="ConsPlusNormal"/>
              <w:rPr>
                <w:rFonts w:ascii="Times New Roman" w:hAnsi="Times New Roman" w:cs="Times New Roman"/>
                <w:sz w:val="28"/>
                <w:szCs w:val="28"/>
              </w:rPr>
            </w:pPr>
            <w:r w:rsidRPr="00EB70FB">
              <w:rPr>
                <w:rFonts w:ascii="Times New Roman" w:hAnsi="Times New Roman" w:cs="Times New Roman"/>
                <w:sz w:val="28"/>
                <w:szCs w:val="28"/>
              </w:rPr>
              <w:t xml:space="preserve">Структурные подразделения администрации </w:t>
            </w:r>
            <w:r w:rsidR="00EB70FB">
              <w:rPr>
                <w:rFonts w:ascii="Times New Roman" w:hAnsi="Times New Roman" w:cs="Times New Roman"/>
                <w:sz w:val="28"/>
                <w:szCs w:val="28"/>
              </w:rPr>
              <w:t>Ташт</w:t>
            </w:r>
            <w:r w:rsidR="00E1227F">
              <w:rPr>
                <w:rFonts w:ascii="Times New Roman" w:hAnsi="Times New Roman" w:cs="Times New Roman"/>
                <w:sz w:val="28"/>
                <w:szCs w:val="28"/>
              </w:rPr>
              <w:t>агольского муниципального округа</w:t>
            </w:r>
          </w:p>
        </w:tc>
      </w:tr>
      <w:tr w:rsidR="00437EEB" w14:paraId="7C5ED767" w14:textId="77777777">
        <w:tc>
          <w:tcPr>
            <w:tcW w:w="737" w:type="dxa"/>
          </w:tcPr>
          <w:p w14:paraId="726D3FCD" w14:textId="77777777" w:rsidR="00437EEB" w:rsidRPr="000A1F22" w:rsidRDefault="00F7525B">
            <w:pPr>
              <w:pStyle w:val="ConsPlusNormal"/>
              <w:rPr>
                <w:rFonts w:ascii="Times New Roman" w:hAnsi="Times New Roman" w:cs="Times New Roman"/>
                <w:sz w:val="28"/>
                <w:szCs w:val="28"/>
              </w:rPr>
            </w:pPr>
            <w:r>
              <w:rPr>
                <w:rFonts w:ascii="Times New Roman" w:hAnsi="Times New Roman" w:cs="Times New Roman"/>
                <w:sz w:val="28"/>
                <w:szCs w:val="28"/>
              </w:rPr>
              <w:t>4</w:t>
            </w:r>
            <w:r w:rsidR="00437EEB" w:rsidRPr="000A1F22">
              <w:rPr>
                <w:rFonts w:ascii="Times New Roman" w:hAnsi="Times New Roman" w:cs="Times New Roman"/>
                <w:sz w:val="28"/>
                <w:szCs w:val="28"/>
              </w:rPr>
              <w:t>.</w:t>
            </w:r>
          </w:p>
        </w:tc>
        <w:tc>
          <w:tcPr>
            <w:tcW w:w="3855" w:type="dxa"/>
          </w:tcPr>
          <w:p w14:paraId="64358EC9" w14:textId="77777777" w:rsidR="00437EEB" w:rsidRPr="000A1F22" w:rsidRDefault="00437EEB">
            <w:pPr>
              <w:pStyle w:val="ConsPlusNormal"/>
              <w:rPr>
                <w:rFonts w:ascii="Times New Roman" w:hAnsi="Times New Roman" w:cs="Times New Roman"/>
                <w:sz w:val="28"/>
                <w:szCs w:val="28"/>
              </w:rPr>
            </w:pPr>
            <w:r w:rsidRPr="000A1F22">
              <w:rPr>
                <w:rFonts w:ascii="Times New Roman" w:hAnsi="Times New Roman" w:cs="Times New Roman"/>
                <w:sz w:val="28"/>
                <w:szCs w:val="28"/>
              </w:rPr>
              <w:t xml:space="preserve">Представление в Финансовое управление планового реестра расходных обязательств </w:t>
            </w:r>
            <w:r w:rsidR="000A1F22">
              <w:rPr>
                <w:rFonts w:ascii="Times New Roman" w:hAnsi="Times New Roman" w:cs="Times New Roman"/>
                <w:sz w:val="28"/>
                <w:szCs w:val="28"/>
              </w:rPr>
              <w:t>Ташт</w:t>
            </w:r>
            <w:r w:rsidR="00E1227F">
              <w:rPr>
                <w:rFonts w:ascii="Times New Roman" w:hAnsi="Times New Roman" w:cs="Times New Roman"/>
                <w:sz w:val="28"/>
                <w:szCs w:val="28"/>
              </w:rPr>
              <w:t>агольского муниципального округа</w:t>
            </w:r>
          </w:p>
        </w:tc>
        <w:tc>
          <w:tcPr>
            <w:tcW w:w="1587" w:type="dxa"/>
          </w:tcPr>
          <w:p w14:paraId="75B3A3D6" w14:textId="77777777" w:rsidR="00437EEB" w:rsidRDefault="00F7525B">
            <w:pPr>
              <w:pStyle w:val="ConsPlusNormal"/>
              <w:rPr>
                <w:rFonts w:ascii="Times New Roman" w:hAnsi="Times New Roman" w:cs="Times New Roman"/>
                <w:sz w:val="28"/>
                <w:szCs w:val="28"/>
                <w:lang w:val="en-US"/>
              </w:rPr>
            </w:pPr>
            <w:r>
              <w:rPr>
                <w:rFonts w:ascii="Times New Roman" w:hAnsi="Times New Roman" w:cs="Times New Roman"/>
                <w:sz w:val="28"/>
                <w:szCs w:val="28"/>
              </w:rPr>
              <w:t xml:space="preserve">до 15 </w:t>
            </w:r>
            <w:r w:rsidR="007132EC">
              <w:rPr>
                <w:rFonts w:ascii="Times New Roman" w:hAnsi="Times New Roman" w:cs="Times New Roman"/>
                <w:sz w:val="28"/>
                <w:szCs w:val="28"/>
              </w:rPr>
              <w:t xml:space="preserve">марта </w:t>
            </w:r>
            <w:r w:rsidR="00437EEB" w:rsidRPr="000A1F22">
              <w:rPr>
                <w:rFonts w:ascii="Times New Roman" w:hAnsi="Times New Roman" w:cs="Times New Roman"/>
                <w:sz w:val="28"/>
                <w:szCs w:val="28"/>
              </w:rPr>
              <w:t>текущего года</w:t>
            </w:r>
          </w:p>
          <w:p w14:paraId="07A13B63" w14:textId="77777777" w:rsidR="007379DB" w:rsidRDefault="007379DB">
            <w:pPr>
              <w:pStyle w:val="ConsPlusNormal"/>
              <w:rPr>
                <w:rFonts w:ascii="Times New Roman" w:hAnsi="Times New Roman" w:cs="Times New Roman"/>
                <w:sz w:val="28"/>
                <w:szCs w:val="28"/>
                <w:lang w:val="en-US"/>
              </w:rPr>
            </w:pPr>
          </w:p>
          <w:p w14:paraId="4F6FF525" w14:textId="77777777" w:rsidR="007379DB" w:rsidRPr="007379DB" w:rsidRDefault="007379DB">
            <w:pPr>
              <w:pStyle w:val="ConsPlusNormal"/>
              <w:rPr>
                <w:rFonts w:ascii="Times New Roman" w:hAnsi="Times New Roman" w:cs="Times New Roman"/>
                <w:sz w:val="28"/>
                <w:szCs w:val="28"/>
              </w:rPr>
            </w:pPr>
          </w:p>
        </w:tc>
        <w:tc>
          <w:tcPr>
            <w:tcW w:w="2693" w:type="dxa"/>
          </w:tcPr>
          <w:p w14:paraId="151C5E6A" w14:textId="77777777" w:rsidR="00437EEB" w:rsidRPr="000A1F22" w:rsidRDefault="00437EEB">
            <w:pPr>
              <w:pStyle w:val="ConsPlusNormal"/>
              <w:rPr>
                <w:rFonts w:ascii="Times New Roman" w:hAnsi="Times New Roman" w:cs="Times New Roman"/>
                <w:sz w:val="28"/>
                <w:szCs w:val="28"/>
              </w:rPr>
            </w:pPr>
            <w:r w:rsidRPr="000A1F22">
              <w:rPr>
                <w:rFonts w:ascii="Times New Roman" w:hAnsi="Times New Roman" w:cs="Times New Roman"/>
                <w:sz w:val="28"/>
                <w:szCs w:val="28"/>
              </w:rPr>
              <w:t xml:space="preserve">Администрация </w:t>
            </w:r>
            <w:r w:rsidR="000A1F22">
              <w:rPr>
                <w:rFonts w:ascii="Times New Roman" w:hAnsi="Times New Roman" w:cs="Times New Roman"/>
                <w:sz w:val="28"/>
                <w:szCs w:val="28"/>
              </w:rPr>
              <w:t>Ташт</w:t>
            </w:r>
            <w:r w:rsidR="00E1227F">
              <w:rPr>
                <w:rFonts w:ascii="Times New Roman" w:hAnsi="Times New Roman" w:cs="Times New Roman"/>
                <w:sz w:val="28"/>
                <w:szCs w:val="28"/>
              </w:rPr>
              <w:t>агольского муниципального округа</w:t>
            </w:r>
            <w:r w:rsidRPr="000A1F22">
              <w:rPr>
                <w:rFonts w:ascii="Times New Roman" w:hAnsi="Times New Roman" w:cs="Times New Roman"/>
                <w:sz w:val="28"/>
                <w:szCs w:val="28"/>
              </w:rPr>
              <w:t>, муниципальные учреждения</w:t>
            </w:r>
            <w:r w:rsidR="00E1227F">
              <w:rPr>
                <w:rFonts w:ascii="Times New Roman" w:hAnsi="Times New Roman" w:cs="Times New Roman"/>
                <w:sz w:val="28"/>
                <w:szCs w:val="28"/>
              </w:rPr>
              <w:t>,</w:t>
            </w:r>
          </w:p>
        </w:tc>
      </w:tr>
      <w:tr w:rsidR="00437EEB" w14:paraId="3B66DC63" w14:textId="77777777" w:rsidTr="00BC364F">
        <w:tc>
          <w:tcPr>
            <w:tcW w:w="737" w:type="dxa"/>
            <w:tcBorders>
              <w:bottom w:val="single" w:sz="4" w:space="0" w:color="auto"/>
            </w:tcBorders>
          </w:tcPr>
          <w:p w14:paraId="5D7A94E2" w14:textId="77777777" w:rsidR="00437EEB" w:rsidRPr="00E52584" w:rsidRDefault="00F7525B">
            <w:pPr>
              <w:pStyle w:val="ConsPlusNormal"/>
              <w:rPr>
                <w:rFonts w:ascii="Times New Roman" w:hAnsi="Times New Roman" w:cs="Times New Roman"/>
                <w:sz w:val="28"/>
                <w:szCs w:val="28"/>
              </w:rPr>
            </w:pPr>
            <w:r>
              <w:rPr>
                <w:rFonts w:ascii="Times New Roman" w:hAnsi="Times New Roman" w:cs="Times New Roman"/>
                <w:sz w:val="28"/>
                <w:szCs w:val="28"/>
              </w:rPr>
              <w:t>5</w:t>
            </w:r>
            <w:r w:rsidR="00437EEB" w:rsidRPr="00E52584">
              <w:rPr>
                <w:rFonts w:ascii="Times New Roman" w:hAnsi="Times New Roman" w:cs="Times New Roman"/>
                <w:sz w:val="28"/>
                <w:szCs w:val="28"/>
              </w:rPr>
              <w:t>.</w:t>
            </w:r>
          </w:p>
        </w:tc>
        <w:tc>
          <w:tcPr>
            <w:tcW w:w="3855" w:type="dxa"/>
            <w:tcBorders>
              <w:bottom w:val="single" w:sz="4" w:space="0" w:color="auto"/>
            </w:tcBorders>
          </w:tcPr>
          <w:p w14:paraId="42AE95B7" w14:textId="77777777" w:rsidR="00437EEB" w:rsidRPr="00E52584" w:rsidRDefault="00437EEB">
            <w:pPr>
              <w:pStyle w:val="ConsPlusNormal"/>
              <w:rPr>
                <w:rFonts w:ascii="Times New Roman" w:hAnsi="Times New Roman" w:cs="Times New Roman"/>
                <w:sz w:val="28"/>
                <w:szCs w:val="28"/>
              </w:rPr>
            </w:pPr>
            <w:r w:rsidRPr="00E52584">
              <w:rPr>
                <w:rFonts w:ascii="Times New Roman" w:hAnsi="Times New Roman" w:cs="Times New Roman"/>
                <w:sz w:val="28"/>
                <w:szCs w:val="28"/>
              </w:rPr>
              <w:t>Статистическая информация:</w:t>
            </w:r>
          </w:p>
          <w:p w14:paraId="3EB271BC" w14:textId="77777777" w:rsidR="00437EEB" w:rsidRPr="00E52584" w:rsidRDefault="00437EEB">
            <w:pPr>
              <w:pStyle w:val="ConsPlusNormal"/>
              <w:rPr>
                <w:rFonts w:ascii="Times New Roman" w:hAnsi="Times New Roman" w:cs="Times New Roman"/>
                <w:sz w:val="28"/>
                <w:szCs w:val="28"/>
              </w:rPr>
            </w:pPr>
            <w:r w:rsidRPr="00E52584">
              <w:rPr>
                <w:rFonts w:ascii="Times New Roman" w:hAnsi="Times New Roman" w:cs="Times New Roman"/>
                <w:sz w:val="28"/>
                <w:szCs w:val="28"/>
              </w:rPr>
              <w:t xml:space="preserve">Обеспечение официальной статистической информацией заинтересованных структурных подразделений администрации </w:t>
            </w:r>
            <w:r w:rsidR="00E52584">
              <w:rPr>
                <w:rFonts w:ascii="Times New Roman" w:hAnsi="Times New Roman" w:cs="Times New Roman"/>
                <w:sz w:val="28"/>
                <w:szCs w:val="28"/>
              </w:rPr>
              <w:t>Ташт</w:t>
            </w:r>
            <w:r w:rsidR="0098204C">
              <w:rPr>
                <w:rFonts w:ascii="Times New Roman" w:hAnsi="Times New Roman" w:cs="Times New Roman"/>
                <w:sz w:val="28"/>
                <w:szCs w:val="28"/>
              </w:rPr>
              <w:t>агольского муниципального округа</w:t>
            </w:r>
            <w:r w:rsidR="00E52584" w:rsidRPr="00E52584">
              <w:rPr>
                <w:rFonts w:ascii="Times New Roman" w:hAnsi="Times New Roman" w:cs="Times New Roman"/>
                <w:sz w:val="28"/>
                <w:szCs w:val="28"/>
              </w:rPr>
              <w:t xml:space="preserve"> </w:t>
            </w:r>
            <w:r w:rsidRPr="00E52584">
              <w:rPr>
                <w:rFonts w:ascii="Times New Roman" w:hAnsi="Times New Roman" w:cs="Times New Roman"/>
                <w:sz w:val="28"/>
                <w:szCs w:val="28"/>
              </w:rPr>
              <w:t xml:space="preserve">для расчетов параметров проекта бюджета </w:t>
            </w:r>
            <w:r w:rsidR="00E52584">
              <w:rPr>
                <w:rFonts w:ascii="Times New Roman" w:hAnsi="Times New Roman" w:cs="Times New Roman"/>
                <w:sz w:val="28"/>
                <w:szCs w:val="28"/>
              </w:rPr>
              <w:t>Ташт</w:t>
            </w:r>
            <w:r w:rsidR="0098204C">
              <w:rPr>
                <w:rFonts w:ascii="Times New Roman" w:hAnsi="Times New Roman" w:cs="Times New Roman"/>
                <w:sz w:val="28"/>
                <w:szCs w:val="28"/>
              </w:rPr>
              <w:t>агольского муниципального округа</w:t>
            </w:r>
            <w:r w:rsidR="00E52584" w:rsidRPr="00E52584">
              <w:rPr>
                <w:rFonts w:ascii="Times New Roman" w:hAnsi="Times New Roman" w:cs="Times New Roman"/>
                <w:sz w:val="28"/>
                <w:szCs w:val="28"/>
              </w:rPr>
              <w:t xml:space="preserve"> </w:t>
            </w:r>
            <w:r w:rsidRPr="00E52584">
              <w:rPr>
                <w:rFonts w:ascii="Times New Roman" w:hAnsi="Times New Roman" w:cs="Times New Roman"/>
                <w:sz w:val="28"/>
                <w:szCs w:val="28"/>
              </w:rPr>
              <w:t>на очередной финансовый год и плановый период</w:t>
            </w:r>
          </w:p>
        </w:tc>
        <w:tc>
          <w:tcPr>
            <w:tcW w:w="1587" w:type="dxa"/>
            <w:tcBorders>
              <w:bottom w:val="single" w:sz="4" w:space="0" w:color="auto"/>
            </w:tcBorders>
          </w:tcPr>
          <w:p w14:paraId="5EC2147C" w14:textId="77777777" w:rsidR="00437EEB" w:rsidRPr="00E52584" w:rsidRDefault="00437EEB">
            <w:pPr>
              <w:pStyle w:val="ConsPlusNormal"/>
              <w:rPr>
                <w:rFonts w:ascii="Times New Roman" w:hAnsi="Times New Roman" w:cs="Times New Roman"/>
                <w:sz w:val="28"/>
                <w:szCs w:val="28"/>
              </w:rPr>
            </w:pPr>
            <w:r w:rsidRPr="00E52584">
              <w:rPr>
                <w:rFonts w:ascii="Times New Roman" w:hAnsi="Times New Roman" w:cs="Times New Roman"/>
                <w:sz w:val="28"/>
                <w:szCs w:val="28"/>
              </w:rPr>
              <w:t>Текущий финансовый год</w:t>
            </w:r>
          </w:p>
        </w:tc>
        <w:tc>
          <w:tcPr>
            <w:tcW w:w="2693" w:type="dxa"/>
            <w:tcBorders>
              <w:bottom w:val="single" w:sz="4" w:space="0" w:color="auto"/>
            </w:tcBorders>
          </w:tcPr>
          <w:p w14:paraId="5698B50F" w14:textId="77777777" w:rsidR="00437EEB" w:rsidRPr="00E52584" w:rsidRDefault="00437EEB">
            <w:pPr>
              <w:pStyle w:val="ConsPlusNormal"/>
              <w:rPr>
                <w:rFonts w:ascii="Times New Roman" w:hAnsi="Times New Roman" w:cs="Times New Roman"/>
                <w:sz w:val="28"/>
                <w:szCs w:val="28"/>
              </w:rPr>
            </w:pPr>
            <w:r w:rsidRPr="00E52584">
              <w:rPr>
                <w:rFonts w:ascii="Times New Roman" w:hAnsi="Times New Roman" w:cs="Times New Roman"/>
                <w:sz w:val="28"/>
                <w:szCs w:val="28"/>
              </w:rPr>
              <w:t>Межрайонный</w:t>
            </w:r>
            <w:r w:rsidR="00E52584">
              <w:rPr>
                <w:rFonts w:ascii="Times New Roman" w:hAnsi="Times New Roman" w:cs="Times New Roman"/>
                <w:sz w:val="28"/>
                <w:szCs w:val="28"/>
              </w:rPr>
              <w:t xml:space="preserve"> отдел статистики в г. Таштаголе</w:t>
            </w:r>
          </w:p>
        </w:tc>
      </w:tr>
      <w:tr w:rsidR="00437EEB" w14:paraId="65A41EC8" w14:textId="77777777" w:rsidTr="00BC364F">
        <w:tc>
          <w:tcPr>
            <w:tcW w:w="737" w:type="dxa"/>
            <w:tcBorders>
              <w:bottom w:val="single" w:sz="4" w:space="0" w:color="auto"/>
            </w:tcBorders>
          </w:tcPr>
          <w:p w14:paraId="742196EE"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t>6</w:t>
            </w:r>
            <w:r w:rsidR="00437EEB" w:rsidRPr="00BC364F">
              <w:rPr>
                <w:rFonts w:ascii="Times New Roman" w:hAnsi="Times New Roman" w:cs="Times New Roman"/>
                <w:sz w:val="28"/>
                <w:szCs w:val="28"/>
              </w:rPr>
              <w:t>.</w:t>
            </w:r>
          </w:p>
        </w:tc>
        <w:tc>
          <w:tcPr>
            <w:tcW w:w="3855" w:type="dxa"/>
            <w:tcBorders>
              <w:bottom w:val="single" w:sz="4" w:space="0" w:color="auto"/>
            </w:tcBorders>
          </w:tcPr>
          <w:p w14:paraId="47A827EA"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Представление в Финансовое управление:</w:t>
            </w:r>
          </w:p>
        </w:tc>
        <w:tc>
          <w:tcPr>
            <w:tcW w:w="1587" w:type="dxa"/>
            <w:vMerge w:val="restart"/>
            <w:tcBorders>
              <w:bottom w:val="single" w:sz="4" w:space="0" w:color="auto"/>
            </w:tcBorders>
          </w:tcPr>
          <w:p w14:paraId="191014CD"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Текущий финансовый год в соответствии со сроками предоставления отчетов в ФНС России</w:t>
            </w:r>
          </w:p>
        </w:tc>
        <w:tc>
          <w:tcPr>
            <w:tcW w:w="2693" w:type="dxa"/>
            <w:vMerge w:val="restart"/>
            <w:tcBorders>
              <w:bottom w:val="single" w:sz="4" w:space="0" w:color="auto"/>
            </w:tcBorders>
          </w:tcPr>
          <w:p w14:paraId="18FAB951" w14:textId="77777777" w:rsidR="00437EEB" w:rsidRPr="00BC364F" w:rsidRDefault="00BC364F" w:rsidP="00920B3F">
            <w:pPr>
              <w:pStyle w:val="ConsPlusNormal"/>
              <w:rPr>
                <w:rFonts w:ascii="Times New Roman" w:hAnsi="Times New Roman" w:cs="Times New Roman"/>
                <w:sz w:val="28"/>
                <w:szCs w:val="28"/>
              </w:rPr>
            </w:pPr>
            <w:r>
              <w:rPr>
                <w:rFonts w:ascii="Times New Roman" w:hAnsi="Times New Roman" w:cs="Times New Roman"/>
                <w:sz w:val="28"/>
                <w:szCs w:val="28"/>
              </w:rPr>
              <w:t>Межрайонная ИФНС России №</w:t>
            </w:r>
            <w:r w:rsidR="00437EEB" w:rsidRPr="00BC364F">
              <w:rPr>
                <w:rFonts w:ascii="Times New Roman" w:hAnsi="Times New Roman" w:cs="Times New Roman"/>
                <w:sz w:val="28"/>
                <w:szCs w:val="28"/>
              </w:rPr>
              <w:t xml:space="preserve"> </w:t>
            </w:r>
            <w:r w:rsidR="00920B3F">
              <w:rPr>
                <w:rFonts w:ascii="Times New Roman" w:hAnsi="Times New Roman" w:cs="Times New Roman"/>
                <w:sz w:val="28"/>
                <w:szCs w:val="28"/>
              </w:rPr>
              <w:t>8</w:t>
            </w:r>
            <w:r w:rsidR="00437EEB" w:rsidRPr="00BC364F">
              <w:rPr>
                <w:rFonts w:ascii="Times New Roman" w:hAnsi="Times New Roman" w:cs="Times New Roman"/>
                <w:sz w:val="28"/>
                <w:szCs w:val="28"/>
              </w:rPr>
              <w:t xml:space="preserve"> по Кемеровской области</w:t>
            </w:r>
            <w:r w:rsidR="00780CF3">
              <w:rPr>
                <w:rFonts w:ascii="Times New Roman" w:hAnsi="Times New Roman" w:cs="Times New Roman"/>
                <w:sz w:val="28"/>
                <w:szCs w:val="28"/>
              </w:rPr>
              <w:t xml:space="preserve"> - Кузбассу</w:t>
            </w:r>
            <w:r w:rsidR="00437EEB" w:rsidRPr="00BC364F">
              <w:rPr>
                <w:rFonts w:ascii="Times New Roman" w:hAnsi="Times New Roman" w:cs="Times New Roman"/>
                <w:sz w:val="28"/>
                <w:szCs w:val="28"/>
              </w:rPr>
              <w:t xml:space="preserve"> (по согласованию)</w:t>
            </w:r>
          </w:p>
        </w:tc>
      </w:tr>
      <w:tr w:rsidR="00437EEB" w14:paraId="71A47A48" w14:textId="77777777" w:rsidTr="00BC364F">
        <w:tblPrEx>
          <w:tblBorders>
            <w:insideH w:val="nil"/>
          </w:tblBorders>
        </w:tblPrEx>
        <w:tc>
          <w:tcPr>
            <w:tcW w:w="737" w:type="dxa"/>
            <w:tcBorders>
              <w:top w:val="single" w:sz="4" w:space="0" w:color="auto"/>
              <w:bottom w:val="single" w:sz="4" w:space="0" w:color="auto"/>
            </w:tcBorders>
          </w:tcPr>
          <w:p w14:paraId="643DCDFF"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t>6</w:t>
            </w:r>
            <w:r w:rsidR="00437EEB" w:rsidRPr="00BC364F">
              <w:rPr>
                <w:rFonts w:ascii="Times New Roman" w:hAnsi="Times New Roman" w:cs="Times New Roman"/>
                <w:sz w:val="28"/>
                <w:szCs w:val="28"/>
              </w:rPr>
              <w:t>.1.</w:t>
            </w:r>
          </w:p>
        </w:tc>
        <w:tc>
          <w:tcPr>
            <w:tcW w:w="3855" w:type="dxa"/>
            <w:tcBorders>
              <w:top w:val="single" w:sz="4" w:space="0" w:color="auto"/>
              <w:bottom w:val="single" w:sz="4" w:space="0" w:color="auto"/>
            </w:tcBorders>
          </w:tcPr>
          <w:p w14:paraId="3214ACB1"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 xml:space="preserve">Необходимых материалов для расчета доходной части проекта бюджета </w:t>
            </w:r>
            <w:r w:rsidR="00BC364F">
              <w:rPr>
                <w:rFonts w:ascii="Times New Roman" w:hAnsi="Times New Roman" w:cs="Times New Roman"/>
                <w:sz w:val="28"/>
                <w:szCs w:val="28"/>
              </w:rPr>
              <w:t>Ташт</w:t>
            </w:r>
            <w:r w:rsidR="00E9220D">
              <w:rPr>
                <w:rFonts w:ascii="Times New Roman" w:hAnsi="Times New Roman" w:cs="Times New Roman"/>
                <w:sz w:val="28"/>
                <w:szCs w:val="28"/>
              </w:rPr>
              <w:t>агольского муниципального округа</w:t>
            </w:r>
            <w:r w:rsidR="00BC364F" w:rsidRPr="00BC364F">
              <w:rPr>
                <w:rFonts w:ascii="Times New Roman" w:hAnsi="Times New Roman" w:cs="Times New Roman"/>
                <w:sz w:val="28"/>
                <w:szCs w:val="28"/>
              </w:rPr>
              <w:t xml:space="preserve"> </w:t>
            </w:r>
            <w:r w:rsidRPr="00BC364F">
              <w:rPr>
                <w:rFonts w:ascii="Times New Roman" w:hAnsi="Times New Roman" w:cs="Times New Roman"/>
                <w:sz w:val="28"/>
                <w:szCs w:val="28"/>
              </w:rPr>
              <w:t>на текущий финансовый год и плановый период:</w:t>
            </w:r>
          </w:p>
        </w:tc>
        <w:tc>
          <w:tcPr>
            <w:tcW w:w="1587" w:type="dxa"/>
            <w:vMerge/>
            <w:tcBorders>
              <w:top w:val="single" w:sz="4" w:space="0" w:color="auto"/>
              <w:bottom w:val="single" w:sz="4" w:space="0" w:color="auto"/>
            </w:tcBorders>
          </w:tcPr>
          <w:p w14:paraId="5E31E235" w14:textId="77777777" w:rsidR="00437EEB" w:rsidRPr="00BC364F" w:rsidRDefault="00437EEB">
            <w:pPr>
              <w:rPr>
                <w:rFonts w:ascii="Times New Roman" w:hAnsi="Times New Roman" w:cs="Times New Roman"/>
                <w:sz w:val="28"/>
                <w:szCs w:val="28"/>
              </w:rPr>
            </w:pPr>
          </w:p>
        </w:tc>
        <w:tc>
          <w:tcPr>
            <w:tcW w:w="2693" w:type="dxa"/>
            <w:vMerge/>
            <w:tcBorders>
              <w:top w:val="single" w:sz="4" w:space="0" w:color="auto"/>
              <w:bottom w:val="single" w:sz="4" w:space="0" w:color="auto"/>
            </w:tcBorders>
          </w:tcPr>
          <w:p w14:paraId="3ABFF846" w14:textId="77777777" w:rsidR="00437EEB" w:rsidRPr="00BC364F" w:rsidRDefault="00437EEB">
            <w:pPr>
              <w:rPr>
                <w:rFonts w:ascii="Times New Roman" w:hAnsi="Times New Roman" w:cs="Times New Roman"/>
                <w:sz w:val="28"/>
                <w:szCs w:val="28"/>
              </w:rPr>
            </w:pPr>
          </w:p>
        </w:tc>
      </w:tr>
      <w:tr w:rsidR="00437EEB" w14:paraId="10385F56" w14:textId="77777777" w:rsidTr="00BC364F">
        <w:tblPrEx>
          <w:tblBorders>
            <w:insideH w:val="nil"/>
          </w:tblBorders>
        </w:tblPrEx>
        <w:tc>
          <w:tcPr>
            <w:tcW w:w="737" w:type="dxa"/>
            <w:tcBorders>
              <w:top w:val="single" w:sz="4" w:space="0" w:color="auto"/>
              <w:bottom w:val="single" w:sz="4" w:space="0" w:color="auto"/>
            </w:tcBorders>
          </w:tcPr>
          <w:p w14:paraId="4DF408BA"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t>6</w:t>
            </w:r>
            <w:r w:rsidR="00437EEB" w:rsidRPr="00BC364F">
              <w:rPr>
                <w:rFonts w:ascii="Times New Roman" w:hAnsi="Times New Roman" w:cs="Times New Roman"/>
                <w:sz w:val="28"/>
                <w:szCs w:val="28"/>
              </w:rPr>
              <w:t>.1.1</w:t>
            </w:r>
          </w:p>
        </w:tc>
        <w:tc>
          <w:tcPr>
            <w:tcW w:w="3855" w:type="dxa"/>
            <w:tcBorders>
              <w:top w:val="single" w:sz="4" w:space="0" w:color="auto"/>
              <w:bottom w:val="single" w:sz="4" w:space="0" w:color="auto"/>
            </w:tcBorders>
          </w:tcPr>
          <w:p w14:paraId="25FFA90E"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 xml:space="preserve">Отчета о поступлении налогов </w:t>
            </w:r>
            <w:r w:rsidRPr="00BC364F">
              <w:rPr>
                <w:rFonts w:ascii="Times New Roman" w:hAnsi="Times New Roman" w:cs="Times New Roman"/>
                <w:sz w:val="28"/>
                <w:szCs w:val="28"/>
              </w:rPr>
              <w:lastRenderedPageBreak/>
              <w:t xml:space="preserve">и сборов в бюджетную систему Российской Федерации по основным видам деятельности по </w:t>
            </w:r>
            <w:r w:rsidR="00BC364F">
              <w:rPr>
                <w:rFonts w:ascii="Times New Roman" w:hAnsi="Times New Roman" w:cs="Times New Roman"/>
                <w:sz w:val="28"/>
                <w:szCs w:val="28"/>
              </w:rPr>
              <w:t>Ташт</w:t>
            </w:r>
            <w:r w:rsidR="000A71DF">
              <w:rPr>
                <w:rFonts w:ascii="Times New Roman" w:hAnsi="Times New Roman" w:cs="Times New Roman"/>
                <w:sz w:val="28"/>
                <w:szCs w:val="28"/>
              </w:rPr>
              <w:t xml:space="preserve">агольскому </w:t>
            </w:r>
            <w:proofErr w:type="spellStart"/>
            <w:r w:rsidR="000A71DF">
              <w:rPr>
                <w:rFonts w:ascii="Times New Roman" w:hAnsi="Times New Roman" w:cs="Times New Roman"/>
                <w:sz w:val="28"/>
                <w:szCs w:val="28"/>
              </w:rPr>
              <w:t>муниципальноу</w:t>
            </w:r>
            <w:proofErr w:type="spellEnd"/>
            <w:r w:rsidR="000A71DF">
              <w:rPr>
                <w:rFonts w:ascii="Times New Roman" w:hAnsi="Times New Roman" w:cs="Times New Roman"/>
                <w:sz w:val="28"/>
                <w:szCs w:val="28"/>
              </w:rPr>
              <w:t xml:space="preserve"> округу</w:t>
            </w:r>
            <w:r w:rsidR="00BC364F" w:rsidRPr="00BC364F">
              <w:rPr>
                <w:rFonts w:ascii="Times New Roman" w:hAnsi="Times New Roman" w:cs="Times New Roman"/>
                <w:sz w:val="28"/>
                <w:szCs w:val="28"/>
              </w:rPr>
              <w:t xml:space="preserve"> </w:t>
            </w:r>
            <w:r w:rsidRPr="00BC364F">
              <w:rPr>
                <w:rFonts w:ascii="Times New Roman" w:hAnsi="Times New Roman" w:cs="Times New Roman"/>
                <w:sz w:val="28"/>
                <w:szCs w:val="28"/>
              </w:rPr>
              <w:t>(1-НОМ) за последний отчетный финансовый год и на последнюю отчетную дату финансового года</w:t>
            </w:r>
          </w:p>
        </w:tc>
        <w:tc>
          <w:tcPr>
            <w:tcW w:w="1587" w:type="dxa"/>
            <w:vMerge/>
            <w:tcBorders>
              <w:top w:val="single" w:sz="4" w:space="0" w:color="auto"/>
              <w:bottom w:val="single" w:sz="4" w:space="0" w:color="auto"/>
            </w:tcBorders>
          </w:tcPr>
          <w:p w14:paraId="5C053DA0" w14:textId="77777777" w:rsidR="00437EEB" w:rsidRPr="00BC364F" w:rsidRDefault="00437EEB">
            <w:pPr>
              <w:rPr>
                <w:rFonts w:ascii="Times New Roman" w:hAnsi="Times New Roman" w:cs="Times New Roman"/>
                <w:sz w:val="28"/>
                <w:szCs w:val="28"/>
              </w:rPr>
            </w:pPr>
          </w:p>
        </w:tc>
        <w:tc>
          <w:tcPr>
            <w:tcW w:w="2693" w:type="dxa"/>
            <w:vMerge/>
            <w:tcBorders>
              <w:top w:val="single" w:sz="4" w:space="0" w:color="auto"/>
              <w:bottom w:val="single" w:sz="4" w:space="0" w:color="auto"/>
            </w:tcBorders>
          </w:tcPr>
          <w:p w14:paraId="5019FE2A" w14:textId="77777777" w:rsidR="00437EEB" w:rsidRPr="00BC364F" w:rsidRDefault="00437EEB">
            <w:pPr>
              <w:rPr>
                <w:rFonts w:ascii="Times New Roman" w:hAnsi="Times New Roman" w:cs="Times New Roman"/>
                <w:sz w:val="28"/>
                <w:szCs w:val="28"/>
              </w:rPr>
            </w:pPr>
          </w:p>
        </w:tc>
      </w:tr>
      <w:tr w:rsidR="00437EEB" w14:paraId="0D874EB6" w14:textId="77777777" w:rsidTr="00BC364F">
        <w:tblPrEx>
          <w:tblBorders>
            <w:insideH w:val="nil"/>
          </w:tblBorders>
        </w:tblPrEx>
        <w:tc>
          <w:tcPr>
            <w:tcW w:w="737" w:type="dxa"/>
            <w:tcBorders>
              <w:top w:val="single" w:sz="4" w:space="0" w:color="auto"/>
              <w:bottom w:val="single" w:sz="4" w:space="0" w:color="auto"/>
            </w:tcBorders>
          </w:tcPr>
          <w:p w14:paraId="5DAE240E"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lastRenderedPageBreak/>
              <w:t>6</w:t>
            </w:r>
            <w:r w:rsidR="00437EEB" w:rsidRPr="00BC364F">
              <w:rPr>
                <w:rFonts w:ascii="Times New Roman" w:hAnsi="Times New Roman" w:cs="Times New Roman"/>
                <w:sz w:val="28"/>
                <w:szCs w:val="28"/>
              </w:rPr>
              <w:t>.1.2</w:t>
            </w:r>
          </w:p>
        </w:tc>
        <w:tc>
          <w:tcPr>
            <w:tcW w:w="3855" w:type="dxa"/>
            <w:tcBorders>
              <w:top w:val="single" w:sz="4" w:space="0" w:color="auto"/>
              <w:bottom w:val="single" w:sz="4" w:space="0" w:color="auto"/>
            </w:tcBorders>
          </w:tcPr>
          <w:p w14:paraId="7CAA27AA"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Отчета о задолженности по налогам и сборам, пеням и налоговым санкциям в бюджетную систему Российской Федерации по</w:t>
            </w:r>
            <w:r w:rsidR="00E9220D">
              <w:rPr>
                <w:rFonts w:ascii="Times New Roman" w:hAnsi="Times New Roman" w:cs="Times New Roman"/>
                <w:sz w:val="28"/>
                <w:szCs w:val="28"/>
              </w:rPr>
              <w:t xml:space="preserve"> основным видам деятельности </w:t>
            </w:r>
            <w:r w:rsidR="00BC364F">
              <w:rPr>
                <w:rFonts w:ascii="Times New Roman" w:hAnsi="Times New Roman" w:cs="Times New Roman"/>
                <w:sz w:val="28"/>
                <w:szCs w:val="28"/>
              </w:rPr>
              <w:t>Ташт</w:t>
            </w:r>
            <w:r w:rsidR="00E9220D">
              <w:rPr>
                <w:rFonts w:ascii="Times New Roman" w:hAnsi="Times New Roman" w:cs="Times New Roman"/>
                <w:sz w:val="28"/>
                <w:szCs w:val="28"/>
              </w:rPr>
              <w:t>агольского муниципального округа</w:t>
            </w:r>
            <w:r w:rsidR="00BC364F" w:rsidRPr="00BC364F">
              <w:rPr>
                <w:rFonts w:ascii="Times New Roman" w:hAnsi="Times New Roman" w:cs="Times New Roman"/>
                <w:sz w:val="28"/>
                <w:szCs w:val="28"/>
              </w:rPr>
              <w:t xml:space="preserve"> </w:t>
            </w:r>
            <w:r w:rsidRPr="00BC364F">
              <w:rPr>
                <w:rFonts w:ascii="Times New Roman" w:hAnsi="Times New Roman" w:cs="Times New Roman"/>
                <w:sz w:val="28"/>
                <w:szCs w:val="28"/>
              </w:rPr>
              <w:t>(форма 4-НОМ) за последний отчетный финансовый год</w:t>
            </w:r>
          </w:p>
        </w:tc>
        <w:tc>
          <w:tcPr>
            <w:tcW w:w="1587" w:type="dxa"/>
            <w:vMerge/>
            <w:tcBorders>
              <w:top w:val="single" w:sz="4" w:space="0" w:color="auto"/>
              <w:bottom w:val="single" w:sz="4" w:space="0" w:color="auto"/>
            </w:tcBorders>
          </w:tcPr>
          <w:p w14:paraId="26C0AB42" w14:textId="77777777" w:rsidR="00437EEB" w:rsidRPr="00BC364F" w:rsidRDefault="00437EEB">
            <w:pPr>
              <w:rPr>
                <w:rFonts w:ascii="Times New Roman" w:hAnsi="Times New Roman" w:cs="Times New Roman"/>
                <w:sz w:val="28"/>
                <w:szCs w:val="28"/>
              </w:rPr>
            </w:pPr>
          </w:p>
        </w:tc>
        <w:tc>
          <w:tcPr>
            <w:tcW w:w="2693" w:type="dxa"/>
            <w:vMerge/>
            <w:tcBorders>
              <w:top w:val="single" w:sz="4" w:space="0" w:color="auto"/>
              <w:bottom w:val="single" w:sz="4" w:space="0" w:color="auto"/>
            </w:tcBorders>
          </w:tcPr>
          <w:p w14:paraId="4876B840" w14:textId="77777777" w:rsidR="00437EEB" w:rsidRPr="00BC364F" w:rsidRDefault="00437EEB">
            <w:pPr>
              <w:rPr>
                <w:rFonts w:ascii="Times New Roman" w:hAnsi="Times New Roman" w:cs="Times New Roman"/>
                <w:sz w:val="28"/>
                <w:szCs w:val="28"/>
              </w:rPr>
            </w:pPr>
          </w:p>
        </w:tc>
      </w:tr>
      <w:tr w:rsidR="00437EEB" w14:paraId="77DF1D47" w14:textId="77777777" w:rsidTr="00BC364F">
        <w:tblPrEx>
          <w:tblBorders>
            <w:insideH w:val="nil"/>
          </w:tblBorders>
        </w:tblPrEx>
        <w:tc>
          <w:tcPr>
            <w:tcW w:w="737" w:type="dxa"/>
            <w:tcBorders>
              <w:top w:val="single" w:sz="4" w:space="0" w:color="auto"/>
              <w:bottom w:val="single" w:sz="4" w:space="0" w:color="auto"/>
            </w:tcBorders>
          </w:tcPr>
          <w:p w14:paraId="1AE35F55"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t>6</w:t>
            </w:r>
            <w:r w:rsidR="00437EEB" w:rsidRPr="00BC364F">
              <w:rPr>
                <w:rFonts w:ascii="Times New Roman" w:hAnsi="Times New Roman" w:cs="Times New Roman"/>
                <w:sz w:val="28"/>
                <w:szCs w:val="28"/>
              </w:rPr>
              <w:t>.1.3</w:t>
            </w:r>
          </w:p>
        </w:tc>
        <w:tc>
          <w:tcPr>
            <w:tcW w:w="3855" w:type="dxa"/>
            <w:tcBorders>
              <w:top w:val="single" w:sz="4" w:space="0" w:color="auto"/>
              <w:bottom w:val="single" w:sz="4" w:space="0" w:color="auto"/>
            </w:tcBorders>
          </w:tcPr>
          <w:p w14:paraId="1FCCF0BC" w14:textId="77777777" w:rsidR="00437EEB" w:rsidRPr="00BC364F" w:rsidRDefault="00437EEB" w:rsidP="00BC364F">
            <w:pPr>
              <w:pStyle w:val="ConsPlusNormal"/>
              <w:rPr>
                <w:rFonts w:ascii="Times New Roman" w:hAnsi="Times New Roman" w:cs="Times New Roman"/>
                <w:sz w:val="28"/>
                <w:szCs w:val="28"/>
              </w:rPr>
            </w:pPr>
            <w:r w:rsidRPr="00BC364F">
              <w:rPr>
                <w:rFonts w:ascii="Times New Roman" w:hAnsi="Times New Roman" w:cs="Times New Roman"/>
                <w:sz w:val="28"/>
                <w:szCs w:val="28"/>
              </w:rPr>
              <w:t xml:space="preserve">Отчетов о налоговой базе за последний отчетный финансовый год по налогам, зачисляемым в бюджет </w:t>
            </w:r>
            <w:r w:rsidR="00BC364F">
              <w:rPr>
                <w:rFonts w:ascii="Times New Roman" w:hAnsi="Times New Roman" w:cs="Times New Roman"/>
                <w:sz w:val="28"/>
                <w:szCs w:val="28"/>
              </w:rPr>
              <w:t>Ташт</w:t>
            </w:r>
            <w:r w:rsidR="00343844">
              <w:rPr>
                <w:rFonts w:ascii="Times New Roman" w:hAnsi="Times New Roman" w:cs="Times New Roman"/>
                <w:sz w:val="28"/>
                <w:szCs w:val="28"/>
              </w:rPr>
              <w:t>агольского муниципального округа</w:t>
            </w:r>
            <w:r w:rsidR="00BC364F" w:rsidRPr="00BC364F">
              <w:rPr>
                <w:rFonts w:ascii="Times New Roman" w:hAnsi="Times New Roman" w:cs="Times New Roman"/>
                <w:sz w:val="28"/>
                <w:szCs w:val="28"/>
              </w:rPr>
              <w:t xml:space="preserve"> </w:t>
            </w:r>
            <w:r w:rsidRPr="00BC364F">
              <w:rPr>
                <w:rFonts w:ascii="Times New Roman" w:hAnsi="Times New Roman" w:cs="Times New Roman"/>
                <w:sz w:val="28"/>
                <w:szCs w:val="28"/>
              </w:rPr>
              <w:t>(земельному налогу, нало</w:t>
            </w:r>
            <w:r w:rsidR="00BC364F">
              <w:rPr>
                <w:rFonts w:ascii="Times New Roman" w:hAnsi="Times New Roman" w:cs="Times New Roman"/>
                <w:sz w:val="28"/>
                <w:szCs w:val="28"/>
              </w:rPr>
              <w:t>гу на имущество физических лиц</w:t>
            </w:r>
            <w:r w:rsidRPr="00BC364F">
              <w:rPr>
                <w:rFonts w:ascii="Times New Roman" w:hAnsi="Times New Roman" w:cs="Times New Roman"/>
                <w:sz w:val="28"/>
                <w:szCs w:val="28"/>
              </w:rPr>
              <w:t>, налогу на доходы физических лиц)</w:t>
            </w:r>
          </w:p>
        </w:tc>
        <w:tc>
          <w:tcPr>
            <w:tcW w:w="1587" w:type="dxa"/>
            <w:vMerge/>
            <w:tcBorders>
              <w:top w:val="single" w:sz="4" w:space="0" w:color="auto"/>
              <w:bottom w:val="single" w:sz="4" w:space="0" w:color="auto"/>
            </w:tcBorders>
          </w:tcPr>
          <w:p w14:paraId="143C2043" w14:textId="77777777" w:rsidR="00437EEB" w:rsidRPr="00BC364F" w:rsidRDefault="00437EEB">
            <w:pPr>
              <w:rPr>
                <w:rFonts w:ascii="Times New Roman" w:hAnsi="Times New Roman" w:cs="Times New Roman"/>
                <w:sz w:val="28"/>
                <w:szCs w:val="28"/>
              </w:rPr>
            </w:pPr>
          </w:p>
        </w:tc>
        <w:tc>
          <w:tcPr>
            <w:tcW w:w="2693" w:type="dxa"/>
            <w:vMerge/>
            <w:tcBorders>
              <w:top w:val="single" w:sz="4" w:space="0" w:color="auto"/>
              <w:bottom w:val="single" w:sz="4" w:space="0" w:color="auto"/>
            </w:tcBorders>
          </w:tcPr>
          <w:p w14:paraId="61AE5426" w14:textId="77777777" w:rsidR="00437EEB" w:rsidRPr="00BC364F" w:rsidRDefault="00437EEB">
            <w:pPr>
              <w:rPr>
                <w:rFonts w:ascii="Times New Roman" w:hAnsi="Times New Roman" w:cs="Times New Roman"/>
                <w:sz w:val="28"/>
                <w:szCs w:val="28"/>
              </w:rPr>
            </w:pPr>
          </w:p>
        </w:tc>
      </w:tr>
      <w:tr w:rsidR="00437EEB" w14:paraId="2639ED8D" w14:textId="77777777" w:rsidTr="00BC364F">
        <w:tblPrEx>
          <w:tblBorders>
            <w:insideH w:val="nil"/>
          </w:tblBorders>
        </w:tblPrEx>
        <w:tc>
          <w:tcPr>
            <w:tcW w:w="737" w:type="dxa"/>
            <w:tcBorders>
              <w:top w:val="single" w:sz="4" w:space="0" w:color="auto"/>
              <w:bottom w:val="single" w:sz="4" w:space="0" w:color="auto"/>
            </w:tcBorders>
          </w:tcPr>
          <w:p w14:paraId="45732713"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t>6</w:t>
            </w:r>
            <w:r w:rsidR="00437EEB" w:rsidRPr="00BC364F">
              <w:rPr>
                <w:rFonts w:ascii="Times New Roman" w:hAnsi="Times New Roman" w:cs="Times New Roman"/>
                <w:sz w:val="28"/>
                <w:szCs w:val="28"/>
              </w:rPr>
              <w:t>.1.4</w:t>
            </w:r>
          </w:p>
        </w:tc>
        <w:tc>
          <w:tcPr>
            <w:tcW w:w="3855" w:type="dxa"/>
            <w:tcBorders>
              <w:top w:val="single" w:sz="4" w:space="0" w:color="auto"/>
              <w:bottom w:val="single" w:sz="4" w:space="0" w:color="auto"/>
            </w:tcBorders>
          </w:tcPr>
          <w:p w14:paraId="6DAEEE86"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Отчета о поступлении налогов, сборов и иных обязательных платежей в бюджетную систему Российской Федерации (форма 1-НМ) за последний отчетный финансовый год и по состоянию на первое число каждого месяца текущего финансового года</w:t>
            </w:r>
          </w:p>
        </w:tc>
        <w:tc>
          <w:tcPr>
            <w:tcW w:w="1587" w:type="dxa"/>
            <w:vMerge/>
            <w:tcBorders>
              <w:top w:val="single" w:sz="4" w:space="0" w:color="auto"/>
              <w:bottom w:val="single" w:sz="4" w:space="0" w:color="auto"/>
            </w:tcBorders>
          </w:tcPr>
          <w:p w14:paraId="6B0176B9" w14:textId="77777777" w:rsidR="00437EEB" w:rsidRPr="00BC364F" w:rsidRDefault="00437EEB">
            <w:pPr>
              <w:rPr>
                <w:rFonts w:ascii="Times New Roman" w:hAnsi="Times New Roman" w:cs="Times New Roman"/>
                <w:sz w:val="28"/>
                <w:szCs w:val="28"/>
              </w:rPr>
            </w:pPr>
          </w:p>
        </w:tc>
        <w:tc>
          <w:tcPr>
            <w:tcW w:w="2693" w:type="dxa"/>
            <w:vMerge/>
            <w:tcBorders>
              <w:top w:val="single" w:sz="4" w:space="0" w:color="auto"/>
              <w:bottom w:val="single" w:sz="4" w:space="0" w:color="auto"/>
            </w:tcBorders>
          </w:tcPr>
          <w:p w14:paraId="323494B7" w14:textId="77777777" w:rsidR="00437EEB" w:rsidRPr="00BC364F" w:rsidRDefault="00437EEB">
            <w:pPr>
              <w:rPr>
                <w:rFonts w:ascii="Times New Roman" w:hAnsi="Times New Roman" w:cs="Times New Roman"/>
                <w:sz w:val="28"/>
                <w:szCs w:val="28"/>
              </w:rPr>
            </w:pPr>
          </w:p>
        </w:tc>
      </w:tr>
      <w:tr w:rsidR="00437EEB" w14:paraId="1D035ED9" w14:textId="77777777" w:rsidTr="00BC364F">
        <w:tblPrEx>
          <w:tblBorders>
            <w:insideH w:val="nil"/>
          </w:tblBorders>
        </w:tblPrEx>
        <w:tc>
          <w:tcPr>
            <w:tcW w:w="737" w:type="dxa"/>
            <w:tcBorders>
              <w:top w:val="single" w:sz="4" w:space="0" w:color="auto"/>
              <w:bottom w:val="single" w:sz="4" w:space="0" w:color="auto"/>
            </w:tcBorders>
          </w:tcPr>
          <w:p w14:paraId="175AEF20"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t>6</w:t>
            </w:r>
            <w:r w:rsidR="00437EEB" w:rsidRPr="00BC364F">
              <w:rPr>
                <w:rFonts w:ascii="Times New Roman" w:hAnsi="Times New Roman" w:cs="Times New Roman"/>
                <w:sz w:val="28"/>
                <w:szCs w:val="28"/>
              </w:rPr>
              <w:t>.1.5</w:t>
            </w:r>
          </w:p>
        </w:tc>
        <w:tc>
          <w:tcPr>
            <w:tcW w:w="3855" w:type="dxa"/>
            <w:tcBorders>
              <w:top w:val="single" w:sz="4" w:space="0" w:color="auto"/>
              <w:bottom w:val="single" w:sz="4" w:space="0" w:color="auto"/>
            </w:tcBorders>
          </w:tcPr>
          <w:p w14:paraId="16945B3F"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 xml:space="preserve">Отчета о задолженности по налогам и сборам, пеням и налоговым санкциям в бюджетную систему </w:t>
            </w:r>
            <w:r w:rsidRPr="00BC364F">
              <w:rPr>
                <w:rFonts w:ascii="Times New Roman" w:hAnsi="Times New Roman" w:cs="Times New Roman"/>
                <w:sz w:val="28"/>
                <w:szCs w:val="28"/>
              </w:rPr>
              <w:lastRenderedPageBreak/>
              <w:t>Российской Федерации (форма 4-НМ) за последний отчетный финансовый год и по состоянию на первое число каждого квартала текущего финансового года</w:t>
            </w:r>
          </w:p>
        </w:tc>
        <w:tc>
          <w:tcPr>
            <w:tcW w:w="1587" w:type="dxa"/>
            <w:vMerge/>
            <w:tcBorders>
              <w:top w:val="single" w:sz="4" w:space="0" w:color="auto"/>
              <w:bottom w:val="single" w:sz="4" w:space="0" w:color="auto"/>
            </w:tcBorders>
          </w:tcPr>
          <w:p w14:paraId="547D3157" w14:textId="77777777" w:rsidR="00437EEB" w:rsidRPr="00BC364F" w:rsidRDefault="00437EEB">
            <w:pPr>
              <w:rPr>
                <w:rFonts w:ascii="Times New Roman" w:hAnsi="Times New Roman" w:cs="Times New Roman"/>
                <w:sz w:val="28"/>
                <w:szCs w:val="28"/>
              </w:rPr>
            </w:pPr>
          </w:p>
        </w:tc>
        <w:tc>
          <w:tcPr>
            <w:tcW w:w="2693" w:type="dxa"/>
            <w:vMerge/>
            <w:tcBorders>
              <w:top w:val="single" w:sz="4" w:space="0" w:color="auto"/>
              <w:bottom w:val="single" w:sz="4" w:space="0" w:color="auto"/>
            </w:tcBorders>
          </w:tcPr>
          <w:p w14:paraId="61DAABF2" w14:textId="77777777" w:rsidR="00437EEB" w:rsidRPr="00BC364F" w:rsidRDefault="00437EEB">
            <w:pPr>
              <w:rPr>
                <w:rFonts w:ascii="Times New Roman" w:hAnsi="Times New Roman" w:cs="Times New Roman"/>
                <w:sz w:val="28"/>
                <w:szCs w:val="28"/>
              </w:rPr>
            </w:pPr>
          </w:p>
        </w:tc>
      </w:tr>
      <w:tr w:rsidR="00437EEB" w14:paraId="13E7DA1D" w14:textId="77777777" w:rsidTr="00BC364F">
        <w:tblPrEx>
          <w:tblBorders>
            <w:insideH w:val="nil"/>
          </w:tblBorders>
        </w:tblPrEx>
        <w:tc>
          <w:tcPr>
            <w:tcW w:w="737" w:type="dxa"/>
            <w:tcBorders>
              <w:top w:val="single" w:sz="4" w:space="0" w:color="auto"/>
              <w:bottom w:val="nil"/>
            </w:tcBorders>
          </w:tcPr>
          <w:p w14:paraId="255A6EF2"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lastRenderedPageBreak/>
              <w:t>6</w:t>
            </w:r>
            <w:r w:rsidR="00437EEB" w:rsidRPr="00BC364F">
              <w:rPr>
                <w:rFonts w:ascii="Times New Roman" w:hAnsi="Times New Roman" w:cs="Times New Roman"/>
                <w:sz w:val="28"/>
                <w:szCs w:val="28"/>
              </w:rPr>
              <w:t>.2.</w:t>
            </w:r>
          </w:p>
        </w:tc>
        <w:tc>
          <w:tcPr>
            <w:tcW w:w="3855" w:type="dxa"/>
            <w:tcBorders>
              <w:top w:val="single" w:sz="4" w:space="0" w:color="auto"/>
              <w:bottom w:val="nil"/>
            </w:tcBorders>
          </w:tcPr>
          <w:p w14:paraId="195EF1AA" w14:textId="77777777" w:rsidR="00437EEB" w:rsidRPr="00BC364F" w:rsidRDefault="00437EEB" w:rsidP="00920B3F">
            <w:pPr>
              <w:pStyle w:val="ConsPlusNormal"/>
              <w:rPr>
                <w:rFonts w:ascii="Times New Roman" w:hAnsi="Times New Roman" w:cs="Times New Roman"/>
                <w:sz w:val="28"/>
                <w:szCs w:val="28"/>
              </w:rPr>
            </w:pPr>
            <w:r w:rsidRPr="00BC364F">
              <w:rPr>
                <w:rFonts w:ascii="Times New Roman" w:hAnsi="Times New Roman" w:cs="Times New Roman"/>
                <w:sz w:val="28"/>
                <w:szCs w:val="28"/>
              </w:rPr>
              <w:t xml:space="preserve">Оценки поступлений средств в контингенте в целом по </w:t>
            </w:r>
            <w:r w:rsidR="004069ED">
              <w:rPr>
                <w:rFonts w:ascii="Times New Roman" w:hAnsi="Times New Roman" w:cs="Times New Roman"/>
                <w:sz w:val="28"/>
                <w:szCs w:val="28"/>
              </w:rPr>
              <w:t>Ташт</w:t>
            </w:r>
            <w:r w:rsidR="00343844">
              <w:rPr>
                <w:rFonts w:ascii="Times New Roman" w:hAnsi="Times New Roman" w:cs="Times New Roman"/>
                <w:sz w:val="28"/>
                <w:szCs w:val="28"/>
              </w:rPr>
              <w:t>агольскому муниципальному округу</w:t>
            </w:r>
            <w:r w:rsidR="004069ED" w:rsidRPr="00BC364F">
              <w:rPr>
                <w:rFonts w:ascii="Times New Roman" w:hAnsi="Times New Roman" w:cs="Times New Roman"/>
                <w:sz w:val="28"/>
                <w:szCs w:val="28"/>
              </w:rPr>
              <w:t xml:space="preserve"> </w:t>
            </w:r>
            <w:r w:rsidRPr="00BC364F">
              <w:rPr>
                <w:rFonts w:ascii="Times New Roman" w:hAnsi="Times New Roman" w:cs="Times New Roman"/>
                <w:sz w:val="28"/>
                <w:szCs w:val="28"/>
              </w:rPr>
              <w:t xml:space="preserve">в текущем финансовом году и проектировки поступлений на очередной финансовый год и плановый период доходов, зачисляемых в бюджет </w:t>
            </w:r>
            <w:r w:rsidR="004069ED">
              <w:rPr>
                <w:rFonts w:ascii="Times New Roman" w:hAnsi="Times New Roman" w:cs="Times New Roman"/>
                <w:sz w:val="28"/>
                <w:szCs w:val="28"/>
              </w:rPr>
              <w:t>Ташт</w:t>
            </w:r>
            <w:r w:rsidR="00343844">
              <w:rPr>
                <w:rFonts w:ascii="Times New Roman" w:hAnsi="Times New Roman" w:cs="Times New Roman"/>
                <w:sz w:val="28"/>
                <w:szCs w:val="28"/>
              </w:rPr>
              <w:t>агольского муниципального округа</w:t>
            </w:r>
            <w:r w:rsidRPr="00BC364F">
              <w:rPr>
                <w:rFonts w:ascii="Times New Roman" w:hAnsi="Times New Roman" w:cs="Times New Roman"/>
                <w:sz w:val="28"/>
                <w:szCs w:val="28"/>
              </w:rPr>
              <w:t>, в разрезе видов налогов, администри</w:t>
            </w:r>
            <w:r w:rsidR="004069ED">
              <w:rPr>
                <w:rFonts w:ascii="Times New Roman" w:hAnsi="Times New Roman" w:cs="Times New Roman"/>
                <w:sz w:val="28"/>
                <w:szCs w:val="28"/>
              </w:rPr>
              <w:t>руемых Межрайонной ИФНС России №</w:t>
            </w:r>
            <w:r w:rsidRPr="00BC364F">
              <w:rPr>
                <w:rFonts w:ascii="Times New Roman" w:hAnsi="Times New Roman" w:cs="Times New Roman"/>
                <w:sz w:val="28"/>
                <w:szCs w:val="28"/>
              </w:rPr>
              <w:t xml:space="preserve"> </w:t>
            </w:r>
            <w:r w:rsidR="00920B3F">
              <w:rPr>
                <w:rFonts w:ascii="Times New Roman" w:hAnsi="Times New Roman" w:cs="Times New Roman"/>
                <w:sz w:val="28"/>
                <w:szCs w:val="28"/>
              </w:rPr>
              <w:t>8</w:t>
            </w:r>
            <w:r w:rsidRPr="00BC364F">
              <w:rPr>
                <w:rFonts w:ascii="Times New Roman" w:hAnsi="Times New Roman" w:cs="Times New Roman"/>
                <w:sz w:val="28"/>
                <w:szCs w:val="28"/>
              </w:rPr>
              <w:t xml:space="preserve"> по Кемеровской области</w:t>
            </w:r>
            <w:r w:rsidR="00780CF3">
              <w:rPr>
                <w:rFonts w:ascii="Times New Roman" w:hAnsi="Times New Roman" w:cs="Times New Roman"/>
                <w:sz w:val="28"/>
                <w:szCs w:val="28"/>
              </w:rPr>
              <w:t xml:space="preserve"> - Кузбассу</w:t>
            </w:r>
          </w:p>
        </w:tc>
        <w:tc>
          <w:tcPr>
            <w:tcW w:w="1587" w:type="dxa"/>
            <w:tcBorders>
              <w:top w:val="single" w:sz="4" w:space="0" w:color="auto"/>
              <w:bottom w:val="nil"/>
            </w:tcBorders>
          </w:tcPr>
          <w:p w14:paraId="6A69BFA0"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t>До 1 августа</w:t>
            </w:r>
            <w:r w:rsidR="00437EEB" w:rsidRPr="00BC364F">
              <w:rPr>
                <w:rFonts w:ascii="Times New Roman" w:hAnsi="Times New Roman" w:cs="Times New Roman"/>
                <w:sz w:val="28"/>
                <w:szCs w:val="28"/>
              </w:rPr>
              <w:t xml:space="preserve"> текущего года</w:t>
            </w:r>
          </w:p>
        </w:tc>
        <w:tc>
          <w:tcPr>
            <w:tcW w:w="2693" w:type="dxa"/>
            <w:vMerge/>
            <w:tcBorders>
              <w:top w:val="single" w:sz="4" w:space="0" w:color="auto"/>
            </w:tcBorders>
          </w:tcPr>
          <w:p w14:paraId="75E95827" w14:textId="77777777" w:rsidR="00437EEB" w:rsidRPr="00BC364F" w:rsidRDefault="00437EEB">
            <w:pPr>
              <w:rPr>
                <w:rFonts w:ascii="Times New Roman" w:hAnsi="Times New Roman" w:cs="Times New Roman"/>
                <w:sz w:val="28"/>
                <w:szCs w:val="28"/>
              </w:rPr>
            </w:pPr>
          </w:p>
        </w:tc>
      </w:tr>
      <w:tr w:rsidR="00437EEB" w14:paraId="12215209" w14:textId="77777777">
        <w:tc>
          <w:tcPr>
            <w:tcW w:w="737" w:type="dxa"/>
            <w:tcBorders>
              <w:top w:val="nil"/>
            </w:tcBorders>
          </w:tcPr>
          <w:p w14:paraId="40A74D72"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t>6</w:t>
            </w:r>
            <w:r w:rsidR="00437EEB" w:rsidRPr="00BC364F">
              <w:rPr>
                <w:rFonts w:ascii="Times New Roman" w:hAnsi="Times New Roman" w:cs="Times New Roman"/>
                <w:sz w:val="28"/>
                <w:szCs w:val="28"/>
              </w:rPr>
              <w:t>.3.</w:t>
            </w:r>
          </w:p>
        </w:tc>
        <w:tc>
          <w:tcPr>
            <w:tcW w:w="3855" w:type="dxa"/>
            <w:tcBorders>
              <w:top w:val="nil"/>
            </w:tcBorders>
          </w:tcPr>
          <w:p w14:paraId="6D52F01E"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Оценки поступлений в текущем финансовом году и проекта текущего года поступлений на очередной финансовый год и плановый период земельного налога</w:t>
            </w:r>
          </w:p>
        </w:tc>
        <w:tc>
          <w:tcPr>
            <w:tcW w:w="1587" w:type="dxa"/>
            <w:tcBorders>
              <w:top w:val="nil"/>
            </w:tcBorders>
          </w:tcPr>
          <w:p w14:paraId="21D2A9B5"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t>До 1 августа</w:t>
            </w:r>
            <w:r w:rsidR="00437EEB" w:rsidRPr="00BC364F">
              <w:rPr>
                <w:rFonts w:ascii="Times New Roman" w:hAnsi="Times New Roman" w:cs="Times New Roman"/>
                <w:sz w:val="28"/>
                <w:szCs w:val="28"/>
              </w:rPr>
              <w:t xml:space="preserve"> текущего года</w:t>
            </w:r>
          </w:p>
        </w:tc>
        <w:tc>
          <w:tcPr>
            <w:tcW w:w="2693" w:type="dxa"/>
            <w:vMerge/>
          </w:tcPr>
          <w:p w14:paraId="29C55381" w14:textId="77777777" w:rsidR="00437EEB" w:rsidRPr="00BC364F" w:rsidRDefault="00437EEB">
            <w:pPr>
              <w:rPr>
                <w:rFonts w:ascii="Times New Roman" w:hAnsi="Times New Roman" w:cs="Times New Roman"/>
                <w:sz w:val="28"/>
                <w:szCs w:val="28"/>
              </w:rPr>
            </w:pPr>
          </w:p>
        </w:tc>
      </w:tr>
      <w:tr w:rsidR="00437EEB" w14:paraId="39EDAE3B" w14:textId="77777777">
        <w:tc>
          <w:tcPr>
            <w:tcW w:w="737" w:type="dxa"/>
          </w:tcPr>
          <w:p w14:paraId="2354D267" w14:textId="77777777" w:rsidR="00437EEB" w:rsidRPr="00BC364F" w:rsidRDefault="00A22571">
            <w:pPr>
              <w:pStyle w:val="ConsPlusNormal"/>
              <w:rPr>
                <w:rFonts w:ascii="Times New Roman" w:hAnsi="Times New Roman" w:cs="Times New Roman"/>
                <w:sz w:val="28"/>
                <w:szCs w:val="28"/>
              </w:rPr>
            </w:pPr>
            <w:r>
              <w:rPr>
                <w:rFonts w:ascii="Times New Roman" w:hAnsi="Times New Roman" w:cs="Times New Roman"/>
                <w:sz w:val="28"/>
                <w:szCs w:val="28"/>
              </w:rPr>
              <w:t>7</w:t>
            </w:r>
            <w:r w:rsidR="00437EEB" w:rsidRPr="00BC364F">
              <w:rPr>
                <w:rFonts w:ascii="Times New Roman" w:hAnsi="Times New Roman" w:cs="Times New Roman"/>
                <w:sz w:val="28"/>
                <w:szCs w:val="28"/>
              </w:rPr>
              <w:t>.</w:t>
            </w:r>
          </w:p>
        </w:tc>
        <w:tc>
          <w:tcPr>
            <w:tcW w:w="3855" w:type="dxa"/>
          </w:tcPr>
          <w:p w14:paraId="08187690"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Представление в Финансовое управление утвержденных муниципальных программ (проектов изменений указанных программ)</w:t>
            </w:r>
          </w:p>
        </w:tc>
        <w:tc>
          <w:tcPr>
            <w:tcW w:w="1587" w:type="dxa"/>
          </w:tcPr>
          <w:p w14:paraId="2D892E2F"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Ежегодно до 1 октября</w:t>
            </w:r>
          </w:p>
        </w:tc>
        <w:tc>
          <w:tcPr>
            <w:tcW w:w="2693" w:type="dxa"/>
          </w:tcPr>
          <w:p w14:paraId="02BD7993" w14:textId="77777777" w:rsidR="00437EEB" w:rsidRPr="00BC364F" w:rsidRDefault="00437EEB">
            <w:pPr>
              <w:pStyle w:val="ConsPlusNormal"/>
              <w:rPr>
                <w:rFonts w:ascii="Times New Roman" w:hAnsi="Times New Roman" w:cs="Times New Roman"/>
                <w:sz w:val="28"/>
                <w:szCs w:val="28"/>
              </w:rPr>
            </w:pPr>
            <w:r w:rsidRPr="00BC364F">
              <w:rPr>
                <w:rFonts w:ascii="Times New Roman" w:hAnsi="Times New Roman" w:cs="Times New Roman"/>
                <w:sz w:val="28"/>
                <w:szCs w:val="28"/>
              </w:rPr>
              <w:t>Ответственный исполнитель (координатор) муниципальной программы, исполнители муниципальной программы, утвержденные перечнем муниципальных программ</w:t>
            </w:r>
          </w:p>
        </w:tc>
      </w:tr>
    </w:tbl>
    <w:p w14:paraId="6E41DF41" w14:textId="77777777" w:rsidR="00437EEB" w:rsidRDefault="00437EEB">
      <w:pPr>
        <w:pStyle w:val="ConsPlusNormal"/>
        <w:jc w:val="both"/>
      </w:pPr>
    </w:p>
    <w:p w14:paraId="701EBEF1" w14:textId="77777777" w:rsidR="00E939D2" w:rsidRDefault="00E939D2"/>
    <w:sectPr w:rsidR="00E939D2" w:rsidSect="000B292C">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EEB"/>
    <w:rsid w:val="00040099"/>
    <w:rsid w:val="000452DC"/>
    <w:rsid w:val="000607F9"/>
    <w:rsid w:val="00077FBD"/>
    <w:rsid w:val="000A007B"/>
    <w:rsid w:val="000A1F22"/>
    <w:rsid w:val="000A71DF"/>
    <w:rsid w:val="000B292C"/>
    <w:rsid w:val="000D0A96"/>
    <w:rsid w:val="000E485C"/>
    <w:rsid w:val="00147DE2"/>
    <w:rsid w:val="00156734"/>
    <w:rsid w:val="00181A56"/>
    <w:rsid w:val="001A14F4"/>
    <w:rsid w:val="001A4418"/>
    <w:rsid w:val="001B24F7"/>
    <w:rsid w:val="001B568B"/>
    <w:rsid w:val="002157ED"/>
    <w:rsid w:val="00310355"/>
    <w:rsid w:val="00336743"/>
    <w:rsid w:val="00343844"/>
    <w:rsid w:val="00370B70"/>
    <w:rsid w:val="00377A47"/>
    <w:rsid w:val="00382536"/>
    <w:rsid w:val="003952AF"/>
    <w:rsid w:val="003B59DF"/>
    <w:rsid w:val="003F1F16"/>
    <w:rsid w:val="003F7DBA"/>
    <w:rsid w:val="004069ED"/>
    <w:rsid w:val="00406FC4"/>
    <w:rsid w:val="0042233F"/>
    <w:rsid w:val="00437EEB"/>
    <w:rsid w:val="004441FC"/>
    <w:rsid w:val="00463E49"/>
    <w:rsid w:val="0047713B"/>
    <w:rsid w:val="004B69AB"/>
    <w:rsid w:val="0051584F"/>
    <w:rsid w:val="00523E4E"/>
    <w:rsid w:val="00590685"/>
    <w:rsid w:val="005F43F7"/>
    <w:rsid w:val="00624A6E"/>
    <w:rsid w:val="006C4346"/>
    <w:rsid w:val="006D2D08"/>
    <w:rsid w:val="007132EC"/>
    <w:rsid w:val="007379DB"/>
    <w:rsid w:val="007636C8"/>
    <w:rsid w:val="007707CF"/>
    <w:rsid w:val="00780CF3"/>
    <w:rsid w:val="007C286A"/>
    <w:rsid w:val="007E3ACB"/>
    <w:rsid w:val="00843749"/>
    <w:rsid w:val="008C67EA"/>
    <w:rsid w:val="008F04A2"/>
    <w:rsid w:val="0090258D"/>
    <w:rsid w:val="00920B3F"/>
    <w:rsid w:val="0095467C"/>
    <w:rsid w:val="00963A61"/>
    <w:rsid w:val="0098204C"/>
    <w:rsid w:val="00A22571"/>
    <w:rsid w:val="00AF3796"/>
    <w:rsid w:val="00B11E67"/>
    <w:rsid w:val="00B1557E"/>
    <w:rsid w:val="00B15B02"/>
    <w:rsid w:val="00B35487"/>
    <w:rsid w:val="00B90E08"/>
    <w:rsid w:val="00B96E12"/>
    <w:rsid w:val="00BA1815"/>
    <w:rsid w:val="00BA2112"/>
    <w:rsid w:val="00BC364F"/>
    <w:rsid w:val="00BF69D8"/>
    <w:rsid w:val="00C12105"/>
    <w:rsid w:val="00C844D8"/>
    <w:rsid w:val="00D31DE9"/>
    <w:rsid w:val="00D32819"/>
    <w:rsid w:val="00DA1568"/>
    <w:rsid w:val="00DF2C96"/>
    <w:rsid w:val="00E1227F"/>
    <w:rsid w:val="00E509B2"/>
    <w:rsid w:val="00E51A0C"/>
    <w:rsid w:val="00E52584"/>
    <w:rsid w:val="00E5276D"/>
    <w:rsid w:val="00E5285A"/>
    <w:rsid w:val="00E64237"/>
    <w:rsid w:val="00E9220D"/>
    <w:rsid w:val="00E92398"/>
    <w:rsid w:val="00E939D2"/>
    <w:rsid w:val="00E942D7"/>
    <w:rsid w:val="00EA5EB6"/>
    <w:rsid w:val="00EB70FB"/>
    <w:rsid w:val="00ED18EB"/>
    <w:rsid w:val="00EF01AF"/>
    <w:rsid w:val="00F00590"/>
    <w:rsid w:val="00F214F6"/>
    <w:rsid w:val="00F71BB8"/>
    <w:rsid w:val="00F7525B"/>
    <w:rsid w:val="00F77CAA"/>
    <w:rsid w:val="00FA6FF9"/>
    <w:rsid w:val="00FB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A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7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7E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7EE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Exact">
    <w:name w:val="Основной текст (4) Exact"/>
    <w:basedOn w:val="a0"/>
    <w:link w:val="4"/>
    <w:rsid w:val="00963A61"/>
    <w:rPr>
      <w:rFonts w:ascii="MS Mincho" w:eastAsia="MS Mincho" w:hAnsi="MS Mincho" w:cs="MS Mincho"/>
      <w:sz w:val="84"/>
      <w:szCs w:val="84"/>
      <w:shd w:val="clear" w:color="auto" w:fill="FFFFFF"/>
    </w:rPr>
  </w:style>
  <w:style w:type="paragraph" w:customStyle="1" w:styleId="4">
    <w:name w:val="Основной текст (4)"/>
    <w:basedOn w:val="a"/>
    <w:link w:val="4Exact"/>
    <w:rsid w:val="00963A61"/>
    <w:pPr>
      <w:widowControl w:val="0"/>
      <w:shd w:val="clear" w:color="auto" w:fill="FFFFFF"/>
      <w:spacing w:after="0" w:line="0" w:lineRule="atLeast"/>
    </w:pPr>
    <w:rPr>
      <w:rFonts w:ascii="MS Mincho" w:eastAsia="MS Mincho" w:hAnsi="MS Mincho" w:cs="MS Mincho"/>
      <w:sz w:val="84"/>
      <w:szCs w:val="84"/>
    </w:rPr>
  </w:style>
  <w:style w:type="character" w:customStyle="1" w:styleId="3">
    <w:name w:val="Основной текст (3)_"/>
    <w:basedOn w:val="a0"/>
    <w:link w:val="30"/>
    <w:rsid w:val="00963A61"/>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963A61"/>
    <w:pPr>
      <w:widowControl w:val="0"/>
      <w:shd w:val="clear" w:color="auto" w:fill="FFFFFF"/>
      <w:spacing w:before="300" w:after="0" w:line="322" w:lineRule="exact"/>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077F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7FBD"/>
    <w:rPr>
      <w:rFonts w:ascii="Segoe UI" w:hAnsi="Segoe UI" w:cs="Segoe UI"/>
      <w:sz w:val="18"/>
      <w:szCs w:val="18"/>
    </w:rPr>
  </w:style>
  <w:style w:type="paragraph" w:styleId="a5">
    <w:name w:val="Normal (Web)"/>
    <w:basedOn w:val="a"/>
    <w:uiPriority w:val="99"/>
    <w:semiHidden/>
    <w:unhideWhenUsed/>
    <w:rsid w:val="003F1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31D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A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7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7E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7EE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Exact">
    <w:name w:val="Основной текст (4) Exact"/>
    <w:basedOn w:val="a0"/>
    <w:link w:val="4"/>
    <w:rsid w:val="00963A61"/>
    <w:rPr>
      <w:rFonts w:ascii="MS Mincho" w:eastAsia="MS Mincho" w:hAnsi="MS Mincho" w:cs="MS Mincho"/>
      <w:sz w:val="84"/>
      <w:szCs w:val="84"/>
      <w:shd w:val="clear" w:color="auto" w:fill="FFFFFF"/>
    </w:rPr>
  </w:style>
  <w:style w:type="paragraph" w:customStyle="1" w:styleId="4">
    <w:name w:val="Основной текст (4)"/>
    <w:basedOn w:val="a"/>
    <w:link w:val="4Exact"/>
    <w:rsid w:val="00963A61"/>
    <w:pPr>
      <w:widowControl w:val="0"/>
      <w:shd w:val="clear" w:color="auto" w:fill="FFFFFF"/>
      <w:spacing w:after="0" w:line="0" w:lineRule="atLeast"/>
    </w:pPr>
    <w:rPr>
      <w:rFonts w:ascii="MS Mincho" w:eastAsia="MS Mincho" w:hAnsi="MS Mincho" w:cs="MS Mincho"/>
      <w:sz w:val="84"/>
      <w:szCs w:val="84"/>
    </w:rPr>
  </w:style>
  <w:style w:type="character" w:customStyle="1" w:styleId="3">
    <w:name w:val="Основной текст (3)_"/>
    <w:basedOn w:val="a0"/>
    <w:link w:val="30"/>
    <w:rsid w:val="00963A61"/>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963A61"/>
    <w:pPr>
      <w:widowControl w:val="0"/>
      <w:shd w:val="clear" w:color="auto" w:fill="FFFFFF"/>
      <w:spacing w:before="300" w:after="0" w:line="322" w:lineRule="exact"/>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077F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7FBD"/>
    <w:rPr>
      <w:rFonts w:ascii="Segoe UI" w:hAnsi="Segoe UI" w:cs="Segoe UI"/>
      <w:sz w:val="18"/>
      <w:szCs w:val="18"/>
    </w:rPr>
  </w:style>
  <w:style w:type="paragraph" w:styleId="a5">
    <w:name w:val="Normal (Web)"/>
    <w:basedOn w:val="a"/>
    <w:uiPriority w:val="99"/>
    <w:semiHidden/>
    <w:unhideWhenUsed/>
    <w:rsid w:val="003F1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31D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4CD99AA275F92D08F4CFFD313D53159D963EEA1EB93BA7B2C884F78355CCB76D296FA4CC44AB568632F1B6FC5585E7D3DB556266E3690A5Ev2J" TargetMode="External"/><Relationship Id="rId13" Type="http://schemas.openxmlformats.org/officeDocument/2006/relationships/hyperlink" Target="consultantplus://offline/ref=EA4CD99AA275F92D08F4CFFD313D53159D963EEA1EB93BA7B2C884F78355CCB77F2937A8CE4EB3578927A7E7BA50v1J" TargetMode="External"/><Relationship Id="rId3" Type="http://schemas.openxmlformats.org/officeDocument/2006/relationships/settings" Target="settings.xml"/><Relationship Id="rId7" Type="http://schemas.openxmlformats.org/officeDocument/2006/relationships/hyperlink" Target="consultantplus://offline/ref=EA4CD99AA275F92D08F4CFFD313D53159D963EEA1EB93BA7B2C884F78355CCB76D296FA4CC44AB508832F1B6FC5585E7D3DB556266E3690A5Ev2J" TargetMode="External"/><Relationship Id="rId12" Type="http://schemas.openxmlformats.org/officeDocument/2006/relationships/hyperlink" Target="consultantplus://offline/ref=EA4CD99AA275F92D08F4CFFD313D53159D963EEA1EB93BA7B2C884F78355CCB77F2937A8CE4EB3578927A7E7BA50v1J"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A4CD99AA275F92D08F4CFFD313D53159D963EEA1EB93BA7B2C884F78355CCB76D296FA4CC44AB568632F1B6FC5585E7D3DB556266E3690A5Ev2J" TargetMode="External"/><Relationship Id="rId11" Type="http://schemas.openxmlformats.org/officeDocument/2006/relationships/hyperlink" Target="consultantplus://offline/ref=EA4CD99AA275F92D08F4CFFD313D53159D963EEA1EB93BA7B2C884F78355CCB77F2937A8CE4EB3578927A7E7BA50v1J" TargetMode="External"/><Relationship Id="rId5" Type="http://schemas.openxmlformats.org/officeDocument/2006/relationships/image" Target="media/image1.png"/><Relationship Id="rId15" Type="http://schemas.openxmlformats.org/officeDocument/2006/relationships/hyperlink" Target="consultantplus://offline/ref=EA4CD99AA275F92D08F4CFFD313D53159D963EEA1EB93BA7B2C884F78355CCB76D296FADCD40A603DF7DF0EABA0896E5DCDB57657A5Ev0J" TargetMode="External"/><Relationship Id="rId10" Type="http://schemas.openxmlformats.org/officeDocument/2006/relationships/hyperlink" Target="consultantplus://offline/ref=EA4CD99AA275F92D08F4CFFD313D53159D963EEA1EB93BA7B2C884F78355CCB77F2937A8CE4EB3578927A7E7BA50v1J" TargetMode="External"/><Relationship Id="rId4" Type="http://schemas.openxmlformats.org/officeDocument/2006/relationships/webSettings" Target="webSettings.xml"/><Relationship Id="rId9" Type="http://schemas.openxmlformats.org/officeDocument/2006/relationships/hyperlink" Target="consultantplus://offline/ref=EA4CD99AA275F92D08F4CFFD313D53159D963EEA1EB93BA7B2C884F78355CCB76D296FA4CC44AB508832F1B6FC5585E7D3DB556266E3690A5Ev2J" TargetMode="External"/><Relationship Id="rId14" Type="http://schemas.openxmlformats.org/officeDocument/2006/relationships/hyperlink" Target="consultantplus://offline/ref=EA4CD99AA275F92D08F4CFFD313D53159D963EEA1EB93BA7B2C884F78355CCB76D296FA0CD44A603DF7DF0EABA0896E5DCDB57657A5Ev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3107</Words>
  <Characters>17716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dc:creator>
  <cp:keywords/>
  <dc:description/>
  <cp:lastModifiedBy>sem</cp:lastModifiedBy>
  <cp:revision>3</cp:revision>
  <cp:lastPrinted>2025-11-06T02:52:00Z</cp:lastPrinted>
  <dcterms:created xsi:type="dcterms:W3CDTF">2025-11-17T10:29:00Z</dcterms:created>
  <dcterms:modified xsi:type="dcterms:W3CDTF">2026-01-28T05:08:00Z</dcterms:modified>
</cp:coreProperties>
</file>