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6DE47" w14:textId="77777777" w:rsidR="002F46EF" w:rsidRDefault="00657419" w:rsidP="00C63A2D">
      <w:pPr>
        <w:pStyle w:val="ConsPlusTitle"/>
        <w:widowControl/>
        <w:outlineLvl w:val="0"/>
        <w:rPr>
          <w:b w:val="0"/>
          <w:sz w:val="28"/>
          <w:szCs w:val="28"/>
        </w:rPr>
      </w:pPr>
      <w:r>
        <w:rPr>
          <w:b w:val="0"/>
          <w:noProof/>
          <w:sz w:val="28"/>
          <w:szCs w:val="28"/>
        </w:rPr>
        <w:drawing>
          <wp:anchor distT="0" distB="0" distL="114300" distR="114300" simplePos="0" relativeHeight="251659264" behindDoc="1" locked="0" layoutInCell="1" allowOverlap="1" wp14:anchorId="233D385D" wp14:editId="7EA7FB8F">
            <wp:simplePos x="0" y="0"/>
            <wp:positionH relativeFrom="column">
              <wp:posOffset>2833370</wp:posOffset>
            </wp:positionH>
            <wp:positionV relativeFrom="paragraph">
              <wp:posOffset>21590</wp:posOffset>
            </wp:positionV>
            <wp:extent cx="590550" cy="742950"/>
            <wp:effectExtent l="19050" t="0" r="0" b="0"/>
            <wp:wrapNone/>
            <wp:docPr id="2" name="Рисунок 3"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штагольский МР-ПП-01"/>
                    <pic:cNvPicPr>
                      <a:picLocks noChangeAspect="1" noChangeArrowheads="1"/>
                    </pic:cNvPicPr>
                  </pic:nvPicPr>
                  <pic:blipFill>
                    <a:blip r:embed="rId8" cstate="print"/>
                    <a:srcRect/>
                    <a:stretch>
                      <a:fillRect/>
                    </a:stretch>
                  </pic:blipFill>
                  <pic:spPr bwMode="auto">
                    <a:xfrm>
                      <a:off x="0" y="0"/>
                      <a:ext cx="590550" cy="742950"/>
                    </a:xfrm>
                    <a:prstGeom prst="rect">
                      <a:avLst/>
                    </a:prstGeom>
                    <a:noFill/>
                    <a:ln w="9525">
                      <a:noFill/>
                      <a:miter lim="800000"/>
                      <a:headEnd/>
                      <a:tailEnd/>
                    </a:ln>
                  </pic:spPr>
                </pic:pic>
              </a:graphicData>
            </a:graphic>
          </wp:anchor>
        </w:drawing>
      </w:r>
      <w:r w:rsidR="00D05A82">
        <w:rPr>
          <w:b w:val="0"/>
          <w:sz w:val="28"/>
          <w:szCs w:val="28"/>
        </w:rPr>
        <w:t xml:space="preserve">                                         </w:t>
      </w:r>
      <w:r w:rsidR="00C63A2D" w:rsidRPr="00345536">
        <w:rPr>
          <w:b w:val="0"/>
          <w:sz w:val="28"/>
          <w:szCs w:val="28"/>
        </w:rPr>
        <w:t xml:space="preserve">      </w:t>
      </w:r>
      <w:r w:rsidR="00D05A82">
        <w:rPr>
          <w:b w:val="0"/>
          <w:sz w:val="28"/>
          <w:szCs w:val="28"/>
        </w:rPr>
        <w:t xml:space="preserve">                                                      </w:t>
      </w:r>
    </w:p>
    <w:p w14:paraId="348A1998" w14:textId="77777777" w:rsidR="00C63A2D" w:rsidRPr="00345536" w:rsidRDefault="00C63A2D" w:rsidP="001333F1">
      <w:pPr>
        <w:pStyle w:val="ConsPlusTitle"/>
        <w:widowControl/>
        <w:jc w:val="center"/>
        <w:outlineLvl w:val="0"/>
        <w:rPr>
          <w:b w:val="0"/>
          <w:sz w:val="28"/>
          <w:szCs w:val="28"/>
        </w:rPr>
      </w:pPr>
    </w:p>
    <w:p w14:paraId="3104A0DB" w14:textId="77777777" w:rsidR="00F23370" w:rsidRDefault="00F23370" w:rsidP="001333F1">
      <w:pPr>
        <w:pStyle w:val="ConsPlusTitle"/>
        <w:widowControl/>
        <w:jc w:val="center"/>
        <w:outlineLvl w:val="0"/>
        <w:rPr>
          <w:sz w:val="28"/>
          <w:szCs w:val="28"/>
        </w:rPr>
      </w:pPr>
    </w:p>
    <w:p w14:paraId="199BB3B9" w14:textId="77777777" w:rsidR="00657419" w:rsidRDefault="00657419" w:rsidP="001333F1">
      <w:pPr>
        <w:pStyle w:val="ConsPlusTitle"/>
        <w:widowControl/>
        <w:jc w:val="center"/>
        <w:outlineLvl w:val="0"/>
        <w:rPr>
          <w:sz w:val="28"/>
          <w:szCs w:val="28"/>
        </w:rPr>
      </w:pPr>
    </w:p>
    <w:p w14:paraId="054A8299" w14:textId="77777777" w:rsidR="00657419" w:rsidRDefault="00657419" w:rsidP="001333F1">
      <w:pPr>
        <w:pStyle w:val="ConsPlusTitle"/>
        <w:widowControl/>
        <w:jc w:val="center"/>
        <w:outlineLvl w:val="0"/>
        <w:rPr>
          <w:sz w:val="28"/>
          <w:szCs w:val="28"/>
        </w:rPr>
      </w:pPr>
    </w:p>
    <w:p w14:paraId="1680D883" w14:textId="77777777" w:rsidR="001333F1" w:rsidRPr="0091775B" w:rsidRDefault="001333F1" w:rsidP="001333F1">
      <w:pPr>
        <w:pStyle w:val="ConsPlusTitle"/>
        <w:widowControl/>
        <w:jc w:val="center"/>
        <w:outlineLvl w:val="0"/>
        <w:rPr>
          <w:sz w:val="28"/>
          <w:szCs w:val="28"/>
        </w:rPr>
      </w:pPr>
      <w:r w:rsidRPr="0091775B">
        <w:rPr>
          <w:sz w:val="28"/>
          <w:szCs w:val="28"/>
        </w:rPr>
        <w:t>КЕМЕРОВСКАЯ ОБЛАСТЬ</w:t>
      </w:r>
      <w:r w:rsidR="00935CCB">
        <w:rPr>
          <w:sz w:val="28"/>
          <w:szCs w:val="28"/>
        </w:rPr>
        <w:t xml:space="preserve"> – КУЗБАСС </w:t>
      </w:r>
    </w:p>
    <w:p w14:paraId="67FEE484" w14:textId="77777777" w:rsidR="001333F1" w:rsidRPr="0091775B" w:rsidRDefault="001333F1" w:rsidP="001333F1">
      <w:pPr>
        <w:pStyle w:val="ConsPlusTitle"/>
        <w:widowControl/>
        <w:jc w:val="center"/>
        <w:outlineLvl w:val="0"/>
        <w:rPr>
          <w:sz w:val="28"/>
          <w:szCs w:val="28"/>
        </w:rPr>
      </w:pPr>
      <w:r w:rsidRPr="0091775B">
        <w:rPr>
          <w:sz w:val="28"/>
          <w:szCs w:val="28"/>
        </w:rPr>
        <w:t xml:space="preserve">ТАШТАГОЛЬСКИЙ МУНИЦИПАЛЬНЫЙ </w:t>
      </w:r>
      <w:r w:rsidR="005D470A">
        <w:rPr>
          <w:sz w:val="28"/>
          <w:szCs w:val="28"/>
        </w:rPr>
        <w:t>ОКРУГ</w:t>
      </w:r>
    </w:p>
    <w:p w14:paraId="38918E5F" w14:textId="77777777" w:rsidR="001333F1" w:rsidRPr="0091775B" w:rsidRDefault="001333F1" w:rsidP="001333F1">
      <w:pPr>
        <w:pStyle w:val="ConsPlusTitle"/>
        <w:widowControl/>
        <w:jc w:val="center"/>
        <w:outlineLvl w:val="0"/>
        <w:rPr>
          <w:sz w:val="28"/>
          <w:szCs w:val="28"/>
        </w:rPr>
      </w:pPr>
      <w:r w:rsidRPr="0091775B">
        <w:rPr>
          <w:sz w:val="28"/>
          <w:szCs w:val="28"/>
        </w:rPr>
        <w:t xml:space="preserve">АДМИНИСТРАЦИЯ </w:t>
      </w:r>
    </w:p>
    <w:p w14:paraId="430F9400" w14:textId="77777777" w:rsidR="001333F1" w:rsidRPr="0091775B" w:rsidRDefault="001333F1" w:rsidP="001333F1">
      <w:pPr>
        <w:pStyle w:val="ConsPlusTitle"/>
        <w:widowControl/>
        <w:jc w:val="center"/>
        <w:outlineLvl w:val="0"/>
        <w:rPr>
          <w:sz w:val="28"/>
          <w:szCs w:val="28"/>
        </w:rPr>
      </w:pPr>
      <w:r w:rsidRPr="0091775B">
        <w:rPr>
          <w:sz w:val="28"/>
          <w:szCs w:val="28"/>
        </w:rPr>
        <w:t xml:space="preserve">ТАШТАГОЛЬСКОГО МУНИЦИПАЛЬНОГО </w:t>
      </w:r>
      <w:r w:rsidR="005D470A">
        <w:rPr>
          <w:sz w:val="28"/>
          <w:szCs w:val="28"/>
        </w:rPr>
        <w:t>ОКРУГ</w:t>
      </w:r>
      <w:r w:rsidRPr="0091775B">
        <w:rPr>
          <w:sz w:val="28"/>
          <w:szCs w:val="28"/>
        </w:rPr>
        <w:t>А</w:t>
      </w:r>
    </w:p>
    <w:p w14:paraId="47AD9466" w14:textId="77777777" w:rsidR="001333F1" w:rsidRPr="0091775B" w:rsidRDefault="001333F1" w:rsidP="001333F1">
      <w:pPr>
        <w:pStyle w:val="ConsPlusTitle"/>
        <w:widowControl/>
        <w:jc w:val="center"/>
        <w:rPr>
          <w:sz w:val="28"/>
          <w:szCs w:val="28"/>
        </w:rPr>
      </w:pPr>
    </w:p>
    <w:p w14:paraId="6922E312" w14:textId="77777777" w:rsidR="001333F1" w:rsidRDefault="008E784E" w:rsidP="008E784E">
      <w:pPr>
        <w:pStyle w:val="ConsPlusTitle"/>
        <w:widowControl/>
        <w:jc w:val="center"/>
        <w:rPr>
          <w:sz w:val="28"/>
          <w:szCs w:val="28"/>
        </w:rPr>
      </w:pPr>
      <w:r>
        <w:rPr>
          <w:sz w:val="28"/>
          <w:szCs w:val="28"/>
        </w:rPr>
        <w:t>ПОСТАНОВЛЕНИЕ</w:t>
      </w:r>
    </w:p>
    <w:p w14:paraId="7A6E1775" w14:textId="77777777" w:rsidR="004F0448" w:rsidRDefault="004F0448" w:rsidP="008E784E">
      <w:pPr>
        <w:pStyle w:val="ConsPlusTitle"/>
        <w:widowControl/>
        <w:jc w:val="center"/>
        <w:rPr>
          <w:sz w:val="28"/>
          <w:szCs w:val="28"/>
        </w:rPr>
      </w:pPr>
    </w:p>
    <w:p w14:paraId="6C86CF40" w14:textId="77777777" w:rsidR="008E784E" w:rsidRPr="00F94B17" w:rsidRDefault="008E784E" w:rsidP="008E784E">
      <w:pPr>
        <w:pStyle w:val="ConsPlusTitle"/>
        <w:widowControl/>
        <w:jc w:val="center"/>
        <w:rPr>
          <w:b w:val="0"/>
          <w:sz w:val="28"/>
          <w:szCs w:val="28"/>
        </w:rPr>
      </w:pPr>
    </w:p>
    <w:p w14:paraId="0AC9ABE3" w14:textId="2FA102FF" w:rsidR="004F0448" w:rsidRDefault="0091775B" w:rsidP="001333F1">
      <w:pPr>
        <w:pStyle w:val="ConsPlusTitle"/>
        <w:widowControl/>
        <w:rPr>
          <w:b w:val="0"/>
          <w:sz w:val="28"/>
          <w:szCs w:val="28"/>
        </w:rPr>
      </w:pPr>
      <w:r>
        <w:rPr>
          <w:b w:val="0"/>
          <w:sz w:val="28"/>
          <w:szCs w:val="28"/>
        </w:rPr>
        <w:t xml:space="preserve">от </w:t>
      </w:r>
      <w:proofErr w:type="gramStart"/>
      <w:r>
        <w:rPr>
          <w:b w:val="0"/>
          <w:sz w:val="28"/>
          <w:szCs w:val="28"/>
        </w:rPr>
        <w:t>«</w:t>
      </w:r>
      <w:r w:rsidR="00734271">
        <w:rPr>
          <w:b w:val="0"/>
          <w:sz w:val="28"/>
          <w:szCs w:val="28"/>
        </w:rPr>
        <w:t xml:space="preserve"> 11</w:t>
      </w:r>
      <w:proofErr w:type="gramEnd"/>
      <w:r w:rsidR="00734271">
        <w:rPr>
          <w:b w:val="0"/>
          <w:sz w:val="28"/>
          <w:szCs w:val="28"/>
        </w:rPr>
        <w:t xml:space="preserve"> </w:t>
      </w:r>
      <w:proofErr w:type="gramStart"/>
      <w:r>
        <w:rPr>
          <w:b w:val="0"/>
          <w:sz w:val="28"/>
          <w:szCs w:val="28"/>
        </w:rPr>
        <w:t>»</w:t>
      </w:r>
      <w:r w:rsidR="005D470A">
        <w:rPr>
          <w:b w:val="0"/>
          <w:sz w:val="28"/>
          <w:szCs w:val="28"/>
        </w:rPr>
        <w:t xml:space="preserve">  марта</w:t>
      </w:r>
      <w:proofErr w:type="gramEnd"/>
      <w:r w:rsidR="005D470A">
        <w:rPr>
          <w:b w:val="0"/>
          <w:sz w:val="28"/>
          <w:szCs w:val="28"/>
        </w:rPr>
        <w:t xml:space="preserve"> </w:t>
      </w:r>
      <w:proofErr w:type="gramStart"/>
      <w:r>
        <w:rPr>
          <w:b w:val="0"/>
          <w:sz w:val="28"/>
          <w:szCs w:val="28"/>
        </w:rPr>
        <w:t>20</w:t>
      </w:r>
      <w:r w:rsidR="00927BB3">
        <w:rPr>
          <w:b w:val="0"/>
          <w:sz w:val="28"/>
          <w:szCs w:val="28"/>
        </w:rPr>
        <w:t>2</w:t>
      </w:r>
      <w:r w:rsidR="005D470A">
        <w:rPr>
          <w:b w:val="0"/>
          <w:sz w:val="28"/>
          <w:szCs w:val="28"/>
        </w:rPr>
        <w:t>6</w:t>
      </w:r>
      <w:r w:rsidR="00657419">
        <w:rPr>
          <w:b w:val="0"/>
          <w:sz w:val="28"/>
          <w:szCs w:val="28"/>
        </w:rPr>
        <w:t xml:space="preserve"> </w:t>
      </w:r>
      <w:r>
        <w:rPr>
          <w:b w:val="0"/>
          <w:sz w:val="28"/>
          <w:szCs w:val="28"/>
        </w:rPr>
        <w:t xml:space="preserve"> №</w:t>
      </w:r>
      <w:proofErr w:type="gramEnd"/>
      <w:r w:rsidR="004F0448">
        <w:rPr>
          <w:b w:val="0"/>
          <w:sz w:val="28"/>
          <w:szCs w:val="28"/>
        </w:rPr>
        <w:t xml:space="preserve"> </w:t>
      </w:r>
      <w:r w:rsidR="000E5CCF">
        <w:rPr>
          <w:b w:val="0"/>
          <w:sz w:val="28"/>
          <w:szCs w:val="28"/>
        </w:rPr>
        <w:t xml:space="preserve"> </w:t>
      </w:r>
      <w:r w:rsidR="00734271">
        <w:rPr>
          <w:b w:val="0"/>
          <w:sz w:val="28"/>
          <w:szCs w:val="28"/>
        </w:rPr>
        <w:t xml:space="preserve">333 </w:t>
      </w:r>
      <w:r w:rsidR="001619D2">
        <w:rPr>
          <w:b w:val="0"/>
          <w:sz w:val="28"/>
          <w:szCs w:val="28"/>
        </w:rPr>
        <w:t>-</w:t>
      </w:r>
      <w:r w:rsidR="00734271">
        <w:rPr>
          <w:b w:val="0"/>
          <w:sz w:val="28"/>
          <w:szCs w:val="28"/>
        </w:rPr>
        <w:t xml:space="preserve"> </w:t>
      </w:r>
      <w:r w:rsidR="001619D2">
        <w:rPr>
          <w:b w:val="0"/>
          <w:sz w:val="28"/>
          <w:szCs w:val="28"/>
        </w:rPr>
        <w:t>п</w:t>
      </w:r>
      <w:r w:rsidR="00987408">
        <w:rPr>
          <w:b w:val="0"/>
          <w:sz w:val="28"/>
          <w:szCs w:val="28"/>
        </w:rPr>
        <w:t xml:space="preserve">       </w:t>
      </w:r>
    </w:p>
    <w:p w14:paraId="75D3CAA6" w14:textId="77777777" w:rsidR="001333F1" w:rsidRPr="00F94B17" w:rsidRDefault="00987408" w:rsidP="001333F1">
      <w:pPr>
        <w:pStyle w:val="ConsPlusTitle"/>
        <w:widowControl/>
        <w:rPr>
          <w:b w:val="0"/>
          <w:sz w:val="28"/>
          <w:szCs w:val="28"/>
        </w:rPr>
      </w:pPr>
      <w:r>
        <w:rPr>
          <w:b w:val="0"/>
          <w:sz w:val="28"/>
          <w:szCs w:val="28"/>
        </w:rPr>
        <w:t xml:space="preserve">             </w:t>
      </w:r>
      <w:r w:rsidR="00345536">
        <w:rPr>
          <w:b w:val="0"/>
          <w:sz w:val="28"/>
          <w:szCs w:val="28"/>
        </w:rPr>
        <w:t xml:space="preserve"> </w:t>
      </w:r>
    </w:p>
    <w:p w14:paraId="5912426E" w14:textId="77777777" w:rsidR="001333F1" w:rsidRPr="00F94B17" w:rsidRDefault="001333F1" w:rsidP="001333F1">
      <w:pPr>
        <w:pStyle w:val="ConsPlusTitle"/>
        <w:widowControl/>
        <w:jc w:val="center"/>
        <w:rPr>
          <w:b w:val="0"/>
          <w:sz w:val="28"/>
          <w:szCs w:val="28"/>
        </w:rPr>
      </w:pPr>
    </w:p>
    <w:p w14:paraId="2C8B672E" w14:textId="77777777" w:rsidR="00FB497A" w:rsidRDefault="000F6F0B" w:rsidP="000F6F0B">
      <w:pPr>
        <w:pStyle w:val="ConsPlusTitle"/>
        <w:jc w:val="center"/>
        <w:rPr>
          <w:sz w:val="28"/>
          <w:szCs w:val="28"/>
        </w:rPr>
      </w:pPr>
      <w:r>
        <w:rPr>
          <w:sz w:val="28"/>
          <w:szCs w:val="28"/>
        </w:rPr>
        <w:t>ОБ</w:t>
      </w:r>
      <w:r w:rsidRPr="003378E8">
        <w:rPr>
          <w:sz w:val="28"/>
          <w:szCs w:val="28"/>
        </w:rPr>
        <w:t xml:space="preserve"> </w:t>
      </w:r>
      <w:r>
        <w:rPr>
          <w:sz w:val="28"/>
          <w:szCs w:val="28"/>
        </w:rPr>
        <w:t>УТВЕРЖДЕНИИ</w:t>
      </w:r>
      <w:r w:rsidRPr="003378E8">
        <w:rPr>
          <w:sz w:val="28"/>
          <w:szCs w:val="28"/>
        </w:rPr>
        <w:t xml:space="preserve"> </w:t>
      </w:r>
      <w:r>
        <w:rPr>
          <w:sz w:val="28"/>
          <w:szCs w:val="28"/>
        </w:rPr>
        <w:t>ПОЛОЖЕНИЯ</w:t>
      </w:r>
      <w:r w:rsidRPr="003378E8">
        <w:rPr>
          <w:sz w:val="28"/>
          <w:szCs w:val="28"/>
        </w:rPr>
        <w:t xml:space="preserve"> </w:t>
      </w:r>
    </w:p>
    <w:p w14:paraId="7B0214CB" w14:textId="77777777" w:rsidR="004F0448" w:rsidRDefault="000F6F0B" w:rsidP="000F6F0B">
      <w:pPr>
        <w:pStyle w:val="ConsPlusTitle"/>
        <w:jc w:val="center"/>
        <w:rPr>
          <w:sz w:val="28"/>
          <w:szCs w:val="28"/>
        </w:rPr>
      </w:pPr>
      <w:r>
        <w:rPr>
          <w:sz w:val="28"/>
          <w:szCs w:val="28"/>
        </w:rPr>
        <w:t>О</w:t>
      </w:r>
      <w:r w:rsidRPr="003378E8">
        <w:rPr>
          <w:sz w:val="28"/>
          <w:szCs w:val="28"/>
        </w:rPr>
        <w:t xml:space="preserve"> </w:t>
      </w:r>
      <w:r>
        <w:rPr>
          <w:sz w:val="28"/>
          <w:szCs w:val="28"/>
        </w:rPr>
        <w:t>ПОРЯДКЕ КОМАНДИРОВАНИЯ</w:t>
      </w:r>
      <w:r w:rsidRPr="003378E8">
        <w:rPr>
          <w:sz w:val="28"/>
          <w:szCs w:val="28"/>
        </w:rPr>
        <w:t xml:space="preserve"> </w:t>
      </w:r>
      <w:r>
        <w:rPr>
          <w:sz w:val="28"/>
          <w:szCs w:val="28"/>
        </w:rPr>
        <w:t>МУНИЦИПАЛЬНЫХ СЛУЖАЩИХ</w:t>
      </w:r>
      <w:r w:rsidRPr="003378E8">
        <w:rPr>
          <w:sz w:val="28"/>
          <w:szCs w:val="28"/>
        </w:rPr>
        <w:t xml:space="preserve"> </w:t>
      </w:r>
      <w:r>
        <w:rPr>
          <w:sz w:val="28"/>
          <w:szCs w:val="28"/>
        </w:rPr>
        <w:t>МУНИЦИПАЛЬНОЙ СЛУЖБЫ</w:t>
      </w:r>
      <w:r w:rsidRPr="003378E8">
        <w:rPr>
          <w:sz w:val="28"/>
          <w:szCs w:val="28"/>
        </w:rPr>
        <w:t xml:space="preserve"> </w:t>
      </w:r>
      <w:r>
        <w:rPr>
          <w:sz w:val="28"/>
          <w:szCs w:val="28"/>
        </w:rPr>
        <w:t>ТАШТАГОЛЬСКОГО</w:t>
      </w:r>
      <w:r w:rsidRPr="003378E8">
        <w:rPr>
          <w:sz w:val="28"/>
          <w:szCs w:val="28"/>
        </w:rPr>
        <w:t xml:space="preserve"> </w:t>
      </w:r>
      <w:r>
        <w:rPr>
          <w:sz w:val="28"/>
          <w:szCs w:val="28"/>
        </w:rPr>
        <w:t xml:space="preserve">МУНИЦИПАЛЬНОГО </w:t>
      </w:r>
      <w:r w:rsidR="00FB497A">
        <w:rPr>
          <w:sz w:val="28"/>
          <w:szCs w:val="28"/>
        </w:rPr>
        <w:t>ОКРУГА</w:t>
      </w:r>
    </w:p>
    <w:p w14:paraId="19E49BB8" w14:textId="77777777" w:rsidR="00657419" w:rsidRPr="004D3690" w:rsidRDefault="00657419" w:rsidP="004F0448">
      <w:pPr>
        <w:pStyle w:val="ConsPlusTitle"/>
        <w:jc w:val="center"/>
        <w:rPr>
          <w:sz w:val="28"/>
          <w:szCs w:val="28"/>
        </w:rPr>
      </w:pPr>
    </w:p>
    <w:p w14:paraId="7236B1F0" w14:textId="77777777" w:rsidR="001333F1" w:rsidRPr="0091775B" w:rsidRDefault="001333F1" w:rsidP="00FB497A">
      <w:pPr>
        <w:autoSpaceDE w:val="0"/>
        <w:autoSpaceDN w:val="0"/>
        <w:adjustRightInd w:val="0"/>
        <w:ind w:firstLine="540"/>
        <w:jc w:val="both"/>
        <w:rPr>
          <w:b/>
          <w:sz w:val="28"/>
          <w:szCs w:val="28"/>
        </w:rPr>
      </w:pPr>
    </w:p>
    <w:p w14:paraId="37554B0F" w14:textId="77777777" w:rsidR="009E330E" w:rsidRDefault="005D470A" w:rsidP="00FB497A">
      <w:pPr>
        <w:autoSpaceDE w:val="0"/>
        <w:autoSpaceDN w:val="0"/>
        <w:adjustRightInd w:val="0"/>
        <w:ind w:firstLine="540"/>
        <w:jc w:val="both"/>
        <w:rPr>
          <w:sz w:val="28"/>
          <w:szCs w:val="28"/>
        </w:rPr>
      </w:pPr>
      <w:r w:rsidRPr="005D470A">
        <w:rPr>
          <w:sz w:val="28"/>
          <w:szCs w:val="28"/>
        </w:rPr>
        <w:t>В соответствии с Федеральным законом от 06.10.2003 № 131-ФЗ «Об</w:t>
      </w:r>
      <w:r>
        <w:rPr>
          <w:sz w:val="28"/>
          <w:szCs w:val="28"/>
        </w:rPr>
        <w:t xml:space="preserve"> </w:t>
      </w:r>
      <w:r w:rsidRPr="005D470A">
        <w:rPr>
          <w:sz w:val="28"/>
          <w:szCs w:val="28"/>
        </w:rPr>
        <w:t>общих принципах организации местного самоуправления в Российской</w:t>
      </w:r>
      <w:r>
        <w:rPr>
          <w:sz w:val="28"/>
          <w:szCs w:val="28"/>
        </w:rPr>
        <w:t xml:space="preserve"> </w:t>
      </w:r>
      <w:r w:rsidRPr="005D470A">
        <w:rPr>
          <w:sz w:val="28"/>
          <w:szCs w:val="28"/>
        </w:rPr>
        <w:t>Федерации», Трудовым кодексом Российской Федерации, регламентируя порядок поездок, оформления документов (приказ, отчет) и возмещения расходов</w:t>
      </w:r>
      <w:r>
        <w:rPr>
          <w:sz w:val="28"/>
          <w:szCs w:val="28"/>
        </w:rPr>
        <w:t xml:space="preserve"> (суточные, проезд, проживание)</w:t>
      </w:r>
      <w:r w:rsidR="004F0448">
        <w:rPr>
          <w:sz w:val="28"/>
          <w:szCs w:val="28"/>
        </w:rPr>
        <w:t xml:space="preserve">, </w:t>
      </w:r>
      <w:r w:rsidR="008E784E" w:rsidRPr="004F0448">
        <w:rPr>
          <w:sz w:val="28"/>
          <w:szCs w:val="28"/>
        </w:rPr>
        <w:t xml:space="preserve">администрация Таштагольского муниципального </w:t>
      </w:r>
      <w:r>
        <w:rPr>
          <w:sz w:val="28"/>
          <w:szCs w:val="28"/>
        </w:rPr>
        <w:t>округа по</w:t>
      </w:r>
      <w:r w:rsidR="008E784E" w:rsidRPr="004F0448">
        <w:rPr>
          <w:sz w:val="28"/>
          <w:szCs w:val="28"/>
        </w:rPr>
        <w:t>становляет:</w:t>
      </w:r>
    </w:p>
    <w:p w14:paraId="5E2D567D" w14:textId="77777777" w:rsidR="000A5BE9" w:rsidRPr="000A5BE9" w:rsidRDefault="005D470A" w:rsidP="00FB497A">
      <w:pPr>
        <w:pStyle w:val="a6"/>
        <w:numPr>
          <w:ilvl w:val="0"/>
          <w:numId w:val="5"/>
        </w:numPr>
        <w:autoSpaceDE w:val="0"/>
        <w:autoSpaceDN w:val="0"/>
        <w:adjustRightInd w:val="0"/>
        <w:ind w:left="0" w:firstLine="540"/>
        <w:jc w:val="both"/>
        <w:rPr>
          <w:b/>
          <w:sz w:val="28"/>
          <w:szCs w:val="28"/>
        </w:rPr>
      </w:pPr>
      <w:r w:rsidRPr="005D470A">
        <w:rPr>
          <w:sz w:val="28"/>
          <w:szCs w:val="28"/>
        </w:rPr>
        <w:t xml:space="preserve">Постановление Администрации Таштагольского муниципального </w:t>
      </w:r>
      <w:r w:rsidR="00FB497A">
        <w:rPr>
          <w:sz w:val="28"/>
          <w:szCs w:val="28"/>
        </w:rPr>
        <w:t>округ</w:t>
      </w:r>
      <w:r w:rsidRPr="005D470A">
        <w:rPr>
          <w:sz w:val="28"/>
          <w:szCs w:val="28"/>
        </w:rPr>
        <w:t xml:space="preserve">а от </w:t>
      </w:r>
      <w:r w:rsidRPr="00FB497A">
        <w:rPr>
          <w:sz w:val="28"/>
          <w:szCs w:val="28"/>
        </w:rPr>
        <w:t>03.04.2018</w:t>
      </w:r>
      <w:r w:rsidRPr="005D470A">
        <w:rPr>
          <w:sz w:val="28"/>
          <w:szCs w:val="28"/>
        </w:rPr>
        <w:t xml:space="preserve"> №</w:t>
      </w:r>
      <w:r w:rsidRPr="00FB497A">
        <w:rPr>
          <w:sz w:val="28"/>
          <w:szCs w:val="28"/>
        </w:rPr>
        <w:t>193</w:t>
      </w:r>
      <w:r w:rsidRPr="005D470A">
        <w:rPr>
          <w:sz w:val="28"/>
          <w:szCs w:val="28"/>
        </w:rPr>
        <w:t>-п «О</w:t>
      </w:r>
      <w:r>
        <w:rPr>
          <w:sz w:val="28"/>
          <w:szCs w:val="28"/>
        </w:rPr>
        <w:t xml:space="preserve">б утверждении положения о </w:t>
      </w:r>
      <w:r w:rsidR="000A5BE9">
        <w:rPr>
          <w:sz w:val="28"/>
          <w:szCs w:val="28"/>
        </w:rPr>
        <w:t>п</w:t>
      </w:r>
      <w:r>
        <w:rPr>
          <w:sz w:val="28"/>
          <w:szCs w:val="28"/>
        </w:rPr>
        <w:t>орядке командирования муниципальных служащих муниципальной службы</w:t>
      </w:r>
      <w:r w:rsidRPr="005D470A">
        <w:rPr>
          <w:sz w:val="28"/>
          <w:szCs w:val="28"/>
        </w:rPr>
        <w:t xml:space="preserve"> Таштагольского муниципального </w:t>
      </w:r>
      <w:r w:rsidR="00FB497A">
        <w:rPr>
          <w:sz w:val="28"/>
          <w:szCs w:val="28"/>
        </w:rPr>
        <w:t>округ</w:t>
      </w:r>
      <w:r w:rsidRPr="005D470A">
        <w:rPr>
          <w:sz w:val="28"/>
          <w:szCs w:val="28"/>
        </w:rPr>
        <w:t>а» считать утратившим силу.</w:t>
      </w:r>
    </w:p>
    <w:p w14:paraId="0C5BE3A9" w14:textId="77777777" w:rsidR="00D066A1" w:rsidRPr="000A5BE9" w:rsidRDefault="00FB497A" w:rsidP="00FB497A">
      <w:pPr>
        <w:pStyle w:val="a6"/>
        <w:numPr>
          <w:ilvl w:val="0"/>
          <w:numId w:val="5"/>
        </w:numPr>
        <w:autoSpaceDE w:val="0"/>
        <w:autoSpaceDN w:val="0"/>
        <w:adjustRightInd w:val="0"/>
        <w:ind w:left="0" w:firstLine="540"/>
        <w:jc w:val="both"/>
        <w:rPr>
          <w:b/>
          <w:sz w:val="28"/>
          <w:szCs w:val="28"/>
        </w:rPr>
      </w:pPr>
      <w:r>
        <w:rPr>
          <w:sz w:val="28"/>
          <w:szCs w:val="28"/>
        </w:rPr>
        <w:t>Утвердить п</w:t>
      </w:r>
      <w:r w:rsidR="00151AC4" w:rsidRPr="000A5BE9">
        <w:rPr>
          <w:sz w:val="28"/>
          <w:szCs w:val="28"/>
        </w:rPr>
        <w:t xml:space="preserve">остановление администрации Таштагольского муниципального </w:t>
      </w:r>
      <w:r>
        <w:rPr>
          <w:sz w:val="28"/>
          <w:szCs w:val="28"/>
        </w:rPr>
        <w:t xml:space="preserve">округа </w:t>
      </w:r>
      <w:r w:rsidR="00151AC4" w:rsidRPr="000A5BE9">
        <w:rPr>
          <w:sz w:val="28"/>
          <w:szCs w:val="28"/>
        </w:rPr>
        <w:t>«Об утверждении</w:t>
      </w:r>
      <w:r w:rsidR="00151AC4" w:rsidRPr="000A5BE9">
        <w:rPr>
          <w:b/>
          <w:sz w:val="28"/>
          <w:szCs w:val="28"/>
        </w:rPr>
        <w:t xml:space="preserve"> </w:t>
      </w:r>
      <w:r w:rsidR="00A473FD" w:rsidRPr="000A5BE9">
        <w:rPr>
          <w:sz w:val="28"/>
          <w:szCs w:val="28"/>
        </w:rPr>
        <w:t xml:space="preserve">положения о порядке командирования муниципальных служащих муниципальной службы Таштагольского муниципального </w:t>
      </w:r>
      <w:r>
        <w:rPr>
          <w:sz w:val="28"/>
          <w:szCs w:val="28"/>
        </w:rPr>
        <w:t>округ</w:t>
      </w:r>
      <w:r w:rsidR="00A473FD" w:rsidRPr="000A5BE9">
        <w:rPr>
          <w:sz w:val="28"/>
          <w:szCs w:val="28"/>
        </w:rPr>
        <w:t>а</w:t>
      </w:r>
      <w:r w:rsidR="00270838" w:rsidRPr="000A5BE9">
        <w:rPr>
          <w:sz w:val="28"/>
          <w:szCs w:val="28"/>
        </w:rPr>
        <w:t>»</w:t>
      </w:r>
      <w:r>
        <w:rPr>
          <w:sz w:val="28"/>
          <w:szCs w:val="28"/>
        </w:rPr>
        <w:t>.</w:t>
      </w:r>
    </w:p>
    <w:p w14:paraId="3C39939A" w14:textId="77777777" w:rsidR="00FB497A" w:rsidRDefault="00A068F2" w:rsidP="00FB497A">
      <w:pPr>
        <w:autoSpaceDE w:val="0"/>
        <w:autoSpaceDN w:val="0"/>
        <w:adjustRightInd w:val="0"/>
        <w:ind w:firstLine="567"/>
        <w:jc w:val="both"/>
        <w:rPr>
          <w:sz w:val="28"/>
          <w:szCs w:val="28"/>
        </w:rPr>
      </w:pPr>
      <w:r>
        <w:rPr>
          <w:sz w:val="28"/>
          <w:szCs w:val="28"/>
        </w:rPr>
        <w:t>3</w:t>
      </w:r>
      <w:r w:rsidR="0059565C">
        <w:rPr>
          <w:sz w:val="28"/>
          <w:szCs w:val="28"/>
        </w:rPr>
        <w:t xml:space="preserve">. </w:t>
      </w:r>
      <w:r w:rsidR="0059565C" w:rsidRPr="00F94B17">
        <w:rPr>
          <w:sz w:val="28"/>
          <w:szCs w:val="28"/>
        </w:rPr>
        <w:t>Контроль за ис</w:t>
      </w:r>
      <w:r w:rsidR="0059565C">
        <w:rPr>
          <w:sz w:val="28"/>
          <w:szCs w:val="28"/>
        </w:rPr>
        <w:t xml:space="preserve">полнением настоящего </w:t>
      </w:r>
      <w:r w:rsidR="00142A4C">
        <w:rPr>
          <w:sz w:val="28"/>
          <w:szCs w:val="28"/>
        </w:rPr>
        <w:t>постановления</w:t>
      </w:r>
      <w:r w:rsidR="0059565C">
        <w:rPr>
          <w:sz w:val="28"/>
          <w:szCs w:val="28"/>
        </w:rPr>
        <w:t xml:space="preserve"> возложить на</w:t>
      </w:r>
      <w:r w:rsidR="00FB497A" w:rsidRPr="00FB497A">
        <w:rPr>
          <w:sz w:val="28"/>
          <w:szCs w:val="28"/>
        </w:rPr>
        <w:t xml:space="preserve"> </w:t>
      </w:r>
      <w:r w:rsidR="00FB497A" w:rsidRPr="00D03DFE">
        <w:rPr>
          <w:sz w:val="28"/>
          <w:szCs w:val="28"/>
        </w:rPr>
        <w:t xml:space="preserve">заместителя главы Таштагольского муниципального </w:t>
      </w:r>
      <w:r w:rsidR="00FB497A">
        <w:rPr>
          <w:sz w:val="28"/>
          <w:szCs w:val="28"/>
        </w:rPr>
        <w:t>округ</w:t>
      </w:r>
      <w:r w:rsidR="00FB497A" w:rsidRPr="00D03DFE">
        <w:rPr>
          <w:sz w:val="28"/>
          <w:szCs w:val="28"/>
        </w:rPr>
        <w:t>а</w:t>
      </w:r>
      <w:r w:rsidR="00FB497A">
        <w:rPr>
          <w:sz w:val="28"/>
          <w:szCs w:val="28"/>
        </w:rPr>
        <w:t>-руководителя аппарата общим вопросам, руководителя аппарата</w:t>
      </w:r>
      <w:r w:rsidR="00FB497A" w:rsidRPr="00D03DFE">
        <w:rPr>
          <w:sz w:val="28"/>
          <w:szCs w:val="28"/>
        </w:rPr>
        <w:t xml:space="preserve"> </w:t>
      </w:r>
      <w:r w:rsidR="00FB497A">
        <w:rPr>
          <w:sz w:val="28"/>
          <w:szCs w:val="28"/>
        </w:rPr>
        <w:t>И. Л. Болгову.</w:t>
      </w:r>
    </w:p>
    <w:p w14:paraId="07E0402F" w14:textId="77777777" w:rsidR="0059565C" w:rsidRDefault="00A068F2" w:rsidP="00FB497A">
      <w:pPr>
        <w:autoSpaceDE w:val="0"/>
        <w:autoSpaceDN w:val="0"/>
        <w:adjustRightInd w:val="0"/>
        <w:ind w:firstLine="540"/>
        <w:jc w:val="both"/>
        <w:rPr>
          <w:sz w:val="28"/>
          <w:szCs w:val="28"/>
        </w:rPr>
      </w:pPr>
      <w:r>
        <w:rPr>
          <w:sz w:val="28"/>
          <w:szCs w:val="28"/>
        </w:rPr>
        <w:t>4</w:t>
      </w:r>
      <w:r w:rsidR="00680508" w:rsidRPr="00F94B17">
        <w:rPr>
          <w:sz w:val="28"/>
          <w:szCs w:val="28"/>
        </w:rPr>
        <w:t xml:space="preserve">. Настоящее </w:t>
      </w:r>
      <w:r w:rsidR="001E740F">
        <w:rPr>
          <w:sz w:val="28"/>
          <w:szCs w:val="28"/>
        </w:rPr>
        <w:t xml:space="preserve">постановление </w:t>
      </w:r>
      <w:r w:rsidR="00680508" w:rsidRPr="00F94B17">
        <w:rPr>
          <w:sz w:val="28"/>
          <w:szCs w:val="28"/>
        </w:rPr>
        <w:t xml:space="preserve">вступает в силу с момента </w:t>
      </w:r>
      <w:r w:rsidR="0059565C">
        <w:rPr>
          <w:sz w:val="28"/>
          <w:szCs w:val="28"/>
        </w:rPr>
        <w:t>подписания</w:t>
      </w:r>
      <w:r w:rsidR="00680508" w:rsidRPr="00F94B17">
        <w:rPr>
          <w:sz w:val="28"/>
          <w:szCs w:val="28"/>
        </w:rPr>
        <w:t>.</w:t>
      </w:r>
    </w:p>
    <w:p w14:paraId="410AF842" w14:textId="77777777" w:rsidR="00987408" w:rsidRDefault="00987408" w:rsidP="00987408">
      <w:pPr>
        <w:autoSpaceDE w:val="0"/>
        <w:autoSpaceDN w:val="0"/>
        <w:adjustRightInd w:val="0"/>
        <w:rPr>
          <w:sz w:val="28"/>
          <w:szCs w:val="28"/>
        </w:rPr>
      </w:pPr>
    </w:p>
    <w:p w14:paraId="5CE2C3C2" w14:textId="77777777" w:rsidR="00DE0D68" w:rsidRDefault="00DE0D68" w:rsidP="00987408">
      <w:pPr>
        <w:autoSpaceDE w:val="0"/>
        <w:autoSpaceDN w:val="0"/>
        <w:adjustRightInd w:val="0"/>
        <w:rPr>
          <w:sz w:val="28"/>
          <w:szCs w:val="28"/>
        </w:rPr>
      </w:pPr>
    </w:p>
    <w:p w14:paraId="027CC3C5" w14:textId="77777777" w:rsidR="00987408" w:rsidRPr="00FC5D18" w:rsidRDefault="00FB497A" w:rsidP="002F52B3">
      <w:pPr>
        <w:autoSpaceDE w:val="0"/>
        <w:autoSpaceDN w:val="0"/>
        <w:adjustRightInd w:val="0"/>
        <w:rPr>
          <w:b/>
          <w:sz w:val="28"/>
          <w:szCs w:val="28"/>
        </w:rPr>
      </w:pPr>
      <w:proofErr w:type="spellStart"/>
      <w:r>
        <w:rPr>
          <w:b/>
          <w:sz w:val="28"/>
          <w:szCs w:val="28"/>
        </w:rPr>
        <w:t>Врип</w:t>
      </w:r>
      <w:proofErr w:type="spellEnd"/>
      <w:r>
        <w:rPr>
          <w:b/>
          <w:sz w:val="28"/>
          <w:szCs w:val="28"/>
        </w:rPr>
        <w:t xml:space="preserve"> </w:t>
      </w:r>
      <w:r w:rsidR="00445B1F">
        <w:rPr>
          <w:b/>
          <w:sz w:val="28"/>
          <w:szCs w:val="28"/>
        </w:rPr>
        <w:t>Г</w:t>
      </w:r>
      <w:r w:rsidR="0025035B">
        <w:rPr>
          <w:b/>
          <w:sz w:val="28"/>
          <w:szCs w:val="28"/>
        </w:rPr>
        <w:t>лав</w:t>
      </w:r>
      <w:r>
        <w:rPr>
          <w:b/>
          <w:sz w:val="28"/>
          <w:szCs w:val="28"/>
        </w:rPr>
        <w:t>ы</w:t>
      </w:r>
      <w:r w:rsidR="00E9548B">
        <w:rPr>
          <w:b/>
          <w:sz w:val="28"/>
          <w:szCs w:val="28"/>
        </w:rPr>
        <w:t xml:space="preserve"> </w:t>
      </w:r>
      <w:r w:rsidR="0087513F" w:rsidRPr="00FC5D18">
        <w:rPr>
          <w:b/>
          <w:sz w:val="28"/>
          <w:szCs w:val="28"/>
        </w:rPr>
        <w:t xml:space="preserve">Таштагольского </w:t>
      </w:r>
      <w:r w:rsidR="00987408" w:rsidRPr="00FC5D18">
        <w:rPr>
          <w:b/>
          <w:sz w:val="28"/>
          <w:szCs w:val="28"/>
        </w:rPr>
        <w:t xml:space="preserve"> </w:t>
      </w:r>
    </w:p>
    <w:p w14:paraId="076F0B53" w14:textId="77777777" w:rsidR="002F52B3" w:rsidRDefault="00987408" w:rsidP="002F52B3">
      <w:pPr>
        <w:autoSpaceDE w:val="0"/>
        <w:autoSpaceDN w:val="0"/>
        <w:adjustRightInd w:val="0"/>
        <w:rPr>
          <w:b/>
          <w:sz w:val="28"/>
          <w:szCs w:val="28"/>
        </w:rPr>
      </w:pPr>
      <w:r w:rsidRPr="00FC5D18">
        <w:rPr>
          <w:b/>
          <w:sz w:val="28"/>
          <w:szCs w:val="28"/>
        </w:rPr>
        <w:t xml:space="preserve">муниципального </w:t>
      </w:r>
      <w:r w:rsidR="00FB497A">
        <w:rPr>
          <w:b/>
          <w:sz w:val="28"/>
          <w:szCs w:val="28"/>
        </w:rPr>
        <w:t>округа</w:t>
      </w:r>
      <w:r w:rsidR="0087513F" w:rsidRPr="00FC5D18">
        <w:rPr>
          <w:b/>
          <w:sz w:val="28"/>
          <w:szCs w:val="28"/>
        </w:rPr>
        <w:tab/>
      </w:r>
      <w:r w:rsidR="0087513F" w:rsidRPr="00FC5D18">
        <w:rPr>
          <w:b/>
          <w:sz w:val="28"/>
          <w:szCs w:val="28"/>
        </w:rPr>
        <w:tab/>
      </w:r>
      <w:r w:rsidR="002F52B3" w:rsidRPr="00FC5D18">
        <w:rPr>
          <w:b/>
          <w:sz w:val="28"/>
          <w:szCs w:val="28"/>
        </w:rPr>
        <w:tab/>
      </w:r>
      <w:r w:rsidR="002F52B3" w:rsidRPr="00FC5D18">
        <w:rPr>
          <w:b/>
          <w:sz w:val="28"/>
          <w:szCs w:val="28"/>
        </w:rPr>
        <w:tab/>
      </w:r>
      <w:r w:rsidR="002F52B3" w:rsidRPr="00FC5D18">
        <w:rPr>
          <w:b/>
          <w:sz w:val="28"/>
          <w:szCs w:val="28"/>
        </w:rPr>
        <w:tab/>
      </w:r>
      <w:r w:rsidRPr="00FC5D18">
        <w:rPr>
          <w:b/>
          <w:sz w:val="28"/>
          <w:szCs w:val="28"/>
        </w:rPr>
        <w:t xml:space="preserve">   </w:t>
      </w:r>
      <w:r w:rsidR="00FC5D18">
        <w:rPr>
          <w:b/>
          <w:sz w:val="28"/>
          <w:szCs w:val="28"/>
        </w:rPr>
        <w:t xml:space="preserve">            </w:t>
      </w:r>
      <w:r w:rsidRPr="00FC5D18">
        <w:rPr>
          <w:b/>
          <w:sz w:val="28"/>
          <w:szCs w:val="28"/>
        </w:rPr>
        <w:t xml:space="preserve"> </w:t>
      </w:r>
      <w:r w:rsidR="00FB497A">
        <w:rPr>
          <w:b/>
          <w:sz w:val="28"/>
          <w:szCs w:val="28"/>
        </w:rPr>
        <w:t xml:space="preserve">В.С. </w:t>
      </w:r>
      <w:proofErr w:type="spellStart"/>
      <w:r w:rsidR="00FB497A">
        <w:rPr>
          <w:b/>
          <w:sz w:val="28"/>
          <w:szCs w:val="28"/>
        </w:rPr>
        <w:t>Швайгерт</w:t>
      </w:r>
      <w:proofErr w:type="spellEnd"/>
      <w:r w:rsidR="00FB497A">
        <w:rPr>
          <w:b/>
          <w:sz w:val="28"/>
          <w:szCs w:val="28"/>
        </w:rPr>
        <w:t xml:space="preserve"> </w:t>
      </w:r>
      <w:r w:rsidR="0025035B">
        <w:rPr>
          <w:b/>
          <w:sz w:val="28"/>
          <w:szCs w:val="28"/>
        </w:rPr>
        <w:t xml:space="preserve"> </w:t>
      </w:r>
    </w:p>
    <w:p w14:paraId="4A122FD1" w14:textId="77777777" w:rsidR="004F0448" w:rsidRDefault="004F0448" w:rsidP="002F52B3">
      <w:pPr>
        <w:autoSpaceDE w:val="0"/>
        <w:autoSpaceDN w:val="0"/>
        <w:adjustRightInd w:val="0"/>
        <w:rPr>
          <w:b/>
          <w:sz w:val="28"/>
          <w:szCs w:val="28"/>
        </w:rPr>
      </w:pPr>
    </w:p>
    <w:p w14:paraId="36C14C65" w14:textId="77777777" w:rsidR="004F0448" w:rsidRDefault="004F0448" w:rsidP="002F52B3">
      <w:pPr>
        <w:autoSpaceDE w:val="0"/>
        <w:autoSpaceDN w:val="0"/>
        <w:adjustRightInd w:val="0"/>
        <w:rPr>
          <w:b/>
          <w:sz w:val="28"/>
          <w:szCs w:val="28"/>
        </w:rPr>
      </w:pPr>
    </w:p>
    <w:p w14:paraId="309C8354" w14:textId="77777777" w:rsidR="004F0448" w:rsidRDefault="004F0448" w:rsidP="002F52B3">
      <w:pPr>
        <w:autoSpaceDE w:val="0"/>
        <w:autoSpaceDN w:val="0"/>
        <w:adjustRightInd w:val="0"/>
        <w:rPr>
          <w:b/>
          <w:sz w:val="28"/>
          <w:szCs w:val="28"/>
        </w:rPr>
      </w:pPr>
    </w:p>
    <w:p w14:paraId="7F66EFAC" w14:textId="77777777" w:rsidR="00A068F2" w:rsidRPr="00A068F2" w:rsidRDefault="00A068F2" w:rsidP="00A068F2">
      <w:pPr>
        <w:pStyle w:val="ConsPlusTitle"/>
        <w:jc w:val="right"/>
        <w:rPr>
          <w:b w:val="0"/>
        </w:rPr>
      </w:pPr>
    </w:p>
    <w:p w14:paraId="2B05A899" w14:textId="77777777" w:rsidR="00F43BA4" w:rsidRDefault="00F43BA4" w:rsidP="00142A4C">
      <w:pPr>
        <w:pStyle w:val="3"/>
        <w:keepNext/>
        <w:spacing w:line="120" w:lineRule="auto"/>
        <w:ind w:firstLine="425"/>
        <w:jc w:val="right"/>
        <w:rPr>
          <w:bCs/>
          <w:sz w:val="24"/>
          <w:szCs w:val="24"/>
        </w:rPr>
      </w:pPr>
    </w:p>
    <w:p w14:paraId="1321CD07" w14:textId="77777777" w:rsidR="00142A4C" w:rsidRPr="00D71CD8" w:rsidRDefault="00FB497A" w:rsidP="00142A4C">
      <w:pPr>
        <w:pStyle w:val="3"/>
        <w:keepNext/>
        <w:spacing w:line="120" w:lineRule="auto"/>
        <w:ind w:firstLine="425"/>
        <w:jc w:val="right"/>
        <w:rPr>
          <w:bCs/>
          <w:sz w:val="24"/>
          <w:szCs w:val="24"/>
        </w:rPr>
      </w:pPr>
      <w:r>
        <w:rPr>
          <w:bCs/>
          <w:sz w:val="24"/>
          <w:szCs w:val="24"/>
        </w:rPr>
        <w:t>П</w:t>
      </w:r>
      <w:r w:rsidR="00142A4C">
        <w:rPr>
          <w:bCs/>
          <w:sz w:val="24"/>
          <w:szCs w:val="24"/>
        </w:rPr>
        <w:t xml:space="preserve">риложение </w:t>
      </w:r>
      <w:r w:rsidR="0025035B">
        <w:rPr>
          <w:bCs/>
          <w:sz w:val="24"/>
          <w:szCs w:val="24"/>
        </w:rPr>
        <w:t>№1</w:t>
      </w:r>
    </w:p>
    <w:p w14:paraId="12C3380C" w14:textId="77777777" w:rsidR="00142A4C" w:rsidRPr="00D71CD8" w:rsidRDefault="00142A4C" w:rsidP="00142A4C">
      <w:pPr>
        <w:pStyle w:val="3"/>
        <w:keepNext/>
        <w:spacing w:line="120" w:lineRule="auto"/>
        <w:ind w:firstLine="425"/>
        <w:jc w:val="right"/>
        <w:rPr>
          <w:bCs/>
          <w:sz w:val="24"/>
          <w:szCs w:val="24"/>
        </w:rPr>
      </w:pPr>
      <w:r w:rsidRPr="00D71CD8">
        <w:rPr>
          <w:bCs/>
          <w:sz w:val="24"/>
          <w:szCs w:val="24"/>
        </w:rPr>
        <w:t xml:space="preserve">к постановлению Администрации </w:t>
      </w:r>
    </w:p>
    <w:p w14:paraId="6649E82B" w14:textId="77777777" w:rsidR="00142A4C" w:rsidRPr="00D71CD8" w:rsidRDefault="00142A4C" w:rsidP="00142A4C">
      <w:pPr>
        <w:pStyle w:val="3"/>
        <w:keepNext/>
        <w:spacing w:line="120" w:lineRule="auto"/>
        <w:ind w:firstLine="425"/>
        <w:jc w:val="right"/>
        <w:rPr>
          <w:bCs/>
          <w:sz w:val="24"/>
          <w:szCs w:val="24"/>
        </w:rPr>
      </w:pPr>
      <w:r w:rsidRPr="00D71CD8">
        <w:rPr>
          <w:bCs/>
          <w:sz w:val="24"/>
          <w:szCs w:val="24"/>
        </w:rPr>
        <w:t>Таштагольского муниципального</w:t>
      </w:r>
    </w:p>
    <w:p w14:paraId="3C5CA239" w14:textId="77777777" w:rsidR="00142A4C" w:rsidRPr="00D71CD8" w:rsidRDefault="00142A4C" w:rsidP="00142A4C">
      <w:pPr>
        <w:pStyle w:val="3"/>
        <w:keepNext/>
        <w:spacing w:line="120" w:lineRule="auto"/>
        <w:ind w:firstLine="425"/>
        <w:jc w:val="right"/>
        <w:rPr>
          <w:bCs/>
          <w:sz w:val="24"/>
          <w:szCs w:val="24"/>
        </w:rPr>
      </w:pPr>
      <w:r w:rsidRPr="00D71CD8">
        <w:rPr>
          <w:bCs/>
          <w:sz w:val="24"/>
          <w:szCs w:val="24"/>
        </w:rPr>
        <w:t xml:space="preserve"> муниципального </w:t>
      </w:r>
      <w:r w:rsidR="00FB497A">
        <w:rPr>
          <w:bCs/>
          <w:sz w:val="24"/>
          <w:szCs w:val="24"/>
        </w:rPr>
        <w:t>округа</w:t>
      </w:r>
      <w:r w:rsidRPr="00D71CD8">
        <w:rPr>
          <w:bCs/>
          <w:sz w:val="24"/>
          <w:szCs w:val="24"/>
        </w:rPr>
        <w:t xml:space="preserve"> </w:t>
      </w:r>
    </w:p>
    <w:p w14:paraId="48C82E10" w14:textId="77777777" w:rsidR="000E5CCF" w:rsidRPr="00FB497A" w:rsidRDefault="000E5CCF" w:rsidP="00FB497A">
      <w:pPr>
        <w:pStyle w:val="3"/>
        <w:keepNext/>
        <w:spacing w:line="120" w:lineRule="auto"/>
        <w:ind w:firstLine="425"/>
        <w:jc w:val="right"/>
        <w:rPr>
          <w:bCs/>
          <w:sz w:val="24"/>
          <w:szCs w:val="24"/>
        </w:rPr>
      </w:pPr>
      <w:r w:rsidRPr="00FB497A">
        <w:rPr>
          <w:bCs/>
          <w:sz w:val="24"/>
          <w:szCs w:val="24"/>
        </w:rPr>
        <w:t>от «</w:t>
      </w:r>
      <w:r w:rsidR="00FB497A" w:rsidRPr="00FB497A">
        <w:rPr>
          <w:bCs/>
          <w:sz w:val="24"/>
          <w:szCs w:val="24"/>
        </w:rPr>
        <w:t>___</w:t>
      </w:r>
      <w:r w:rsidRPr="00FB497A">
        <w:rPr>
          <w:bCs/>
          <w:sz w:val="24"/>
          <w:szCs w:val="24"/>
        </w:rPr>
        <w:t>»</w:t>
      </w:r>
      <w:r w:rsidR="00FB497A" w:rsidRPr="00FB497A">
        <w:rPr>
          <w:bCs/>
          <w:sz w:val="24"/>
          <w:szCs w:val="24"/>
        </w:rPr>
        <w:t xml:space="preserve"> марта</w:t>
      </w:r>
      <w:r w:rsidRPr="00FB497A">
        <w:rPr>
          <w:bCs/>
          <w:sz w:val="24"/>
          <w:szCs w:val="24"/>
        </w:rPr>
        <w:t xml:space="preserve"> </w:t>
      </w:r>
      <w:proofErr w:type="gramStart"/>
      <w:r w:rsidRPr="00FB497A">
        <w:rPr>
          <w:bCs/>
          <w:sz w:val="24"/>
          <w:szCs w:val="24"/>
        </w:rPr>
        <w:t>202</w:t>
      </w:r>
      <w:r w:rsidR="00FB497A" w:rsidRPr="00FB497A">
        <w:rPr>
          <w:bCs/>
          <w:sz w:val="24"/>
          <w:szCs w:val="24"/>
        </w:rPr>
        <w:t>6</w:t>
      </w:r>
      <w:r w:rsidRPr="00FB497A">
        <w:rPr>
          <w:bCs/>
          <w:sz w:val="24"/>
          <w:szCs w:val="24"/>
        </w:rPr>
        <w:t xml:space="preserve">  №</w:t>
      </w:r>
      <w:proofErr w:type="gramEnd"/>
      <w:r w:rsidRPr="00FB497A">
        <w:rPr>
          <w:bCs/>
          <w:sz w:val="24"/>
          <w:szCs w:val="24"/>
        </w:rPr>
        <w:t xml:space="preserve">  </w:t>
      </w:r>
      <w:r w:rsidR="00FB497A" w:rsidRPr="00FB497A">
        <w:rPr>
          <w:bCs/>
          <w:sz w:val="24"/>
          <w:szCs w:val="24"/>
        </w:rPr>
        <w:t>______</w:t>
      </w:r>
      <w:r w:rsidRPr="00FB497A">
        <w:rPr>
          <w:bCs/>
          <w:sz w:val="24"/>
          <w:szCs w:val="24"/>
        </w:rPr>
        <w:t xml:space="preserve">-п       </w:t>
      </w:r>
    </w:p>
    <w:p w14:paraId="429BEEFC" w14:textId="77777777" w:rsidR="006C72AD" w:rsidRPr="00FB497A" w:rsidRDefault="006C72AD" w:rsidP="00FB497A">
      <w:pPr>
        <w:pStyle w:val="3"/>
        <w:keepNext/>
        <w:spacing w:line="120" w:lineRule="auto"/>
        <w:ind w:firstLine="425"/>
        <w:jc w:val="right"/>
        <w:rPr>
          <w:bCs/>
          <w:sz w:val="24"/>
          <w:szCs w:val="24"/>
        </w:rPr>
      </w:pPr>
      <w:r w:rsidRPr="00FB497A">
        <w:rPr>
          <w:bCs/>
          <w:sz w:val="24"/>
          <w:szCs w:val="24"/>
        </w:rPr>
        <w:t xml:space="preserve">       </w:t>
      </w:r>
    </w:p>
    <w:p w14:paraId="732C04D9" w14:textId="77777777" w:rsidR="00A068F2" w:rsidRDefault="00A068F2" w:rsidP="00142A4C">
      <w:pPr>
        <w:ind w:firstLine="360"/>
        <w:jc w:val="right"/>
      </w:pPr>
    </w:p>
    <w:p w14:paraId="7AC2E7B9" w14:textId="77777777" w:rsidR="00A068F2" w:rsidRPr="003378E8" w:rsidRDefault="00A068F2" w:rsidP="00A068F2">
      <w:pPr>
        <w:pStyle w:val="ConsPlusTitle"/>
        <w:jc w:val="center"/>
        <w:rPr>
          <w:sz w:val="28"/>
          <w:szCs w:val="28"/>
        </w:rPr>
      </w:pPr>
      <w:r>
        <w:tab/>
      </w:r>
      <w:r w:rsidRPr="003378E8">
        <w:rPr>
          <w:sz w:val="28"/>
          <w:szCs w:val="28"/>
        </w:rPr>
        <w:t>ПОЛОЖЕНИЕ</w:t>
      </w:r>
    </w:p>
    <w:p w14:paraId="22409DD1" w14:textId="77777777" w:rsidR="00A068F2" w:rsidRPr="003378E8" w:rsidRDefault="00A068F2" w:rsidP="00A068F2">
      <w:pPr>
        <w:pStyle w:val="ConsPlusTitle"/>
        <w:jc w:val="center"/>
        <w:rPr>
          <w:sz w:val="28"/>
          <w:szCs w:val="28"/>
        </w:rPr>
      </w:pPr>
      <w:r w:rsidRPr="003378E8">
        <w:rPr>
          <w:sz w:val="28"/>
          <w:szCs w:val="28"/>
        </w:rPr>
        <w:t>о порядке и условиях командирования муниципальных служащих</w:t>
      </w:r>
    </w:p>
    <w:p w14:paraId="23F32D46" w14:textId="77777777" w:rsidR="00A068F2" w:rsidRPr="003378E8" w:rsidRDefault="00A068F2" w:rsidP="00A068F2">
      <w:pPr>
        <w:pStyle w:val="ConsPlusTitle"/>
        <w:jc w:val="center"/>
        <w:rPr>
          <w:sz w:val="28"/>
          <w:szCs w:val="28"/>
        </w:rPr>
      </w:pPr>
      <w:r w:rsidRPr="003378E8">
        <w:rPr>
          <w:sz w:val="28"/>
          <w:szCs w:val="28"/>
        </w:rPr>
        <w:t>муниципальной службы Таштагольского муниципального</w:t>
      </w:r>
      <w:r w:rsidR="00FB497A">
        <w:rPr>
          <w:sz w:val="28"/>
          <w:szCs w:val="28"/>
        </w:rPr>
        <w:t xml:space="preserve"> округа</w:t>
      </w:r>
    </w:p>
    <w:p w14:paraId="431CA1CF" w14:textId="77777777" w:rsidR="00A068F2" w:rsidRPr="003378E8" w:rsidRDefault="00A068F2" w:rsidP="00A068F2">
      <w:pPr>
        <w:pStyle w:val="ConsPlusNormal"/>
        <w:jc w:val="both"/>
        <w:outlineLvl w:val="0"/>
        <w:rPr>
          <w:rFonts w:ascii="Times New Roman" w:hAnsi="Times New Roman" w:cs="Times New Roman"/>
          <w:sz w:val="28"/>
          <w:szCs w:val="28"/>
        </w:rPr>
      </w:pPr>
    </w:p>
    <w:p w14:paraId="3C7851B3" w14:textId="77777777" w:rsidR="00A068F2" w:rsidRPr="003378E8" w:rsidRDefault="00A068F2" w:rsidP="00A068F2">
      <w:pPr>
        <w:pStyle w:val="ConsPlusNormal"/>
        <w:ind w:firstLine="540"/>
        <w:jc w:val="both"/>
        <w:rPr>
          <w:rFonts w:ascii="Times New Roman" w:hAnsi="Times New Roman" w:cs="Times New Roman"/>
          <w:sz w:val="28"/>
          <w:szCs w:val="28"/>
        </w:rPr>
      </w:pPr>
      <w:r w:rsidRPr="003378E8">
        <w:rPr>
          <w:rFonts w:ascii="Times New Roman" w:hAnsi="Times New Roman" w:cs="Times New Roman"/>
          <w:sz w:val="28"/>
          <w:szCs w:val="28"/>
        </w:rPr>
        <w:t xml:space="preserve">1. Муниципальные служащие муниципальной службы (далее - муниципальные служащие) Таштагольского  муниципального </w:t>
      </w:r>
      <w:r w:rsidR="00FB497A">
        <w:rPr>
          <w:rFonts w:ascii="Times New Roman" w:hAnsi="Times New Roman" w:cs="Times New Roman"/>
          <w:sz w:val="28"/>
          <w:szCs w:val="28"/>
        </w:rPr>
        <w:t>округ</w:t>
      </w:r>
      <w:r w:rsidRPr="003378E8">
        <w:rPr>
          <w:rFonts w:ascii="Times New Roman" w:hAnsi="Times New Roman" w:cs="Times New Roman"/>
          <w:sz w:val="28"/>
          <w:szCs w:val="28"/>
        </w:rPr>
        <w:t xml:space="preserve">а направляются в служебные командировки по решению Главы муниципального </w:t>
      </w:r>
      <w:r w:rsidR="00FB497A">
        <w:rPr>
          <w:rFonts w:ascii="Times New Roman" w:hAnsi="Times New Roman" w:cs="Times New Roman"/>
          <w:sz w:val="28"/>
          <w:szCs w:val="28"/>
        </w:rPr>
        <w:t>округ</w:t>
      </w:r>
      <w:r w:rsidRPr="003378E8">
        <w:rPr>
          <w:rFonts w:ascii="Times New Roman" w:hAnsi="Times New Roman" w:cs="Times New Roman"/>
          <w:sz w:val="28"/>
          <w:szCs w:val="28"/>
        </w:rPr>
        <w:t>а (руководителя соответствующего отдела) на определенный срок для выполнения служебного задания вне постоянного места прохождения муниципальной службы как на территории Российской Федерации, так и на территориях иностранных государств.</w:t>
      </w:r>
    </w:p>
    <w:p w14:paraId="6EE30F26"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 xml:space="preserve">2. В служебные командировки направляются муниципальные служащие, замещающие должности муниципальной службы и находящиеся в структуре Администрации Таштагольского  муниципального </w:t>
      </w:r>
      <w:r w:rsidR="00FB497A">
        <w:rPr>
          <w:rFonts w:ascii="Times New Roman" w:hAnsi="Times New Roman" w:cs="Times New Roman"/>
          <w:sz w:val="28"/>
          <w:szCs w:val="28"/>
        </w:rPr>
        <w:t>округ</w:t>
      </w:r>
      <w:r w:rsidRPr="003378E8">
        <w:rPr>
          <w:rFonts w:ascii="Times New Roman" w:hAnsi="Times New Roman" w:cs="Times New Roman"/>
          <w:sz w:val="28"/>
          <w:szCs w:val="28"/>
        </w:rPr>
        <w:t>а.</w:t>
      </w:r>
    </w:p>
    <w:p w14:paraId="17C91DD1"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 xml:space="preserve">3. Срок служебной командировки муниципального служащего определяется Главой муниципального </w:t>
      </w:r>
      <w:r w:rsidR="00FB497A">
        <w:rPr>
          <w:rFonts w:ascii="Times New Roman" w:hAnsi="Times New Roman" w:cs="Times New Roman"/>
          <w:sz w:val="28"/>
          <w:szCs w:val="28"/>
        </w:rPr>
        <w:t>округ</w:t>
      </w:r>
      <w:r w:rsidRPr="003378E8">
        <w:rPr>
          <w:rFonts w:ascii="Times New Roman" w:hAnsi="Times New Roman" w:cs="Times New Roman"/>
          <w:sz w:val="28"/>
          <w:szCs w:val="28"/>
        </w:rPr>
        <w:t>а (руководителем соответствующего отдела) с учетом объема, сложности и других особенностей служебного задания.</w:t>
      </w:r>
    </w:p>
    <w:p w14:paraId="19899BE4"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4. Командирование муниципального служащего в вышестоящие в порядке подчиненности государственные органы осуществляется по письменному вызову руководителя этого государственного органа или по согласованию с ним.</w:t>
      </w:r>
    </w:p>
    <w:p w14:paraId="4F2E3FD0"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5. Днем выезда в служебную командировку считается день отправления поезда, самолета, автобуса или другого транспортного средства от постоянного места прохождения муниципальным служащим муниципальной службы, а днем приезда из служебной командировки - день прибытия указанного транспортного средства в постоянное место прохождения муниципальным служащим муниципальной службы гражданской службы.</w:t>
      </w:r>
    </w:p>
    <w:p w14:paraId="3C52DB11"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При отправлении транспортного средства до 24 часов включительно днем выезда в служебную командировку считаются текущие сутки, а с 00 часов и позднее - последующие сутки.</w:t>
      </w:r>
    </w:p>
    <w:p w14:paraId="51AAE01C"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муниципального служащего в постоянное место прохождения муниципальной службы.</w:t>
      </w:r>
    </w:p>
    <w:p w14:paraId="23647035"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 xml:space="preserve">Вопрос о явке муниципального служащего на службу в день выезда в служебную командировку и в день приезда из служебной командировки решается Главой муниципального </w:t>
      </w:r>
      <w:r w:rsidR="00FB497A">
        <w:rPr>
          <w:rFonts w:ascii="Times New Roman" w:hAnsi="Times New Roman" w:cs="Times New Roman"/>
          <w:sz w:val="28"/>
          <w:szCs w:val="28"/>
        </w:rPr>
        <w:t>округ</w:t>
      </w:r>
      <w:r w:rsidRPr="003378E8">
        <w:rPr>
          <w:rFonts w:ascii="Times New Roman" w:hAnsi="Times New Roman" w:cs="Times New Roman"/>
          <w:sz w:val="28"/>
          <w:szCs w:val="28"/>
        </w:rPr>
        <w:t>а (руководителем соответствующего отдела).</w:t>
      </w:r>
    </w:p>
    <w:p w14:paraId="5F317985"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lastRenderedPageBreak/>
        <w:t>6. Направление муниципального служащего в служебную командировку оформляется первичными учетными документами в соответствии с установленными унифицированными формами первичной учетной документации по учету труда и его оплаты.</w:t>
      </w:r>
    </w:p>
    <w:p w14:paraId="080FBC1C"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 xml:space="preserve">7. Направление муниципального служащего в служебную командировку производится по правовому акту (приказу, распоряжению) Главы муниципального </w:t>
      </w:r>
      <w:r w:rsidR="00FB497A">
        <w:rPr>
          <w:rFonts w:ascii="Times New Roman" w:hAnsi="Times New Roman" w:cs="Times New Roman"/>
          <w:sz w:val="28"/>
          <w:szCs w:val="28"/>
        </w:rPr>
        <w:t>округ</w:t>
      </w:r>
      <w:r w:rsidRPr="003378E8">
        <w:rPr>
          <w:rFonts w:ascii="Times New Roman" w:hAnsi="Times New Roman" w:cs="Times New Roman"/>
          <w:sz w:val="28"/>
          <w:szCs w:val="28"/>
        </w:rPr>
        <w:t>а без оформления командировочного удостоверения</w:t>
      </w:r>
    </w:p>
    <w:p w14:paraId="5EB03B03"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8. При направлении муниципального служащего в служебную командировку ему гарантируются сохранение должности муниципальной службы и денежного содержания (среднего заработка), а также возмещаются:</w:t>
      </w:r>
    </w:p>
    <w:p w14:paraId="29D4CED0"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а) расходы по проезду к месту командирования и обратно к постоянному месту прохождения муниципальной службы;</w:t>
      </w:r>
    </w:p>
    <w:p w14:paraId="640ECA8A"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б) расходы по проезду из одного населенного пункта в другой, если муниципальный служащий командирован в несколько государственных органов (организаций), расположенных в разных населенных пунктах;</w:t>
      </w:r>
    </w:p>
    <w:p w14:paraId="267D0D31"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в) расходы по найму жилого помещения;</w:t>
      </w:r>
    </w:p>
    <w:p w14:paraId="266FCA59"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г) дополнительные расходы, связанные с проживанием вне постоянного места жительства (суточные);</w:t>
      </w:r>
    </w:p>
    <w:p w14:paraId="29B27EFE"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 xml:space="preserve">д) иные расходы, связанные со служебной командировкой (при условии, что они произведены муниципальным служащим с разрешения или ведома Главы муниципального </w:t>
      </w:r>
      <w:r w:rsidR="00FB497A">
        <w:rPr>
          <w:rFonts w:ascii="Times New Roman" w:hAnsi="Times New Roman" w:cs="Times New Roman"/>
          <w:sz w:val="28"/>
          <w:szCs w:val="28"/>
        </w:rPr>
        <w:t>округ</w:t>
      </w:r>
      <w:r w:rsidRPr="003378E8">
        <w:rPr>
          <w:rFonts w:ascii="Times New Roman" w:hAnsi="Times New Roman" w:cs="Times New Roman"/>
          <w:sz w:val="28"/>
          <w:szCs w:val="28"/>
        </w:rPr>
        <w:t>а).</w:t>
      </w:r>
    </w:p>
    <w:p w14:paraId="3FBE94C4"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9. Денежное содержание (средний заработок) за период нахождения муниципального служащего в служебной командировке сохраняется за все служебные дни по графику, установленному в постоянном месте прохождения муниципальным служащим муниципальной службы.</w:t>
      </w:r>
    </w:p>
    <w:p w14:paraId="0D5DE96A"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10. При направлении муниципального служащего в служебную командировку на территорию иностранного государства ему дополнительно возмещаются:</w:t>
      </w:r>
    </w:p>
    <w:p w14:paraId="66D0428D"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а) расходы на оформление заграничного паспорта, визы и других выездных документов;</w:t>
      </w:r>
    </w:p>
    <w:p w14:paraId="5E95FA28"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б) обязательные консульские и аэродромные сборы;</w:t>
      </w:r>
    </w:p>
    <w:p w14:paraId="3AAAAFB1"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в) сборы за право въезда или транзита автомобильного транспорта;</w:t>
      </w:r>
    </w:p>
    <w:p w14:paraId="4122E700"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г) расходы на оформление обязательной медицинской страховки;</w:t>
      </w:r>
    </w:p>
    <w:p w14:paraId="7304D2B3"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д) иные обязательные платежи и сборы.</w:t>
      </w:r>
    </w:p>
    <w:p w14:paraId="1B1405DB"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 xml:space="preserve">11. В случае временной нетрудоспособности командированного муниципального служащего, удостоверенной в установленном порядке, ему возмещаются расходы по найму жилого помещения (кроме случаев, когда </w:t>
      </w:r>
      <w:r w:rsidRPr="003378E8">
        <w:rPr>
          <w:rFonts w:ascii="Times New Roman" w:hAnsi="Times New Roman" w:cs="Times New Roman"/>
          <w:sz w:val="28"/>
          <w:szCs w:val="28"/>
        </w:rPr>
        <w:lastRenderedPageBreak/>
        <w:t>командированный муниципальный служащий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14:paraId="6A315A87"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За период временной нетрудоспособности командированному муниципальному служащему выплачивается пособие по временной нетрудоспособности в соответствии с законодательством Российской Федерации.</w:t>
      </w:r>
    </w:p>
    <w:p w14:paraId="026AE130"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12. Государственный орган или организация, в которые командирован муниципальный служащий, обеспечивают его служебным местом, необходимыми материалами и оборудованием, а также всеми видами связи, транспортными средствами, необходимыми для выполнения муниципальным служащим служебного задания.</w:t>
      </w:r>
    </w:p>
    <w:p w14:paraId="594D9061"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13. Муниципальному служащему возмещаются расходы по проезду и найму жилого помещения, дополнительные расходы, связанные с проживанием вне постоянного места жительства (суточные),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а также иные расходы, произведенные работником с разрешения руководителя организации.</w:t>
      </w:r>
    </w:p>
    <w:p w14:paraId="0FA8BDF3"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Установить, что возмещение расходов при проживании вне постоянного места жительства (суточные), связанных со служебными командировками на территории Российской Федерации, работникам организаций, финансируемых из муниципального бюджета, осуществляется в следующих размерах:</w:t>
      </w:r>
    </w:p>
    <w:p w14:paraId="578BBC30"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 за каждый день нахождения в командировке в пределах Кемеровской  области - 200 рублей;</w:t>
      </w:r>
    </w:p>
    <w:p w14:paraId="26BF5E06"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 за каждый день нахождения в командировке по Российской Федерации - 300 рублей;</w:t>
      </w:r>
    </w:p>
    <w:p w14:paraId="1686C4D4" w14:textId="77777777" w:rsidR="00A068F2"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 за каждый день нахождения в командировке в городах Москва и Санкт-Петербург - 700 рублей.</w:t>
      </w:r>
    </w:p>
    <w:p w14:paraId="4B39B8C7" w14:textId="77777777" w:rsidR="00A068F2" w:rsidRDefault="00D04A66" w:rsidP="00A068F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  Установить, что лицам, замещающим муниципальные должности, м</w:t>
      </w:r>
      <w:r w:rsidRPr="003378E8">
        <w:rPr>
          <w:rFonts w:ascii="Times New Roman" w:hAnsi="Times New Roman" w:cs="Times New Roman"/>
          <w:sz w:val="28"/>
          <w:szCs w:val="28"/>
        </w:rPr>
        <w:t>униципальные служащие муниципальной службы (далее - муниципальные служащие)</w:t>
      </w:r>
      <w:r>
        <w:rPr>
          <w:rFonts w:ascii="Times New Roman" w:hAnsi="Times New Roman" w:cs="Times New Roman"/>
          <w:sz w:val="28"/>
          <w:szCs w:val="28"/>
        </w:rPr>
        <w:t>, работникам местного самоуправления, замещающих должности, не являющиеся должностями муниципальной службы,</w:t>
      </w:r>
      <w:r w:rsidR="00610994">
        <w:rPr>
          <w:rFonts w:ascii="Times New Roman" w:hAnsi="Times New Roman" w:cs="Times New Roman"/>
          <w:sz w:val="28"/>
          <w:szCs w:val="28"/>
        </w:rPr>
        <w:t xml:space="preserve"> работников организаций и учреждений, подведомственных,</w:t>
      </w:r>
      <w:r>
        <w:rPr>
          <w:rFonts w:ascii="Times New Roman" w:hAnsi="Times New Roman" w:cs="Times New Roman"/>
          <w:sz w:val="28"/>
          <w:szCs w:val="28"/>
        </w:rPr>
        <w:t xml:space="preserve"> в период их нахождения в служебных командировках на </w:t>
      </w:r>
      <w:proofErr w:type="spellStart"/>
      <w:r>
        <w:rPr>
          <w:rFonts w:ascii="Times New Roman" w:hAnsi="Times New Roman" w:cs="Times New Roman"/>
          <w:sz w:val="28"/>
          <w:szCs w:val="28"/>
        </w:rPr>
        <w:t>территолриях</w:t>
      </w:r>
      <w:proofErr w:type="spellEnd"/>
      <w:r>
        <w:rPr>
          <w:rFonts w:ascii="Times New Roman" w:hAnsi="Times New Roman" w:cs="Times New Roman"/>
          <w:sz w:val="28"/>
          <w:szCs w:val="28"/>
        </w:rPr>
        <w:t xml:space="preserve"> Донецкой Народной Республики, Луганской Народной Республики, Запорожской области и Херсонской области:</w:t>
      </w:r>
    </w:p>
    <w:p w14:paraId="00729A3D" w14:textId="77777777" w:rsidR="00D04A66" w:rsidRDefault="00713D73" w:rsidP="00A068F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а) денежное вознаграждение (денежное содержание) выплачивается в двойном размере;</w:t>
      </w:r>
    </w:p>
    <w:p w14:paraId="4793D7DF" w14:textId="77777777" w:rsidR="00713D73" w:rsidRDefault="00713D73" w:rsidP="00A068F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б)  дополнительные расходы, связанные с проживанием вне постоянного места </w:t>
      </w:r>
      <w:proofErr w:type="spellStart"/>
      <w:r>
        <w:rPr>
          <w:rFonts w:ascii="Times New Roman" w:hAnsi="Times New Roman" w:cs="Times New Roman"/>
          <w:sz w:val="28"/>
          <w:szCs w:val="28"/>
        </w:rPr>
        <w:t>жтельства</w:t>
      </w:r>
      <w:proofErr w:type="spellEnd"/>
      <w:r>
        <w:rPr>
          <w:rFonts w:ascii="Times New Roman" w:hAnsi="Times New Roman" w:cs="Times New Roman"/>
          <w:sz w:val="28"/>
          <w:szCs w:val="28"/>
        </w:rPr>
        <w:t xml:space="preserve"> (суточные), возмещаются в размере 8480 рублей за каждый день </w:t>
      </w:r>
      <w:r>
        <w:rPr>
          <w:rFonts w:ascii="Times New Roman" w:hAnsi="Times New Roman" w:cs="Times New Roman"/>
          <w:sz w:val="28"/>
          <w:szCs w:val="28"/>
        </w:rPr>
        <w:lastRenderedPageBreak/>
        <w:t>нахождения в служебной командировке;</w:t>
      </w:r>
    </w:p>
    <w:p w14:paraId="0DCD6B52" w14:textId="77777777" w:rsidR="00713D73" w:rsidRPr="003378E8" w:rsidRDefault="00713D73" w:rsidP="00A068F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2F46EF">
        <w:rPr>
          <w:rFonts w:ascii="Times New Roman" w:hAnsi="Times New Roman" w:cs="Times New Roman"/>
          <w:sz w:val="28"/>
          <w:szCs w:val="28"/>
        </w:rPr>
        <w:t>выплачивать безотчетные суммы в целях возмещения дополнительных расходов, связанных с командировками на территории Донецкой Народной Республики, Луганской Народной Республики, Запорожской области и Херсонской области.</w:t>
      </w:r>
      <w:r>
        <w:rPr>
          <w:rFonts w:ascii="Times New Roman" w:hAnsi="Times New Roman" w:cs="Times New Roman"/>
          <w:sz w:val="28"/>
          <w:szCs w:val="28"/>
        </w:rPr>
        <w:t xml:space="preserve"> </w:t>
      </w:r>
    </w:p>
    <w:p w14:paraId="1C9AD78C"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1</w:t>
      </w:r>
      <w:r w:rsidR="002F46EF">
        <w:rPr>
          <w:rFonts w:ascii="Times New Roman" w:hAnsi="Times New Roman" w:cs="Times New Roman"/>
          <w:sz w:val="28"/>
          <w:szCs w:val="28"/>
        </w:rPr>
        <w:t>5</w:t>
      </w:r>
      <w:r w:rsidRPr="003378E8">
        <w:rPr>
          <w:rFonts w:ascii="Times New Roman" w:hAnsi="Times New Roman" w:cs="Times New Roman"/>
          <w:sz w:val="28"/>
          <w:szCs w:val="28"/>
        </w:rPr>
        <w:t>. В случае командирования муниципального служащего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14:paraId="7B4BD685"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 xml:space="preserve">Если командированный муниципальный служащий по окончании служебного дня по согласованию с Главой муниципального </w:t>
      </w:r>
      <w:r w:rsidR="00FB497A">
        <w:rPr>
          <w:rFonts w:ascii="Times New Roman" w:hAnsi="Times New Roman" w:cs="Times New Roman"/>
          <w:sz w:val="28"/>
          <w:szCs w:val="28"/>
        </w:rPr>
        <w:t>округ</w:t>
      </w:r>
      <w:r w:rsidRPr="003378E8">
        <w:rPr>
          <w:rFonts w:ascii="Times New Roman" w:hAnsi="Times New Roman" w:cs="Times New Roman"/>
          <w:sz w:val="28"/>
          <w:szCs w:val="28"/>
        </w:rPr>
        <w:t xml:space="preserve">а (руководителем соответствующего отдела) остается в месте командирования, то при предоставлении документов о найме жилого помещения эти расходы возмещаются ему в размерах, устанавливаемых Правительством Российской Федерации для организаций, финансируемых за счет средств </w:t>
      </w:r>
      <w:r>
        <w:rPr>
          <w:rFonts w:ascii="Times New Roman" w:hAnsi="Times New Roman" w:cs="Times New Roman"/>
          <w:sz w:val="28"/>
          <w:szCs w:val="28"/>
        </w:rPr>
        <w:t>местного бюджета.</w:t>
      </w:r>
    </w:p>
    <w:p w14:paraId="2771A328"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 xml:space="preserve">Вопрос о целесообразности ежедневного возвращения муниципального служащего из места командирования к постоянному месту жительства в каждом конкретном случае решается Главой муниципального </w:t>
      </w:r>
      <w:r w:rsidR="00FB497A">
        <w:rPr>
          <w:rFonts w:ascii="Times New Roman" w:hAnsi="Times New Roman" w:cs="Times New Roman"/>
          <w:sz w:val="28"/>
          <w:szCs w:val="28"/>
        </w:rPr>
        <w:t>округ</w:t>
      </w:r>
      <w:r w:rsidRPr="003378E8">
        <w:rPr>
          <w:rFonts w:ascii="Times New Roman" w:hAnsi="Times New Roman" w:cs="Times New Roman"/>
          <w:sz w:val="28"/>
          <w:szCs w:val="28"/>
        </w:rPr>
        <w:t>а (руководителем соответствующего отдела) с учетом расстояния, условий транспортного сообщения, характера выполняемого служебного задания, а также необходимости создания муниципальному служащему условий для отдыха.</w:t>
      </w:r>
    </w:p>
    <w:p w14:paraId="4D8CEC4E"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1</w:t>
      </w:r>
      <w:r w:rsidR="002F46EF">
        <w:rPr>
          <w:rFonts w:ascii="Times New Roman" w:hAnsi="Times New Roman" w:cs="Times New Roman"/>
          <w:sz w:val="28"/>
          <w:szCs w:val="28"/>
        </w:rPr>
        <w:t>6</w:t>
      </w:r>
      <w:r w:rsidRPr="003378E8">
        <w:rPr>
          <w:rFonts w:ascii="Times New Roman" w:hAnsi="Times New Roman" w:cs="Times New Roman"/>
          <w:sz w:val="28"/>
          <w:szCs w:val="28"/>
        </w:rPr>
        <w:t>. Расходы по бронированию и найму жилого помещения возмещаются командированным муниципальным служащим (кроме тех случаев, когда им предоставляется бесплатное жилое помещение) по фактическим затратам, подтвержденным соответствующими документами (но не выше размеров, установленных Правительством Российской Федерации для организаций, финансируемых за счет средств федерального бюджета), по следующим нормам:</w:t>
      </w:r>
    </w:p>
    <w:p w14:paraId="32523DB6"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а) муниципальным служащим, замещающим высшие должности муниципальной службы категории "руководители", - не более стоимости двухкомнатного номера;</w:t>
      </w:r>
    </w:p>
    <w:p w14:paraId="18162CA3"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б) остальным муниципальным служащим - не более стоимости однокомнатного (одноместного) номера.</w:t>
      </w:r>
    </w:p>
    <w:p w14:paraId="25BB2190" w14:textId="77777777" w:rsidR="00A068F2" w:rsidRPr="003378E8" w:rsidRDefault="00A068F2" w:rsidP="00A068F2">
      <w:pPr>
        <w:pStyle w:val="ConsPlusNormal"/>
        <w:spacing w:before="220"/>
        <w:ind w:firstLine="540"/>
        <w:jc w:val="both"/>
        <w:rPr>
          <w:rFonts w:ascii="Times New Roman" w:hAnsi="Times New Roman" w:cs="Times New Roman"/>
          <w:sz w:val="28"/>
          <w:szCs w:val="28"/>
        </w:rPr>
      </w:pPr>
      <w:r w:rsidRPr="003378E8">
        <w:rPr>
          <w:rFonts w:ascii="Times New Roman" w:hAnsi="Times New Roman" w:cs="Times New Roman"/>
          <w:sz w:val="28"/>
          <w:szCs w:val="28"/>
        </w:rPr>
        <w:t>1</w:t>
      </w:r>
      <w:r w:rsidR="002F46EF">
        <w:rPr>
          <w:rFonts w:ascii="Times New Roman" w:hAnsi="Times New Roman" w:cs="Times New Roman"/>
          <w:sz w:val="28"/>
          <w:szCs w:val="28"/>
        </w:rPr>
        <w:t>7</w:t>
      </w:r>
      <w:r w:rsidRPr="003378E8">
        <w:rPr>
          <w:rFonts w:ascii="Times New Roman" w:hAnsi="Times New Roman" w:cs="Times New Roman"/>
          <w:sz w:val="28"/>
          <w:szCs w:val="28"/>
        </w:rPr>
        <w:t>. В случае если в населенном пункте отсутствует гостиница, муниципальному служащему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14:paraId="17035B92" w14:textId="77777777" w:rsidR="00A068F2" w:rsidRPr="003378E8" w:rsidRDefault="00A068F2" w:rsidP="00A068F2">
      <w:pPr>
        <w:autoSpaceDE w:val="0"/>
        <w:autoSpaceDN w:val="0"/>
        <w:adjustRightInd w:val="0"/>
        <w:ind w:firstLine="540"/>
        <w:jc w:val="both"/>
        <w:rPr>
          <w:sz w:val="28"/>
          <w:szCs w:val="28"/>
        </w:rPr>
      </w:pPr>
      <w:r w:rsidRPr="003378E8">
        <w:rPr>
          <w:sz w:val="28"/>
          <w:szCs w:val="28"/>
        </w:rPr>
        <w:t>При отсутствии подтверждающих документов (в случае непредоставления сведений о предоставляемом номере (однокомнатном (одноместном), двухкомнатном))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14:paraId="76DCA3BD"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lastRenderedPageBreak/>
        <w:t>В случае вынужденной остановки в пути командированному муниципальному служащему возмещаются расходы по найму жилого помещения, подтвержденные соответствующими документами, в размерах, установленных настоящими порядком и условиями.</w:t>
      </w:r>
    </w:p>
    <w:p w14:paraId="0982703E"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1</w:t>
      </w:r>
      <w:r w:rsidR="002F46EF">
        <w:rPr>
          <w:sz w:val="28"/>
          <w:szCs w:val="28"/>
        </w:rPr>
        <w:t>8</w:t>
      </w:r>
      <w:r w:rsidRPr="003378E8">
        <w:rPr>
          <w:sz w:val="28"/>
          <w:szCs w:val="28"/>
        </w:rPr>
        <w:t xml:space="preserve">. Предоставление командированным муниципальным служащим услуг по найму жилого помещения осуществляется в соответствии с </w:t>
      </w:r>
      <w:hyperlink r:id="rId9" w:history="1">
        <w:r w:rsidRPr="002F46EF">
          <w:rPr>
            <w:sz w:val="28"/>
            <w:szCs w:val="28"/>
          </w:rPr>
          <w:t>Правилами</w:t>
        </w:r>
      </w:hyperlink>
      <w:r w:rsidRPr="003378E8">
        <w:rPr>
          <w:sz w:val="28"/>
          <w:szCs w:val="28"/>
        </w:rPr>
        <w:t xml:space="preserve"> предоставления гостиничных услуг в Российской Федерации, утвержденными Правительством Российской Федерации.</w:t>
      </w:r>
    </w:p>
    <w:p w14:paraId="6C18A142"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1</w:t>
      </w:r>
      <w:r w:rsidR="002F46EF">
        <w:rPr>
          <w:sz w:val="28"/>
          <w:szCs w:val="28"/>
        </w:rPr>
        <w:t>9</w:t>
      </w:r>
      <w:r w:rsidRPr="003378E8">
        <w:rPr>
          <w:sz w:val="28"/>
          <w:szCs w:val="28"/>
        </w:rPr>
        <w:t>. Расходы по проезду муниципальных служащих к месту командирования и обратно к постоянному месту муниципальной службы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муниципальный служащий командирован в несколько государственных органов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w:t>
      </w:r>
    </w:p>
    <w:p w14:paraId="07EF5DA9"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а) муниципальным служащим, замещающим высшие должности муниципальной службы категории "руководители":</w:t>
      </w:r>
    </w:p>
    <w:p w14:paraId="04E8D977"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воздушным транспортом - в салоне экономического класса;</w:t>
      </w:r>
    </w:p>
    <w:p w14:paraId="73EB5F21"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автомобильным транспортом - в автотранспортном средстве общего пользования (кроме такси);</w:t>
      </w:r>
    </w:p>
    <w:p w14:paraId="27AD57F8"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1 класса категории судна паромной переправы;</w:t>
      </w:r>
    </w:p>
    <w:p w14:paraId="40149CFC"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железнодорожным транспортом - в купейном вагоне скорого фирменного поезда;</w:t>
      </w:r>
    </w:p>
    <w:p w14:paraId="71D74BDB"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б) муниципальным служащим, замещающим главные, ведущие, старшие и младшие должности муниципальной службы:</w:t>
      </w:r>
    </w:p>
    <w:p w14:paraId="6B86085E"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воздушным транспортом - в салоне экономического класса (при отсутствии других средств сообщения);</w:t>
      </w:r>
    </w:p>
    <w:p w14:paraId="0FFBE913"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автомобильным транспортом - в автобусе общего типа;</w:t>
      </w:r>
    </w:p>
    <w:p w14:paraId="4E29392C"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водным транспортом - в каюте X группы морского судна регулярных транспортных линий и линий с комплексным обслуживанием пассажиров, в каюте III категории речного судна всех линий сообщения;</w:t>
      </w:r>
    </w:p>
    <w:p w14:paraId="1E831A76"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железнодорожным транспортом - в плацкартном вагоне пассажирского поезда.</w:t>
      </w:r>
    </w:p>
    <w:p w14:paraId="269AF3AA" w14:textId="77777777" w:rsidR="00A068F2" w:rsidRPr="003378E8" w:rsidRDefault="002F46EF" w:rsidP="00A068F2">
      <w:pPr>
        <w:autoSpaceDE w:val="0"/>
        <w:autoSpaceDN w:val="0"/>
        <w:adjustRightInd w:val="0"/>
        <w:spacing w:before="220"/>
        <w:ind w:firstLine="540"/>
        <w:jc w:val="both"/>
        <w:rPr>
          <w:sz w:val="28"/>
          <w:szCs w:val="28"/>
        </w:rPr>
      </w:pPr>
      <w:r>
        <w:rPr>
          <w:sz w:val="28"/>
          <w:szCs w:val="28"/>
        </w:rPr>
        <w:lastRenderedPageBreak/>
        <w:t>20</w:t>
      </w:r>
      <w:r w:rsidR="00A068F2" w:rsidRPr="003378E8">
        <w:rPr>
          <w:sz w:val="28"/>
          <w:szCs w:val="28"/>
        </w:rPr>
        <w:t>. При отсутствии проездных документов оплата не производится.</w:t>
      </w:r>
    </w:p>
    <w:p w14:paraId="21828F96"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Командированному муниципальному служащему оплачиваются расходы по проезду до станции, пристани, аэропорта при наличии документов (билетов), подтверждающих эти расходы.</w:t>
      </w:r>
    </w:p>
    <w:p w14:paraId="28CB2444"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2</w:t>
      </w:r>
      <w:r w:rsidR="002F46EF">
        <w:rPr>
          <w:sz w:val="28"/>
          <w:szCs w:val="28"/>
        </w:rPr>
        <w:t>1</w:t>
      </w:r>
      <w:r w:rsidRPr="003378E8">
        <w:rPr>
          <w:sz w:val="28"/>
          <w:szCs w:val="28"/>
        </w:rPr>
        <w:t xml:space="preserve">. По решению Главы муниципального </w:t>
      </w:r>
      <w:r w:rsidR="00FB497A">
        <w:rPr>
          <w:sz w:val="28"/>
          <w:szCs w:val="28"/>
        </w:rPr>
        <w:t>округ</w:t>
      </w:r>
      <w:r w:rsidRPr="003378E8">
        <w:rPr>
          <w:sz w:val="28"/>
          <w:szCs w:val="28"/>
        </w:rPr>
        <w:t xml:space="preserve">а (руководителя соответствующего отдела) муниципальному служащему при наличии обоснования могут быть возмещены расходы по проезду к месту командирования и обратно к постоянному месту прохождения муниципальной службы воздушным, железнодорожным, водным и автомобильным транспортом сверх норм, установленных настоящими порядком и условиями, в пределах средств, предусмотренных в местном бюджете на содержание аппарата Администрации муниципального </w:t>
      </w:r>
      <w:r w:rsidR="00FB497A">
        <w:rPr>
          <w:sz w:val="28"/>
          <w:szCs w:val="28"/>
        </w:rPr>
        <w:t>округ</w:t>
      </w:r>
      <w:r w:rsidRPr="003378E8">
        <w:rPr>
          <w:sz w:val="28"/>
          <w:szCs w:val="28"/>
        </w:rPr>
        <w:t>а (отдела).</w:t>
      </w:r>
    </w:p>
    <w:p w14:paraId="143B1614"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2</w:t>
      </w:r>
      <w:r w:rsidR="002F46EF">
        <w:rPr>
          <w:sz w:val="28"/>
          <w:szCs w:val="28"/>
        </w:rPr>
        <w:t>2</w:t>
      </w:r>
      <w:r w:rsidRPr="003378E8">
        <w:rPr>
          <w:sz w:val="28"/>
          <w:szCs w:val="28"/>
        </w:rPr>
        <w:t xml:space="preserve">. Направление муниципального служащего в служебную командировку за пределы территории Российской Федерации производится по правовому акту (приказу, распоряжению) Главы муниципального </w:t>
      </w:r>
      <w:r w:rsidR="00FB497A">
        <w:rPr>
          <w:sz w:val="28"/>
          <w:szCs w:val="28"/>
        </w:rPr>
        <w:t>округ</w:t>
      </w:r>
      <w:r w:rsidRPr="003378E8">
        <w:rPr>
          <w:sz w:val="28"/>
          <w:szCs w:val="28"/>
        </w:rPr>
        <w:t>а без оформления командировочного удостоверения, кроме случаев командирования в государства - участники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w:t>
      </w:r>
    </w:p>
    <w:p w14:paraId="39CABAC8"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2</w:t>
      </w:r>
      <w:r w:rsidR="002F46EF">
        <w:rPr>
          <w:sz w:val="28"/>
          <w:szCs w:val="28"/>
        </w:rPr>
        <w:t>3</w:t>
      </w:r>
      <w:r w:rsidRPr="003378E8">
        <w:rPr>
          <w:sz w:val="28"/>
          <w:szCs w:val="28"/>
        </w:rPr>
        <w:t>. При направлении муниципального служащего в служебную командировку за пределы территории Российской Федерации суточные выплачиваются в иностранной валюте в размерах, устанавливаемых Правительством Российской Федерации для организаций, финансируемых за счет средств федерального бюджета.</w:t>
      </w:r>
    </w:p>
    <w:p w14:paraId="316C695E"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2</w:t>
      </w:r>
      <w:r w:rsidR="002F46EF">
        <w:rPr>
          <w:sz w:val="28"/>
          <w:szCs w:val="28"/>
        </w:rPr>
        <w:t>4</w:t>
      </w:r>
      <w:r w:rsidRPr="003378E8">
        <w:rPr>
          <w:sz w:val="28"/>
          <w:szCs w:val="28"/>
        </w:rPr>
        <w:t>. За время нахождения муниципального служащего, направляемого в служебную командировку за пределы территории Российской Федерации, в пути суточные выплачиваются:</w:t>
      </w:r>
    </w:p>
    <w:p w14:paraId="27130567"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а) при проезде по территории Российской Федерации - в порядке и размерах, установленных для служебных командировок в пределах территории Российской Федерации;</w:t>
      </w:r>
    </w:p>
    <w:p w14:paraId="1FC31A7C"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14:paraId="1ADBC743"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2</w:t>
      </w:r>
      <w:r w:rsidR="002F46EF">
        <w:rPr>
          <w:sz w:val="28"/>
          <w:szCs w:val="28"/>
        </w:rPr>
        <w:t>5</w:t>
      </w:r>
      <w:r w:rsidRPr="003378E8">
        <w:rPr>
          <w:sz w:val="28"/>
          <w:szCs w:val="28"/>
        </w:rPr>
        <w:t>. При следовании муниципального служащего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14:paraId="7C78225D"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lastRenderedPageBreak/>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служебном паспорте или дипломатическом паспорте муниципального служащего.</w:t>
      </w:r>
    </w:p>
    <w:p w14:paraId="27CB3F80"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При направлении муниципального служащего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муниципальный служащий.</w:t>
      </w:r>
    </w:p>
    <w:p w14:paraId="3B4FD2C3"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2</w:t>
      </w:r>
      <w:r w:rsidR="002F46EF">
        <w:rPr>
          <w:sz w:val="28"/>
          <w:szCs w:val="28"/>
        </w:rPr>
        <w:t>6</w:t>
      </w:r>
      <w:r w:rsidRPr="003378E8">
        <w:rPr>
          <w:sz w:val="28"/>
          <w:szCs w:val="28"/>
        </w:rPr>
        <w:t>. При направлении муниципального служащего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в командировочном удостоверении, оформленном как при командировании в пределах территории Российской Федерации.</w:t>
      </w:r>
    </w:p>
    <w:p w14:paraId="005564B3"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 xml:space="preserve">В случае вынужденной задержки в пути суточные за время задержки выплачиваются по решению Главы муниципального </w:t>
      </w:r>
      <w:r w:rsidR="00FB497A">
        <w:rPr>
          <w:sz w:val="28"/>
          <w:szCs w:val="28"/>
        </w:rPr>
        <w:t>округ</w:t>
      </w:r>
      <w:r w:rsidRPr="003378E8">
        <w:rPr>
          <w:sz w:val="28"/>
          <w:szCs w:val="28"/>
        </w:rPr>
        <w:t>а (руководителя соответствующего отдела) при представлении документов, подтверждающих факт вынужденной задержки.</w:t>
      </w:r>
    </w:p>
    <w:p w14:paraId="6704E30B"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2</w:t>
      </w:r>
      <w:r w:rsidR="002F46EF">
        <w:rPr>
          <w:sz w:val="28"/>
          <w:szCs w:val="28"/>
        </w:rPr>
        <w:t>7</w:t>
      </w:r>
      <w:r w:rsidRPr="003378E8">
        <w:rPr>
          <w:sz w:val="28"/>
          <w:szCs w:val="28"/>
        </w:rPr>
        <w:t>. Муниципальному служащему,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устанавливаемой Правительством Российской Федерации.</w:t>
      </w:r>
    </w:p>
    <w:p w14:paraId="418709CB"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В случае если муниципальный служащий,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муниципальному служащему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w:t>
      </w:r>
    </w:p>
    <w:p w14:paraId="748F8F14"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2</w:t>
      </w:r>
      <w:r w:rsidR="002F46EF">
        <w:rPr>
          <w:sz w:val="28"/>
          <w:szCs w:val="28"/>
        </w:rPr>
        <w:t>8</w:t>
      </w:r>
      <w:r w:rsidRPr="003378E8">
        <w:rPr>
          <w:sz w:val="28"/>
          <w:szCs w:val="28"/>
        </w:rPr>
        <w:t xml:space="preserve">. Расходы по найму жилого помещения при направлении муниципальных служащих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устанавливаемые Министерством финансов </w:t>
      </w:r>
      <w:r w:rsidRPr="003378E8">
        <w:rPr>
          <w:sz w:val="28"/>
          <w:szCs w:val="28"/>
        </w:rPr>
        <w:lastRenderedPageBreak/>
        <w:t>Российской Федерации по согласованию с Министерством иностранных дел Российской Федерации.</w:t>
      </w:r>
    </w:p>
    <w:p w14:paraId="4270E668"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2</w:t>
      </w:r>
      <w:r w:rsidR="002F46EF">
        <w:rPr>
          <w:sz w:val="28"/>
          <w:szCs w:val="28"/>
        </w:rPr>
        <w:t>9</w:t>
      </w:r>
      <w:r w:rsidRPr="003378E8">
        <w:rPr>
          <w:sz w:val="28"/>
          <w:szCs w:val="28"/>
        </w:rPr>
        <w:t>. Расходы по проезду при направлении муниципального служащего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14:paraId="0043EC3E" w14:textId="77777777" w:rsidR="00A068F2" w:rsidRPr="003378E8" w:rsidRDefault="002F46EF" w:rsidP="00A068F2">
      <w:pPr>
        <w:autoSpaceDE w:val="0"/>
        <w:autoSpaceDN w:val="0"/>
        <w:adjustRightInd w:val="0"/>
        <w:spacing w:before="220"/>
        <w:ind w:firstLine="540"/>
        <w:jc w:val="both"/>
        <w:rPr>
          <w:sz w:val="28"/>
          <w:szCs w:val="28"/>
        </w:rPr>
      </w:pPr>
      <w:r>
        <w:rPr>
          <w:sz w:val="28"/>
          <w:szCs w:val="28"/>
        </w:rPr>
        <w:t>30</w:t>
      </w:r>
      <w:r w:rsidR="00A068F2" w:rsidRPr="003378E8">
        <w:rPr>
          <w:sz w:val="28"/>
          <w:szCs w:val="28"/>
        </w:rPr>
        <w:t>. На муниципальных служащих, находящихся в служебной командировке, распространяется режим служебного времени тех государственных органов (организаций), в которые они командированы. В случае если режим служебного времени в указанных государственных органах (организациях) отличается от режима служебного времени в государственном органе, в котором муниципальный служащий постоянно проходит муниципальную службу, в сторону уменьшения дней отдыха, взамен дней отдыха, не использованных в период нахождения в служебной командировке, муниципальному служащему предоставляются другие дни отдыха по возвращении из служебной командировки.</w:t>
      </w:r>
    </w:p>
    <w:p w14:paraId="48CAAC70"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Если муниципальный служащий специально командирован для работы в выходные или праздничные дни, компенсация за работу в эти дни производится в соответствии с законодательством Российской Федерации.</w:t>
      </w:r>
    </w:p>
    <w:p w14:paraId="22461B15"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В случае если муниципальный служащий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14:paraId="7689C70C"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3</w:t>
      </w:r>
      <w:r w:rsidR="002F46EF">
        <w:rPr>
          <w:sz w:val="28"/>
          <w:szCs w:val="28"/>
        </w:rPr>
        <w:t>1</w:t>
      </w:r>
      <w:r w:rsidRPr="003378E8">
        <w:rPr>
          <w:sz w:val="28"/>
          <w:szCs w:val="28"/>
        </w:rPr>
        <w:t>. При направлении муниципального служащего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14:paraId="1EA61012"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3</w:t>
      </w:r>
      <w:r w:rsidR="002F46EF">
        <w:rPr>
          <w:sz w:val="28"/>
          <w:szCs w:val="28"/>
        </w:rPr>
        <w:t>2</w:t>
      </w:r>
      <w:r w:rsidRPr="003378E8">
        <w:rPr>
          <w:sz w:val="28"/>
          <w:szCs w:val="28"/>
        </w:rPr>
        <w:t>. По возвращении из служебной командировки муниципальный служащий обязан в течение трех служебных дней:</w:t>
      </w:r>
    </w:p>
    <w:p w14:paraId="63C34DFD"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 xml:space="preserve">а) представить в бухгалтерию аппарата Администрации Таштагольского муниципального </w:t>
      </w:r>
      <w:r w:rsidR="00FB497A">
        <w:rPr>
          <w:sz w:val="28"/>
          <w:szCs w:val="28"/>
        </w:rPr>
        <w:t>округ</w:t>
      </w:r>
      <w:r w:rsidRPr="003378E8">
        <w:rPr>
          <w:sz w:val="28"/>
          <w:szCs w:val="28"/>
        </w:rPr>
        <w:t xml:space="preserve">а (отдел)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 К авансовому отчету прилагается оформленное надлежащим образом, документы о найме жилого помещения, фактических расходах по проезду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 произведенных с разрешения Главы муниципального </w:t>
      </w:r>
      <w:r w:rsidR="00FB497A">
        <w:rPr>
          <w:sz w:val="28"/>
          <w:szCs w:val="28"/>
        </w:rPr>
        <w:t>округ</w:t>
      </w:r>
      <w:r w:rsidRPr="003378E8">
        <w:rPr>
          <w:sz w:val="28"/>
          <w:szCs w:val="28"/>
        </w:rPr>
        <w:t>а (руководителя соответствующего отдела);</w:t>
      </w:r>
    </w:p>
    <w:p w14:paraId="5693DFBD"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 xml:space="preserve">б) представить должностному лицу, принявшему решение о командировании, отчет о выполненной работе за период пребывания в служебной командировке, </w:t>
      </w:r>
      <w:r w:rsidRPr="003378E8">
        <w:rPr>
          <w:sz w:val="28"/>
          <w:szCs w:val="28"/>
        </w:rPr>
        <w:lastRenderedPageBreak/>
        <w:t>согласованный с руководителем самостоятельного подразделения, в котором он постоянно проходит муниципальную службу.</w:t>
      </w:r>
    </w:p>
    <w:p w14:paraId="01FB4708"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3</w:t>
      </w:r>
      <w:r w:rsidR="002F46EF">
        <w:rPr>
          <w:sz w:val="28"/>
          <w:szCs w:val="28"/>
        </w:rPr>
        <w:t>3</w:t>
      </w:r>
      <w:r w:rsidRPr="003378E8">
        <w:rPr>
          <w:sz w:val="28"/>
          <w:szCs w:val="28"/>
        </w:rPr>
        <w:t xml:space="preserve">. Расходы, размеры которых превышают размеры, установленные Правительством Российской Федерации, а также иные расходы, связанные со служебными командировками (при условии, что они произведены муниципальным служащим с разрешения Главы муниципального </w:t>
      </w:r>
      <w:r w:rsidR="00FB497A">
        <w:rPr>
          <w:sz w:val="28"/>
          <w:szCs w:val="28"/>
        </w:rPr>
        <w:t>округ</w:t>
      </w:r>
      <w:r w:rsidRPr="003378E8">
        <w:rPr>
          <w:sz w:val="28"/>
          <w:szCs w:val="28"/>
        </w:rPr>
        <w:t xml:space="preserve">а (руководителя соответствующего отдела)), возмещаются Администрацией муниципального </w:t>
      </w:r>
      <w:r w:rsidR="00FB497A">
        <w:rPr>
          <w:sz w:val="28"/>
          <w:szCs w:val="28"/>
        </w:rPr>
        <w:t>округ</w:t>
      </w:r>
      <w:r w:rsidRPr="003378E8">
        <w:rPr>
          <w:sz w:val="28"/>
          <w:szCs w:val="28"/>
        </w:rPr>
        <w:t xml:space="preserve">а (отделом) за счет средств, предусмотренных в местном бюджете на содержание аппарата Администрации Таштагольского  муниципального </w:t>
      </w:r>
      <w:r w:rsidR="00FB497A">
        <w:rPr>
          <w:sz w:val="28"/>
          <w:szCs w:val="28"/>
        </w:rPr>
        <w:t>округ</w:t>
      </w:r>
      <w:r w:rsidRPr="003378E8">
        <w:rPr>
          <w:sz w:val="28"/>
          <w:szCs w:val="28"/>
        </w:rPr>
        <w:t>а (отдела).</w:t>
      </w:r>
    </w:p>
    <w:p w14:paraId="1FE0AA91" w14:textId="77777777" w:rsidR="00A068F2" w:rsidRPr="003378E8" w:rsidRDefault="00A068F2" w:rsidP="00A068F2">
      <w:pPr>
        <w:autoSpaceDE w:val="0"/>
        <w:autoSpaceDN w:val="0"/>
        <w:adjustRightInd w:val="0"/>
        <w:spacing w:before="220"/>
        <w:ind w:firstLine="540"/>
        <w:jc w:val="both"/>
        <w:rPr>
          <w:sz w:val="28"/>
          <w:szCs w:val="28"/>
        </w:rPr>
      </w:pPr>
      <w:r w:rsidRPr="003378E8">
        <w:rPr>
          <w:sz w:val="28"/>
          <w:szCs w:val="28"/>
        </w:rPr>
        <w:t xml:space="preserve">Возмещение иных расходов, связанных со служебной командировкой, произведенных с разрешения Главы Таштагольского муниципального </w:t>
      </w:r>
      <w:r w:rsidR="00FB497A">
        <w:rPr>
          <w:sz w:val="28"/>
          <w:szCs w:val="28"/>
        </w:rPr>
        <w:t>округ</w:t>
      </w:r>
      <w:r w:rsidRPr="003378E8">
        <w:rPr>
          <w:sz w:val="28"/>
          <w:szCs w:val="28"/>
        </w:rPr>
        <w:t>а (руководителя соответствующего отдела), осуществляется при представлении документов, подтверждающих эти расходы.</w:t>
      </w:r>
    </w:p>
    <w:p w14:paraId="08FC3A0C" w14:textId="77777777" w:rsidR="00A068F2" w:rsidRDefault="00A068F2" w:rsidP="00A068F2">
      <w:pPr>
        <w:autoSpaceDE w:val="0"/>
        <w:autoSpaceDN w:val="0"/>
        <w:adjustRightInd w:val="0"/>
        <w:jc w:val="both"/>
        <w:outlineLvl w:val="0"/>
        <w:rPr>
          <w:rFonts w:ascii="Calibri" w:hAnsi="Calibri" w:cs="Calibri"/>
        </w:rPr>
      </w:pPr>
    </w:p>
    <w:p w14:paraId="4F4B9FC5" w14:textId="77777777" w:rsidR="00142A4C" w:rsidRPr="00A068F2" w:rsidRDefault="00142A4C" w:rsidP="00A068F2">
      <w:pPr>
        <w:tabs>
          <w:tab w:val="left" w:pos="4245"/>
        </w:tabs>
      </w:pPr>
    </w:p>
    <w:sectPr w:rsidR="00142A4C" w:rsidRPr="00A068F2" w:rsidSect="00FB497A">
      <w:pgSz w:w="11906" w:h="16838"/>
      <w:pgMar w:top="567" w:right="56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B9947" w14:textId="77777777" w:rsidR="00E46517" w:rsidRDefault="00E46517" w:rsidP="002F46EF">
      <w:r>
        <w:separator/>
      </w:r>
    </w:p>
  </w:endnote>
  <w:endnote w:type="continuationSeparator" w:id="0">
    <w:p w14:paraId="4847F568" w14:textId="77777777" w:rsidR="00E46517" w:rsidRDefault="00E46517" w:rsidP="002F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6C016" w14:textId="77777777" w:rsidR="00E46517" w:rsidRDefault="00E46517" w:rsidP="002F46EF">
      <w:r>
        <w:separator/>
      </w:r>
    </w:p>
  </w:footnote>
  <w:footnote w:type="continuationSeparator" w:id="0">
    <w:p w14:paraId="1B09C9D8" w14:textId="77777777" w:rsidR="00E46517" w:rsidRDefault="00E46517" w:rsidP="002F4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240FC"/>
    <w:multiLevelType w:val="hybridMultilevel"/>
    <w:tmpl w:val="080E45F6"/>
    <w:lvl w:ilvl="0" w:tplc="80D286E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15:restartNumberingAfterBreak="0">
    <w:nsid w:val="22844833"/>
    <w:multiLevelType w:val="multilevel"/>
    <w:tmpl w:val="FF28568C"/>
    <w:lvl w:ilvl="0">
      <w:start w:val="1"/>
      <w:numFmt w:val="decimal"/>
      <w:lvlText w:val="%1."/>
      <w:lvlJc w:val="left"/>
      <w:pPr>
        <w:ind w:left="1155" w:hanging="795"/>
      </w:pPr>
      <w:rPr>
        <w:rFonts w:ascii="Times New Roman" w:eastAsia="Times New Roman" w:hAnsi="Times New Roman" w:cs="Times New Roman"/>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46F3AF7"/>
    <w:multiLevelType w:val="hybridMultilevel"/>
    <w:tmpl w:val="78446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484A9F"/>
    <w:multiLevelType w:val="hybridMultilevel"/>
    <w:tmpl w:val="BD68C192"/>
    <w:lvl w:ilvl="0" w:tplc="0418555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4F012BEA"/>
    <w:multiLevelType w:val="hybridMultilevel"/>
    <w:tmpl w:val="BABC74B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3916968">
    <w:abstractNumId w:val="0"/>
  </w:num>
  <w:num w:numId="2" w16cid:durableId="969555474">
    <w:abstractNumId w:val="3"/>
  </w:num>
  <w:num w:numId="3" w16cid:durableId="1287152476">
    <w:abstractNumId w:val="1"/>
  </w:num>
  <w:num w:numId="4" w16cid:durableId="1786845719">
    <w:abstractNumId w:val="2"/>
  </w:num>
  <w:num w:numId="5" w16cid:durableId="1466892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3F1"/>
    <w:rsid w:val="000031DC"/>
    <w:rsid w:val="00007C0C"/>
    <w:rsid w:val="000254A8"/>
    <w:rsid w:val="0003288F"/>
    <w:rsid w:val="0006700A"/>
    <w:rsid w:val="00094E70"/>
    <w:rsid w:val="000A5BE9"/>
    <w:rsid w:val="000C1F00"/>
    <w:rsid w:val="000E5CCF"/>
    <w:rsid w:val="000F6F0B"/>
    <w:rsid w:val="00106300"/>
    <w:rsid w:val="00106947"/>
    <w:rsid w:val="001333F1"/>
    <w:rsid w:val="00137BEF"/>
    <w:rsid w:val="00142A4C"/>
    <w:rsid w:val="00151AC4"/>
    <w:rsid w:val="001542B6"/>
    <w:rsid w:val="00160002"/>
    <w:rsid w:val="001604AF"/>
    <w:rsid w:val="001619D2"/>
    <w:rsid w:val="001A13D6"/>
    <w:rsid w:val="001D6BF7"/>
    <w:rsid w:val="001D7580"/>
    <w:rsid w:val="001E740F"/>
    <w:rsid w:val="0020162A"/>
    <w:rsid w:val="00206330"/>
    <w:rsid w:val="0022511C"/>
    <w:rsid w:val="0025035B"/>
    <w:rsid w:val="00262F62"/>
    <w:rsid w:val="0026636A"/>
    <w:rsid w:val="002707BE"/>
    <w:rsid w:val="00270838"/>
    <w:rsid w:val="002D19F3"/>
    <w:rsid w:val="002D42E6"/>
    <w:rsid w:val="002E1A49"/>
    <w:rsid w:val="002E70C8"/>
    <w:rsid w:val="002F050C"/>
    <w:rsid w:val="002F46EF"/>
    <w:rsid w:val="002F52B3"/>
    <w:rsid w:val="00345536"/>
    <w:rsid w:val="00371C6F"/>
    <w:rsid w:val="00371EED"/>
    <w:rsid w:val="003A6C07"/>
    <w:rsid w:val="003C427B"/>
    <w:rsid w:val="003F207D"/>
    <w:rsid w:val="003F3E72"/>
    <w:rsid w:val="004049C9"/>
    <w:rsid w:val="004257A5"/>
    <w:rsid w:val="00441D42"/>
    <w:rsid w:val="0044354B"/>
    <w:rsid w:val="00445B1F"/>
    <w:rsid w:val="00466B70"/>
    <w:rsid w:val="00480C4F"/>
    <w:rsid w:val="0049302A"/>
    <w:rsid w:val="004B76E9"/>
    <w:rsid w:val="004B7CBA"/>
    <w:rsid w:val="004F0448"/>
    <w:rsid w:val="00502079"/>
    <w:rsid w:val="00514C2F"/>
    <w:rsid w:val="00545580"/>
    <w:rsid w:val="005471DF"/>
    <w:rsid w:val="00547A44"/>
    <w:rsid w:val="005649B2"/>
    <w:rsid w:val="00565DD2"/>
    <w:rsid w:val="00570894"/>
    <w:rsid w:val="0057283E"/>
    <w:rsid w:val="00587C2D"/>
    <w:rsid w:val="0059565C"/>
    <w:rsid w:val="005A4900"/>
    <w:rsid w:val="005D45FF"/>
    <w:rsid w:val="005D470A"/>
    <w:rsid w:val="0060309D"/>
    <w:rsid w:val="0060441C"/>
    <w:rsid w:val="00610994"/>
    <w:rsid w:val="0065152B"/>
    <w:rsid w:val="00651D55"/>
    <w:rsid w:val="00657419"/>
    <w:rsid w:val="00664EBC"/>
    <w:rsid w:val="00665F2F"/>
    <w:rsid w:val="00680387"/>
    <w:rsid w:val="00680508"/>
    <w:rsid w:val="006A3C5E"/>
    <w:rsid w:val="006A5A90"/>
    <w:rsid w:val="006C72AD"/>
    <w:rsid w:val="006C74B4"/>
    <w:rsid w:val="006D20C0"/>
    <w:rsid w:val="006E1BE4"/>
    <w:rsid w:val="006F78C0"/>
    <w:rsid w:val="0070130B"/>
    <w:rsid w:val="00713D73"/>
    <w:rsid w:val="00734271"/>
    <w:rsid w:val="0073428E"/>
    <w:rsid w:val="00750C75"/>
    <w:rsid w:val="00753D85"/>
    <w:rsid w:val="00756625"/>
    <w:rsid w:val="00762C02"/>
    <w:rsid w:val="00764A5C"/>
    <w:rsid w:val="007B4741"/>
    <w:rsid w:val="008246A0"/>
    <w:rsid w:val="00867F3B"/>
    <w:rsid w:val="0087513F"/>
    <w:rsid w:val="00880BD4"/>
    <w:rsid w:val="00887B22"/>
    <w:rsid w:val="008B1D14"/>
    <w:rsid w:val="008B71F7"/>
    <w:rsid w:val="008D342F"/>
    <w:rsid w:val="008E704C"/>
    <w:rsid w:val="008E784E"/>
    <w:rsid w:val="0091775B"/>
    <w:rsid w:val="00927BB3"/>
    <w:rsid w:val="00934DE8"/>
    <w:rsid w:val="00935CCB"/>
    <w:rsid w:val="0095196E"/>
    <w:rsid w:val="009649A5"/>
    <w:rsid w:val="009845DB"/>
    <w:rsid w:val="00987408"/>
    <w:rsid w:val="009A44AB"/>
    <w:rsid w:val="009A75E0"/>
    <w:rsid w:val="009B0556"/>
    <w:rsid w:val="009D2EA0"/>
    <w:rsid w:val="009D3E94"/>
    <w:rsid w:val="009E330E"/>
    <w:rsid w:val="009F1501"/>
    <w:rsid w:val="00A03C52"/>
    <w:rsid w:val="00A068F2"/>
    <w:rsid w:val="00A25335"/>
    <w:rsid w:val="00A41A22"/>
    <w:rsid w:val="00A473FD"/>
    <w:rsid w:val="00A62474"/>
    <w:rsid w:val="00A978E7"/>
    <w:rsid w:val="00AA3501"/>
    <w:rsid w:val="00AD283E"/>
    <w:rsid w:val="00B237AF"/>
    <w:rsid w:val="00B23ECA"/>
    <w:rsid w:val="00B813C6"/>
    <w:rsid w:val="00BE788B"/>
    <w:rsid w:val="00BF4ACB"/>
    <w:rsid w:val="00C1532B"/>
    <w:rsid w:val="00C15C5C"/>
    <w:rsid w:val="00C5133B"/>
    <w:rsid w:val="00C56BCB"/>
    <w:rsid w:val="00C63A2D"/>
    <w:rsid w:val="00CB0154"/>
    <w:rsid w:val="00CF15DD"/>
    <w:rsid w:val="00D04A66"/>
    <w:rsid w:val="00D05A82"/>
    <w:rsid w:val="00D066A1"/>
    <w:rsid w:val="00D327AC"/>
    <w:rsid w:val="00D3407A"/>
    <w:rsid w:val="00D76A50"/>
    <w:rsid w:val="00D8421F"/>
    <w:rsid w:val="00DE0D68"/>
    <w:rsid w:val="00DE19D1"/>
    <w:rsid w:val="00E318F1"/>
    <w:rsid w:val="00E46517"/>
    <w:rsid w:val="00E50368"/>
    <w:rsid w:val="00E5346F"/>
    <w:rsid w:val="00E9548B"/>
    <w:rsid w:val="00EC0CD2"/>
    <w:rsid w:val="00ED2A64"/>
    <w:rsid w:val="00ED6DC6"/>
    <w:rsid w:val="00EF27FA"/>
    <w:rsid w:val="00EF7FF3"/>
    <w:rsid w:val="00F21C1E"/>
    <w:rsid w:val="00F23370"/>
    <w:rsid w:val="00F43BA4"/>
    <w:rsid w:val="00F45CF6"/>
    <w:rsid w:val="00F92024"/>
    <w:rsid w:val="00FB497A"/>
    <w:rsid w:val="00FC5D18"/>
    <w:rsid w:val="00FE2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481A5"/>
  <w15:docId w15:val="{5A46A212-FEDE-4F55-9FFD-FF50F7ED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19F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3F1"/>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1333F1"/>
    <w:pPr>
      <w:widowControl w:val="0"/>
      <w:autoSpaceDE w:val="0"/>
      <w:autoSpaceDN w:val="0"/>
      <w:adjustRightInd w:val="0"/>
    </w:pPr>
    <w:rPr>
      <w:b/>
      <w:bCs/>
      <w:sz w:val="24"/>
      <w:szCs w:val="24"/>
    </w:rPr>
  </w:style>
  <w:style w:type="paragraph" w:styleId="a3">
    <w:name w:val="Balloon Text"/>
    <w:basedOn w:val="a"/>
    <w:link w:val="a4"/>
    <w:rsid w:val="00E50368"/>
    <w:rPr>
      <w:rFonts w:ascii="Tahoma" w:hAnsi="Tahoma" w:cs="Tahoma"/>
      <w:sz w:val="16"/>
      <w:szCs w:val="16"/>
    </w:rPr>
  </w:style>
  <w:style w:type="character" w:customStyle="1" w:styleId="a4">
    <w:name w:val="Текст выноски Знак"/>
    <w:basedOn w:val="a0"/>
    <w:link w:val="a3"/>
    <w:rsid w:val="00E50368"/>
    <w:rPr>
      <w:rFonts w:ascii="Tahoma" w:hAnsi="Tahoma" w:cs="Tahoma"/>
      <w:sz w:val="16"/>
      <w:szCs w:val="16"/>
    </w:rPr>
  </w:style>
  <w:style w:type="paragraph" w:styleId="a5">
    <w:name w:val="No Spacing"/>
    <w:uiPriority w:val="1"/>
    <w:qFormat/>
    <w:rsid w:val="00441D42"/>
    <w:rPr>
      <w:rFonts w:ascii="Calibri" w:hAnsi="Calibri"/>
      <w:sz w:val="22"/>
      <w:szCs w:val="22"/>
    </w:rPr>
  </w:style>
  <w:style w:type="paragraph" w:styleId="a6">
    <w:name w:val="List Paragraph"/>
    <w:basedOn w:val="a"/>
    <w:uiPriority w:val="34"/>
    <w:qFormat/>
    <w:rsid w:val="003A6C07"/>
    <w:pPr>
      <w:ind w:left="720"/>
      <w:contextualSpacing/>
    </w:pPr>
  </w:style>
  <w:style w:type="paragraph" w:styleId="3">
    <w:name w:val="Body Text Indent 3"/>
    <w:basedOn w:val="a"/>
    <w:link w:val="30"/>
    <w:rsid w:val="00142A4C"/>
    <w:pPr>
      <w:keepLines/>
      <w:spacing w:before="120"/>
      <w:ind w:firstLine="1134"/>
      <w:jc w:val="both"/>
    </w:pPr>
    <w:rPr>
      <w:color w:val="000000"/>
      <w:sz w:val="28"/>
      <w:szCs w:val="20"/>
    </w:rPr>
  </w:style>
  <w:style w:type="character" w:customStyle="1" w:styleId="30">
    <w:name w:val="Основной текст с отступом 3 Знак"/>
    <w:basedOn w:val="a0"/>
    <w:link w:val="3"/>
    <w:rsid w:val="00142A4C"/>
    <w:rPr>
      <w:color w:val="000000"/>
      <w:sz w:val="28"/>
    </w:rPr>
  </w:style>
  <w:style w:type="character" w:styleId="a7">
    <w:name w:val="Strong"/>
    <w:basedOn w:val="a0"/>
    <w:uiPriority w:val="22"/>
    <w:qFormat/>
    <w:rsid w:val="004F0448"/>
    <w:rPr>
      <w:b/>
      <w:bCs/>
    </w:rPr>
  </w:style>
  <w:style w:type="paragraph" w:styleId="a8">
    <w:name w:val="header"/>
    <w:basedOn w:val="a"/>
    <w:link w:val="a9"/>
    <w:rsid w:val="002F46EF"/>
    <w:pPr>
      <w:tabs>
        <w:tab w:val="center" w:pos="4677"/>
        <w:tab w:val="right" w:pos="9355"/>
      </w:tabs>
    </w:pPr>
  </w:style>
  <w:style w:type="character" w:customStyle="1" w:styleId="a9">
    <w:name w:val="Верхний колонтитул Знак"/>
    <w:basedOn w:val="a0"/>
    <w:link w:val="a8"/>
    <w:rsid w:val="002F46EF"/>
    <w:rPr>
      <w:sz w:val="24"/>
      <w:szCs w:val="24"/>
    </w:rPr>
  </w:style>
  <w:style w:type="paragraph" w:styleId="aa">
    <w:name w:val="footer"/>
    <w:basedOn w:val="a"/>
    <w:link w:val="ab"/>
    <w:rsid w:val="002F46EF"/>
    <w:pPr>
      <w:tabs>
        <w:tab w:val="center" w:pos="4677"/>
        <w:tab w:val="right" w:pos="9355"/>
      </w:tabs>
    </w:pPr>
  </w:style>
  <w:style w:type="character" w:customStyle="1" w:styleId="ab">
    <w:name w:val="Нижний колонтитул Знак"/>
    <w:basedOn w:val="a0"/>
    <w:link w:val="aa"/>
    <w:rsid w:val="002F46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075012">
      <w:bodyDiv w:val="1"/>
      <w:marLeft w:val="0"/>
      <w:marRight w:val="0"/>
      <w:marTop w:val="0"/>
      <w:marBottom w:val="0"/>
      <w:divBdr>
        <w:top w:val="none" w:sz="0" w:space="0" w:color="auto"/>
        <w:left w:val="none" w:sz="0" w:space="0" w:color="auto"/>
        <w:bottom w:val="none" w:sz="0" w:space="0" w:color="auto"/>
        <w:right w:val="none" w:sz="0" w:space="0" w:color="auto"/>
      </w:divBdr>
      <w:divsChild>
        <w:div w:id="105544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53D6684A42C59CECBA446577B16CBB9368077D5AA81DAFA0FB5328C883005A195B3F3459FFF762CQF2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A65C0-C40F-4FFE-A7E9-996F8CE9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3311</Words>
  <Characters>18878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22145</CharactersWithSpaces>
  <SharedDoc>false</SharedDoc>
  <HLinks>
    <vt:vector size="270" baseType="variant">
      <vt:variant>
        <vt:i4>852049</vt:i4>
      </vt:variant>
      <vt:variant>
        <vt:i4>132</vt:i4>
      </vt:variant>
      <vt:variant>
        <vt:i4>0</vt:i4>
      </vt:variant>
      <vt:variant>
        <vt:i4>5</vt:i4>
      </vt:variant>
      <vt:variant>
        <vt:lpwstr>consultantplus://offline/ref=67284DD724183A52E6459E48ACCDEC7644DCB005AAED7CB568DEF7C3C0EB6708B4209E9040332743EA19CBOBs4J</vt:lpwstr>
      </vt:variant>
      <vt:variant>
        <vt:lpwstr/>
      </vt:variant>
      <vt:variant>
        <vt:i4>851981</vt:i4>
      </vt:variant>
      <vt:variant>
        <vt:i4>129</vt:i4>
      </vt:variant>
      <vt:variant>
        <vt:i4>0</vt:i4>
      </vt:variant>
      <vt:variant>
        <vt:i4>5</vt:i4>
      </vt:variant>
      <vt:variant>
        <vt:lpwstr>consultantplus://offline/ref=67284DD724183A52E6459E48ACCDEC7644DCB005AAED7CB568DEF7C3C0EB6708B4209E9040332743EA19C8OBs2J</vt:lpwstr>
      </vt:variant>
      <vt:variant>
        <vt:lpwstr/>
      </vt:variant>
      <vt:variant>
        <vt:i4>851980</vt:i4>
      </vt:variant>
      <vt:variant>
        <vt:i4>126</vt:i4>
      </vt:variant>
      <vt:variant>
        <vt:i4>0</vt:i4>
      </vt:variant>
      <vt:variant>
        <vt:i4>5</vt:i4>
      </vt:variant>
      <vt:variant>
        <vt:lpwstr>consultantplus://offline/ref=67284DD724183A52E6459E48ACCDEC7644DCB005AAED7CB568DEF7C3C0EB6708B4209E9040332743EA19C9OBs2J</vt:lpwstr>
      </vt:variant>
      <vt:variant>
        <vt:lpwstr/>
      </vt:variant>
      <vt:variant>
        <vt:i4>851980</vt:i4>
      </vt:variant>
      <vt:variant>
        <vt:i4>123</vt:i4>
      </vt:variant>
      <vt:variant>
        <vt:i4>0</vt:i4>
      </vt:variant>
      <vt:variant>
        <vt:i4>5</vt:i4>
      </vt:variant>
      <vt:variant>
        <vt:lpwstr>consultantplus://offline/ref=67284DD724183A52E6459E48ACCDEC7644DCB005AAED7CB568DEF7C3C0EB6708B4209E9040332743EA1DCFOBs0J</vt:lpwstr>
      </vt:variant>
      <vt:variant>
        <vt:lpwstr/>
      </vt:variant>
      <vt:variant>
        <vt:i4>851979</vt:i4>
      </vt:variant>
      <vt:variant>
        <vt:i4>120</vt:i4>
      </vt:variant>
      <vt:variant>
        <vt:i4>0</vt:i4>
      </vt:variant>
      <vt:variant>
        <vt:i4>5</vt:i4>
      </vt:variant>
      <vt:variant>
        <vt:lpwstr>consultantplus://offline/ref=67284DD724183A52E6459E48ACCDEC7644DCB005AAED7CB568DEF7C3C0EB6708B4209E9040332743EA1DCCOBs2J</vt:lpwstr>
      </vt:variant>
      <vt:variant>
        <vt:lpwstr/>
      </vt:variant>
      <vt:variant>
        <vt:i4>851981</vt:i4>
      </vt:variant>
      <vt:variant>
        <vt:i4>117</vt:i4>
      </vt:variant>
      <vt:variant>
        <vt:i4>0</vt:i4>
      </vt:variant>
      <vt:variant>
        <vt:i4>5</vt:i4>
      </vt:variant>
      <vt:variant>
        <vt:lpwstr>consultantplus://offline/ref=67284DD724183A52E6459E48ACCDEC7644DCB005AAED7CB568DEF7C3C0EB6708B4209E9040332743EA1DCCOBs4J</vt:lpwstr>
      </vt:variant>
      <vt:variant>
        <vt:lpwstr/>
      </vt:variant>
      <vt:variant>
        <vt:i4>851981</vt:i4>
      </vt:variant>
      <vt:variant>
        <vt:i4>114</vt:i4>
      </vt:variant>
      <vt:variant>
        <vt:i4>0</vt:i4>
      </vt:variant>
      <vt:variant>
        <vt:i4>5</vt:i4>
      </vt:variant>
      <vt:variant>
        <vt:lpwstr>consultantplus://offline/ref=67284DD724183A52E6459E48ACCDEC7644DCB005AAED7CB568DEF7C3C0EB6708B4209E9040332743EA1DCDOBs3J</vt:lpwstr>
      </vt:variant>
      <vt:variant>
        <vt:lpwstr/>
      </vt:variant>
      <vt:variant>
        <vt:i4>851978</vt:i4>
      </vt:variant>
      <vt:variant>
        <vt:i4>111</vt:i4>
      </vt:variant>
      <vt:variant>
        <vt:i4>0</vt:i4>
      </vt:variant>
      <vt:variant>
        <vt:i4>5</vt:i4>
      </vt:variant>
      <vt:variant>
        <vt:lpwstr>consultantplus://offline/ref=67284DD724183A52E6459E48ACCDEC7644DCB005AAED7CB568DEF7C3C0EB6708B4209E9040332743EA1DCAOBs1J</vt:lpwstr>
      </vt:variant>
      <vt:variant>
        <vt:lpwstr/>
      </vt:variant>
      <vt:variant>
        <vt:i4>852060</vt:i4>
      </vt:variant>
      <vt:variant>
        <vt:i4>108</vt:i4>
      </vt:variant>
      <vt:variant>
        <vt:i4>0</vt:i4>
      </vt:variant>
      <vt:variant>
        <vt:i4>5</vt:i4>
      </vt:variant>
      <vt:variant>
        <vt:lpwstr>consultantplus://offline/ref=67284DD724183A52E6459E48ACCDEC7644DCB005AAED7CB568DEF7C3C0EB6708B4209E9040332743EA1DCBOBsDJ</vt:lpwstr>
      </vt:variant>
      <vt:variant>
        <vt:lpwstr/>
      </vt:variant>
      <vt:variant>
        <vt:i4>851983</vt:i4>
      </vt:variant>
      <vt:variant>
        <vt:i4>105</vt:i4>
      </vt:variant>
      <vt:variant>
        <vt:i4>0</vt:i4>
      </vt:variant>
      <vt:variant>
        <vt:i4>5</vt:i4>
      </vt:variant>
      <vt:variant>
        <vt:lpwstr>consultantplus://offline/ref=67284DD724183A52E6459E48ACCDEC7644DCB005AAED7CB568DEF7C3C0EB6708B4209E9040332743EA1DCBOBs7J</vt:lpwstr>
      </vt:variant>
      <vt:variant>
        <vt:lpwstr/>
      </vt:variant>
      <vt:variant>
        <vt:i4>851980</vt:i4>
      </vt:variant>
      <vt:variant>
        <vt:i4>102</vt:i4>
      </vt:variant>
      <vt:variant>
        <vt:i4>0</vt:i4>
      </vt:variant>
      <vt:variant>
        <vt:i4>5</vt:i4>
      </vt:variant>
      <vt:variant>
        <vt:lpwstr>consultantplus://offline/ref=67284DD724183A52E6459E48ACCDEC7644DCB005AAED7CB568DEF7C3C0EB6708B4209E9040332743EA1DCBOBs4J</vt:lpwstr>
      </vt:variant>
      <vt:variant>
        <vt:lpwstr/>
      </vt:variant>
      <vt:variant>
        <vt:i4>852050</vt:i4>
      </vt:variant>
      <vt:variant>
        <vt:i4>99</vt:i4>
      </vt:variant>
      <vt:variant>
        <vt:i4>0</vt:i4>
      </vt:variant>
      <vt:variant>
        <vt:i4>5</vt:i4>
      </vt:variant>
      <vt:variant>
        <vt:lpwstr>consultantplus://offline/ref=67284DD724183A52E6459E48ACCDEC7644DCB005AAED7CB568DEF7C3C0EB6708B4209E9040332743EA1DC8OBs0J</vt:lpwstr>
      </vt:variant>
      <vt:variant>
        <vt:lpwstr/>
      </vt:variant>
      <vt:variant>
        <vt:i4>5898323</vt:i4>
      </vt:variant>
      <vt:variant>
        <vt:i4>96</vt:i4>
      </vt:variant>
      <vt:variant>
        <vt:i4>0</vt:i4>
      </vt:variant>
      <vt:variant>
        <vt:i4>5</vt:i4>
      </vt:variant>
      <vt:variant>
        <vt:lpwstr>consultantplus://offline/ref=AC8D1787DEAC739C1146A4E60AC1761B79DA0ABE9FB95845B3994BA6AB9A29CD16FB9515794DBFi0p3J</vt:lpwstr>
      </vt:variant>
      <vt:variant>
        <vt:lpwstr/>
      </vt:variant>
      <vt:variant>
        <vt:i4>6226010</vt:i4>
      </vt:variant>
      <vt:variant>
        <vt:i4>93</vt:i4>
      </vt:variant>
      <vt:variant>
        <vt:i4>0</vt:i4>
      </vt:variant>
      <vt:variant>
        <vt:i4>5</vt:i4>
      </vt:variant>
      <vt:variant>
        <vt:lpwstr>consultantplus://offline/ref=AC8D1787DEAC739C1146A4E60AC1761B79DA0ABE9FB95845B3994BA6AB9A29CD16FB9515794DBF0AB2D83AiEpEJ</vt:lpwstr>
      </vt:variant>
      <vt:variant>
        <vt:lpwstr/>
      </vt:variant>
      <vt:variant>
        <vt:i4>6226011</vt:i4>
      </vt:variant>
      <vt:variant>
        <vt:i4>90</vt:i4>
      </vt:variant>
      <vt:variant>
        <vt:i4>0</vt:i4>
      </vt:variant>
      <vt:variant>
        <vt:i4>5</vt:i4>
      </vt:variant>
      <vt:variant>
        <vt:lpwstr>consultantplus://offline/ref=AC8D1787DEAC739C1146A4E60AC1761B79DA0ABE9FB95845B3994BA6AB9A29CD16FB9515794DBF0AB2D83AiEpDJ</vt:lpwstr>
      </vt:variant>
      <vt:variant>
        <vt:lpwstr/>
      </vt:variant>
      <vt:variant>
        <vt:i4>1900550</vt:i4>
      </vt:variant>
      <vt:variant>
        <vt:i4>87</vt:i4>
      </vt:variant>
      <vt:variant>
        <vt:i4>0</vt:i4>
      </vt:variant>
      <vt:variant>
        <vt:i4>5</vt:i4>
      </vt:variant>
      <vt:variant>
        <vt:lpwstr>consultantplus://offline/ref=A02CF25A81A9BF3E9751769DA36B877A120A3DF35B6A2F34BADC28D36257A293623784D620103FD08BFFC1b3n0J</vt:lpwstr>
      </vt:variant>
      <vt:variant>
        <vt:lpwstr/>
      </vt:variant>
      <vt:variant>
        <vt:i4>1900544</vt:i4>
      </vt:variant>
      <vt:variant>
        <vt:i4>84</vt:i4>
      </vt:variant>
      <vt:variant>
        <vt:i4>0</vt:i4>
      </vt:variant>
      <vt:variant>
        <vt:i4>5</vt:i4>
      </vt:variant>
      <vt:variant>
        <vt:lpwstr>consultantplus://offline/ref=A02CF25A81A9BF3E9751769DA36B877A120A3DF35B6A2F34BADC28D36257A293623784D620103FD08BFBC7b3n4J</vt:lpwstr>
      </vt:variant>
      <vt:variant>
        <vt:lpwstr/>
      </vt:variant>
      <vt:variant>
        <vt:i4>1900545</vt:i4>
      </vt:variant>
      <vt:variant>
        <vt:i4>81</vt:i4>
      </vt:variant>
      <vt:variant>
        <vt:i4>0</vt:i4>
      </vt:variant>
      <vt:variant>
        <vt:i4>5</vt:i4>
      </vt:variant>
      <vt:variant>
        <vt:lpwstr>consultantplus://offline/ref=A02CF25A81A9BF3E9751769DA36B877A120A3DF35B6A2F34BADC28D36257A293623784D620103FD08BFBC4b3n6J</vt:lpwstr>
      </vt:variant>
      <vt:variant>
        <vt:lpwstr/>
      </vt:variant>
      <vt:variant>
        <vt:i4>1900551</vt:i4>
      </vt:variant>
      <vt:variant>
        <vt:i4>78</vt:i4>
      </vt:variant>
      <vt:variant>
        <vt:i4>0</vt:i4>
      </vt:variant>
      <vt:variant>
        <vt:i4>5</vt:i4>
      </vt:variant>
      <vt:variant>
        <vt:lpwstr>consultantplus://offline/ref=A02CF25A81A9BF3E9751769DA36B877A120A3DF35B6A2F34BADC28D36257A293623784D620103FD08BFBC4b3n0J</vt:lpwstr>
      </vt:variant>
      <vt:variant>
        <vt:lpwstr/>
      </vt:variant>
      <vt:variant>
        <vt:i4>1900545</vt:i4>
      </vt:variant>
      <vt:variant>
        <vt:i4>75</vt:i4>
      </vt:variant>
      <vt:variant>
        <vt:i4>0</vt:i4>
      </vt:variant>
      <vt:variant>
        <vt:i4>5</vt:i4>
      </vt:variant>
      <vt:variant>
        <vt:lpwstr>consultantplus://offline/ref=A02CF25A81A9BF3E9751769DA36B877A120A3DF35B6A2F34BADC28D36257A293623784D620103FD08BFBC5b3n7J</vt:lpwstr>
      </vt:variant>
      <vt:variant>
        <vt:lpwstr/>
      </vt:variant>
      <vt:variant>
        <vt:i4>1900548</vt:i4>
      </vt:variant>
      <vt:variant>
        <vt:i4>72</vt:i4>
      </vt:variant>
      <vt:variant>
        <vt:i4>0</vt:i4>
      </vt:variant>
      <vt:variant>
        <vt:i4>5</vt:i4>
      </vt:variant>
      <vt:variant>
        <vt:lpwstr>consultantplus://offline/ref=A02CF25A81A9BF3E9751769DA36B877A120A3DF35B6A2F34BADC28D36257A293623784D620103FD08BFBC2b3n5J</vt:lpwstr>
      </vt:variant>
      <vt:variant>
        <vt:lpwstr/>
      </vt:variant>
      <vt:variant>
        <vt:i4>1900553</vt:i4>
      </vt:variant>
      <vt:variant>
        <vt:i4>69</vt:i4>
      </vt:variant>
      <vt:variant>
        <vt:i4>0</vt:i4>
      </vt:variant>
      <vt:variant>
        <vt:i4>5</vt:i4>
      </vt:variant>
      <vt:variant>
        <vt:lpwstr>consultantplus://offline/ref=A02CF25A81A9BF3E9751769DA36B877A120A3DF35B6A2F34BADC28D36257A293623784D620103FD08BFBC3b3n9J</vt:lpwstr>
      </vt:variant>
      <vt:variant>
        <vt:lpwstr/>
      </vt:variant>
      <vt:variant>
        <vt:i4>1900547</vt:i4>
      </vt:variant>
      <vt:variant>
        <vt:i4>66</vt:i4>
      </vt:variant>
      <vt:variant>
        <vt:i4>0</vt:i4>
      </vt:variant>
      <vt:variant>
        <vt:i4>5</vt:i4>
      </vt:variant>
      <vt:variant>
        <vt:lpwstr>consultantplus://offline/ref=A02CF25A81A9BF3E9751769DA36B877A120A3DF35B6A2F34BADC28D36257A293623784D620103FD08BFBC3b3n3J</vt:lpwstr>
      </vt:variant>
      <vt:variant>
        <vt:lpwstr/>
      </vt:variant>
      <vt:variant>
        <vt:i4>1900544</vt:i4>
      </vt:variant>
      <vt:variant>
        <vt:i4>63</vt:i4>
      </vt:variant>
      <vt:variant>
        <vt:i4>0</vt:i4>
      </vt:variant>
      <vt:variant>
        <vt:i4>5</vt:i4>
      </vt:variant>
      <vt:variant>
        <vt:lpwstr>consultantplus://offline/ref=A02CF25A81A9BF3E9751769DA36B877A120A3DF35B6A2F34BADC28D36257A293623784D620103FD08BFBC3b3n0J</vt:lpwstr>
      </vt:variant>
      <vt:variant>
        <vt:lpwstr/>
      </vt:variant>
      <vt:variant>
        <vt:i4>1900551</vt:i4>
      </vt:variant>
      <vt:variant>
        <vt:i4>60</vt:i4>
      </vt:variant>
      <vt:variant>
        <vt:i4>0</vt:i4>
      </vt:variant>
      <vt:variant>
        <vt:i4>5</vt:i4>
      </vt:variant>
      <vt:variant>
        <vt:lpwstr>consultantplus://offline/ref=A02CF25A81A9BF3E9751769DA36B877A120A3DF35B6A2F34BADC28D36257A293623784D620103FD08BFBC0b3n4J</vt:lpwstr>
      </vt:variant>
      <vt:variant>
        <vt:lpwstr/>
      </vt:variant>
      <vt:variant>
        <vt:i4>720912</vt:i4>
      </vt:variant>
      <vt:variant>
        <vt:i4>57</vt:i4>
      </vt:variant>
      <vt:variant>
        <vt:i4>0</vt:i4>
      </vt:variant>
      <vt:variant>
        <vt:i4>5</vt:i4>
      </vt:variant>
      <vt:variant>
        <vt:lpwstr>consultantplus://offline/main?base=RLAW284;n=33436;fld=134;dst=100381</vt:lpwstr>
      </vt:variant>
      <vt:variant>
        <vt:lpwstr/>
      </vt:variant>
      <vt:variant>
        <vt:i4>5898323</vt:i4>
      </vt:variant>
      <vt:variant>
        <vt:i4>54</vt:i4>
      </vt:variant>
      <vt:variant>
        <vt:i4>0</vt:i4>
      </vt:variant>
      <vt:variant>
        <vt:i4>5</vt:i4>
      </vt:variant>
      <vt:variant>
        <vt:lpwstr>consultantplus://offline/ref=AC8D1787DEAC739C1146A4E60AC1761B79DA0ABE9FB95845B3994BA6AB9A29CD16FB9515794DBFi0p3J</vt:lpwstr>
      </vt:variant>
      <vt:variant>
        <vt:lpwstr/>
      </vt:variant>
      <vt:variant>
        <vt:i4>6226010</vt:i4>
      </vt:variant>
      <vt:variant>
        <vt:i4>51</vt:i4>
      </vt:variant>
      <vt:variant>
        <vt:i4>0</vt:i4>
      </vt:variant>
      <vt:variant>
        <vt:i4>5</vt:i4>
      </vt:variant>
      <vt:variant>
        <vt:lpwstr>consultantplus://offline/ref=AC8D1787DEAC739C1146A4E60AC1761B79DA0ABE9FB95845B3994BA6AB9A29CD16FB9515794DBF0AB2D83AiEpEJ</vt:lpwstr>
      </vt:variant>
      <vt:variant>
        <vt:lpwstr/>
      </vt:variant>
      <vt:variant>
        <vt:i4>6226011</vt:i4>
      </vt:variant>
      <vt:variant>
        <vt:i4>48</vt:i4>
      </vt:variant>
      <vt:variant>
        <vt:i4>0</vt:i4>
      </vt:variant>
      <vt:variant>
        <vt:i4>5</vt:i4>
      </vt:variant>
      <vt:variant>
        <vt:lpwstr>consultantplus://offline/ref=AC8D1787DEAC739C1146A4E60AC1761B79DA0ABE9FB95845B3994BA6AB9A29CD16FB9515794DBF0AB2D83AiEpDJ</vt:lpwstr>
      </vt:variant>
      <vt:variant>
        <vt:lpwstr/>
      </vt:variant>
      <vt:variant>
        <vt:i4>1900550</vt:i4>
      </vt:variant>
      <vt:variant>
        <vt:i4>45</vt:i4>
      </vt:variant>
      <vt:variant>
        <vt:i4>0</vt:i4>
      </vt:variant>
      <vt:variant>
        <vt:i4>5</vt:i4>
      </vt:variant>
      <vt:variant>
        <vt:lpwstr>consultantplus://offline/ref=A02CF25A81A9BF3E9751769DA36B877A120A3DF35B6A2F34BADC28D36257A293623784D620103FD08BFFC1b3n0J</vt:lpwstr>
      </vt:variant>
      <vt:variant>
        <vt:lpwstr/>
      </vt:variant>
      <vt:variant>
        <vt:i4>1900544</vt:i4>
      </vt:variant>
      <vt:variant>
        <vt:i4>42</vt:i4>
      </vt:variant>
      <vt:variant>
        <vt:i4>0</vt:i4>
      </vt:variant>
      <vt:variant>
        <vt:i4>5</vt:i4>
      </vt:variant>
      <vt:variant>
        <vt:lpwstr>consultantplus://offline/ref=A02CF25A81A9BF3E9751769DA36B877A120A3DF35B6A2F34BADC28D36257A293623784D620103FD08BFBC7b3n4J</vt:lpwstr>
      </vt:variant>
      <vt:variant>
        <vt:lpwstr/>
      </vt:variant>
      <vt:variant>
        <vt:i4>1900545</vt:i4>
      </vt:variant>
      <vt:variant>
        <vt:i4>39</vt:i4>
      </vt:variant>
      <vt:variant>
        <vt:i4>0</vt:i4>
      </vt:variant>
      <vt:variant>
        <vt:i4>5</vt:i4>
      </vt:variant>
      <vt:variant>
        <vt:lpwstr>consultantplus://offline/ref=A02CF25A81A9BF3E9751769DA36B877A120A3DF35B6A2F34BADC28D36257A293623784D620103FD08BFBC4b3n6J</vt:lpwstr>
      </vt:variant>
      <vt:variant>
        <vt:lpwstr/>
      </vt:variant>
      <vt:variant>
        <vt:i4>1900551</vt:i4>
      </vt:variant>
      <vt:variant>
        <vt:i4>36</vt:i4>
      </vt:variant>
      <vt:variant>
        <vt:i4>0</vt:i4>
      </vt:variant>
      <vt:variant>
        <vt:i4>5</vt:i4>
      </vt:variant>
      <vt:variant>
        <vt:lpwstr>consultantplus://offline/ref=A02CF25A81A9BF3E9751769DA36B877A120A3DF35B6A2F34BADC28D36257A293623784D620103FD08BFBC4b3n0J</vt:lpwstr>
      </vt:variant>
      <vt:variant>
        <vt:lpwstr/>
      </vt:variant>
      <vt:variant>
        <vt:i4>1900545</vt:i4>
      </vt:variant>
      <vt:variant>
        <vt:i4>33</vt:i4>
      </vt:variant>
      <vt:variant>
        <vt:i4>0</vt:i4>
      </vt:variant>
      <vt:variant>
        <vt:i4>5</vt:i4>
      </vt:variant>
      <vt:variant>
        <vt:lpwstr>consultantplus://offline/ref=A02CF25A81A9BF3E9751769DA36B877A120A3DF35B6A2F34BADC28D36257A293623784D620103FD08BFBC5b3n7J</vt:lpwstr>
      </vt:variant>
      <vt:variant>
        <vt:lpwstr/>
      </vt:variant>
      <vt:variant>
        <vt:i4>1900548</vt:i4>
      </vt:variant>
      <vt:variant>
        <vt:i4>30</vt:i4>
      </vt:variant>
      <vt:variant>
        <vt:i4>0</vt:i4>
      </vt:variant>
      <vt:variant>
        <vt:i4>5</vt:i4>
      </vt:variant>
      <vt:variant>
        <vt:lpwstr>consultantplus://offline/ref=A02CF25A81A9BF3E9751769DA36B877A120A3DF35B6A2F34BADC28D36257A293623784D620103FD08BFBC2b3n5J</vt:lpwstr>
      </vt:variant>
      <vt:variant>
        <vt:lpwstr/>
      </vt:variant>
      <vt:variant>
        <vt:i4>1900553</vt:i4>
      </vt:variant>
      <vt:variant>
        <vt:i4>27</vt:i4>
      </vt:variant>
      <vt:variant>
        <vt:i4>0</vt:i4>
      </vt:variant>
      <vt:variant>
        <vt:i4>5</vt:i4>
      </vt:variant>
      <vt:variant>
        <vt:lpwstr>consultantplus://offline/ref=A02CF25A81A9BF3E9751769DA36B877A120A3DF35B6A2F34BADC28D36257A293623784D620103FD08BFBC3b3n9J</vt:lpwstr>
      </vt:variant>
      <vt:variant>
        <vt:lpwstr/>
      </vt:variant>
      <vt:variant>
        <vt:i4>1900547</vt:i4>
      </vt:variant>
      <vt:variant>
        <vt:i4>24</vt:i4>
      </vt:variant>
      <vt:variant>
        <vt:i4>0</vt:i4>
      </vt:variant>
      <vt:variant>
        <vt:i4>5</vt:i4>
      </vt:variant>
      <vt:variant>
        <vt:lpwstr>consultantplus://offline/ref=A02CF25A81A9BF3E9751769DA36B877A120A3DF35B6A2F34BADC28D36257A293623784D620103FD08BFBC3b3n3J</vt:lpwstr>
      </vt:variant>
      <vt:variant>
        <vt:lpwstr/>
      </vt:variant>
      <vt:variant>
        <vt:i4>1900544</vt:i4>
      </vt:variant>
      <vt:variant>
        <vt:i4>21</vt:i4>
      </vt:variant>
      <vt:variant>
        <vt:i4>0</vt:i4>
      </vt:variant>
      <vt:variant>
        <vt:i4>5</vt:i4>
      </vt:variant>
      <vt:variant>
        <vt:lpwstr>consultantplus://offline/ref=A02CF25A81A9BF3E9751769DA36B877A120A3DF35B6A2F34BADC28D36257A293623784D620103FD08BFBC3b3n0J</vt:lpwstr>
      </vt:variant>
      <vt:variant>
        <vt:lpwstr/>
      </vt:variant>
      <vt:variant>
        <vt:i4>1900551</vt:i4>
      </vt:variant>
      <vt:variant>
        <vt:i4>18</vt:i4>
      </vt:variant>
      <vt:variant>
        <vt:i4>0</vt:i4>
      </vt:variant>
      <vt:variant>
        <vt:i4>5</vt:i4>
      </vt:variant>
      <vt:variant>
        <vt:lpwstr>consultantplus://offline/ref=A02CF25A81A9BF3E9751769DA36B877A120A3DF35B6A2F34BADC28D36257A293623784D620103FD08BFBC0b3n4J</vt:lpwstr>
      </vt:variant>
      <vt:variant>
        <vt:lpwstr/>
      </vt:variant>
      <vt:variant>
        <vt:i4>720912</vt:i4>
      </vt:variant>
      <vt:variant>
        <vt:i4>15</vt:i4>
      </vt:variant>
      <vt:variant>
        <vt:i4>0</vt:i4>
      </vt:variant>
      <vt:variant>
        <vt:i4>5</vt:i4>
      </vt:variant>
      <vt:variant>
        <vt:lpwstr>consultantplus://offline/main?base=RLAW284;n=33436;fld=134;dst=100381</vt:lpwstr>
      </vt:variant>
      <vt:variant>
        <vt:lpwstr/>
      </vt:variant>
      <vt:variant>
        <vt:i4>2097253</vt:i4>
      </vt:variant>
      <vt:variant>
        <vt:i4>12</vt:i4>
      </vt:variant>
      <vt:variant>
        <vt:i4>0</vt:i4>
      </vt:variant>
      <vt:variant>
        <vt:i4>5</vt:i4>
      </vt:variant>
      <vt:variant>
        <vt:lpwstr>consultantplus://offline/main?base=RLAW284;n=33404;fld=134</vt:lpwstr>
      </vt:variant>
      <vt:variant>
        <vt:lpwstr/>
      </vt:variant>
      <vt:variant>
        <vt:i4>2097253</vt:i4>
      </vt:variant>
      <vt:variant>
        <vt:i4>9</vt:i4>
      </vt:variant>
      <vt:variant>
        <vt:i4>0</vt:i4>
      </vt:variant>
      <vt:variant>
        <vt:i4>5</vt:i4>
      </vt:variant>
      <vt:variant>
        <vt:lpwstr>consultantplus://offline/main?base=RLAW284;n=33404;fld=134</vt:lpwstr>
      </vt:variant>
      <vt:variant>
        <vt:lpwstr/>
      </vt:variant>
      <vt:variant>
        <vt:i4>2097253</vt:i4>
      </vt:variant>
      <vt:variant>
        <vt:i4>6</vt:i4>
      </vt:variant>
      <vt:variant>
        <vt:i4>0</vt:i4>
      </vt:variant>
      <vt:variant>
        <vt:i4>5</vt:i4>
      </vt:variant>
      <vt:variant>
        <vt:lpwstr>consultantplus://offline/main?base=RLAW284;n=33404;fld=134</vt:lpwstr>
      </vt:variant>
      <vt:variant>
        <vt:lpwstr/>
      </vt:variant>
      <vt:variant>
        <vt:i4>6226012</vt:i4>
      </vt:variant>
      <vt:variant>
        <vt:i4>3</vt:i4>
      </vt:variant>
      <vt:variant>
        <vt:i4>0</vt:i4>
      </vt:variant>
      <vt:variant>
        <vt:i4>5</vt:i4>
      </vt:variant>
      <vt:variant>
        <vt:lpwstr>consultantplus://offline/ref=50017FB770D6F641982D181107FCA7139D9B6BBAE372B7EB94A1BD62DB6827BD365CD54EC98077D9B87836vDl2J</vt:lpwstr>
      </vt:variant>
      <vt:variant>
        <vt:lpwstr/>
      </vt:variant>
      <vt:variant>
        <vt:i4>2097253</vt:i4>
      </vt:variant>
      <vt:variant>
        <vt:i4>0</vt:i4>
      </vt:variant>
      <vt:variant>
        <vt:i4>0</vt:i4>
      </vt:variant>
      <vt:variant>
        <vt:i4>5</vt:i4>
      </vt:variant>
      <vt:variant>
        <vt:lpwstr>consultantplus://offline/main?base=RLAW284;n=33404;fld=134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Манаков</dc:creator>
  <cp:lastModifiedBy>ORGPC</cp:lastModifiedBy>
  <cp:revision>2</cp:revision>
  <cp:lastPrinted>2026-04-01T01:55:00Z</cp:lastPrinted>
  <dcterms:created xsi:type="dcterms:W3CDTF">2026-04-06T04:05:00Z</dcterms:created>
  <dcterms:modified xsi:type="dcterms:W3CDTF">2026-04-06T04:05:00Z</dcterms:modified>
</cp:coreProperties>
</file>