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9D1D84">
        <w:rPr>
          <w:sz w:val="28"/>
          <w:szCs w:val="28"/>
        </w:rPr>
        <w:t>20 марта 2014 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9D1D84">
        <w:rPr>
          <w:sz w:val="28"/>
          <w:szCs w:val="28"/>
        </w:rPr>
        <w:t>234-п</w:t>
      </w:r>
      <w:r w:rsidR="00DB61D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</w:t>
      </w:r>
      <w:r w:rsidR="004C6B6F">
        <w:rPr>
          <w:b/>
        </w:rPr>
        <w:t>муниципальную целевую программу</w:t>
      </w:r>
      <w:r w:rsidRPr="009439DE">
        <w:rPr>
          <w:b/>
        </w:rPr>
        <w:t xml:space="preserve">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</w:t>
      </w:r>
      <w:r w:rsidR="00B1651D">
        <w:rPr>
          <w:b/>
        </w:rPr>
        <w:t>3</w:t>
      </w:r>
      <w:r w:rsidRPr="009439DE">
        <w:rPr>
          <w:b/>
        </w:rPr>
        <w:t>-п «Об утверждении муниципальной целевой программы «</w:t>
      </w:r>
      <w:r w:rsidR="00B1651D">
        <w:rPr>
          <w:b/>
        </w:rPr>
        <w:t>Чистая вода</w:t>
      </w:r>
      <w:r w:rsidRPr="009439DE">
        <w:rPr>
          <w:b/>
        </w:rPr>
        <w:t>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="00B1651D" w:rsidRPr="00AB169D">
        <w:rPr>
          <w:szCs w:val="28"/>
        </w:rPr>
        <w:t xml:space="preserve">В целях </w:t>
      </w:r>
      <w:proofErr w:type="gramStart"/>
      <w:r w:rsidR="00B1651D" w:rsidRPr="00AB169D">
        <w:rPr>
          <w:szCs w:val="28"/>
        </w:rPr>
        <w:t>обеспечения надежности работы систем питьевого водоснабжения</w:t>
      </w:r>
      <w:proofErr w:type="gramEnd"/>
      <w:r w:rsidR="00B1651D" w:rsidRPr="00AB169D">
        <w:rPr>
          <w:szCs w:val="28"/>
        </w:rPr>
        <w:t xml:space="preserve"> и водоотведения, уменьшения объемов сброса загрязненных сточных вод в поверхностные водные источники, сокращения непроизводительных потерь и внедрения современных технологий, повышающих эффективность р</w:t>
      </w:r>
      <w:r w:rsidR="00B1651D">
        <w:rPr>
          <w:szCs w:val="28"/>
        </w:rPr>
        <w:t>аботы объектов жизнеобеспечения</w:t>
      </w:r>
      <w:r>
        <w:rPr>
          <w:szCs w:val="28"/>
        </w:rPr>
        <w:t>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</w:t>
      </w:r>
      <w:r w:rsidR="00B25C91">
        <w:rPr>
          <w:szCs w:val="28"/>
        </w:rPr>
        <w:t xml:space="preserve"> </w:t>
      </w:r>
      <w:r w:rsidR="00B25C91" w:rsidRPr="009439DE">
        <w:t>«</w:t>
      </w:r>
      <w:r w:rsidR="00B25C91">
        <w:t>Чистая вода</w:t>
      </w:r>
      <w:r w:rsidR="00B25C91" w:rsidRPr="009439DE">
        <w:t>» на  201</w:t>
      </w:r>
      <w:r w:rsidR="00B25C91">
        <w:t>4</w:t>
      </w:r>
      <w:r w:rsidR="00B25C91" w:rsidRPr="009439DE">
        <w:t>-201</w:t>
      </w:r>
      <w:r w:rsidR="00B25C91">
        <w:t xml:space="preserve">6 </w:t>
      </w:r>
      <w:r w:rsidR="00B25C91" w:rsidRPr="009439DE">
        <w:t>годы»</w:t>
      </w:r>
      <w:r w:rsidRPr="009439DE">
        <w:rPr>
          <w:szCs w:val="28"/>
        </w:rPr>
        <w:t>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</w:t>
      </w:r>
      <w:r w:rsidR="00B1651D">
        <w:t>3</w:t>
      </w:r>
      <w:r w:rsidRPr="009439DE">
        <w:t xml:space="preserve">-п «Об утверждении муниципальной целевой программы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374" w:rsidRPr="00BE0374"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0374" w:rsidRPr="004C6B6F">
              <w:rPr>
                <w:rFonts w:ascii="Times New Roman" w:hAnsi="Times New Roman" w:cs="Times New Roman"/>
                <w:sz w:val="28"/>
                <w:szCs w:val="28"/>
              </w:rPr>
              <w:t>524.7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 xml:space="preserve">  200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9 966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1 948,6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BE0374" w:rsidRPr="00BE0374">
        <w:rPr>
          <w:sz w:val="28"/>
          <w:szCs w:val="28"/>
        </w:rPr>
        <w:t>1</w:t>
      </w:r>
      <w:r w:rsidR="004C6B6F">
        <w:rPr>
          <w:sz w:val="28"/>
          <w:szCs w:val="28"/>
        </w:rPr>
        <w:t>2</w:t>
      </w:r>
      <w:r w:rsidR="00BE0374">
        <w:rPr>
          <w:sz w:val="28"/>
          <w:szCs w:val="28"/>
          <w:lang w:val="en-US"/>
        </w:rPr>
        <w:t> </w:t>
      </w:r>
      <w:r w:rsidR="004C6B6F">
        <w:rPr>
          <w:sz w:val="28"/>
          <w:szCs w:val="28"/>
        </w:rPr>
        <w:t>8</w:t>
      </w:r>
      <w:r w:rsidR="00BE0374" w:rsidRPr="00BE0374">
        <w:rPr>
          <w:sz w:val="28"/>
          <w:szCs w:val="28"/>
        </w:rPr>
        <w:t>39.3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BE0374" w:rsidRPr="00BE0374">
        <w:rPr>
          <w:sz w:val="28"/>
          <w:szCs w:val="28"/>
        </w:rPr>
        <w:t>12</w:t>
      </w:r>
      <w:r w:rsidR="00BE0374">
        <w:rPr>
          <w:sz w:val="28"/>
          <w:szCs w:val="28"/>
          <w:lang w:val="en-US"/>
        </w:rPr>
        <w:t> </w:t>
      </w:r>
      <w:r w:rsidR="00BE0374" w:rsidRPr="00BE0374">
        <w:rPr>
          <w:sz w:val="28"/>
          <w:szCs w:val="28"/>
        </w:rPr>
        <w:t>439.</w:t>
      </w:r>
      <w:r w:rsidR="00BE0374" w:rsidRPr="004C6B6F">
        <w:rPr>
          <w:sz w:val="28"/>
          <w:szCs w:val="28"/>
        </w:rPr>
        <w:t>3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4C6B6F">
        <w:rPr>
          <w:sz w:val="28"/>
        </w:rPr>
        <w:t>2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 w:rsidR="004C6B6F">
        <w:rPr>
          <w:sz w:val="28"/>
        </w:rPr>
        <w:t xml:space="preserve">  2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651D" w:rsidRDefault="00B1651D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900"/>
        <w:gridCol w:w="1080"/>
        <w:gridCol w:w="1080"/>
        <w:gridCol w:w="1260"/>
        <w:gridCol w:w="1260"/>
      </w:tblGrid>
      <w:tr w:rsidR="00013D9D" w:rsidTr="00A24E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A24E65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A24E6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B1651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Работы по прокладке ТМЦ (трубы из высокопрочного чугуна с шаровидным графитом с комплектацией резиновыми уплотнительными кольцами).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5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4C6B6F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4C6B6F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4C6B6F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4C6B6F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651D" w:rsidRDefault="00B1651D" w:rsidP="00B165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4C6B6F" w:rsidP="00B16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насосно-фильтровальных станций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водовода холодной воды от моста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уворова до центральной котельной г.Таштагол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  <w:tr w:rsidR="009A47A1" w:rsidTr="00A24E65">
        <w:trPr>
          <w:cantSplit/>
          <w:trHeight w:val="6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5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 w:rsidTr="00A24E6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BE0374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926465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>
        <w:rPr>
          <w:sz w:val="28"/>
          <w:szCs w:val="28"/>
        </w:rPr>
        <w:t>Пустогачева</w:t>
      </w:r>
      <w:proofErr w:type="spellEnd"/>
      <w:r>
        <w:rPr>
          <w:sz w:val="28"/>
          <w:szCs w:val="28"/>
        </w:rPr>
        <w:t xml:space="preserve">) </w:t>
      </w:r>
      <w:r w:rsidRPr="0057455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>
        <w:rPr>
          <w:sz w:val="28"/>
          <w:szCs w:val="28"/>
        </w:rPr>
        <w:t>, 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BF" w:rsidRDefault="00213FBF">
      <w:r>
        <w:separator/>
      </w:r>
    </w:p>
  </w:endnote>
  <w:endnote w:type="continuationSeparator" w:id="0">
    <w:p w:rsidR="00213FBF" w:rsidRDefault="0021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1D84">
      <w:rPr>
        <w:rStyle w:val="a8"/>
        <w:noProof/>
      </w:rPr>
      <w:t>2</w: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BF" w:rsidRDefault="00213FBF">
      <w:r>
        <w:separator/>
      </w:r>
    </w:p>
  </w:footnote>
  <w:footnote w:type="continuationSeparator" w:id="0">
    <w:p w:rsidR="00213FBF" w:rsidRDefault="0021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3D9D"/>
    <w:rsid w:val="00015102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13FBF"/>
    <w:rsid w:val="00225741"/>
    <w:rsid w:val="0022735B"/>
    <w:rsid w:val="002514AF"/>
    <w:rsid w:val="002762C3"/>
    <w:rsid w:val="002807BB"/>
    <w:rsid w:val="002833E4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0B71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C6B6F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417DB"/>
    <w:rsid w:val="00641DF2"/>
    <w:rsid w:val="00642012"/>
    <w:rsid w:val="00651D75"/>
    <w:rsid w:val="00653D25"/>
    <w:rsid w:val="00657A35"/>
    <w:rsid w:val="00661E8B"/>
    <w:rsid w:val="00670B36"/>
    <w:rsid w:val="00674EB1"/>
    <w:rsid w:val="006850BF"/>
    <w:rsid w:val="00691BA2"/>
    <w:rsid w:val="006D6974"/>
    <w:rsid w:val="006D6D2C"/>
    <w:rsid w:val="006E17CD"/>
    <w:rsid w:val="00724F39"/>
    <w:rsid w:val="007377FB"/>
    <w:rsid w:val="00743E64"/>
    <w:rsid w:val="007461D5"/>
    <w:rsid w:val="00750379"/>
    <w:rsid w:val="00757394"/>
    <w:rsid w:val="00760807"/>
    <w:rsid w:val="00786613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10BE"/>
    <w:rsid w:val="00900EF1"/>
    <w:rsid w:val="00913CA4"/>
    <w:rsid w:val="00926465"/>
    <w:rsid w:val="009274AC"/>
    <w:rsid w:val="009276AD"/>
    <w:rsid w:val="009439DE"/>
    <w:rsid w:val="00943CC9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01A0"/>
    <w:rsid w:val="009D1D84"/>
    <w:rsid w:val="009D2447"/>
    <w:rsid w:val="009D4AD9"/>
    <w:rsid w:val="009D4D2A"/>
    <w:rsid w:val="009D7461"/>
    <w:rsid w:val="009F6CF5"/>
    <w:rsid w:val="009F78F1"/>
    <w:rsid w:val="00A12333"/>
    <w:rsid w:val="00A24E65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6D38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1651D"/>
    <w:rsid w:val="00B218AC"/>
    <w:rsid w:val="00B23CC9"/>
    <w:rsid w:val="00B23E4E"/>
    <w:rsid w:val="00B25C91"/>
    <w:rsid w:val="00B4071A"/>
    <w:rsid w:val="00B560B9"/>
    <w:rsid w:val="00B629EF"/>
    <w:rsid w:val="00B64609"/>
    <w:rsid w:val="00B87364"/>
    <w:rsid w:val="00BA6A21"/>
    <w:rsid w:val="00BB68F8"/>
    <w:rsid w:val="00BE0374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70F4"/>
    <w:rsid w:val="00C73AB4"/>
    <w:rsid w:val="00C7666A"/>
    <w:rsid w:val="00C816DD"/>
    <w:rsid w:val="00C8197D"/>
    <w:rsid w:val="00C8647C"/>
    <w:rsid w:val="00C93B81"/>
    <w:rsid w:val="00CA28D6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884"/>
    <w:rsid w:val="00F34E6F"/>
    <w:rsid w:val="00F62395"/>
    <w:rsid w:val="00F828CD"/>
    <w:rsid w:val="00F82AEB"/>
    <w:rsid w:val="00F87D96"/>
    <w:rsid w:val="00F90869"/>
    <w:rsid w:val="00F914D9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2014-03-20T03:05:00Z</cp:lastPrinted>
  <dcterms:created xsi:type="dcterms:W3CDTF">2014-03-20T07:32:00Z</dcterms:created>
  <dcterms:modified xsi:type="dcterms:W3CDTF">2014-03-20T07:32:00Z</dcterms:modified>
</cp:coreProperties>
</file>