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C2" w:rsidRDefault="008A16C2" w:rsidP="008A16C2">
      <w:pPr>
        <w:ind w:left="567" w:right="30"/>
        <w:jc w:val="center"/>
        <w:rPr>
          <w:szCs w:val="24"/>
        </w:rPr>
      </w:pPr>
      <w:r w:rsidRPr="00E3458D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9.25pt;height:75.75pt;visibility:visible">
            <v:imagedata r:id="rId5" o:title=""/>
          </v:shape>
        </w:pict>
      </w:r>
    </w:p>
    <w:p w:rsidR="008A16C2" w:rsidRDefault="008A16C2" w:rsidP="008A16C2">
      <w:pPr>
        <w:ind w:left="2794" w:right="3682"/>
        <w:jc w:val="center"/>
        <w:rPr>
          <w:szCs w:val="24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ТАШТАГОЛЬСКОГО МУНИЦИПАЛЬНОГО РАЙОНА</w:t>
      </w:r>
    </w:p>
    <w:p w:rsidR="008A16C2" w:rsidRPr="00025434" w:rsidRDefault="008A16C2" w:rsidP="008A16C2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025434" w:rsidRPr="00025434" w:rsidRDefault="00025434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Pr="00025434" w:rsidRDefault="008A16C2" w:rsidP="008A16C2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pacing w:val="-7"/>
          <w:sz w:val="28"/>
          <w:szCs w:val="28"/>
        </w:rPr>
        <w:t>от «_</w:t>
      </w:r>
      <w:r w:rsidR="00C11C31">
        <w:rPr>
          <w:rFonts w:ascii="Times New Roman" w:hAnsi="Times New Roman"/>
          <w:spacing w:val="-7"/>
          <w:sz w:val="28"/>
          <w:szCs w:val="28"/>
        </w:rPr>
        <w:t>26</w:t>
      </w:r>
      <w:r w:rsidRPr="00025434">
        <w:rPr>
          <w:rFonts w:ascii="Times New Roman" w:hAnsi="Times New Roman"/>
          <w:spacing w:val="-7"/>
          <w:sz w:val="28"/>
          <w:szCs w:val="28"/>
        </w:rPr>
        <w:t xml:space="preserve">__»  </w:t>
      </w:r>
      <w:r w:rsidR="00C11C31">
        <w:rPr>
          <w:rFonts w:ascii="Times New Roman" w:hAnsi="Times New Roman"/>
          <w:spacing w:val="-7"/>
          <w:sz w:val="28"/>
          <w:szCs w:val="28"/>
        </w:rPr>
        <w:t xml:space="preserve">марта  </w:t>
      </w:r>
      <w:r w:rsidRPr="00025434">
        <w:rPr>
          <w:rFonts w:ascii="Times New Roman" w:hAnsi="Times New Roman"/>
          <w:spacing w:val="-3"/>
          <w:sz w:val="28"/>
          <w:szCs w:val="28"/>
        </w:rPr>
        <w:t>201</w:t>
      </w:r>
      <w:r w:rsidR="006F50E3">
        <w:rPr>
          <w:rFonts w:ascii="Times New Roman" w:hAnsi="Times New Roman"/>
          <w:spacing w:val="-3"/>
          <w:sz w:val="28"/>
          <w:szCs w:val="28"/>
        </w:rPr>
        <w:t>4</w:t>
      </w:r>
      <w:r w:rsidRPr="00025434">
        <w:rPr>
          <w:rFonts w:ascii="Times New Roman" w:hAnsi="Times New Roman"/>
          <w:spacing w:val="-3"/>
          <w:sz w:val="28"/>
          <w:szCs w:val="28"/>
        </w:rPr>
        <w:t>г. №__</w:t>
      </w:r>
      <w:r w:rsidR="00C11C31">
        <w:rPr>
          <w:rFonts w:ascii="Times New Roman" w:hAnsi="Times New Roman"/>
          <w:spacing w:val="-3"/>
          <w:sz w:val="28"/>
          <w:szCs w:val="28"/>
        </w:rPr>
        <w:t>264-п</w:t>
      </w:r>
      <w:r w:rsidRPr="00025434">
        <w:rPr>
          <w:rFonts w:ascii="Times New Roman" w:hAnsi="Times New Roman"/>
          <w:spacing w:val="-3"/>
          <w:sz w:val="28"/>
          <w:szCs w:val="28"/>
        </w:rPr>
        <w:t>___</w:t>
      </w:r>
    </w:p>
    <w:p w:rsidR="008A16C2" w:rsidRDefault="008A16C2" w:rsidP="008A16C2">
      <w:pPr>
        <w:shd w:val="clear" w:color="auto" w:fill="FFFFFF"/>
        <w:ind w:left="1690"/>
      </w:pPr>
      <w:r>
        <w:rPr>
          <w:spacing w:val="-1"/>
          <w:sz w:val="28"/>
          <w:szCs w:val="28"/>
        </w:rPr>
        <w:t xml:space="preserve">                             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8A16C2" w:rsidRP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 от 15.10.201</w:t>
      </w:r>
      <w:r w:rsidR="000715F0">
        <w:rPr>
          <w:rFonts w:ascii="Times New Roman" w:hAnsi="Times New Roman"/>
          <w:b/>
          <w:sz w:val="28"/>
          <w:szCs w:val="28"/>
        </w:rPr>
        <w:t>3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0715F0">
        <w:rPr>
          <w:rFonts w:ascii="Times New Roman" w:hAnsi="Times New Roman"/>
          <w:b/>
          <w:sz w:val="28"/>
          <w:szCs w:val="28"/>
        </w:rPr>
        <w:t>109</w:t>
      </w:r>
      <w:r w:rsidRPr="00025434">
        <w:rPr>
          <w:rFonts w:ascii="Times New Roman" w:hAnsi="Times New Roman"/>
          <w:b/>
          <w:sz w:val="28"/>
          <w:szCs w:val="28"/>
        </w:rPr>
        <w:t>-п «Об утверждении муниципальной целевой программы 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16C2" w:rsidRDefault="008A16C2" w:rsidP="008A16C2">
      <w:pPr>
        <w:shd w:val="clear" w:color="auto" w:fill="FFFFFF"/>
        <w:spacing w:line="317" w:lineRule="exact"/>
        <w:ind w:right="28"/>
        <w:jc w:val="center"/>
        <w:rPr>
          <w:spacing w:val="-1"/>
          <w:sz w:val="28"/>
          <w:szCs w:val="28"/>
        </w:rPr>
      </w:pPr>
    </w:p>
    <w:p w:rsidR="008A16C2" w:rsidRPr="00025434" w:rsidRDefault="008A16C2" w:rsidP="00025434">
      <w:pPr>
        <w:spacing w:before="0"/>
        <w:ind w:left="180" w:right="76" w:firstLine="54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 Внести в муниципальную целевую программу «Социальная поддержка населения» (далее Программа), утвержденную постановлением администрации Таштагольского муниципального района от 15.10.201</w:t>
      </w:r>
      <w:r w:rsidR="000715F0">
        <w:rPr>
          <w:rFonts w:ascii="Times New Roman" w:hAnsi="Times New Roman"/>
          <w:sz w:val="28"/>
          <w:szCs w:val="28"/>
        </w:rPr>
        <w:t>3</w:t>
      </w:r>
      <w:r w:rsidRPr="00025434">
        <w:rPr>
          <w:rFonts w:ascii="Times New Roman" w:hAnsi="Times New Roman"/>
          <w:sz w:val="28"/>
          <w:szCs w:val="28"/>
        </w:rPr>
        <w:t xml:space="preserve">г. № </w:t>
      </w:r>
      <w:r w:rsidR="000715F0">
        <w:rPr>
          <w:rFonts w:ascii="Times New Roman" w:hAnsi="Times New Roman"/>
          <w:sz w:val="28"/>
          <w:szCs w:val="28"/>
        </w:rPr>
        <w:t>109</w:t>
      </w:r>
      <w:r w:rsidRPr="00025434">
        <w:rPr>
          <w:rFonts w:ascii="Times New Roman" w:hAnsi="Times New Roman"/>
          <w:sz w:val="28"/>
          <w:szCs w:val="28"/>
        </w:rPr>
        <w:t>-п следующие изменения:</w:t>
      </w:r>
    </w:p>
    <w:p w:rsidR="008A16C2" w:rsidRPr="00025434" w:rsidRDefault="008A16C2" w:rsidP="00025434">
      <w:pPr>
        <w:spacing w:before="0"/>
        <w:ind w:left="181" w:right="74" w:firstLine="539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1.1. В паспорте Программы раздел «Объём и источники финансирования Программы» изложить в следующей редакции:</w:t>
      </w:r>
    </w:p>
    <w:p w:rsidR="008A16C2" w:rsidRPr="00025434" w:rsidRDefault="008A16C2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480"/>
      </w:tblGrid>
      <w:tr w:rsidR="008A16C2" w:rsidRPr="00025434">
        <w:tc>
          <w:tcPr>
            <w:tcW w:w="2738" w:type="dxa"/>
          </w:tcPr>
          <w:p w:rsidR="008A16C2" w:rsidRPr="00025434" w:rsidRDefault="008A16C2" w:rsidP="00025434">
            <w:pPr>
              <w:spacing w:before="0"/>
              <w:ind w:right="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Объёмы и   источники финансирования Программы</w:t>
            </w:r>
          </w:p>
        </w:tc>
        <w:tc>
          <w:tcPr>
            <w:tcW w:w="6480" w:type="dxa"/>
          </w:tcPr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Всего средств из местного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бюджета на реализацию Программы-10445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25434" w:rsidRPr="0002543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4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-    6000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2416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16C2" w:rsidRPr="00025434" w:rsidRDefault="008A16C2" w:rsidP="00025434">
            <w:pPr>
              <w:spacing w:before="0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6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2029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25434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434">
        <w:rPr>
          <w:rFonts w:ascii="Times New Roman" w:hAnsi="Times New Roman"/>
          <w:sz w:val="28"/>
          <w:szCs w:val="28"/>
        </w:rPr>
        <w:t xml:space="preserve">   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                         </w:t>
      </w:r>
      <w:r w:rsidRPr="00025434">
        <w:rPr>
          <w:rFonts w:ascii="Times New Roman" w:hAnsi="Times New Roman"/>
          <w:sz w:val="28"/>
          <w:szCs w:val="28"/>
        </w:rPr>
        <w:t>»</w:t>
      </w:r>
    </w:p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1.2. Раздела 7 «Мероприятия» изложить в следующей редакции:</w:t>
      </w:r>
    </w:p>
    <w:p w:rsidR="007361CC" w:rsidRPr="00025434" w:rsidRDefault="00025434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900"/>
        <w:gridCol w:w="4860"/>
        <w:gridCol w:w="1260"/>
        <w:gridCol w:w="1260"/>
        <w:gridCol w:w="1260"/>
        <w:gridCol w:w="1260"/>
      </w:tblGrid>
      <w:tr w:rsidR="006651C5" w:rsidRPr="00025434">
        <w:trPr>
          <w:trHeight w:val="34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ind w:right="-97" w:firstLine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6651C5" w:rsidRPr="00025434">
        <w:trPr>
          <w:trHeight w:val="1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2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651C5" w:rsidRPr="00025434">
        <w:trPr>
          <w:trHeight w:val="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right="-108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Оказание адресной помощи инвалидам и участникам Великой Отечествен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t>ной войны ко Дню празднования 67</w:t>
            </w: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-ой годовщины Победы в Великой Отечественной войне 1941-1945гг.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C678E8" w:rsidP="001D51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651C5" w:rsidRPr="00025434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Почетных граждан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956588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6651C5" w:rsidRPr="00025434">
        <w:trPr>
          <w:trHeight w:val="1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малоимущих граждан  по оказанию адресной  материальной помощи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4851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Приобретение траурных венков участникам ВОВ и гражданам города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94485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rPr>
          <w:trHeight w:val="90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ветеранов боевых действий (льгота на коммунальные услуги (электроэнергия) в размере 50 %)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66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граждан, уволенных с военной службы и членов 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119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Сопровождение детей несовершеннолетнего возраста в  </w:t>
            </w:r>
            <w:proofErr w:type="gramStart"/>
            <w:r w:rsidRPr="0002543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25434">
              <w:rPr>
                <w:rFonts w:ascii="Times New Roman" w:hAnsi="Times New Roman"/>
                <w:sz w:val="28"/>
                <w:szCs w:val="28"/>
              </w:rPr>
              <w:t>. Кемерово на медико-педагогическую комиссию в течение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5D1D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Проведение праздничных различных мероприятий -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4624"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6651C5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117B14"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на организацию погрузки, доставки, складирования, хранения благотворительного угля для малоимущих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2B606E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оказанию соц. поддержки ТГОО ВОИ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87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114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Оказание лечебно-профилактических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C678E8" w:rsidRDefault="00C678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4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025434">
            <w:pPr>
              <w:tabs>
                <w:tab w:val="left" w:pos="237"/>
              </w:tabs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right="-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CC6363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Платные услуги 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ЦСО(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70%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зарплата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 соц. работников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30% 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CC6363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Городское отделение Красного Креста (заработная плата, коммунальные услуги, услуги связи, оснащение, проведение текущего ремонта)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305,2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F61B96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«Военно-патриотический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 ремонта  помещения)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F61B96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Питание детей дневного отделения при Социальн</w:t>
            </w: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 реабилитационном  центре для несовершеннолетних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</w:t>
            </w:r>
            <w:r w:rsidR="00D70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61B96" w:rsidRPr="00025434">
        <w:trPr>
          <w:trHeight w:val="142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383,1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61B96" w:rsidRPr="00025434">
        <w:trPr>
          <w:trHeight w:val="166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keepNext/>
              <w:keepLines/>
              <w:ind w:left="72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9FA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 отдельных категорий граждан по возмещению расходов по оформлению документов  на земельные участки по системе «Одно Окно» (50% стоимости услуг)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D709FA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6F50E3">
              <w:rPr>
                <w:rFonts w:ascii="Times New Roman" w:hAnsi="Times New Roman"/>
                <w:sz w:val="28"/>
                <w:szCs w:val="28"/>
              </w:rPr>
              <w:t>Обеспечение инвалидам равных с другими гражданами возможностей участия во всех сферах общественной жизни»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44851" w:rsidRPr="00025434">
        <w:trPr>
          <w:trHeight w:val="8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944851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инвалидов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4851" w:rsidRPr="00025434">
        <w:trPr>
          <w:trHeight w:val="94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21.1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5FC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5484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помещений находящихся в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F5484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Подпрограмма «Социальная поддержка Совета ветеранов войны и труда»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F5484" w:rsidRPr="00025434">
        <w:trPr>
          <w:trHeight w:val="35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right="-28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keepNext/>
              <w:keepLines/>
              <w:spacing w:before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A035FC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</w:tr>
    </w:tbl>
    <w:p w:rsidR="00F61B96" w:rsidRPr="00025434" w:rsidRDefault="00F61B96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</w:t>
      </w:r>
      <w:r w:rsidR="008A16C2" w:rsidRPr="000254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CCA">
        <w:rPr>
          <w:rFonts w:ascii="Times New Roman" w:hAnsi="Times New Roman"/>
          <w:sz w:val="28"/>
          <w:szCs w:val="28"/>
        </w:rPr>
        <w:t xml:space="preserve">                              »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Pr="00025434">
        <w:rPr>
          <w:rFonts w:ascii="Times New Roman" w:hAnsi="Times New Roman"/>
          <w:sz w:val="28"/>
          <w:szCs w:val="28"/>
        </w:rPr>
        <w:t>Красная</w:t>
      </w:r>
      <w:proofErr w:type="gram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Шория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Таштагольского муниципального района. 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5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4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</w:t>
      </w:r>
      <w:proofErr w:type="spellStart"/>
      <w:r w:rsidRPr="00025434">
        <w:rPr>
          <w:rFonts w:ascii="Times New Roman" w:hAnsi="Times New Roman"/>
          <w:sz w:val="28"/>
          <w:szCs w:val="28"/>
        </w:rPr>
        <w:t>Рябченко</w:t>
      </w:r>
      <w:proofErr w:type="spell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Л.Н.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официального </w:t>
      </w:r>
      <w:r w:rsidR="00977CAD" w:rsidRPr="00025434">
        <w:rPr>
          <w:rFonts w:ascii="Times New Roman" w:hAnsi="Times New Roman"/>
          <w:sz w:val="28"/>
          <w:szCs w:val="28"/>
        </w:rPr>
        <w:t>о</w:t>
      </w:r>
      <w:r w:rsidRPr="00025434">
        <w:rPr>
          <w:rFonts w:ascii="Times New Roman" w:hAnsi="Times New Roman"/>
          <w:sz w:val="28"/>
          <w:szCs w:val="28"/>
        </w:rPr>
        <w:t>публикования.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F61B96">
      <w:pPr>
        <w:spacing w:before="0"/>
        <w:rPr>
          <w:rFonts w:ascii="Times New Roman" w:hAnsi="Times New Roman"/>
          <w:sz w:val="28"/>
          <w:szCs w:val="28"/>
        </w:rPr>
      </w:pPr>
    </w:p>
    <w:p w:rsidR="006F50E3" w:rsidRDefault="00B53CCA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 w:rsidRPr="00B53CCA">
        <w:rPr>
          <w:rFonts w:ascii="Times New Roman" w:hAnsi="Times New Roman"/>
          <w:spacing w:val="-1"/>
          <w:sz w:val="28"/>
          <w:szCs w:val="28"/>
        </w:rPr>
        <w:t xml:space="preserve">Глава Таштагольского </w:t>
      </w:r>
    </w:p>
    <w:p w:rsidR="00F61B96" w:rsidRPr="006F50E3" w:rsidRDefault="006F50E3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района                     </w:t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В.Н. Макута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B53CCA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DA2159" w:rsidRPr="00DC7B85" w:rsidRDefault="00DA2159" w:rsidP="00993E9F">
      <w:pPr>
        <w:pStyle w:val="a3"/>
        <w:suppressAutoHyphens/>
        <w:rPr>
          <w:sz w:val="24"/>
          <w:szCs w:val="24"/>
        </w:rPr>
      </w:pPr>
    </w:p>
    <w:p w:rsidR="00DA2159" w:rsidRPr="00DC7B85" w:rsidRDefault="00DA2159" w:rsidP="00DA2159">
      <w:pPr>
        <w:pStyle w:val="a3"/>
        <w:suppressAutoHyphens/>
        <w:jc w:val="both"/>
        <w:rPr>
          <w:sz w:val="24"/>
          <w:szCs w:val="24"/>
        </w:rPr>
      </w:pPr>
    </w:p>
    <w:p w:rsidR="00A035FC" w:rsidRDefault="00A035FC" w:rsidP="00A035FC">
      <w:pPr>
        <w:ind w:firstLine="0"/>
        <w:rPr>
          <w:rFonts w:ascii="Times New Roman" w:hAnsi="Times New Roman"/>
          <w:sz w:val="28"/>
          <w:szCs w:val="28"/>
        </w:rPr>
      </w:pPr>
    </w:p>
    <w:sectPr w:rsidR="00A035FC" w:rsidSect="00B53CCA">
      <w:pgSz w:w="11906" w:h="16838"/>
      <w:pgMar w:top="993" w:right="424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5"/>
    <w:rsid w:val="0002271E"/>
    <w:rsid w:val="00025434"/>
    <w:rsid w:val="000257B9"/>
    <w:rsid w:val="0003577F"/>
    <w:rsid w:val="00066342"/>
    <w:rsid w:val="000715F0"/>
    <w:rsid w:val="0009309D"/>
    <w:rsid w:val="000C0AA7"/>
    <w:rsid w:val="00107E99"/>
    <w:rsid w:val="00111E18"/>
    <w:rsid w:val="00114FE1"/>
    <w:rsid w:val="00117B14"/>
    <w:rsid w:val="00133BBF"/>
    <w:rsid w:val="00161534"/>
    <w:rsid w:val="00177835"/>
    <w:rsid w:val="00191BE3"/>
    <w:rsid w:val="001D51B8"/>
    <w:rsid w:val="001D615F"/>
    <w:rsid w:val="00231FEC"/>
    <w:rsid w:val="0027486F"/>
    <w:rsid w:val="002B606E"/>
    <w:rsid w:val="003201C2"/>
    <w:rsid w:val="003657D3"/>
    <w:rsid w:val="00385212"/>
    <w:rsid w:val="003E393B"/>
    <w:rsid w:val="00402F3A"/>
    <w:rsid w:val="0040394A"/>
    <w:rsid w:val="00405076"/>
    <w:rsid w:val="00464B22"/>
    <w:rsid w:val="004A04FD"/>
    <w:rsid w:val="004B0A95"/>
    <w:rsid w:val="004D22E8"/>
    <w:rsid w:val="004D2DCD"/>
    <w:rsid w:val="004E45FA"/>
    <w:rsid w:val="004E6289"/>
    <w:rsid w:val="004F6490"/>
    <w:rsid w:val="00502076"/>
    <w:rsid w:val="00566573"/>
    <w:rsid w:val="005B0901"/>
    <w:rsid w:val="005B25E8"/>
    <w:rsid w:val="005C582E"/>
    <w:rsid w:val="005E1008"/>
    <w:rsid w:val="00650984"/>
    <w:rsid w:val="00652356"/>
    <w:rsid w:val="006651C5"/>
    <w:rsid w:val="00670F5E"/>
    <w:rsid w:val="00673768"/>
    <w:rsid w:val="00691A96"/>
    <w:rsid w:val="006B7550"/>
    <w:rsid w:val="006F50E3"/>
    <w:rsid w:val="00704624"/>
    <w:rsid w:val="0071331B"/>
    <w:rsid w:val="007168DE"/>
    <w:rsid w:val="00735E99"/>
    <w:rsid w:val="007361CC"/>
    <w:rsid w:val="00747634"/>
    <w:rsid w:val="00791D68"/>
    <w:rsid w:val="007A41C3"/>
    <w:rsid w:val="007C42FF"/>
    <w:rsid w:val="007D3683"/>
    <w:rsid w:val="007F6CC5"/>
    <w:rsid w:val="00810131"/>
    <w:rsid w:val="0086100C"/>
    <w:rsid w:val="008A16C2"/>
    <w:rsid w:val="008A4FF7"/>
    <w:rsid w:val="008A5895"/>
    <w:rsid w:val="008B67FE"/>
    <w:rsid w:val="008D3352"/>
    <w:rsid w:val="008E081E"/>
    <w:rsid w:val="008E5D42"/>
    <w:rsid w:val="008F3E82"/>
    <w:rsid w:val="00936417"/>
    <w:rsid w:val="00937FD8"/>
    <w:rsid w:val="00944807"/>
    <w:rsid w:val="00944851"/>
    <w:rsid w:val="00952757"/>
    <w:rsid w:val="00956588"/>
    <w:rsid w:val="00962D2C"/>
    <w:rsid w:val="00977CAD"/>
    <w:rsid w:val="009878B6"/>
    <w:rsid w:val="00990F67"/>
    <w:rsid w:val="00993E9F"/>
    <w:rsid w:val="009E5688"/>
    <w:rsid w:val="00A035FC"/>
    <w:rsid w:val="00A327BD"/>
    <w:rsid w:val="00AD302C"/>
    <w:rsid w:val="00B21157"/>
    <w:rsid w:val="00B27A3F"/>
    <w:rsid w:val="00B453F3"/>
    <w:rsid w:val="00B53CCA"/>
    <w:rsid w:val="00B57DBA"/>
    <w:rsid w:val="00B8673E"/>
    <w:rsid w:val="00BA263A"/>
    <w:rsid w:val="00BB51B1"/>
    <w:rsid w:val="00BB77A8"/>
    <w:rsid w:val="00BE0848"/>
    <w:rsid w:val="00C11C31"/>
    <w:rsid w:val="00C47AAF"/>
    <w:rsid w:val="00C53648"/>
    <w:rsid w:val="00C610BF"/>
    <w:rsid w:val="00C64FC0"/>
    <w:rsid w:val="00C678E8"/>
    <w:rsid w:val="00CB1693"/>
    <w:rsid w:val="00CC460F"/>
    <w:rsid w:val="00CC6363"/>
    <w:rsid w:val="00CE35BB"/>
    <w:rsid w:val="00D42305"/>
    <w:rsid w:val="00D709FA"/>
    <w:rsid w:val="00D767BB"/>
    <w:rsid w:val="00D82E17"/>
    <w:rsid w:val="00D949F5"/>
    <w:rsid w:val="00DA2159"/>
    <w:rsid w:val="00DA553D"/>
    <w:rsid w:val="00DA7CF1"/>
    <w:rsid w:val="00DC1C6F"/>
    <w:rsid w:val="00DC7B85"/>
    <w:rsid w:val="00DE7112"/>
    <w:rsid w:val="00E06E22"/>
    <w:rsid w:val="00E1159B"/>
    <w:rsid w:val="00E65392"/>
    <w:rsid w:val="00E66A99"/>
    <w:rsid w:val="00E86373"/>
    <w:rsid w:val="00EB6CAA"/>
    <w:rsid w:val="00EE2505"/>
    <w:rsid w:val="00EF0ACA"/>
    <w:rsid w:val="00F02CB9"/>
    <w:rsid w:val="00F26573"/>
    <w:rsid w:val="00F32159"/>
    <w:rsid w:val="00F40C13"/>
    <w:rsid w:val="00F45D1D"/>
    <w:rsid w:val="00F61B96"/>
    <w:rsid w:val="00F62D5E"/>
    <w:rsid w:val="00F87937"/>
    <w:rsid w:val="00FB7E69"/>
    <w:rsid w:val="00FE08F5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0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4">
    <w:name w:val=" 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5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3</cp:revision>
  <cp:lastPrinted>2014-03-17T12:21:00Z</cp:lastPrinted>
  <dcterms:created xsi:type="dcterms:W3CDTF">2014-03-27T03:51:00Z</dcterms:created>
  <dcterms:modified xsi:type="dcterms:W3CDTF">2014-03-27T03:51:00Z</dcterms:modified>
</cp:coreProperties>
</file>