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DD" w:rsidRDefault="00CA45DD" w:rsidP="00CA45DD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8pt;visibility:visible">
            <v:imagedata r:id="rId4" o:title=""/>
          </v:shape>
        </w:pict>
      </w:r>
    </w:p>
    <w:p w:rsidR="00CA45DD" w:rsidRDefault="00CA45DD" w:rsidP="00CA45DD">
      <w:pPr>
        <w:pStyle w:val="1"/>
      </w:pPr>
    </w:p>
    <w:p w:rsidR="00CA45DD" w:rsidRDefault="00CA45DD" w:rsidP="00CA45DD">
      <w:pPr>
        <w:pStyle w:val="1"/>
        <w:rPr>
          <w:b/>
        </w:rPr>
      </w:pPr>
      <w:r w:rsidRPr="005710C6">
        <w:rPr>
          <w:b/>
        </w:rPr>
        <w:t>КЕМЕРОВСКАЯ ОБЛАСТЬ</w:t>
      </w:r>
    </w:p>
    <w:p w:rsidR="00F05CCC" w:rsidRPr="00F05CCC" w:rsidRDefault="00F05CCC" w:rsidP="00F05CCC"/>
    <w:p w:rsidR="00CA45DD" w:rsidRDefault="00CA45DD" w:rsidP="00CA45DD">
      <w:pPr>
        <w:tabs>
          <w:tab w:val="left" w:pos="3040"/>
        </w:tabs>
        <w:jc w:val="center"/>
        <w:rPr>
          <w:b/>
          <w:sz w:val="28"/>
          <w:szCs w:val="28"/>
        </w:rPr>
      </w:pPr>
      <w:r w:rsidRPr="005710C6">
        <w:rPr>
          <w:b/>
          <w:sz w:val="28"/>
          <w:szCs w:val="28"/>
        </w:rPr>
        <w:t>ТАШТАГОЛЬСКИЙ МУНИЦИПАЛЬНЫЙ РАЙОН</w:t>
      </w:r>
    </w:p>
    <w:p w:rsidR="00F05CCC" w:rsidRDefault="00F05CCC" w:rsidP="00CA45DD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E07DA5" w:rsidRDefault="00CA45DD" w:rsidP="00E07DA5">
      <w:pPr>
        <w:tabs>
          <w:tab w:val="left" w:pos="3040"/>
        </w:tabs>
        <w:jc w:val="center"/>
        <w:rPr>
          <w:b/>
          <w:sz w:val="28"/>
          <w:szCs w:val="28"/>
          <w:lang w:val="en-US"/>
        </w:rPr>
      </w:pPr>
      <w:r w:rsidRPr="00E07DA5">
        <w:rPr>
          <w:b/>
          <w:noProof/>
          <w:sz w:val="28"/>
          <w:szCs w:val="28"/>
        </w:rPr>
        <w:t>АДМИНИСТРАЦИЯ</w:t>
      </w:r>
      <w:r w:rsidR="00E07DA5" w:rsidRPr="00E07DA5">
        <w:rPr>
          <w:b/>
          <w:sz w:val="28"/>
          <w:szCs w:val="28"/>
          <w:lang w:val="en-US"/>
        </w:rPr>
        <w:t xml:space="preserve"> </w:t>
      </w:r>
    </w:p>
    <w:p w:rsidR="00E07DA5" w:rsidRDefault="00CA45DD" w:rsidP="00E07DA5">
      <w:pPr>
        <w:tabs>
          <w:tab w:val="left" w:pos="3040"/>
        </w:tabs>
        <w:jc w:val="center"/>
        <w:rPr>
          <w:b/>
          <w:noProof/>
          <w:sz w:val="28"/>
          <w:szCs w:val="28"/>
        </w:rPr>
      </w:pPr>
      <w:r w:rsidRPr="00E07DA5">
        <w:rPr>
          <w:b/>
          <w:noProof/>
          <w:sz w:val="28"/>
          <w:szCs w:val="28"/>
        </w:rPr>
        <w:t>ТАШТА</w:t>
      </w:r>
      <w:r w:rsidR="00E07DA5">
        <w:rPr>
          <w:b/>
          <w:noProof/>
          <w:sz w:val="28"/>
          <w:szCs w:val="28"/>
        </w:rPr>
        <w:t>ГОЛЬСКОГО МУНИЦИПАЛЬНОГО</w:t>
      </w:r>
      <w:r w:rsidR="00E07DA5" w:rsidRPr="00E07DA5">
        <w:rPr>
          <w:b/>
          <w:noProof/>
          <w:sz w:val="28"/>
          <w:szCs w:val="28"/>
        </w:rPr>
        <w:t xml:space="preserve"> РАЙОНА</w:t>
      </w:r>
    </w:p>
    <w:p w:rsidR="00F05CCC" w:rsidRPr="00E07DA5" w:rsidRDefault="00F05CCC" w:rsidP="00E07DA5">
      <w:pPr>
        <w:tabs>
          <w:tab w:val="left" w:pos="3040"/>
        </w:tabs>
        <w:jc w:val="center"/>
        <w:rPr>
          <w:b/>
          <w:noProof/>
          <w:sz w:val="28"/>
          <w:szCs w:val="28"/>
        </w:rPr>
      </w:pPr>
    </w:p>
    <w:p w:rsidR="00CA45DD" w:rsidRDefault="00CA45DD" w:rsidP="00E07DA5">
      <w:pPr>
        <w:tabs>
          <w:tab w:val="left" w:pos="3040"/>
        </w:tabs>
        <w:jc w:val="center"/>
        <w:rPr>
          <w:b/>
          <w:sz w:val="28"/>
          <w:szCs w:val="28"/>
        </w:rPr>
      </w:pPr>
      <w:r w:rsidRPr="00E07DA5">
        <w:rPr>
          <w:b/>
          <w:sz w:val="28"/>
          <w:szCs w:val="28"/>
        </w:rPr>
        <w:t>ПОСТАНОВЛЕНИЕ</w:t>
      </w:r>
    </w:p>
    <w:p w:rsidR="00EA6CAB" w:rsidRPr="00213BDE" w:rsidRDefault="00EA6CAB" w:rsidP="00046404">
      <w:pPr>
        <w:tabs>
          <w:tab w:val="left" w:pos="3040"/>
        </w:tabs>
        <w:rPr>
          <w:b/>
          <w:sz w:val="28"/>
          <w:szCs w:val="28"/>
        </w:rPr>
      </w:pPr>
    </w:p>
    <w:p w:rsidR="00CA45DD" w:rsidRPr="00CA45DD" w:rsidRDefault="00CA45DD" w:rsidP="00CA45DD">
      <w:pPr>
        <w:jc w:val="center"/>
        <w:rPr>
          <w:b/>
          <w:sz w:val="28"/>
          <w:szCs w:val="28"/>
        </w:rPr>
      </w:pPr>
    </w:p>
    <w:p w:rsidR="00CA45DD" w:rsidRPr="00213BDE" w:rsidRDefault="00F05CCC" w:rsidP="00CA45DD">
      <w:pPr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213BDE">
        <w:rPr>
          <w:sz w:val="28"/>
          <w:szCs w:val="28"/>
        </w:rPr>
        <w:t>12</w:t>
      </w:r>
      <w:r>
        <w:rPr>
          <w:sz w:val="28"/>
          <w:szCs w:val="28"/>
        </w:rPr>
        <w:t xml:space="preserve"> »  </w:t>
      </w:r>
      <w:r w:rsidR="00E07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3BD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  </w:t>
      </w:r>
      <w:r w:rsidR="00E07DA5">
        <w:rPr>
          <w:sz w:val="28"/>
          <w:szCs w:val="28"/>
        </w:rPr>
        <w:t>201</w:t>
      </w:r>
      <w:r w:rsidR="00E07DA5" w:rsidRPr="00E07DA5">
        <w:rPr>
          <w:sz w:val="28"/>
          <w:szCs w:val="28"/>
        </w:rPr>
        <w:t>4</w:t>
      </w:r>
      <w:r>
        <w:rPr>
          <w:sz w:val="28"/>
          <w:szCs w:val="28"/>
        </w:rPr>
        <w:t xml:space="preserve">г.  №     </w:t>
      </w:r>
      <w:r w:rsidR="00213BDE">
        <w:rPr>
          <w:sz w:val="28"/>
          <w:szCs w:val="28"/>
        </w:rPr>
        <w:t>670-п</w:t>
      </w:r>
      <w:r>
        <w:rPr>
          <w:sz w:val="28"/>
          <w:szCs w:val="28"/>
        </w:rPr>
        <w:t xml:space="preserve">   </w:t>
      </w:r>
    </w:p>
    <w:p w:rsidR="00E07DA5" w:rsidRPr="00213BDE" w:rsidRDefault="00E07DA5" w:rsidP="00CA45DD">
      <w:pPr>
        <w:rPr>
          <w:sz w:val="28"/>
          <w:szCs w:val="28"/>
        </w:rPr>
      </w:pPr>
    </w:p>
    <w:p w:rsidR="00CA45DD" w:rsidRDefault="00CA45DD" w:rsidP="00CA45DD">
      <w:pPr>
        <w:tabs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</w:t>
      </w:r>
      <w:r w:rsidR="00E07DA5">
        <w:rPr>
          <w:b/>
          <w:sz w:val="28"/>
        </w:rPr>
        <w:t xml:space="preserve"> в постановление Администрации Таштагольского </w:t>
      </w:r>
      <w:r w:rsidR="00AA44F3">
        <w:rPr>
          <w:b/>
          <w:sz w:val="28"/>
        </w:rPr>
        <w:t xml:space="preserve">муниципального </w:t>
      </w:r>
      <w:r w:rsidR="00E07DA5">
        <w:rPr>
          <w:b/>
          <w:sz w:val="28"/>
        </w:rPr>
        <w:t>района</w:t>
      </w:r>
      <w:r w:rsidR="00AA44F3">
        <w:rPr>
          <w:b/>
          <w:sz w:val="28"/>
        </w:rPr>
        <w:t xml:space="preserve"> от  02.11.2011 </w:t>
      </w:r>
      <w:r>
        <w:rPr>
          <w:b/>
          <w:sz w:val="28"/>
        </w:rPr>
        <w:t>г. №</w:t>
      </w:r>
      <w:r w:rsidR="00AA44F3">
        <w:rPr>
          <w:b/>
          <w:sz w:val="28"/>
        </w:rPr>
        <w:t xml:space="preserve"> 921</w:t>
      </w:r>
      <w:r>
        <w:rPr>
          <w:b/>
          <w:sz w:val="28"/>
        </w:rPr>
        <w:t>-п «</w:t>
      </w:r>
      <w:r>
        <w:rPr>
          <w:b/>
          <w:sz w:val="28"/>
          <w:szCs w:val="28"/>
        </w:rPr>
        <w:t>О</w:t>
      </w:r>
      <w:r w:rsidR="005A489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утвержден</w:t>
      </w:r>
      <w:r w:rsidR="005A4898">
        <w:rPr>
          <w:b/>
          <w:sz w:val="28"/>
          <w:szCs w:val="28"/>
        </w:rPr>
        <w:t>ии Порядка разработки, утверждения и реализации ведомственных целевых программ муниципального образования «Таштагольский муниципальный район»</w:t>
      </w:r>
    </w:p>
    <w:p w:rsidR="00D968B4" w:rsidRPr="000104DE" w:rsidRDefault="00D968B4" w:rsidP="00CA45DD">
      <w:pPr>
        <w:tabs>
          <w:tab w:val="right" w:pos="10080"/>
        </w:tabs>
        <w:jc w:val="center"/>
        <w:rPr>
          <w:b/>
          <w:sz w:val="28"/>
          <w:szCs w:val="28"/>
        </w:rPr>
      </w:pPr>
    </w:p>
    <w:p w:rsidR="00D968B4" w:rsidRDefault="001F2938" w:rsidP="001F2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179.3 Бюджетного</w:t>
      </w:r>
      <w:r w:rsidR="00D968B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D968B4">
        <w:rPr>
          <w:rFonts w:ascii="Times New Roman" w:hAnsi="Times New Roman" w:cs="Times New Roman"/>
          <w:sz w:val="28"/>
          <w:szCs w:val="28"/>
        </w:rPr>
        <w:t>, администрация Таштагольского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="00D968B4">
        <w:rPr>
          <w:rFonts w:ascii="Times New Roman" w:hAnsi="Times New Roman" w:cs="Times New Roman"/>
          <w:sz w:val="28"/>
          <w:szCs w:val="28"/>
        </w:rPr>
        <w:t>:</w:t>
      </w:r>
    </w:p>
    <w:p w:rsidR="00062E4E" w:rsidRPr="00062E4E" w:rsidRDefault="001F2938" w:rsidP="00516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E4E">
        <w:rPr>
          <w:sz w:val="28"/>
          <w:szCs w:val="28"/>
        </w:rPr>
        <w:t xml:space="preserve">  1. </w:t>
      </w:r>
      <w:r w:rsidR="001062FC">
        <w:rPr>
          <w:sz w:val="28"/>
          <w:szCs w:val="28"/>
        </w:rPr>
        <w:t xml:space="preserve">Внести </w:t>
      </w:r>
      <w:r w:rsidR="00062E4E">
        <w:rPr>
          <w:sz w:val="28"/>
          <w:szCs w:val="28"/>
        </w:rPr>
        <w:t xml:space="preserve">в постановление администрации Таштагольского муниципального района от 02.11.2011 г. № 921-п  </w:t>
      </w:r>
      <w:r w:rsidR="00062E4E" w:rsidRPr="00062E4E">
        <w:rPr>
          <w:sz w:val="28"/>
        </w:rPr>
        <w:t>«</w:t>
      </w:r>
      <w:r w:rsidR="00062E4E" w:rsidRPr="00062E4E">
        <w:rPr>
          <w:sz w:val="28"/>
          <w:szCs w:val="28"/>
        </w:rPr>
        <w:t>Об утверждении Порядка разработки, утверждения и реализации ведомственных целевых программ муниципального образования «Таштагольский муниципальный район»</w:t>
      </w:r>
      <w:r w:rsidR="001062FC">
        <w:rPr>
          <w:sz w:val="28"/>
          <w:szCs w:val="28"/>
        </w:rPr>
        <w:t xml:space="preserve"> следующие изменения</w:t>
      </w:r>
      <w:r w:rsidR="00062E4E">
        <w:rPr>
          <w:sz w:val="28"/>
          <w:szCs w:val="28"/>
        </w:rPr>
        <w:t>:</w:t>
      </w:r>
    </w:p>
    <w:p w:rsidR="00544B19" w:rsidRPr="00062E4E" w:rsidRDefault="001062FC" w:rsidP="00F344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44B19" w:rsidRPr="00062E4E">
        <w:rPr>
          <w:sz w:val="28"/>
          <w:szCs w:val="28"/>
        </w:rPr>
        <w:t>Пункт 2.5. Раздела 2 Разработка и утверждение ведомственной целевой программы</w:t>
      </w:r>
      <w:r w:rsidR="00EA6CAB">
        <w:rPr>
          <w:sz w:val="28"/>
          <w:szCs w:val="28"/>
        </w:rPr>
        <w:t xml:space="preserve"> Порядка</w:t>
      </w:r>
      <w:r w:rsidR="00544B19" w:rsidRPr="00062E4E">
        <w:rPr>
          <w:sz w:val="28"/>
          <w:szCs w:val="28"/>
        </w:rPr>
        <w:t xml:space="preserve"> </w:t>
      </w:r>
      <w:r w:rsidR="00EA6CAB" w:rsidRPr="00062E4E">
        <w:rPr>
          <w:sz w:val="28"/>
          <w:szCs w:val="28"/>
        </w:rPr>
        <w:t>разработки, утверждения и реализации ведомственных целевых программ муниципального образования «Таштагольский муниципальный район»</w:t>
      </w:r>
      <w:r w:rsidR="00F34487">
        <w:rPr>
          <w:sz w:val="28"/>
          <w:szCs w:val="28"/>
        </w:rPr>
        <w:t xml:space="preserve"> изложить в новой редакции</w:t>
      </w:r>
      <w:r w:rsidR="00CB17E6">
        <w:rPr>
          <w:sz w:val="28"/>
          <w:szCs w:val="28"/>
        </w:rPr>
        <w:t>: «</w:t>
      </w:r>
      <w:r w:rsidR="00F34487">
        <w:rPr>
          <w:sz w:val="28"/>
          <w:szCs w:val="28"/>
        </w:rPr>
        <w:t xml:space="preserve">Разработанный и согласованный проект ведомственной целевой программы направляется в финансовое управление по Таштагольскому району в срок до 1 сентября года, </w:t>
      </w:r>
      <w:proofErr w:type="gramStart"/>
      <w:r w:rsidR="00F34487">
        <w:rPr>
          <w:sz w:val="28"/>
          <w:szCs w:val="28"/>
        </w:rPr>
        <w:t>предшествующего очередному финансовому году.</w:t>
      </w:r>
      <w:proofErr w:type="gramEnd"/>
      <w:r w:rsidR="00F34487">
        <w:rPr>
          <w:sz w:val="28"/>
          <w:szCs w:val="28"/>
        </w:rPr>
        <w:t xml:space="preserve"> Финансовое управление по Таштагольскому району рассматривает и согласовывает проект ведомственной целевой программы в течение 5 рабочих дней. </w:t>
      </w:r>
      <w:proofErr w:type="gramStart"/>
      <w:r w:rsidR="00F34487">
        <w:rPr>
          <w:sz w:val="28"/>
          <w:szCs w:val="28"/>
        </w:rPr>
        <w:t>Ведомственная целевая программа утверждается постановлением администрации Таштагольского муниципального района, либо приказом, для отраслевых (функциональных) органов администрации Таштагольского муниципального района, в срок до 1 октября</w:t>
      </w:r>
      <w:r w:rsidR="00544B19" w:rsidRPr="00062E4E">
        <w:rPr>
          <w:sz w:val="28"/>
          <w:szCs w:val="28"/>
        </w:rPr>
        <w:t xml:space="preserve"> года, предшествующего очередному финансовому году и подлежит приведению в соответствие с решением о бюджете на очередной финансовый год и плановый период не позднее двух месяце</w:t>
      </w:r>
      <w:r w:rsidR="001D6CC9">
        <w:rPr>
          <w:sz w:val="28"/>
          <w:szCs w:val="28"/>
        </w:rPr>
        <w:t>в со дня вступления его в силу.</w:t>
      </w:r>
      <w:proofErr w:type="gramEnd"/>
    </w:p>
    <w:p w:rsidR="00544B19" w:rsidRDefault="00EA6CAB" w:rsidP="00544B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</w:t>
      </w:r>
      <w:r w:rsidR="00544B19" w:rsidRPr="00062E4E">
        <w:rPr>
          <w:sz w:val="28"/>
          <w:szCs w:val="28"/>
        </w:rPr>
        <w:t xml:space="preserve"> 2 Разработка и утверждение ведомственной целевой программы </w:t>
      </w:r>
      <w:r>
        <w:rPr>
          <w:sz w:val="28"/>
          <w:szCs w:val="28"/>
        </w:rPr>
        <w:t>Порядка</w:t>
      </w:r>
      <w:r w:rsidRPr="00062E4E">
        <w:rPr>
          <w:sz w:val="28"/>
          <w:szCs w:val="28"/>
        </w:rPr>
        <w:t xml:space="preserve"> разработки, утверждения и реализации ведомственных целевых программ муниципального образования «Таштагольский муниципальный район»</w:t>
      </w:r>
      <w:r>
        <w:rPr>
          <w:sz w:val="28"/>
          <w:szCs w:val="28"/>
        </w:rPr>
        <w:t xml:space="preserve"> </w:t>
      </w:r>
      <w:r w:rsidR="00CB17E6">
        <w:rPr>
          <w:sz w:val="28"/>
          <w:szCs w:val="28"/>
        </w:rPr>
        <w:t xml:space="preserve">дополнить пунктом </w:t>
      </w:r>
      <w:r w:rsidR="00CB17E6" w:rsidRPr="00CB17E6">
        <w:rPr>
          <w:sz w:val="28"/>
          <w:szCs w:val="28"/>
        </w:rPr>
        <w:t>2.</w:t>
      </w:r>
      <w:r w:rsidR="00CB17E6">
        <w:rPr>
          <w:sz w:val="28"/>
          <w:szCs w:val="28"/>
        </w:rPr>
        <w:t>7</w:t>
      </w:r>
      <w:r w:rsidR="00544B19" w:rsidRPr="00062E4E">
        <w:rPr>
          <w:sz w:val="28"/>
          <w:szCs w:val="28"/>
        </w:rPr>
        <w:t xml:space="preserve"> следующего содержания: «Ведомственная целевая программа не подлежит разделению на подпрограммы».</w:t>
      </w:r>
    </w:p>
    <w:p w:rsidR="00CB17E6" w:rsidRPr="00062E4E" w:rsidRDefault="00CB17E6" w:rsidP="00544B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3. Структура и содержание ведомственной целевой программы в пункте 3.5 абзаце девятом слово «городских» заменить словом «районных».</w:t>
      </w:r>
    </w:p>
    <w:p w:rsidR="00544B19" w:rsidRPr="00062E4E" w:rsidRDefault="00062E4E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17E6">
        <w:rPr>
          <w:sz w:val="28"/>
          <w:szCs w:val="28"/>
        </w:rPr>
        <w:t>1.4</w:t>
      </w:r>
      <w:r w:rsidR="00EA6CAB">
        <w:rPr>
          <w:sz w:val="28"/>
          <w:szCs w:val="28"/>
        </w:rPr>
        <w:t xml:space="preserve">. </w:t>
      </w:r>
      <w:r w:rsidR="00544B19" w:rsidRPr="00062E4E">
        <w:rPr>
          <w:sz w:val="28"/>
          <w:szCs w:val="28"/>
        </w:rPr>
        <w:t>Раздел 4. Контроль реализации ведомственной целевой программы</w:t>
      </w:r>
      <w:r w:rsidR="00EA6CAB">
        <w:rPr>
          <w:sz w:val="28"/>
          <w:szCs w:val="28"/>
        </w:rPr>
        <w:t xml:space="preserve"> Порядка</w:t>
      </w:r>
      <w:r w:rsidR="00EA6CAB" w:rsidRPr="00062E4E">
        <w:rPr>
          <w:sz w:val="28"/>
          <w:szCs w:val="28"/>
        </w:rPr>
        <w:t xml:space="preserve"> разработки, утверждения и реализации ведомственных целевых программ муниципального образования «Таштагольский муниципальный район»</w:t>
      </w:r>
      <w:r w:rsidR="00EA6CAB">
        <w:rPr>
          <w:sz w:val="28"/>
          <w:szCs w:val="28"/>
        </w:rPr>
        <w:t xml:space="preserve"> </w:t>
      </w:r>
      <w:r w:rsidR="00544B19" w:rsidRPr="00062E4E">
        <w:rPr>
          <w:sz w:val="28"/>
          <w:szCs w:val="28"/>
        </w:rPr>
        <w:t xml:space="preserve"> изложить в новой редакции: «Ведомственная целевая программа реализуется администрацией Таштагольского муниципального района,</w:t>
      </w:r>
      <w:r w:rsidR="00544B19" w:rsidRPr="00062E4E">
        <w:rPr>
          <w:b/>
          <w:sz w:val="28"/>
          <w:szCs w:val="28"/>
        </w:rPr>
        <w:t xml:space="preserve"> </w:t>
      </w:r>
      <w:r w:rsidR="00544B19" w:rsidRPr="00062E4E">
        <w:rPr>
          <w:sz w:val="28"/>
          <w:szCs w:val="28"/>
        </w:rPr>
        <w:t>отраслевыми (функциональными) органами администрации Таштагольского муниципального района, разработавшими и утвердившими ведомственную целевую программу, в установленной сфере деятельности.</w:t>
      </w:r>
    </w:p>
    <w:p w:rsidR="00544B19" w:rsidRPr="00062E4E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2E4E">
        <w:rPr>
          <w:sz w:val="28"/>
          <w:szCs w:val="28"/>
        </w:rPr>
        <w:t>Контроль за</w:t>
      </w:r>
      <w:proofErr w:type="gramEnd"/>
      <w:r w:rsidRPr="00062E4E">
        <w:rPr>
          <w:sz w:val="28"/>
          <w:szCs w:val="28"/>
        </w:rPr>
        <w:t xml:space="preserve"> ходом реализации ведомственной целевой программы осуществляется Главой Таштагольского муниципального района, заместителями Главы Таштагольского муниципального района.</w:t>
      </w:r>
    </w:p>
    <w:p w:rsidR="00544B19" w:rsidRPr="00062E4E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2E4E">
        <w:rPr>
          <w:sz w:val="28"/>
          <w:szCs w:val="28"/>
        </w:rPr>
        <w:t>Администрация Таштагольского муниципального района, отраслевые (функциональные) органы администрации Таштагольского муниципального района в срок до 1 апреля года, сле</w:t>
      </w:r>
      <w:r w:rsidR="009F63F3">
        <w:rPr>
          <w:sz w:val="28"/>
          <w:szCs w:val="28"/>
        </w:rPr>
        <w:t>дующего за отчетным, представляю</w:t>
      </w:r>
      <w:r w:rsidRPr="00062E4E">
        <w:rPr>
          <w:sz w:val="28"/>
          <w:szCs w:val="28"/>
        </w:rPr>
        <w:t>т в финансовое управление по Таштагольскому району отчеты о реализации ведомственной целевой программы:</w:t>
      </w:r>
      <w:proofErr w:type="gramEnd"/>
    </w:p>
    <w:p w:rsidR="00544B19" w:rsidRPr="00062E4E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" w:anchor="Par124#Par124" w:history="1">
        <w:r w:rsidRPr="00062E4E">
          <w:rPr>
            <w:rStyle w:val="a3"/>
            <w:color w:val="auto"/>
            <w:sz w:val="28"/>
            <w:szCs w:val="28"/>
            <w:u w:val="none"/>
          </w:rPr>
          <w:t>отчет</w:t>
        </w:r>
      </w:hyperlink>
      <w:r w:rsidRPr="00062E4E">
        <w:rPr>
          <w:sz w:val="28"/>
          <w:szCs w:val="28"/>
        </w:rPr>
        <w:t xml:space="preserve"> о достижении значений целевых показателей (индикаторов) ведомственной целевой программы за отчетный год по форме согласно при</w:t>
      </w:r>
      <w:r w:rsidR="00215A31">
        <w:rPr>
          <w:sz w:val="28"/>
          <w:szCs w:val="28"/>
        </w:rPr>
        <w:t>ложению № 1 к настоящему постановлению</w:t>
      </w:r>
      <w:r w:rsidRPr="00062E4E">
        <w:rPr>
          <w:sz w:val="28"/>
          <w:szCs w:val="28"/>
        </w:rPr>
        <w:t>;</w:t>
      </w:r>
    </w:p>
    <w:p w:rsidR="00544B19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hyperlink r:id="rId6" w:anchor="Par172#Par172" w:history="1">
        <w:r w:rsidRPr="00062E4E">
          <w:rPr>
            <w:rStyle w:val="a3"/>
            <w:color w:val="auto"/>
            <w:sz w:val="28"/>
            <w:szCs w:val="28"/>
            <w:u w:val="none"/>
          </w:rPr>
          <w:t>отчет</w:t>
        </w:r>
      </w:hyperlink>
      <w:r w:rsidRPr="00062E4E">
        <w:rPr>
          <w:sz w:val="28"/>
          <w:szCs w:val="28"/>
        </w:rPr>
        <w:t xml:space="preserve"> об объеме финансовых ресурсов ведомственной целевой программы за отчетный год по форме согласно при</w:t>
      </w:r>
      <w:r w:rsidR="00215A31">
        <w:rPr>
          <w:sz w:val="28"/>
          <w:szCs w:val="28"/>
        </w:rPr>
        <w:t>ложению № 2 к настоящему постановлению</w:t>
      </w:r>
      <w:r w:rsidRPr="00062E4E">
        <w:rPr>
          <w:sz w:val="28"/>
          <w:szCs w:val="28"/>
        </w:rPr>
        <w:t>.</w:t>
      </w:r>
    </w:p>
    <w:p w:rsidR="00AB3226" w:rsidRPr="0034581D" w:rsidRDefault="0034581D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81D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реализации ведомственных</w:t>
      </w:r>
      <w:r w:rsidR="009F63F3">
        <w:rPr>
          <w:sz w:val="28"/>
          <w:szCs w:val="28"/>
        </w:rPr>
        <w:t xml:space="preserve"> целевых программ утверждается постановлением администрации Таштагольского муниципального района</w:t>
      </w:r>
      <w:r w:rsidR="00CB455F">
        <w:rPr>
          <w:sz w:val="28"/>
          <w:szCs w:val="28"/>
        </w:rPr>
        <w:t xml:space="preserve"> либо приказом отраслевого (функционального) органа администрации Таштагольского муниципального района</w:t>
      </w:r>
      <w:r>
        <w:rPr>
          <w:sz w:val="28"/>
          <w:szCs w:val="28"/>
        </w:rPr>
        <w:t xml:space="preserve">. </w:t>
      </w:r>
      <w:r w:rsidRPr="0034581D">
        <w:rPr>
          <w:sz w:val="28"/>
          <w:szCs w:val="28"/>
        </w:rPr>
        <w:t xml:space="preserve"> </w:t>
      </w:r>
    </w:p>
    <w:p w:rsidR="00544B19" w:rsidRPr="00062E4E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2E4E">
        <w:rPr>
          <w:sz w:val="28"/>
          <w:szCs w:val="28"/>
        </w:rPr>
        <w:t>Финансирование расходов на реализацию ведомственных целевых программ осуществляется в порядке, установленном для исполнения местного бюджета.</w:t>
      </w:r>
    </w:p>
    <w:p w:rsidR="00544B19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2E4E">
        <w:rPr>
          <w:sz w:val="28"/>
          <w:szCs w:val="28"/>
        </w:rPr>
        <w:t>Прекращение (досрочное прекращение) реализации ведомственной целевой программы осуществляется в рамках утвержденного решения о бюджете на очередной финансовый год и плановый период</w:t>
      </w:r>
      <w:r w:rsidR="00062E4E">
        <w:rPr>
          <w:sz w:val="28"/>
          <w:szCs w:val="28"/>
        </w:rPr>
        <w:t>»</w:t>
      </w:r>
      <w:r w:rsidRPr="00062E4E">
        <w:rPr>
          <w:sz w:val="28"/>
          <w:szCs w:val="28"/>
        </w:rPr>
        <w:t>.</w:t>
      </w:r>
    </w:p>
    <w:p w:rsidR="00EF27E8" w:rsidRPr="008709F4" w:rsidRDefault="00EF27E8" w:rsidP="00EF27E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</w:t>
      </w:r>
      <w:r w:rsidRPr="00690CF9">
        <w:rPr>
          <w:sz w:val="28"/>
          <w:szCs w:val="28"/>
        </w:rPr>
        <w:t xml:space="preserve">ь на заместителя Главы Таштагольского муниципального района  М.Н. </w:t>
      </w:r>
      <w:proofErr w:type="spellStart"/>
      <w:r w:rsidRPr="00690CF9">
        <w:rPr>
          <w:sz w:val="28"/>
          <w:szCs w:val="28"/>
        </w:rPr>
        <w:t>Шульмина</w:t>
      </w:r>
      <w:proofErr w:type="spellEnd"/>
      <w:r w:rsidRPr="00690CF9">
        <w:rPr>
          <w:sz w:val="28"/>
          <w:szCs w:val="28"/>
        </w:rPr>
        <w:t>.</w:t>
      </w:r>
    </w:p>
    <w:p w:rsidR="00062E4E" w:rsidRPr="00062E4E" w:rsidRDefault="00EF27E8" w:rsidP="00EF2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3D40">
        <w:rPr>
          <w:sz w:val="28"/>
          <w:szCs w:val="28"/>
        </w:rPr>
        <w:t>Нас</w:t>
      </w:r>
      <w:r>
        <w:rPr>
          <w:sz w:val="28"/>
          <w:szCs w:val="28"/>
        </w:rPr>
        <w:t>тоящее постановление</w:t>
      </w:r>
      <w:r w:rsidRPr="00C83D40">
        <w:rPr>
          <w:sz w:val="28"/>
          <w:szCs w:val="28"/>
        </w:rPr>
        <w:t xml:space="preserve"> вступает в законную силу с</w:t>
      </w:r>
      <w:r>
        <w:rPr>
          <w:sz w:val="28"/>
          <w:szCs w:val="28"/>
        </w:rPr>
        <w:t>о дня его официального опубликования.</w:t>
      </w:r>
    </w:p>
    <w:p w:rsidR="00544B19" w:rsidRPr="00062E4E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4B19" w:rsidRPr="00062E4E" w:rsidRDefault="00544B19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4B19" w:rsidRDefault="00EF27E8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EF27E8" w:rsidRDefault="00EF27E8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В.Н. Макута</w:t>
      </w:r>
    </w:p>
    <w:p w:rsidR="00215A31" w:rsidRDefault="00215A31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81D" w:rsidRDefault="0034581D" w:rsidP="0034581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163E3" w:rsidRDefault="005163E3" w:rsidP="0034581D">
      <w:pPr>
        <w:widowControl w:val="0"/>
        <w:autoSpaceDE w:val="0"/>
        <w:autoSpaceDN w:val="0"/>
        <w:adjustRightInd w:val="0"/>
        <w:jc w:val="right"/>
        <w:outlineLvl w:val="1"/>
      </w:pPr>
    </w:p>
    <w:p w:rsidR="003069E7" w:rsidRDefault="003069E7" w:rsidP="0034581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1к постановлению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  <w:r w:rsidR="0034581D">
        <w:t>а</w:t>
      </w:r>
      <w:r>
        <w:t>дминистрации</w:t>
      </w:r>
      <w:r w:rsidR="0034581D">
        <w:t xml:space="preserve"> </w:t>
      </w:r>
      <w:r>
        <w:t>Таштагольского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муниципального района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right"/>
        <w:outlineLvl w:val="1"/>
      </w:pPr>
      <w:r>
        <w:t>№_</w:t>
      </w:r>
      <w:r w:rsidR="00213BDE">
        <w:t>670-п</w:t>
      </w:r>
      <w:r>
        <w:t>_ от __</w:t>
      </w:r>
      <w:r w:rsidR="00213BDE">
        <w:t>12.08.2014 г.</w:t>
      </w:r>
      <w:r>
        <w:t>_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bookmarkStart w:id="0" w:name="Par124"/>
      <w:bookmarkEnd w:id="0"/>
      <w:r>
        <w:t>Отчет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о достижении значений целевых показателей (индикаторов)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ведомственной целевой программы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(наименование ведомственной целевой программы)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за _________ год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40"/>
        <w:gridCol w:w="1080"/>
        <w:gridCol w:w="1560"/>
        <w:gridCol w:w="1200"/>
        <w:gridCol w:w="1179"/>
        <w:gridCol w:w="1941"/>
      </w:tblGrid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целевого показателя (индикатора)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фактическое исполнение за 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2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 (при наличии)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Ведомственная целевая программа, мероприятие</w:t>
            </w: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p w:rsidR="00E44ADC" w:rsidRDefault="00E44ADC" w:rsidP="00E44ADC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2 к постановлению</w:t>
      </w:r>
    </w:p>
    <w:p w:rsidR="00E44ADC" w:rsidRDefault="00E44ADC" w:rsidP="00E44ADC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  <w:r w:rsidR="0034581D">
        <w:t>а</w:t>
      </w:r>
      <w:r>
        <w:t>дминистрации</w:t>
      </w:r>
      <w:r w:rsidR="0034581D">
        <w:t xml:space="preserve"> </w:t>
      </w:r>
      <w:r>
        <w:t>Таштагольского</w:t>
      </w:r>
    </w:p>
    <w:p w:rsidR="00E44ADC" w:rsidRDefault="00E44ADC" w:rsidP="00E44ADC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муниципального района</w:t>
      </w:r>
    </w:p>
    <w:p w:rsidR="00E44ADC" w:rsidRDefault="00E44ADC" w:rsidP="00E44ADC">
      <w:pPr>
        <w:widowControl w:val="0"/>
        <w:autoSpaceDE w:val="0"/>
        <w:autoSpaceDN w:val="0"/>
        <w:adjustRightInd w:val="0"/>
        <w:jc w:val="right"/>
        <w:outlineLvl w:val="1"/>
      </w:pPr>
      <w:r>
        <w:t>№_</w:t>
      </w:r>
      <w:r w:rsidR="00213BDE">
        <w:t>670-п</w:t>
      </w:r>
      <w:r>
        <w:t>__ от _</w:t>
      </w:r>
      <w:r w:rsidR="00213BDE">
        <w:t>12.08.2014г.</w:t>
      </w:r>
      <w:r>
        <w:t>_</w:t>
      </w:r>
    </w:p>
    <w:p w:rsidR="00E44ADC" w:rsidRDefault="00E44ADC" w:rsidP="00E44ADC">
      <w:pPr>
        <w:widowControl w:val="0"/>
        <w:autoSpaceDE w:val="0"/>
        <w:autoSpaceDN w:val="0"/>
        <w:adjustRightInd w:val="0"/>
        <w:jc w:val="center"/>
      </w:pPr>
    </w:p>
    <w:p w:rsidR="003069E7" w:rsidRDefault="003069E7" w:rsidP="00E44ADC">
      <w:pPr>
        <w:widowControl w:val="0"/>
        <w:autoSpaceDE w:val="0"/>
        <w:autoSpaceDN w:val="0"/>
        <w:adjustRightInd w:val="0"/>
        <w:ind w:firstLine="540"/>
        <w:jc w:val="right"/>
      </w:pPr>
    </w:p>
    <w:p w:rsidR="003069E7" w:rsidRDefault="003069E7" w:rsidP="003069E7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167"/>
      <w:bookmarkEnd w:id="1"/>
    </w:p>
    <w:p w:rsidR="003069E7" w:rsidRDefault="003069E7" w:rsidP="00E44ADC">
      <w:pPr>
        <w:widowControl w:val="0"/>
        <w:autoSpaceDE w:val="0"/>
        <w:autoSpaceDN w:val="0"/>
        <w:adjustRightInd w:val="0"/>
        <w:jc w:val="center"/>
      </w:pPr>
      <w:bookmarkStart w:id="2" w:name="Par172"/>
      <w:bookmarkEnd w:id="2"/>
      <w:r>
        <w:t>Отчет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об объеме финансовых ресурсов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ведомственной целевой программы</w:t>
      </w:r>
    </w:p>
    <w:p w:rsidR="003069E7" w:rsidRDefault="003069E7" w:rsidP="003069E7">
      <w:pPr>
        <w:widowControl w:val="0"/>
        <w:autoSpaceDE w:val="0"/>
        <w:autoSpaceDN w:val="0"/>
        <w:adjustRightInd w:val="0"/>
        <w:jc w:val="center"/>
      </w:pPr>
      <w:r>
        <w:t>за _________ год</w:t>
      </w: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9"/>
        <w:gridCol w:w="3911"/>
        <w:gridCol w:w="1530"/>
        <w:gridCol w:w="1680"/>
      </w:tblGrid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ведомственной целевой программы, мероприятия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финансовых ресурсов, тыс. рублей</w:t>
            </w: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Ведомственная целевая программа</w:t>
            </w: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не запрещенные законодательством источники (при </w:t>
            </w:r>
            <w:r>
              <w:lastRenderedPageBreak/>
              <w:t xml:space="preserve">наличии) </w:t>
            </w:r>
            <w:hyperlink w:anchor="Par215" w:history="1">
              <w:r w:rsidRPr="00F63308">
                <w:t>*</w:t>
              </w:r>
            </w:hyperlink>
            <w:r>
              <w:t>: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государственных внебюджетных фондов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 xml:space="preserve">средства юридических и физических лиц иные источники </w:t>
            </w:r>
            <w:hyperlink w:anchor="Par216" w:history="1">
              <w:r w:rsidRPr="00F63308">
                <w:t>**</w:t>
              </w:r>
            </w:hyperlink>
          </w:p>
          <w:p w:rsidR="00E44ADC" w:rsidRDefault="00B7484D" w:rsidP="003069E7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Мероприятие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9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не запрещенные законодательством источники (при наличии) </w:t>
            </w:r>
            <w:hyperlink w:anchor="Par215" w:history="1">
              <w:r w:rsidRPr="00F63308">
                <w:t>*</w:t>
              </w:r>
            </w:hyperlink>
            <w:r>
              <w:t>: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средства бюджетов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государственных внебюджетных фондов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>средства юридических и физических лиц</w:t>
            </w:r>
          </w:p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  <w:r>
              <w:t xml:space="preserve">иные источники </w:t>
            </w:r>
            <w:hyperlink w:anchor="Par216" w:history="1">
              <w:r w:rsidRPr="00F63308">
                <w:t>**</w:t>
              </w:r>
            </w:hyperlink>
          </w:p>
          <w:p w:rsidR="00B7484D" w:rsidRDefault="00B7484D" w:rsidP="00B7484D">
            <w:pPr>
              <w:widowControl w:val="0"/>
              <w:autoSpaceDE w:val="0"/>
              <w:autoSpaceDN w:val="0"/>
              <w:adjustRightInd w:val="0"/>
            </w:pPr>
            <w: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E7" w:rsidRDefault="003069E7" w:rsidP="003069E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15"/>
      <w:bookmarkEnd w:id="3"/>
      <w:r>
        <w:t>* Строки указываются и заполняются при наличии источников.</w:t>
      </w: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16"/>
      <w:bookmarkEnd w:id="4"/>
      <w:r>
        <w:t>** Указывается наименование источника.</w:t>
      </w: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p w:rsidR="003069E7" w:rsidRDefault="003069E7" w:rsidP="003069E7">
      <w:pPr>
        <w:widowControl w:val="0"/>
        <w:autoSpaceDE w:val="0"/>
        <w:autoSpaceDN w:val="0"/>
        <w:adjustRightInd w:val="0"/>
        <w:ind w:firstLine="540"/>
        <w:jc w:val="both"/>
      </w:pPr>
    </w:p>
    <w:p w:rsidR="003069E7" w:rsidRDefault="003069E7" w:rsidP="003069E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3069E7" w:rsidRDefault="003069E7" w:rsidP="003069E7"/>
    <w:p w:rsidR="00215A31" w:rsidRPr="00062E4E" w:rsidRDefault="00215A31" w:rsidP="00544B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4B19" w:rsidRDefault="00544B19" w:rsidP="00544B19">
      <w:pPr>
        <w:widowControl w:val="0"/>
        <w:autoSpaceDE w:val="0"/>
        <w:autoSpaceDN w:val="0"/>
        <w:adjustRightInd w:val="0"/>
        <w:ind w:firstLine="540"/>
        <w:jc w:val="both"/>
      </w:pPr>
    </w:p>
    <w:p w:rsidR="00544B19" w:rsidRDefault="00544B19" w:rsidP="00544B19">
      <w:pPr>
        <w:widowControl w:val="0"/>
        <w:autoSpaceDE w:val="0"/>
        <w:autoSpaceDN w:val="0"/>
        <w:adjustRightInd w:val="0"/>
        <w:ind w:firstLine="540"/>
        <w:jc w:val="both"/>
      </w:pPr>
    </w:p>
    <w:p w:rsidR="00544B19" w:rsidRDefault="00544B19" w:rsidP="00544B19">
      <w:pPr>
        <w:autoSpaceDE w:val="0"/>
        <w:autoSpaceDN w:val="0"/>
        <w:adjustRightInd w:val="0"/>
        <w:ind w:firstLine="708"/>
        <w:jc w:val="both"/>
      </w:pPr>
    </w:p>
    <w:p w:rsidR="00544B19" w:rsidRDefault="00544B19" w:rsidP="00544B19">
      <w:pPr>
        <w:autoSpaceDE w:val="0"/>
        <w:autoSpaceDN w:val="0"/>
        <w:adjustRightInd w:val="0"/>
        <w:jc w:val="both"/>
      </w:pPr>
      <w:r>
        <w:t xml:space="preserve"> </w:t>
      </w:r>
    </w:p>
    <w:p w:rsidR="00570611" w:rsidRDefault="00570611"/>
    <w:sectPr w:rsidR="00570611" w:rsidSect="005163E3">
      <w:pgSz w:w="11906" w:h="16838"/>
      <w:pgMar w:top="719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B19"/>
    <w:rsid w:val="00046404"/>
    <w:rsid w:val="00055697"/>
    <w:rsid w:val="00062E4E"/>
    <w:rsid w:val="00093AD1"/>
    <w:rsid w:val="000C5C30"/>
    <w:rsid w:val="001062FC"/>
    <w:rsid w:val="00110C82"/>
    <w:rsid w:val="0014181E"/>
    <w:rsid w:val="001628EB"/>
    <w:rsid w:val="00181D5C"/>
    <w:rsid w:val="001B75DA"/>
    <w:rsid w:val="001D6CC9"/>
    <w:rsid w:val="001E1C71"/>
    <w:rsid w:val="001E2646"/>
    <w:rsid w:val="001F2938"/>
    <w:rsid w:val="00213BDE"/>
    <w:rsid w:val="00215A31"/>
    <w:rsid w:val="00216EB6"/>
    <w:rsid w:val="002417A8"/>
    <w:rsid w:val="00247F6F"/>
    <w:rsid w:val="00277B96"/>
    <w:rsid w:val="00283FA0"/>
    <w:rsid w:val="002D37A8"/>
    <w:rsid w:val="003029AE"/>
    <w:rsid w:val="003069E7"/>
    <w:rsid w:val="0032204B"/>
    <w:rsid w:val="003418FE"/>
    <w:rsid w:val="0034581D"/>
    <w:rsid w:val="003703AA"/>
    <w:rsid w:val="003E6277"/>
    <w:rsid w:val="003F6CE2"/>
    <w:rsid w:val="00446289"/>
    <w:rsid w:val="00460F66"/>
    <w:rsid w:val="00480AC5"/>
    <w:rsid w:val="004B0003"/>
    <w:rsid w:val="004F3C65"/>
    <w:rsid w:val="005163E3"/>
    <w:rsid w:val="0053496D"/>
    <w:rsid w:val="00544B19"/>
    <w:rsid w:val="00570611"/>
    <w:rsid w:val="005814D5"/>
    <w:rsid w:val="005A4898"/>
    <w:rsid w:val="005D6C52"/>
    <w:rsid w:val="00643F0B"/>
    <w:rsid w:val="00677B0D"/>
    <w:rsid w:val="006A3991"/>
    <w:rsid w:val="006A7116"/>
    <w:rsid w:val="006C63E0"/>
    <w:rsid w:val="006D33D1"/>
    <w:rsid w:val="0074518D"/>
    <w:rsid w:val="00762087"/>
    <w:rsid w:val="007621A2"/>
    <w:rsid w:val="00776B2B"/>
    <w:rsid w:val="00790681"/>
    <w:rsid w:val="007B1832"/>
    <w:rsid w:val="00824147"/>
    <w:rsid w:val="00825D12"/>
    <w:rsid w:val="00846402"/>
    <w:rsid w:val="00851DD7"/>
    <w:rsid w:val="00852997"/>
    <w:rsid w:val="008C5564"/>
    <w:rsid w:val="008C5F66"/>
    <w:rsid w:val="008C7F14"/>
    <w:rsid w:val="00941149"/>
    <w:rsid w:val="00947EBC"/>
    <w:rsid w:val="0097651C"/>
    <w:rsid w:val="009941E5"/>
    <w:rsid w:val="009964B2"/>
    <w:rsid w:val="009974A6"/>
    <w:rsid w:val="009F63F3"/>
    <w:rsid w:val="00A14697"/>
    <w:rsid w:val="00A31FB5"/>
    <w:rsid w:val="00A52A37"/>
    <w:rsid w:val="00A972F4"/>
    <w:rsid w:val="00AA44F3"/>
    <w:rsid w:val="00AB2107"/>
    <w:rsid w:val="00AB3226"/>
    <w:rsid w:val="00AD2519"/>
    <w:rsid w:val="00AE5DAB"/>
    <w:rsid w:val="00AF3519"/>
    <w:rsid w:val="00B26C65"/>
    <w:rsid w:val="00B554D6"/>
    <w:rsid w:val="00B6016C"/>
    <w:rsid w:val="00B7484D"/>
    <w:rsid w:val="00C041D6"/>
    <w:rsid w:val="00C1672E"/>
    <w:rsid w:val="00C42D14"/>
    <w:rsid w:val="00C84813"/>
    <w:rsid w:val="00CA45DD"/>
    <w:rsid w:val="00CA4F91"/>
    <w:rsid w:val="00CB03C0"/>
    <w:rsid w:val="00CB17E6"/>
    <w:rsid w:val="00CB455F"/>
    <w:rsid w:val="00D170B5"/>
    <w:rsid w:val="00D31082"/>
    <w:rsid w:val="00D51777"/>
    <w:rsid w:val="00D9588C"/>
    <w:rsid w:val="00D968B4"/>
    <w:rsid w:val="00E04B1E"/>
    <w:rsid w:val="00E06637"/>
    <w:rsid w:val="00E07DA5"/>
    <w:rsid w:val="00E10BBA"/>
    <w:rsid w:val="00E1566E"/>
    <w:rsid w:val="00E44ADC"/>
    <w:rsid w:val="00E6034D"/>
    <w:rsid w:val="00E75359"/>
    <w:rsid w:val="00EA5641"/>
    <w:rsid w:val="00EA6CAB"/>
    <w:rsid w:val="00EC6830"/>
    <w:rsid w:val="00EE64B1"/>
    <w:rsid w:val="00EF27E8"/>
    <w:rsid w:val="00F00D1D"/>
    <w:rsid w:val="00F05CCC"/>
    <w:rsid w:val="00F10721"/>
    <w:rsid w:val="00F34487"/>
    <w:rsid w:val="00F34FB8"/>
    <w:rsid w:val="00F471C6"/>
    <w:rsid w:val="00F70E52"/>
    <w:rsid w:val="00F969AD"/>
    <w:rsid w:val="00F97B19"/>
    <w:rsid w:val="00FE657B"/>
    <w:rsid w:val="00FF5895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5D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44B19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CA45DD"/>
    <w:rPr>
      <w:sz w:val="28"/>
      <w:lang w:val="ru-RU" w:eastAsia="ru-RU" w:bidi="ar-SA"/>
    </w:rPr>
  </w:style>
  <w:style w:type="paragraph" w:customStyle="1" w:styleId="ConsPlusNormal">
    <w:name w:val="ConsPlusNormal"/>
    <w:rsid w:val="00D968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52;&#1086;&#1080;%20&#1076;&#1086;&#1082;&#1091;&#1084;&#1077;&#1085;&#1090;&#1099;\&#1102;&#1088;&#1080;&#1089;&#1090;\&#1050;&#1086;&#1083;&#1083;&#1077;&#1075;&#1080;&#1103;\921%20-%20&#1087;.doc" TargetMode="External"/><Relationship Id="rId5" Type="http://schemas.openxmlformats.org/officeDocument/2006/relationships/hyperlink" Target="file:///C:\&#1052;&#1086;&#1080;%20&#1076;&#1086;&#1082;&#1091;&#1084;&#1077;&#1085;&#1090;&#1099;\&#1102;&#1088;&#1080;&#1089;&#1090;\&#1050;&#1086;&#1083;&#1083;&#1077;&#1075;&#1080;&#1103;\921%20-%20&#1087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6141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РайФУ</Company>
  <LinksUpToDate>false</LinksUpToDate>
  <CharactersWithSpaces>6841</CharactersWithSpaces>
  <SharedDoc>false</SharedDoc>
  <HLinks>
    <vt:vector size="36" baseType="variant"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C:\Мои документы\юрист\Коллегия\921 - п.doc</vt:lpwstr>
      </vt:variant>
      <vt:variant>
        <vt:lpwstr>Par172#Par172</vt:lpwstr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C:\Мои документы\юрист\Коллегия\921 - п.doc</vt:lpwstr>
      </vt:variant>
      <vt:variant>
        <vt:lpwstr>Par124#Par124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Работник</dc:creator>
  <cp:keywords/>
  <cp:lastModifiedBy>Luda</cp:lastModifiedBy>
  <cp:revision>2</cp:revision>
  <cp:lastPrinted>2014-08-08T07:24:00Z</cp:lastPrinted>
  <dcterms:created xsi:type="dcterms:W3CDTF">2014-08-13T09:47:00Z</dcterms:created>
  <dcterms:modified xsi:type="dcterms:W3CDTF">2014-08-13T09:47:00Z</dcterms:modified>
</cp:coreProperties>
</file>