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BA" w:rsidRDefault="00E75084" w:rsidP="00B66E83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.75pt">
            <v:imagedata r:id="rId6" o:title=""/>
          </v:shape>
        </w:pict>
      </w:r>
      <w:r w:rsidR="007024BA">
        <w:rPr>
          <w:b/>
          <w:sz w:val="28"/>
          <w:szCs w:val="28"/>
        </w:rPr>
        <w:t xml:space="preserve"> </w:t>
      </w:r>
    </w:p>
    <w:p w:rsidR="007024BA" w:rsidRDefault="007024BA" w:rsidP="00B66E83">
      <w:pPr>
        <w:jc w:val="center"/>
        <w:rPr>
          <w:b/>
          <w:sz w:val="28"/>
          <w:szCs w:val="28"/>
        </w:rPr>
      </w:pPr>
    </w:p>
    <w:p w:rsidR="007024BA" w:rsidRPr="005F77AD" w:rsidRDefault="007024BA" w:rsidP="00B66E83">
      <w:pPr>
        <w:pStyle w:val="5"/>
        <w:spacing w:before="0" w:line="360" w:lineRule="auto"/>
      </w:pPr>
      <w:r w:rsidRPr="005F77AD">
        <w:t>КЕМЕРОВСКАЯ ОБЛАСТЬ</w:t>
      </w:r>
    </w:p>
    <w:p w:rsidR="007024BA" w:rsidRPr="005F77AD" w:rsidRDefault="007024BA" w:rsidP="00B66E83">
      <w:pPr>
        <w:pStyle w:val="5"/>
        <w:spacing w:before="0" w:line="360" w:lineRule="auto"/>
      </w:pPr>
      <w:r w:rsidRPr="005F77AD">
        <w:t xml:space="preserve">ТАШТАГОЛЬСКИЙ </w:t>
      </w:r>
      <w:r>
        <w:t xml:space="preserve">МУНИЦИПАЛЬНЫЙ </w:t>
      </w:r>
      <w:r w:rsidRPr="005F77AD">
        <w:t>РАЙОН</w:t>
      </w:r>
    </w:p>
    <w:p w:rsidR="007024BA" w:rsidRDefault="007024BA" w:rsidP="00B66E83">
      <w:pPr>
        <w:pStyle w:val="5"/>
        <w:spacing w:before="0" w:line="360" w:lineRule="auto"/>
      </w:pPr>
      <w:r w:rsidRPr="005F77AD">
        <w:t xml:space="preserve">АДМИНИСТРАЦИЯ </w:t>
      </w:r>
    </w:p>
    <w:p w:rsidR="007024BA" w:rsidRPr="005F77AD" w:rsidRDefault="007024BA" w:rsidP="00B66E83">
      <w:pPr>
        <w:pStyle w:val="5"/>
        <w:spacing w:before="0" w:line="360" w:lineRule="auto"/>
      </w:pPr>
      <w:r w:rsidRPr="005F77AD">
        <w:t xml:space="preserve">ТАШТАГОЛЬСКОГО </w:t>
      </w:r>
      <w:r>
        <w:t xml:space="preserve">МУНИЦИПАЛЬНОГО </w:t>
      </w:r>
      <w:r w:rsidRPr="005F77AD">
        <w:t>РАЙОНА</w:t>
      </w:r>
    </w:p>
    <w:p w:rsidR="007024BA" w:rsidRPr="005F77AD" w:rsidRDefault="007024BA" w:rsidP="00B66E83">
      <w:pPr>
        <w:pStyle w:val="4"/>
        <w:jc w:val="center"/>
        <w:rPr>
          <w:spacing w:val="60"/>
        </w:rPr>
      </w:pPr>
      <w:r w:rsidRPr="005F77AD">
        <w:rPr>
          <w:bCs w:val="0"/>
          <w:spacing w:val="60"/>
        </w:rPr>
        <w:t>ПОСТАНОВЛЕНИЕ</w:t>
      </w:r>
    </w:p>
    <w:p w:rsidR="007024BA" w:rsidRPr="005F77AD" w:rsidRDefault="007024BA" w:rsidP="00B66E83"/>
    <w:p w:rsidR="007024BA" w:rsidRDefault="007024BA" w:rsidP="005C389E">
      <w:pPr>
        <w:ind w:left="397"/>
        <w:rPr>
          <w:rFonts w:ascii="Times New Roman" w:hAnsi="Times New Roman"/>
          <w:sz w:val="28"/>
          <w:szCs w:val="28"/>
        </w:rPr>
      </w:pPr>
      <w:r w:rsidRPr="005F77AD">
        <w:rPr>
          <w:rFonts w:ascii="Times New Roman" w:hAnsi="Times New Roman"/>
          <w:sz w:val="28"/>
          <w:szCs w:val="28"/>
        </w:rPr>
        <w:t>от «</w:t>
      </w:r>
      <w:r w:rsidRPr="00554A76">
        <w:rPr>
          <w:rFonts w:ascii="Times New Roman" w:hAnsi="Times New Roman"/>
          <w:sz w:val="28"/>
          <w:szCs w:val="28"/>
        </w:rPr>
        <w:t>_</w:t>
      </w:r>
      <w:r w:rsidR="00024DA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_</w:t>
      </w:r>
      <w:r w:rsidRPr="005F77AD">
        <w:rPr>
          <w:rFonts w:ascii="Times New Roman" w:hAnsi="Times New Roman"/>
          <w:sz w:val="28"/>
          <w:szCs w:val="28"/>
        </w:rPr>
        <w:t>»</w:t>
      </w:r>
      <w:proofErr w:type="spellStart"/>
      <w:r w:rsidRPr="00554A76">
        <w:rPr>
          <w:rFonts w:ascii="Times New Roman" w:hAnsi="Times New Roman"/>
          <w:sz w:val="28"/>
          <w:szCs w:val="28"/>
        </w:rPr>
        <w:t>_</w:t>
      </w:r>
      <w:r w:rsidR="00024DA7">
        <w:rPr>
          <w:rFonts w:ascii="Times New Roman" w:hAnsi="Times New Roman"/>
          <w:sz w:val="28"/>
          <w:szCs w:val="28"/>
        </w:rPr>
        <w:t>марта</w:t>
      </w:r>
      <w:proofErr w:type="spellEnd"/>
      <w:r w:rsidR="00024DA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2015г. № </w:t>
      </w:r>
      <w:r w:rsidRPr="00554A76">
        <w:rPr>
          <w:rFonts w:ascii="Times New Roman" w:hAnsi="Times New Roman"/>
          <w:sz w:val="28"/>
          <w:szCs w:val="28"/>
        </w:rPr>
        <w:t>_</w:t>
      </w:r>
      <w:r w:rsidR="00024DA7">
        <w:rPr>
          <w:rFonts w:ascii="Times New Roman" w:hAnsi="Times New Roman"/>
          <w:sz w:val="28"/>
          <w:szCs w:val="28"/>
        </w:rPr>
        <w:t>225-п</w:t>
      </w:r>
      <w:r w:rsidRPr="00554A76">
        <w:rPr>
          <w:rFonts w:ascii="Times New Roman" w:hAnsi="Times New Roman"/>
          <w:sz w:val="28"/>
          <w:szCs w:val="28"/>
        </w:rPr>
        <w:t>__</w:t>
      </w:r>
    </w:p>
    <w:p w:rsidR="007024BA" w:rsidRDefault="007024BA" w:rsidP="005C389E">
      <w:pPr>
        <w:ind w:left="397"/>
        <w:rPr>
          <w:rFonts w:ascii="Times New Roman" w:hAnsi="Times New Roman"/>
          <w:sz w:val="28"/>
          <w:szCs w:val="28"/>
        </w:rPr>
      </w:pPr>
    </w:p>
    <w:p w:rsidR="007024BA" w:rsidRPr="00E246A6" w:rsidRDefault="007024BA" w:rsidP="00E246A6">
      <w:pPr>
        <w:ind w:left="3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целевую программу   «Строительство и реконструкция объектов» на 2015-2017 годы утвержденной постановлением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Таштагольского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от 15 октября 2014г.№ 885-п</w:t>
      </w:r>
    </w:p>
    <w:p w:rsidR="007024BA" w:rsidRDefault="007024BA" w:rsidP="00A67EEA">
      <w:pPr>
        <w:spacing w:before="100" w:before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D60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.Внести в муниципальную целевую программу </w:t>
      </w:r>
      <w:r w:rsidRPr="00E246A6">
        <w:rPr>
          <w:rFonts w:ascii="Times New Roman" w:hAnsi="Times New Roman"/>
          <w:sz w:val="28"/>
          <w:szCs w:val="28"/>
        </w:rPr>
        <w:t xml:space="preserve">«Строительство и реконструкция объектов» </w:t>
      </w:r>
      <w:r w:rsidRPr="00CD608A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5</w:t>
      </w:r>
      <w:r w:rsidRPr="00CD608A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 xml:space="preserve">7 годы, утвержденную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15.10.2014г. № 885-п (далее Программа) следующие изменения:</w:t>
      </w:r>
    </w:p>
    <w:p w:rsidR="007024BA" w:rsidRDefault="007024BA" w:rsidP="00CF5F2F">
      <w:pPr>
        <w:ind w:left="397"/>
        <w:rPr>
          <w:rFonts w:ascii="Times New Roman" w:hAnsi="Times New Roman"/>
          <w:sz w:val="28"/>
          <w:szCs w:val="28"/>
        </w:rPr>
      </w:pPr>
    </w:p>
    <w:p w:rsidR="007024BA" w:rsidRPr="00FD05CB" w:rsidRDefault="007024BA" w:rsidP="00972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1.1. В паспорте программы раздел «Объем и источники финансирования Программы» изложить в следующей редакции: </w:t>
      </w:r>
    </w:p>
    <w:p w:rsidR="007024BA" w:rsidRPr="00FD05CB" w:rsidRDefault="007024BA" w:rsidP="00972D4B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D05CB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7024BA" w:rsidRPr="00972D4B" w:rsidTr="00972D4B">
        <w:trPr>
          <w:trHeight w:val="1709"/>
        </w:trPr>
        <w:tc>
          <w:tcPr>
            <w:tcW w:w="3528" w:type="dxa"/>
          </w:tcPr>
          <w:p w:rsidR="007024BA" w:rsidRPr="00972D4B" w:rsidRDefault="007024BA" w:rsidP="00972D4B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72D4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43" w:type="dxa"/>
          </w:tcPr>
          <w:p w:rsidR="007024BA" w:rsidRPr="00E246A6" w:rsidRDefault="007024BA" w:rsidP="00452C4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2015-2017 годах общий объем финансирования Программы  за счет средств местных бюджетов составит – 40356 тыс. руб.(2015г.-23456 тыс. руб., 2016г.-10 500 тыс. руб., 2017г.-6 400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уб.), а также возможные иные не запрещенные законодательством источники.</w:t>
            </w:r>
          </w:p>
        </w:tc>
      </w:tr>
    </w:tbl>
    <w:p w:rsidR="007024BA" w:rsidRDefault="007024BA" w:rsidP="00972D4B">
      <w:pPr>
        <w:suppressAutoHyphens/>
        <w:autoSpaceDE w:val="0"/>
        <w:autoSpaceDN w:val="0"/>
        <w:adjustRightInd w:val="0"/>
        <w:ind w:left="967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7024BA" w:rsidRDefault="007024BA" w:rsidP="00972D4B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1.2.Р</w:t>
      </w:r>
      <w:r w:rsidRPr="00FD05CB">
        <w:rPr>
          <w:rFonts w:ascii="Times New Roman" w:hAnsi="Times New Roman"/>
          <w:sz w:val="28"/>
          <w:szCs w:val="28"/>
        </w:rPr>
        <w:t>аздел 4</w:t>
      </w:r>
      <w:r>
        <w:rPr>
          <w:rFonts w:ascii="Times New Roman" w:hAnsi="Times New Roman"/>
          <w:sz w:val="28"/>
          <w:szCs w:val="28"/>
        </w:rPr>
        <w:t>. Ресурсное обеспечение Программы</w:t>
      </w:r>
      <w:r w:rsidRPr="00FD05CB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</w:t>
      </w:r>
    </w:p>
    <w:p w:rsidR="007024BA" w:rsidRPr="00FD05CB" w:rsidRDefault="007024BA" w:rsidP="00972D4B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«4. Ресурсное обеспечение Программы</w:t>
      </w:r>
    </w:p>
    <w:p w:rsidR="007024BA" w:rsidRDefault="007024BA" w:rsidP="00A812B5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Финансовые средства на реализацию Программы в 2015-2017 годах планируется формировать за счет средств местного бюджета в объеме 40356 тыс. рублей (2015г.-23456 тыс. руб., 2016г.-10 500 тыс. руб., 2017г. – 6 400 тыс. руб.)</w:t>
      </w:r>
    </w:p>
    <w:p w:rsidR="007024BA" w:rsidRDefault="007024BA" w:rsidP="009429D3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Возможное дополнительное финансирование в целях содействия в реализации мероприятий Программы может осуществляться из иных незапрещенных законодательством источников.</w:t>
      </w:r>
    </w:p>
    <w:p w:rsidR="007024BA" w:rsidRDefault="007024BA" w:rsidP="009429D3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ассигнований подлежат ежегодному уточнению, исходя из возможностей местного бюджета на соответствующий финансовый год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7024BA" w:rsidRPr="009429D3" w:rsidRDefault="007024BA" w:rsidP="009429D3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024BA" w:rsidRDefault="007024BA" w:rsidP="007F7B56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Pr="00B60778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7</w:t>
      </w:r>
      <w:r w:rsidRPr="00B60778">
        <w:rPr>
          <w:rFonts w:ascii="Times New Roman" w:hAnsi="Times New Roman"/>
          <w:sz w:val="28"/>
          <w:szCs w:val="28"/>
        </w:rPr>
        <w:t>. Программные мероприятия</w:t>
      </w:r>
      <w:r w:rsidRPr="007F7B56">
        <w:rPr>
          <w:rFonts w:ascii="Times New Roman" w:hAnsi="Times New Roman"/>
          <w:sz w:val="28"/>
          <w:szCs w:val="28"/>
        </w:rPr>
        <w:t xml:space="preserve"> </w:t>
      </w:r>
      <w:r w:rsidRPr="00FD05CB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</w:t>
      </w:r>
    </w:p>
    <w:p w:rsidR="007024BA" w:rsidRPr="00B60778" w:rsidRDefault="007024BA" w:rsidP="009429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r w:rsidRPr="00B60778">
        <w:rPr>
          <w:rFonts w:ascii="Times New Roman" w:hAnsi="Times New Roman" w:cs="Times New Roman"/>
          <w:sz w:val="28"/>
          <w:szCs w:val="28"/>
        </w:rPr>
        <w:t>Программные мероприятия</w:t>
      </w:r>
    </w:p>
    <w:p w:rsidR="007024BA" w:rsidRPr="007F7B56" w:rsidRDefault="007024BA" w:rsidP="009429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3" w:type="dxa"/>
        <w:tblInd w:w="93" w:type="dxa"/>
        <w:tblLayout w:type="fixed"/>
        <w:tblLook w:val="0000"/>
      </w:tblPr>
      <w:tblGrid>
        <w:gridCol w:w="894"/>
        <w:gridCol w:w="3921"/>
        <w:gridCol w:w="1579"/>
        <w:gridCol w:w="1276"/>
        <w:gridCol w:w="1273"/>
        <w:gridCol w:w="1260"/>
      </w:tblGrid>
      <w:tr w:rsidR="007024BA" w:rsidRPr="009429D3" w:rsidTr="009429D3">
        <w:trPr>
          <w:trHeight w:val="645"/>
        </w:trPr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29D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29D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429D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3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Объем финансирования, тыс</w:t>
            </w:r>
            <w:proofErr w:type="gramStart"/>
            <w:r w:rsidRPr="009429D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429D3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7024BA" w:rsidRPr="009429D3" w:rsidTr="00452C4D">
        <w:trPr>
          <w:trHeight w:val="33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2748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2748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2748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024BA" w:rsidRPr="009429D3" w:rsidTr="00452C4D">
        <w:trPr>
          <w:trHeight w:val="105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Подготовка строительных площадок,  оформление земельных участков, подключение к внешним сетям, оформление технической документации по окончанию строительства объектов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7024BA" w:rsidRPr="009429D3" w:rsidTr="00452C4D">
        <w:trPr>
          <w:trHeight w:val="33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Проектирование и строительство многоквартирных домов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C40246" w:rsidRDefault="007024BA" w:rsidP="00452C4D">
            <w:pPr>
              <w:ind w:right="2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C40246" w:rsidRDefault="007024BA" w:rsidP="00452C4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C40246" w:rsidRDefault="007024BA" w:rsidP="00452C4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452C4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3430</w:t>
            </w:r>
          </w:p>
        </w:tc>
      </w:tr>
      <w:tr w:rsidR="007024BA" w:rsidRPr="009429D3" w:rsidTr="00452C4D">
        <w:trPr>
          <w:trHeight w:val="64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 xml:space="preserve">Проектирование и строительство объектов социальной сферы (больницы, школы, </w:t>
            </w:r>
            <w:proofErr w:type="spellStart"/>
            <w:r w:rsidRPr="009429D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9429D3">
              <w:rPr>
                <w:rFonts w:ascii="Times New Roman" w:hAnsi="Times New Roman"/>
                <w:sz w:val="28"/>
                <w:szCs w:val="28"/>
              </w:rPr>
              <w:t>/сады, общежития и т.д.)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7134,2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C40246" w:rsidRDefault="007024BA" w:rsidP="00452C4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4517,5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452C4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7024BA" w:rsidRPr="009429D3" w:rsidTr="00452C4D">
        <w:trPr>
          <w:trHeight w:val="9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Проектирование и строительство объектов коммунальной инфраструктуры (мосты, берегоукрепительные сооружения, полигоны ТБО и т.д.)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452C4D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024BA" w:rsidRPr="009429D3" w:rsidTr="00452C4D">
        <w:trPr>
          <w:trHeight w:val="64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Проектирование и строительство инженерных сетей микрорайонов комплексной застройки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429D3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429D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429D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7024BA" w:rsidRPr="009429D3" w:rsidTr="00452C4D">
        <w:trPr>
          <w:trHeight w:val="64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Строительство Губернского центра сноуборда и горных лыж на г</w:t>
            </w:r>
            <w:proofErr w:type="gramStart"/>
            <w:r w:rsidRPr="009429D3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9429D3">
              <w:rPr>
                <w:rFonts w:ascii="Times New Roman" w:hAnsi="Times New Roman"/>
                <w:sz w:val="28"/>
                <w:szCs w:val="28"/>
              </w:rPr>
              <w:t>уманной в г.Таштагол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452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1770</w:t>
            </w:r>
          </w:p>
        </w:tc>
      </w:tr>
      <w:tr w:rsidR="007024BA" w:rsidRPr="009429D3" w:rsidTr="00452C4D">
        <w:trPr>
          <w:trHeight w:val="9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 xml:space="preserve">Приобретение жилья на вторичном рынке, выкуп помещений у собственников сносимых домов.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9429D3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429D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429D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429D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7024BA" w:rsidRPr="009429D3" w:rsidTr="00452C4D">
        <w:trPr>
          <w:trHeight w:val="33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Разборка аварийных домов после расселения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429D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429D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9429D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429D3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024BA" w:rsidRPr="009429D3" w:rsidTr="00452C4D">
        <w:trPr>
          <w:trHeight w:val="9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 xml:space="preserve">Займы и субсидии за счет средств муниципального бюджета на строительство и приобретение жилья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Pr="009429D3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429D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429D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7024BA" w:rsidRPr="009429D3" w:rsidTr="00452C4D">
        <w:trPr>
          <w:trHeight w:val="33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Прочие мероприятия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29D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7024BA" w:rsidRPr="009429D3" w:rsidTr="00452C4D">
        <w:trPr>
          <w:trHeight w:val="33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4BA" w:rsidRPr="009429D3" w:rsidRDefault="007024BA" w:rsidP="00CF38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29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4BA" w:rsidRPr="009429D3" w:rsidRDefault="007024BA" w:rsidP="00CF38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429D3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4BA" w:rsidRDefault="007024BA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024BA" w:rsidRPr="00C40246" w:rsidRDefault="007024BA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4BA" w:rsidRPr="009429D3" w:rsidRDefault="007024BA" w:rsidP="00452C4D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23456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4BA" w:rsidRPr="009429D3" w:rsidRDefault="007024BA" w:rsidP="00452C4D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10500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4BA" w:rsidRPr="009429D3" w:rsidRDefault="007024BA" w:rsidP="00CF38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9429D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9429D3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</w:tr>
    </w:tbl>
    <w:p w:rsidR="007024BA" w:rsidRPr="00FD05CB" w:rsidRDefault="007024BA" w:rsidP="00972D4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7024BA" w:rsidRDefault="007024BA" w:rsidP="008C66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2.Пресс-секретарю Главы </w:t>
      </w:r>
      <w:proofErr w:type="spellStart"/>
      <w:r>
        <w:rPr>
          <w:rFonts w:ascii="Times New Roman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опубликовать настоящее постановление в газете «</w:t>
      </w:r>
      <w:proofErr w:type="gramStart"/>
      <w:r>
        <w:rPr>
          <w:rFonts w:ascii="Times New Roman" w:hAnsi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Шория</w:t>
      </w:r>
      <w:proofErr w:type="spellEnd"/>
      <w:r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7024BA" w:rsidRPr="00481CDE" w:rsidRDefault="007024BA" w:rsidP="008C66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 возложить на заместителя Главы </w:t>
      </w:r>
      <w:proofErr w:type="spellStart"/>
      <w:r>
        <w:rPr>
          <w:rFonts w:ascii="Times New Roman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А.В. Суровцева.   </w:t>
      </w:r>
    </w:p>
    <w:p w:rsidR="007024BA" w:rsidRPr="00565E89" w:rsidRDefault="007024BA" w:rsidP="000711B9">
      <w:pPr>
        <w:keepNext/>
        <w:keepLines/>
        <w:ind w:firstLine="0"/>
        <w:rPr>
          <w:rFonts w:ascii="Times New Roman" w:hAnsi="Times New Roman"/>
          <w:sz w:val="28"/>
          <w:szCs w:val="28"/>
        </w:rPr>
      </w:pPr>
      <w:r w:rsidRPr="00565E89">
        <w:rPr>
          <w:rFonts w:ascii="Times New Roman" w:hAnsi="Times New Roman"/>
          <w:sz w:val="28"/>
          <w:szCs w:val="28"/>
        </w:rPr>
        <w:t xml:space="preserve">     4.Настоящее постановление вступает в силу 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565E89">
        <w:rPr>
          <w:rFonts w:ascii="Times New Roman" w:hAnsi="Times New Roman"/>
          <w:sz w:val="28"/>
          <w:szCs w:val="28"/>
        </w:rPr>
        <w:t xml:space="preserve">официального опубликования. </w:t>
      </w:r>
    </w:p>
    <w:p w:rsidR="007024BA" w:rsidRDefault="007024BA" w:rsidP="008414DB">
      <w:pPr>
        <w:keepNext/>
        <w:keepLines/>
        <w:rPr>
          <w:rFonts w:ascii="Times New Roman" w:hAnsi="Times New Roman"/>
          <w:sz w:val="28"/>
          <w:szCs w:val="28"/>
        </w:rPr>
      </w:pPr>
    </w:p>
    <w:p w:rsidR="007024BA" w:rsidRDefault="007024BA" w:rsidP="008414DB">
      <w:pPr>
        <w:keepNext/>
        <w:keepLines/>
        <w:rPr>
          <w:rFonts w:ascii="Times New Roman" w:hAnsi="Times New Roman"/>
          <w:sz w:val="28"/>
          <w:szCs w:val="28"/>
        </w:rPr>
      </w:pPr>
    </w:p>
    <w:p w:rsidR="007024BA" w:rsidRDefault="007024BA" w:rsidP="008414DB">
      <w:pPr>
        <w:keepNext/>
        <w:keepLines/>
        <w:rPr>
          <w:rFonts w:ascii="Times New Roman" w:hAnsi="Times New Roman"/>
          <w:sz w:val="28"/>
          <w:szCs w:val="28"/>
        </w:rPr>
      </w:pPr>
    </w:p>
    <w:p w:rsidR="007024BA" w:rsidRPr="00452C4D" w:rsidRDefault="007024BA" w:rsidP="008414DB">
      <w:pPr>
        <w:keepNext/>
        <w:keepLine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52C4D">
        <w:rPr>
          <w:rFonts w:ascii="Times New Roman" w:hAnsi="Times New Roman"/>
          <w:sz w:val="28"/>
          <w:szCs w:val="28"/>
        </w:rPr>
        <w:t>Глава</w:t>
      </w:r>
    </w:p>
    <w:p w:rsidR="007024BA" w:rsidRPr="00452C4D" w:rsidRDefault="007024BA" w:rsidP="00667106">
      <w:pPr>
        <w:spacing w:before="0"/>
        <w:ind w:firstLine="0"/>
        <w:rPr>
          <w:sz w:val="28"/>
          <w:szCs w:val="28"/>
        </w:rPr>
      </w:pPr>
      <w:proofErr w:type="spellStart"/>
      <w:r w:rsidRPr="00452C4D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452C4D">
        <w:rPr>
          <w:rFonts w:ascii="Times New Roman" w:hAnsi="Times New Roman"/>
          <w:sz w:val="28"/>
          <w:szCs w:val="28"/>
        </w:rPr>
        <w:t xml:space="preserve"> муниципального  района                                     В.Н. </w:t>
      </w:r>
      <w:proofErr w:type="spellStart"/>
      <w:r w:rsidRPr="00452C4D">
        <w:rPr>
          <w:rFonts w:ascii="Times New Roman" w:hAnsi="Times New Roman"/>
          <w:sz w:val="28"/>
          <w:szCs w:val="28"/>
        </w:rPr>
        <w:t>Макута</w:t>
      </w:r>
      <w:proofErr w:type="spellEnd"/>
      <w:r w:rsidRPr="00452C4D">
        <w:rPr>
          <w:rFonts w:ascii="Times New Roman" w:hAnsi="Times New Roman"/>
          <w:sz w:val="28"/>
        </w:rPr>
        <w:t xml:space="preserve">                                           </w:t>
      </w:r>
    </w:p>
    <w:p w:rsidR="007024BA" w:rsidRPr="00452C4D" w:rsidRDefault="007024BA" w:rsidP="00B66E83">
      <w:pPr>
        <w:spacing w:before="0"/>
        <w:ind w:firstLine="0"/>
      </w:pPr>
    </w:p>
    <w:sectPr w:rsidR="007024BA" w:rsidRPr="00452C4D" w:rsidSect="005E6BFE">
      <w:footerReference w:type="even" r:id="rId7"/>
      <w:footerReference w:type="default" r:id="rId8"/>
      <w:pgSz w:w="11906" w:h="16838" w:code="9"/>
      <w:pgMar w:top="851" w:right="851" w:bottom="851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4BA" w:rsidRDefault="007024BA">
      <w:r>
        <w:separator/>
      </w:r>
    </w:p>
  </w:endnote>
  <w:endnote w:type="continuationSeparator" w:id="0">
    <w:p w:rsidR="007024BA" w:rsidRDefault="00702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4BA" w:rsidRDefault="00E75084" w:rsidP="005E6B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024B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24BA" w:rsidRDefault="007024BA" w:rsidP="005E6BF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4BA" w:rsidRDefault="007024BA" w:rsidP="005E6BFE">
    <w:pPr>
      <w:pStyle w:val="a7"/>
      <w:tabs>
        <w:tab w:val="clear" w:pos="4677"/>
        <w:tab w:val="clear" w:pos="9355"/>
        <w:tab w:val="left" w:pos="355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4BA" w:rsidRDefault="007024BA">
      <w:r>
        <w:separator/>
      </w:r>
    </w:p>
  </w:footnote>
  <w:footnote w:type="continuationSeparator" w:id="0">
    <w:p w:rsidR="007024BA" w:rsidRDefault="00702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551"/>
    <w:rsid w:val="00024DA7"/>
    <w:rsid w:val="00032DB8"/>
    <w:rsid w:val="000711B9"/>
    <w:rsid w:val="000A1B42"/>
    <w:rsid w:val="000A6029"/>
    <w:rsid w:val="000C42DB"/>
    <w:rsid w:val="000D353D"/>
    <w:rsid w:val="000D48F0"/>
    <w:rsid w:val="0012343C"/>
    <w:rsid w:val="00141287"/>
    <w:rsid w:val="00145551"/>
    <w:rsid w:val="00171C38"/>
    <w:rsid w:val="001875D0"/>
    <w:rsid w:val="00192753"/>
    <w:rsid w:val="001E58F2"/>
    <w:rsid w:val="001F037B"/>
    <w:rsid w:val="002003A5"/>
    <w:rsid w:val="0023150E"/>
    <w:rsid w:val="0023409E"/>
    <w:rsid w:val="0023589B"/>
    <w:rsid w:val="00237D13"/>
    <w:rsid w:val="00243BA5"/>
    <w:rsid w:val="0027480A"/>
    <w:rsid w:val="002814D9"/>
    <w:rsid w:val="002963E2"/>
    <w:rsid w:val="002D414C"/>
    <w:rsid w:val="002F01D9"/>
    <w:rsid w:val="002F7510"/>
    <w:rsid w:val="003235A6"/>
    <w:rsid w:val="003703D1"/>
    <w:rsid w:val="003737C5"/>
    <w:rsid w:val="003740EF"/>
    <w:rsid w:val="00374A85"/>
    <w:rsid w:val="003B31E1"/>
    <w:rsid w:val="003D4516"/>
    <w:rsid w:val="003E4D2A"/>
    <w:rsid w:val="00404BA0"/>
    <w:rsid w:val="00422028"/>
    <w:rsid w:val="00424594"/>
    <w:rsid w:val="004251D7"/>
    <w:rsid w:val="00427BF5"/>
    <w:rsid w:val="00434212"/>
    <w:rsid w:val="00452C4D"/>
    <w:rsid w:val="004553B1"/>
    <w:rsid w:val="00467D51"/>
    <w:rsid w:val="00481CDE"/>
    <w:rsid w:val="004C003E"/>
    <w:rsid w:val="004C418D"/>
    <w:rsid w:val="004D5FB3"/>
    <w:rsid w:val="004F254C"/>
    <w:rsid w:val="004F4217"/>
    <w:rsid w:val="005053F3"/>
    <w:rsid w:val="0053394D"/>
    <w:rsid w:val="0054135B"/>
    <w:rsid w:val="005472E8"/>
    <w:rsid w:val="0055004E"/>
    <w:rsid w:val="00554A76"/>
    <w:rsid w:val="00565E89"/>
    <w:rsid w:val="00573ECC"/>
    <w:rsid w:val="00575D92"/>
    <w:rsid w:val="005822F7"/>
    <w:rsid w:val="005912EE"/>
    <w:rsid w:val="005B0299"/>
    <w:rsid w:val="005B02BB"/>
    <w:rsid w:val="005C389E"/>
    <w:rsid w:val="005E1C8F"/>
    <w:rsid w:val="005E6BFE"/>
    <w:rsid w:val="005F18F7"/>
    <w:rsid w:val="005F472A"/>
    <w:rsid w:val="005F77AD"/>
    <w:rsid w:val="00615F84"/>
    <w:rsid w:val="00621425"/>
    <w:rsid w:val="00645284"/>
    <w:rsid w:val="00667106"/>
    <w:rsid w:val="006C33EB"/>
    <w:rsid w:val="006C585C"/>
    <w:rsid w:val="006E6E57"/>
    <w:rsid w:val="007024BA"/>
    <w:rsid w:val="007130D2"/>
    <w:rsid w:val="007170E7"/>
    <w:rsid w:val="00744FFA"/>
    <w:rsid w:val="00750F3C"/>
    <w:rsid w:val="007A3981"/>
    <w:rsid w:val="007B0709"/>
    <w:rsid w:val="007C2A1E"/>
    <w:rsid w:val="007D5741"/>
    <w:rsid w:val="007E05A2"/>
    <w:rsid w:val="007E69CB"/>
    <w:rsid w:val="007F7B56"/>
    <w:rsid w:val="00801547"/>
    <w:rsid w:val="008031D3"/>
    <w:rsid w:val="00830519"/>
    <w:rsid w:val="00830551"/>
    <w:rsid w:val="008414DB"/>
    <w:rsid w:val="00881523"/>
    <w:rsid w:val="008B58E2"/>
    <w:rsid w:val="008C1E20"/>
    <w:rsid w:val="008C668A"/>
    <w:rsid w:val="008D13C8"/>
    <w:rsid w:val="00900A1B"/>
    <w:rsid w:val="00937B11"/>
    <w:rsid w:val="009429D3"/>
    <w:rsid w:val="00944817"/>
    <w:rsid w:val="0095657E"/>
    <w:rsid w:val="00961737"/>
    <w:rsid w:val="009679B2"/>
    <w:rsid w:val="00972D4B"/>
    <w:rsid w:val="00977CFD"/>
    <w:rsid w:val="00986D5B"/>
    <w:rsid w:val="0099064E"/>
    <w:rsid w:val="009D7F38"/>
    <w:rsid w:val="009E2C64"/>
    <w:rsid w:val="009E5ADB"/>
    <w:rsid w:val="00A04AB7"/>
    <w:rsid w:val="00A32032"/>
    <w:rsid w:val="00A5394A"/>
    <w:rsid w:val="00A55392"/>
    <w:rsid w:val="00A56CBD"/>
    <w:rsid w:val="00A67EEA"/>
    <w:rsid w:val="00A812B5"/>
    <w:rsid w:val="00A90CAE"/>
    <w:rsid w:val="00AA1DD2"/>
    <w:rsid w:val="00AA5C47"/>
    <w:rsid w:val="00AA700F"/>
    <w:rsid w:val="00AB66AB"/>
    <w:rsid w:val="00AC2982"/>
    <w:rsid w:val="00AC6AA2"/>
    <w:rsid w:val="00AE0149"/>
    <w:rsid w:val="00B10CD3"/>
    <w:rsid w:val="00B24DCB"/>
    <w:rsid w:val="00B60778"/>
    <w:rsid w:val="00B6243B"/>
    <w:rsid w:val="00B66E83"/>
    <w:rsid w:val="00C40246"/>
    <w:rsid w:val="00C41E4A"/>
    <w:rsid w:val="00C45B2B"/>
    <w:rsid w:val="00C4620B"/>
    <w:rsid w:val="00C5106D"/>
    <w:rsid w:val="00C55015"/>
    <w:rsid w:val="00C84D6C"/>
    <w:rsid w:val="00C93F4B"/>
    <w:rsid w:val="00CA75F0"/>
    <w:rsid w:val="00CB3495"/>
    <w:rsid w:val="00CB4A13"/>
    <w:rsid w:val="00CC10F0"/>
    <w:rsid w:val="00CC42E6"/>
    <w:rsid w:val="00CD608A"/>
    <w:rsid w:val="00CF38BC"/>
    <w:rsid w:val="00CF5F2F"/>
    <w:rsid w:val="00D06C96"/>
    <w:rsid w:val="00D076CA"/>
    <w:rsid w:val="00D13C3C"/>
    <w:rsid w:val="00D33467"/>
    <w:rsid w:val="00D85B14"/>
    <w:rsid w:val="00D86AB8"/>
    <w:rsid w:val="00DA290B"/>
    <w:rsid w:val="00DA3BBB"/>
    <w:rsid w:val="00DA3E8E"/>
    <w:rsid w:val="00DC5026"/>
    <w:rsid w:val="00E017D0"/>
    <w:rsid w:val="00E246A6"/>
    <w:rsid w:val="00E31943"/>
    <w:rsid w:val="00E4142C"/>
    <w:rsid w:val="00E42102"/>
    <w:rsid w:val="00E63458"/>
    <w:rsid w:val="00E75084"/>
    <w:rsid w:val="00E813F5"/>
    <w:rsid w:val="00E84112"/>
    <w:rsid w:val="00E917DE"/>
    <w:rsid w:val="00EA7FC1"/>
    <w:rsid w:val="00EC2D3F"/>
    <w:rsid w:val="00ED524C"/>
    <w:rsid w:val="00EE000B"/>
    <w:rsid w:val="00EE3A34"/>
    <w:rsid w:val="00EE4331"/>
    <w:rsid w:val="00F009BE"/>
    <w:rsid w:val="00F00FA0"/>
    <w:rsid w:val="00F028CC"/>
    <w:rsid w:val="00F252FD"/>
    <w:rsid w:val="00F325E2"/>
    <w:rsid w:val="00F52026"/>
    <w:rsid w:val="00F62B7B"/>
    <w:rsid w:val="00F82044"/>
    <w:rsid w:val="00F91320"/>
    <w:rsid w:val="00FA0AAF"/>
    <w:rsid w:val="00FB4C0F"/>
    <w:rsid w:val="00FC0160"/>
    <w:rsid w:val="00FD05CB"/>
    <w:rsid w:val="00FF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75084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75084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75084"/>
    <w:rPr>
      <w:rFonts w:ascii="Calibri" w:hAnsi="Calibri" w:cs="Times New Roman"/>
      <w:b/>
      <w:bCs/>
      <w:i/>
      <w:iCs/>
      <w:color w:val="000000"/>
      <w:sz w:val="26"/>
      <w:szCs w:val="26"/>
    </w:rPr>
  </w:style>
  <w:style w:type="paragraph" w:customStyle="1" w:styleId="a3">
    <w:name w:val="Знак"/>
    <w:basedOn w:val="a"/>
    <w:uiPriority w:val="99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uiPriority w:val="99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E6BF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5E6B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character" w:customStyle="1" w:styleId="a6">
    <w:name w:val="Название Знак"/>
    <w:basedOn w:val="a0"/>
    <w:link w:val="a5"/>
    <w:uiPriority w:val="99"/>
    <w:locked/>
    <w:rsid w:val="00E75084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75084"/>
    <w:rPr>
      <w:rFonts w:ascii="Arial" w:hAnsi="Arial" w:cs="Times New Roman"/>
      <w:color w:val="000000"/>
      <w:sz w:val="20"/>
      <w:szCs w:val="20"/>
    </w:rPr>
  </w:style>
  <w:style w:type="character" w:styleId="a9">
    <w:name w:val="page number"/>
    <w:basedOn w:val="a0"/>
    <w:uiPriority w:val="99"/>
    <w:rsid w:val="005E6BFE"/>
    <w:rPr>
      <w:rFonts w:cs="Times New Roman"/>
    </w:rPr>
  </w:style>
  <w:style w:type="paragraph" w:customStyle="1" w:styleId="consnormal">
    <w:name w:val="consnormal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a">
    <w:name w:val="a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styleId="ab">
    <w:name w:val="Balloon Text"/>
    <w:basedOn w:val="a"/>
    <w:link w:val="ac"/>
    <w:uiPriority w:val="99"/>
    <w:semiHidden/>
    <w:rsid w:val="007F7B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75084"/>
    <w:rPr>
      <w:rFonts w:cs="Times New Roman"/>
      <w:color w:val="00000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3166</Characters>
  <Application>Microsoft Office Word</Application>
  <DocSecurity>0</DocSecurity>
  <Lines>26</Lines>
  <Paragraphs>7</Paragraphs>
  <ScaleCrop>false</ScaleCrop>
  <Company>Administration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Василенко</dc:creator>
  <cp:keywords/>
  <dc:description/>
  <cp:lastModifiedBy>Luda</cp:lastModifiedBy>
  <cp:revision>2</cp:revision>
  <cp:lastPrinted>2015-03-20T07:20:00Z</cp:lastPrinted>
  <dcterms:created xsi:type="dcterms:W3CDTF">2015-03-24T02:31:00Z</dcterms:created>
  <dcterms:modified xsi:type="dcterms:W3CDTF">2015-03-24T02:31:00Z</dcterms:modified>
</cp:coreProperties>
</file>