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F2" w:rsidRDefault="007578CE" w:rsidP="00A00CF2">
      <w:pPr>
        <w:pStyle w:val="1"/>
      </w:pPr>
      <w:r>
        <w:rPr>
          <w:noProof/>
        </w:rPr>
        <w:drawing>
          <wp:inline distT="0" distB="0" distL="0" distR="0">
            <wp:extent cx="733425" cy="914400"/>
            <wp:effectExtent l="19050" t="0" r="9525" b="0"/>
            <wp:docPr id="1"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7578CE" w:rsidRPr="007578CE" w:rsidRDefault="007578CE" w:rsidP="007578CE">
      <w:pPr>
        <w:pStyle w:val="34"/>
        <w:shd w:val="clear" w:color="auto" w:fill="auto"/>
        <w:spacing w:before="240"/>
        <w:ind w:right="20"/>
        <w:rPr>
          <w:rFonts w:ascii="Times New Roman" w:hAnsi="Times New Roman" w:cs="Times New Roman"/>
        </w:rPr>
      </w:pPr>
      <w:r w:rsidRPr="007578CE">
        <w:rPr>
          <w:rFonts w:ascii="Times New Roman" w:hAnsi="Times New Roman" w:cs="Times New Roman"/>
          <w:bCs w:val="0"/>
        </w:rPr>
        <w:t>КЕМЕРОВСКАЯ ОБЛАСТЬ - КУЗБАСС</w:t>
      </w:r>
      <w:r w:rsidRPr="007578CE">
        <w:rPr>
          <w:rFonts w:ascii="Times New Roman" w:hAnsi="Times New Roman" w:cs="Times New Roman"/>
          <w:bCs w:val="0"/>
        </w:rPr>
        <w:br/>
        <w:t>ТАШТАГОЛЬСКИЙ МУНИЦИПАЛЬНЫЙ РАЙОН</w:t>
      </w:r>
      <w:r w:rsidRPr="007578CE">
        <w:rPr>
          <w:rFonts w:ascii="Times New Roman" w:hAnsi="Times New Roman" w:cs="Times New Roman"/>
          <w:bCs w:val="0"/>
        </w:rPr>
        <w:br/>
        <w:t>АДМИНИСТРАЦИЯ</w:t>
      </w:r>
    </w:p>
    <w:p w:rsidR="007578CE" w:rsidRPr="007578CE" w:rsidRDefault="007578CE" w:rsidP="007578CE">
      <w:pPr>
        <w:pStyle w:val="34"/>
        <w:shd w:val="clear" w:color="auto" w:fill="auto"/>
        <w:spacing w:before="0"/>
        <w:ind w:right="20"/>
        <w:rPr>
          <w:rFonts w:ascii="Times New Roman" w:hAnsi="Times New Roman" w:cs="Times New Roman"/>
        </w:rPr>
      </w:pPr>
      <w:r w:rsidRPr="007578CE">
        <w:rPr>
          <w:rFonts w:ascii="Times New Roman" w:hAnsi="Times New Roman" w:cs="Times New Roman"/>
          <w:bCs w:val="0"/>
        </w:rPr>
        <w:t>«ТАШТАГОЛЬСКОГО МУНИЦИПАЛЬНОГО</w:t>
      </w:r>
    </w:p>
    <w:p w:rsidR="007578CE" w:rsidRPr="007578CE" w:rsidRDefault="007578CE" w:rsidP="007578CE">
      <w:pPr>
        <w:pStyle w:val="34"/>
        <w:shd w:val="clear" w:color="auto" w:fill="auto"/>
        <w:spacing w:before="0" w:after="333"/>
        <w:ind w:right="20"/>
        <w:rPr>
          <w:rFonts w:ascii="Times New Roman" w:hAnsi="Times New Roman" w:cs="Times New Roman"/>
        </w:rPr>
      </w:pPr>
      <w:r w:rsidRPr="007578CE">
        <w:rPr>
          <w:rFonts w:ascii="Times New Roman" w:hAnsi="Times New Roman" w:cs="Times New Roman"/>
          <w:bCs w:val="0"/>
        </w:rPr>
        <w:t>РАЙОНА»</w:t>
      </w:r>
    </w:p>
    <w:p w:rsidR="007578CE" w:rsidRDefault="007578CE" w:rsidP="007578CE">
      <w:pPr>
        <w:pStyle w:val="34"/>
        <w:shd w:val="clear" w:color="auto" w:fill="auto"/>
        <w:spacing w:before="0" w:line="280" w:lineRule="exact"/>
        <w:ind w:right="20"/>
        <w:rPr>
          <w:rFonts w:ascii="Times New Roman" w:hAnsi="Times New Roman" w:cs="Times New Roman"/>
          <w:bCs w:val="0"/>
        </w:rPr>
      </w:pPr>
      <w:r w:rsidRPr="007578CE">
        <w:rPr>
          <w:rFonts w:ascii="Times New Roman" w:hAnsi="Times New Roman" w:cs="Times New Roman"/>
          <w:bCs w:val="0"/>
        </w:rPr>
        <w:t>ПОСТАНОВЛЕНИЕ</w:t>
      </w:r>
    </w:p>
    <w:p w:rsidR="007C7B5E" w:rsidRPr="007578CE" w:rsidRDefault="007C7B5E" w:rsidP="007578CE">
      <w:pPr>
        <w:pStyle w:val="34"/>
        <w:shd w:val="clear" w:color="auto" w:fill="auto"/>
        <w:spacing w:before="0" w:line="280" w:lineRule="exact"/>
        <w:ind w:right="20"/>
        <w:rPr>
          <w:rFonts w:ascii="Times New Roman" w:hAnsi="Times New Roman" w:cs="Times New Roman"/>
          <w:bCs w:val="0"/>
        </w:rPr>
      </w:pPr>
    </w:p>
    <w:p w:rsidR="00A00CF2" w:rsidRPr="00A00CF2" w:rsidRDefault="00A00CF2" w:rsidP="007C514B"/>
    <w:p w:rsidR="00A00CF2" w:rsidRPr="006F7A3B" w:rsidRDefault="00A00CF2" w:rsidP="00A00CF2">
      <w:pPr>
        <w:jc w:val="center"/>
        <w:rPr>
          <w:b/>
          <w:sz w:val="28"/>
          <w:szCs w:val="28"/>
        </w:rPr>
      </w:pPr>
    </w:p>
    <w:p w:rsidR="00A00CF2" w:rsidRDefault="00B36391" w:rsidP="00A00CF2">
      <w:pPr>
        <w:rPr>
          <w:sz w:val="28"/>
          <w:szCs w:val="28"/>
        </w:rPr>
      </w:pPr>
      <w:r>
        <w:rPr>
          <w:sz w:val="28"/>
          <w:szCs w:val="28"/>
        </w:rPr>
        <w:t xml:space="preserve">от </w:t>
      </w:r>
      <w:r w:rsidR="00A00CF2">
        <w:rPr>
          <w:sz w:val="28"/>
          <w:szCs w:val="28"/>
        </w:rPr>
        <w:t>«</w:t>
      </w:r>
      <w:r w:rsidR="00000EA5">
        <w:rPr>
          <w:sz w:val="28"/>
          <w:szCs w:val="28"/>
        </w:rPr>
        <w:t>15</w:t>
      </w:r>
      <w:r w:rsidR="00B75BD0" w:rsidRPr="00B75BD0">
        <w:rPr>
          <w:sz w:val="28"/>
          <w:szCs w:val="28"/>
        </w:rPr>
        <w:t xml:space="preserve"> </w:t>
      </w:r>
      <w:r w:rsidR="00AC6B9D">
        <w:rPr>
          <w:sz w:val="28"/>
          <w:szCs w:val="28"/>
        </w:rPr>
        <w:t xml:space="preserve">»   </w:t>
      </w:r>
      <w:r w:rsidR="004510A1">
        <w:rPr>
          <w:sz w:val="28"/>
          <w:szCs w:val="28"/>
        </w:rPr>
        <w:t>августа</w:t>
      </w:r>
      <w:r w:rsidR="00AC6B9D">
        <w:rPr>
          <w:sz w:val="28"/>
          <w:szCs w:val="28"/>
        </w:rPr>
        <w:t xml:space="preserve"> </w:t>
      </w:r>
      <w:r w:rsidR="007A329E">
        <w:rPr>
          <w:sz w:val="28"/>
          <w:szCs w:val="28"/>
        </w:rPr>
        <w:t xml:space="preserve"> </w:t>
      </w:r>
      <w:r w:rsidR="00E748A8">
        <w:rPr>
          <w:sz w:val="28"/>
          <w:szCs w:val="28"/>
        </w:rPr>
        <w:t xml:space="preserve"> </w:t>
      </w:r>
      <w:r w:rsidR="004C57B4">
        <w:rPr>
          <w:sz w:val="28"/>
          <w:szCs w:val="28"/>
        </w:rPr>
        <w:t>2023</w:t>
      </w:r>
      <w:r w:rsidR="00353080">
        <w:rPr>
          <w:sz w:val="28"/>
          <w:szCs w:val="28"/>
        </w:rPr>
        <w:t xml:space="preserve"> </w:t>
      </w:r>
      <w:r w:rsidR="00A00CF2">
        <w:rPr>
          <w:sz w:val="28"/>
          <w:szCs w:val="28"/>
        </w:rPr>
        <w:t xml:space="preserve">  №</w:t>
      </w:r>
      <w:r w:rsidR="007578CE">
        <w:rPr>
          <w:sz w:val="28"/>
          <w:szCs w:val="28"/>
        </w:rPr>
        <w:t xml:space="preserve"> </w:t>
      </w:r>
      <w:r w:rsidR="00AC6B9D">
        <w:rPr>
          <w:sz w:val="28"/>
          <w:szCs w:val="28"/>
        </w:rPr>
        <w:t xml:space="preserve"> </w:t>
      </w:r>
      <w:r w:rsidR="00000EA5">
        <w:rPr>
          <w:sz w:val="28"/>
          <w:szCs w:val="28"/>
        </w:rPr>
        <w:t xml:space="preserve"> 815</w:t>
      </w:r>
      <w:r w:rsidR="00480FC2">
        <w:rPr>
          <w:sz w:val="28"/>
          <w:szCs w:val="28"/>
        </w:rPr>
        <w:t>-п</w:t>
      </w:r>
    </w:p>
    <w:p w:rsidR="00B45DDB" w:rsidRDefault="00B45DDB" w:rsidP="00A00CF2">
      <w:pPr>
        <w:rPr>
          <w:sz w:val="28"/>
          <w:szCs w:val="28"/>
        </w:rPr>
      </w:pPr>
    </w:p>
    <w:p w:rsidR="00A00CF2" w:rsidRDefault="00AC6B9D" w:rsidP="00B45DDB">
      <w:pPr>
        <w:jc w:val="center"/>
        <w:rPr>
          <w:b/>
          <w:sz w:val="28"/>
          <w:szCs w:val="28"/>
        </w:rPr>
      </w:pPr>
      <w:r>
        <w:rPr>
          <w:b/>
          <w:sz w:val="28"/>
          <w:szCs w:val="28"/>
        </w:rPr>
        <w:t>О внесении изменений в п</w:t>
      </w:r>
      <w:r w:rsidR="004C57B4">
        <w:rPr>
          <w:b/>
          <w:sz w:val="28"/>
          <w:szCs w:val="28"/>
        </w:rPr>
        <w:t>остановление Администрации «Таштагольского муниципального района</w:t>
      </w:r>
      <w:r>
        <w:rPr>
          <w:b/>
          <w:sz w:val="28"/>
          <w:szCs w:val="28"/>
        </w:rPr>
        <w:t>» от 23.10.2018 № 961</w:t>
      </w:r>
      <w:r w:rsidR="00B75BD0">
        <w:rPr>
          <w:b/>
          <w:sz w:val="28"/>
          <w:szCs w:val="28"/>
        </w:rPr>
        <w:t xml:space="preserve">-п </w:t>
      </w:r>
      <w:r w:rsidR="004C57B4">
        <w:rPr>
          <w:b/>
          <w:sz w:val="28"/>
          <w:szCs w:val="28"/>
        </w:rPr>
        <w:t>«</w:t>
      </w:r>
      <w:r>
        <w:rPr>
          <w:b/>
          <w:sz w:val="28"/>
          <w:szCs w:val="28"/>
        </w:rPr>
        <w:t>О реализации норм Бюджетного кодекса Российской Федерации</w:t>
      </w:r>
      <w:r w:rsidR="004C57B4">
        <w:rPr>
          <w:b/>
          <w:sz w:val="28"/>
          <w:szCs w:val="28"/>
        </w:rPr>
        <w:t>»</w:t>
      </w:r>
    </w:p>
    <w:p w:rsidR="004318B0" w:rsidRPr="00B45DDB" w:rsidRDefault="004318B0" w:rsidP="00B45DDB">
      <w:pPr>
        <w:jc w:val="center"/>
        <w:rPr>
          <w:b/>
          <w:sz w:val="28"/>
          <w:szCs w:val="28"/>
        </w:rPr>
      </w:pPr>
    </w:p>
    <w:p w:rsidR="00B75BD0" w:rsidRDefault="00AC6B9D" w:rsidP="00B75BD0">
      <w:pPr>
        <w:pStyle w:val="ConsPlusTitlePage"/>
        <w:ind w:firstLine="540"/>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9" w:history="1">
        <w:r w:rsidRPr="009D301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Pr>
          <w:rFonts w:ascii="Times New Roman" w:hAnsi="Times New Roman" w:cs="Times New Roman"/>
          <w:sz w:val="28"/>
          <w:szCs w:val="28"/>
        </w:rPr>
        <w:t>Уставом</w:t>
      </w:r>
      <w:r w:rsidRPr="009D3018">
        <w:rPr>
          <w:rFonts w:ascii="Times New Roman" w:hAnsi="Times New Roman" w:cs="Times New Roman"/>
          <w:sz w:val="28"/>
          <w:szCs w:val="28"/>
        </w:rPr>
        <w:t xml:space="preserve"> </w:t>
      </w:r>
      <w:r>
        <w:rPr>
          <w:rFonts w:ascii="Times New Roman" w:hAnsi="Times New Roman" w:cs="Times New Roman"/>
          <w:sz w:val="28"/>
          <w:szCs w:val="28"/>
        </w:rPr>
        <w:t>Таштагольского муниципального района, администрация Таштагольского муниципального района постановляет</w:t>
      </w:r>
      <w:r w:rsidRPr="009D3018">
        <w:rPr>
          <w:rFonts w:ascii="Times New Roman" w:hAnsi="Times New Roman" w:cs="Times New Roman"/>
          <w:sz w:val="28"/>
          <w:szCs w:val="28"/>
        </w:rPr>
        <w:t>:</w:t>
      </w:r>
    </w:p>
    <w:p w:rsidR="006C45DA" w:rsidRPr="00B75BD0" w:rsidRDefault="006C45DA" w:rsidP="006C45DA">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Pr="00B75BD0">
        <w:rPr>
          <w:rFonts w:ascii="Times New Roman" w:hAnsi="Times New Roman" w:cs="Times New Roman"/>
          <w:sz w:val="28"/>
          <w:szCs w:val="28"/>
        </w:rPr>
        <w:t>постановление</w:t>
      </w:r>
      <w:r>
        <w:rPr>
          <w:rFonts w:ascii="Times New Roman" w:hAnsi="Times New Roman" w:cs="Times New Roman"/>
          <w:sz w:val="28"/>
          <w:szCs w:val="28"/>
        </w:rPr>
        <w:t xml:space="preserve"> Администрации </w:t>
      </w:r>
      <w:r w:rsidRPr="00B75BD0">
        <w:rPr>
          <w:rFonts w:ascii="Times New Roman" w:hAnsi="Times New Roman" w:cs="Times New Roman"/>
          <w:sz w:val="28"/>
          <w:szCs w:val="28"/>
        </w:rPr>
        <w:t>«Таштагольского муниципального района» от 23.10.2018</w:t>
      </w:r>
      <w:r>
        <w:rPr>
          <w:rFonts w:ascii="Times New Roman" w:hAnsi="Times New Roman" w:cs="Times New Roman"/>
          <w:sz w:val="28"/>
          <w:szCs w:val="28"/>
        </w:rPr>
        <w:t xml:space="preserve"> </w:t>
      </w:r>
      <w:r w:rsidRPr="00B75BD0">
        <w:rPr>
          <w:rFonts w:ascii="Times New Roman" w:hAnsi="Times New Roman" w:cs="Times New Roman"/>
          <w:sz w:val="28"/>
          <w:szCs w:val="28"/>
        </w:rPr>
        <w:t xml:space="preserve">№ 961-п </w:t>
      </w:r>
      <w:r>
        <w:rPr>
          <w:rFonts w:ascii="Times New Roman" w:hAnsi="Times New Roman" w:cs="Times New Roman"/>
          <w:sz w:val="28"/>
          <w:szCs w:val="28"/>
        </w:rPr>
        <w:t>«</w:t>
      </w:r>
      <w:r w:rsidRPr="006C45DA">
        <w:rPr>
          <w:rFonts w:ascii="Times New Roman" w:hAnsi="Times New Roman" w:cs="Times New Roman"/>
          <w:sz w:val="28"/>
          <w:szCs w:val="28"/>
        </w:rPr>
        <w:t>О реализации норм Бюджетного кодекса Российской Федерации</w:t>
      </w:r>
      <w:r w:rsidRPr="00B75BD0">
        <w:rPr>
          <w:rFonts w:ascii="Times New Roman" w:hAnsi="Times New Roman" w:cs="Times New Roman"/>
          <w:sz w:val="28"/>
          <w:szCs w:val="28"/>
        </w:rPr>
        <w:t>»</w:t>
      </w:r>
      <w:r>
        <w:rPr>
          <w:rFonts w:ascii="Times New Roman" w:hAnsi="Times New Roman" w:cs="Times New Roman"/>
          <w:sz w:val="28"/>
          <w:szCs w:val="28"/>
        </w:rPr>
        <w:t xml:space="preserve"> </w:t>
      </w:r>
      <w:r w:rsidRPr="00B75BD0">
        <w:rPr>
          <w:rFonts w:ascii="Times New Roman" w:hAnsi="Times New Roman" w:cs="Times New Roman"/>
          <w:sz w:val="28"/>
          <w:szCs w:val="28"/>
        </w:rPr>
        <w:t>следующего содержания:</w:t>
      </w:r>
    </w:p>
    <w:p w:rsidR="006C45DA" w:rsidRDefault="006C45DA" w:rsidP="006C45DA">
      <w:pPr>
        <w:jc w:val="both"/>
        <w:rPr>
          <w:rFonts w:eastAsiaTheme="minorHAnsi"/>
          <w:sz w:val="28"/>
          <w:szCs w:val="28"/>
          <w:lang w:eastAsia="en-US"/>
        </w:rPr>
      </w:pPr>
      <w:r>
        <w:rPr>
          <w:rFonts w:eastAsiaTheme="minorHAnsi"/>
          <w:sz w:val="28"/>
          <w:szCs w:val="28"/>
          <w:lang w:eastAsia="en-US"/>
        </w:rPr>
        <w:tab/>
        <w:t>1.2. дополнить пунктами  1.14 и 1.15 следующего содержания:</w:t>
      </w:r>
    </w:p>
    <w:p w:rsidR="006C45DA" w:rsidRDefault="006C45DA" w:rsidP="006C45DA">
      <w:pPr>
        <w:autoSpaceDE w:val="0"/>
        <w:autoSpaceDN w:val="0"/>
        <w:adjustRightInd w:val="0"/>
        <w:jc w:val="both"/>
        <w:outlineLvl w:val="0"/>
        <w:rPr>
          <w:sz w:val="28"/>
          <w:szCs w:val="28"/>
        </w:rPr>
      </w:pPr>
      <w:r>
        <w:rPr>
          <w:sz w:val="28"/>
          <w:szCs w:val="28"/>
        </w:rPr>
        <w:t xml:space="preserve">          </w:t>
      </w:r>
      <w:proofErr w:type="gramStart"/>
      <w:r w:rsidRPr="00B75BD0">
        <w:rPr>
          <w:sz w:val="28"/>
          <w:szCs w:val="28"/>
        </w:rPr>
        <w:t>«</w:t>
      </w:r>
      <w:r>
        <w:rPr>
          <w:sz w:val="28"/>
          <w:szCs w:val="28"/>
        </w:rPr>
        <w:t xml:space="preserve">1.14 </w:t>
      </w:r>
      <w:r w:rsidRPr="006C45DA">
        <w:rPr>
          <w:rFonts w:eastAsiaTheme="minorHAnsi"/>
          <w:bCs/>
          <w:sz w:val="28"/>
          <w:szCs w:val="28"/>
          <w:lang w:eastAsia="en-US"/>
        </w:rPr>
        <w:t>Порядок действий администраторов доходов</w:t>
      </w:r>
      <w:r>
        <w:rPr>
          <w:rFonts w:eastAsiaTheme="minorHAnsi"/>
          <w:bCs/>
          <w:sz w:val="28"/>
          <w:szCs w:val="28"/>
          <w:lang w:eastAsia="en-US"/>
        </w:rPr>
        <w:t xml:space="preserve"> </w:t>
      </w:r>
      <w:r w:rsidRPr="006C45DA">
        <w:rPr>
          <w:rFonts w:eastAsiaTheme="minorHAnsi"/>
          <w:bCs/>
          <w:sz w:val="28"/>
          <w:szCs w:val="28"/>
          <w:lang w:eastAsia="en-US"/>
        </w:rPr>
        <w:t>бюджетов по взысканию дебиторской задолженности</w:t>
      </w:r>
      <w:r>
        <w:rPr>
          <w:rFonts w:eastAsiaTheme="minorHAnsi"/>
          <w:bCs/>
          <w:sz w:val="28"/>
          <w:szCs w:val="28"/>
          <w:lang w:eastAsia="en-US"/>
        </w:rPr>
        <w:t xml:space="preserve"> </w:t>
      </w:r>
      <w:r w:rsidRPr="006C45DA">
        <w:rPr>
          <w:rFonts w:eastAsiaTheme="minorHAnsi"/>
          <w:bCs/>
          <w:sz w:val="28"/>
          <w:szCs w:val="28"/>
          <w:lang w:eastAsia="en-US"/>
        </w:rPr>
        <w:t>по платежам в бюджет, пеням и штрафам по ним в досудебном</w:t>
      </w:r>
      <w:r>
        <w:rPr>
          <w:rFonts w:eastAsiaTheme="minorHAnsi"/>
          <w:bCs/>
          <w:sz w:val="28"/>
          <w:szCs w:val="28"/>
          <w:lang w:eastAsia="en-US"/>
        </w:rPr>
        <w:t xml:space="preserve"> </w:t>
      </w:r>
      <w:r w:rsidRPr="006C45DA">
        <w:rPr>
          <w:rFonts w:eastAsiaTheme="minorHAnsi"/>
          <w:bCs/>
          <w:sz w:val="28"/>
          <w:szCs w:val="28"/>
          <w:lang w:eastAsia="en-US"/>
        </w:rPr>
        <w:t>порядке (с момента истечения срока уплаты соответствующего</w:t>
      </w:r>
      <w:r>
        <w:rPr>
          <w:rFonts w:eastAsiaTheme="minorHAnsi"/>
          <w:bCs/>
          <w:sz w:val="28"/>
          <w:szCs w:val="28"/>
          <w:lang w:eastAsia="en-US"/>
        </w:rPr>
        <w:t xml:space="preserve"> </w:t>
      </w:r>
      <w:r w:rsidRPr="006C45DA">
        <w:rPr>
          <w:rFonts w:eastAsiaTheme="minorHAnsi"/>
          <w:bCs/>
          <w:sz w:val="28"/>
          <w:szCs w:val="28"/>
          <w:lang w:eastAsia="en-US"/>
        </w:rPr>
        <w:t>платежа в бюджет (пеней, штрафов) до начала работы</w:t>
      </w:r>
      <w:r>
        <w:rPr>
          <w:rFonts w:eastAsiaTheme="minorHAnsi"/>
          <w:bCs/>
          <w:sz w:val="28"/>
          <w:szCs w:val="28"/>
          <w:lang w:eastAsia="en-US"/>
        </w:rPr>
        <w:t xml:space="preserve"> </w:t>
      </w:r>
      <w:r w:rsidRPr="006C45DA">
        <w:rPr>
          <w:rFonts w:eastAsiaTheme="minorHAnsi"/>
          <w:bCs/>
          <w:sz w:val="28"/>
          <w:szCs w:val="28"/>
          <w:lang w:eastAsia="en-US"/>
        </w:rPr>
        <w:t>по их принудительному взысканию) и через судебные органы</w:t>
      </w:r>
      <w:r>
        <w:rPr>
          <w:rFonts w:eastAsiaTheme="minorHAnsi"/>
          <w:bCs/>
          <w:sz w:val="28"/>
          <w:szCs w:val="28"/>
          <w:lang w:eastAsia="en-US"/>
        </w:rPr>
        <w:t xml:space="preserve"> </w:t>
      </w:r>
      <w:r w:rsidRPr="006C45DA">
        <w:rPr>
          <w:rFonts w:eastAsiaTheme="minorHAnsi"/>
          <w:bCs/>
          <w:sz w:val="28"/>
          <w:szCs w:val="28"/>
          <w:lang w:eastAsia="en-US"/>
        </w:rPr>
        <w:t>или через органы принудительного исполнения Российской</w:t>
      </w:r>
      <w:r>
        <w:rPr>
          <w:rFonts w:eastAsiaTheme="minorHAnsi"/>
          <w:bCs/>
          <w:sz w:val="28"/>
          <w:szCs w:val="28"/>
          <w:lang w:eastAsia="en-US"/>
        </w:rPr>
        <w:t xml:space="preserve"> </w:t>
      </w:r>
      <w:r w:rsidRPr="006C45DA">
        <w:rPr>
          <w:rFonts w:eastAsiaTheme="minorHAnsi"/>
          <w:bCs/>
          <w:sz w:val="28"/>
          <w:szCs w:val="28"/>
          <w:lang w:eastAsia="en-US"/>
        </w:rPr>
        <w:t>Федерации в случаях, предусмотренных законодательством</w:t>
      </w:r>
      <w:r>
        <w:rPr>
          <w:rFonts w:eastAsiaTheme="minorHAnsi"/>
          <w:bCs/>
          <w:sz w:val="28"/>
          <w:szCs w:val="28"/>
          <w:lang w:eastAsia="en-US"/>
        </w:rPr>
        <w:t xml:space="preserve"> </w:t>
      </w:r>
      <w:r w:rsidRPr="006C45DA">
        <w:rPr>
          <w:rFonts w:eastAsiaTheme="minorHAnsi"/>
          <w:bCs/>
          <w:sz w:val="28"/>
          <w:szCs w:val="28"/>
          <w:lang w:eastAsia="en-US"/>
        </w:rPr>
        <w:t>Российской Федерации</w:t>
      </w:r>
      <w:r>
        <w:rPr>
          <w:rFonts w:eastAsiaTheme="minorHAnsi"/>
          <w:bCs/>
          <w:sz w:val="28"/>
          <w:szCs w:val="28"/>
          <w:lang w:eastAsia="en-US"/>
        </w:rPr>
        <w:t xml:space="preserve"> </w:t>
      </w:r>
      <w:r w:rsidRPr="009D3018">
        <w:rPr>
          <w:sz w:val="28"/>
          <w:szCs w:val="28"/>
        </w:rPr>
        <w:t>согла</w:t>
      </w:r>
      <w:r>
        <w:rPr>
          <w:sz w:val="28"/>
          <w:szCs w:val="28"/>
        </w:rPr>
        <w:t>сно приложению № 14</w:t>
      </w:r>
      <w:proofErr w:type="gramEnd"/>
      <w:r w:rsidR="0077697E">
        <w:rPr>
          <w:sz w:val="28"/>
          <w:szCs w:val="28"/>
        </w:rPr>
        <w:t xml:space="preserve"> к</w:t>
      </w:r>
      <w:r w:rsidRPr="009D3018">
        <w:rPr>
          <w:sz w:val="28"/>
          <w:szCs w:val="28"/>
        </w:rPr>
        <w:t xml:space="preserve"> Постановлению</w:t>
      </w:r>
      <w:r w:rsidR="0077697E">
        <w:rPr>
          <w:sz w:val="28"/>
          <w:szCs w:val="28"/>
        </w:rPr>
        <w:t xml:space="preserve"> (Приложение № 1 к настоящему постановлению)</w:t>
      </w:r>
      <w:r w:rsidRPr="009D3018">
        <w:rPr>
          <w:sz w:val="28"/>
          <w:szCs w:val="28"/>
        </w:rPr>
        <w:t>.</w:t>
      </w:r>
    </w:p>
    <w:p w:rsidR="00B73CD1" w:rsidRDefault="006C45DA" w:rsidP="00B73CD1">
      <w:pPr>
        <w:autoSpaceDE w:val="0"/>
        <w:autoSpaceDN w:val="0"/>
        <w:adjustRightInd w:val="0"/>
        <w:jc w:val="both"/>
        <w:outlineLvl w:val="0"/>
        <w:rPr>
          <w:sz w:val="28"/>
          <w:szCs w:val="28"/>
        </w:rPr>
      </w:pPr>
      <w:r>
        <w:rPr>
          <w:sz w:val="28"/>
          <w:szCs w:val="28"/>
        </w:rPr>
        <w:t xml:space="preserve">            1</w:t>
      </w:r>
      <w:r w:rsidR="00B73CD1">
        <w:rPr>
          <w:sz w:val="28"/>
          <w:szCs w:val="28"/>
        </w:rPr>
        <w:t xml:space="preserve">.15 Регламент </w:t>
      </w:r>
      <w:proofErr w:type="gramStart"/>
      <w:r w:rsidR="00B73CD1">
        <w:rPr>
          <w:sz w:val="28"/>
          <w:szCs w:val="28"/>
        </w:rPr>
        <w:t>реализации полномочий администратор</w:t>
      </w:r>
      <w:r w:rsidR="00B9302E">
        <w:rPr>
          <w:sz w:val="28"/>
          <w:szCs w:val="28"/>
        </w:rPr>
        <w:t>а</w:t>
      </w:r>
      <w:r w:rsidR="00B73CD1">
        <w:rPr>
          <w:sz w:val="28"/>
          <w:szCs w:val="28"/>
        </w:rPr>
        <w:t xml:space="preserve"> доходов бюджета</w:t>
      </w:r>
      <w:proofErr w:type="gramEnd"/>
      <w:r w:rsidR="00B73CD1">
        <w:rPr>
          <w:sz w:val="28"/>
          <w:szCs w:val="28"/>
        </w:rPr>
        <w:t xml:space="preserve"> по взысканию дебиторской задолженности по платежам в бюджет, пеням и штрафам по ним в Таштагольском муниципальном районе </w:t>
      </w:r>
      <w:r w:rsidR="00B73CD1" w:rsidRPr="009D3018">
        <w:rPr>
          <w:sz w:val="28"/>
          <w:szCs w:val="28"/>
        </w:rPr>
        <w:t>согла</w:t>
      </w:r>
      <w:r w:rsidR="00B73CD1">
        <w:rPr>
          <w:sz w:val="28"/>
          <w:szCs w:val="28"/>
        </w:rPr>
        <w:t>сно приложению № 15</w:t>
      </w:r>
      <w:r w:rsidR="0077697E">
        <w:rPr>
          <w:sz w:val="28"/>
          <w:szCs w:val="28"/>
        </w:rPr>
        <w:t xml:space="preserve"> к </w:t>
      </w:r>
      <w:r w:rsidR="00B73CD1" w:rsidRPr="009D3018">
        <w:rPr>
          <w:sz w:val="28"/>
          <w:szCs w:val="28"/>
        </w:rPr>
        <w:t xml:space="preserve"> Постановлению</w:t>
      </w:r>
      <w:r w:rsidR="0077697E">
        <w:rPr>
          <w:sz w:val="28"/>
          <w:szCs w:val="28"/>
        </w:rPr>
        <w:t xml:space="preserve"> (Приложение № 2 к настоящему постановлению)</w:t>
      </w:r>
      <w:r w:rsidR="0077697E" w:rsidRPr="009D3018">
        <w:rPr>
          <w:sz w:val="28"/>
          <w:szCs w:val="28"/>
        </w:rPr>
        <w:t>.</w:t>
      </w:r>
    </w:p>
    <w:p w:rsidR="006C45DA" w:rsidRPr="00B75BD0" w:rsidRDefault="006C45DA" w:rsidP="006C45DA">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2</w:t>
      </w:r>
      <w:r w:rsidRPr="00B75BD0">
        <w:rPr>
          <w:rFonts w:ascii="Times New Roman" w:hAnsi="Times New Roman" w:cs="Times New Roman"/>
          <w:sz w:val="28"/>
          <w:szCs w:val="28"/>
        </w:rPr>
        <w:t>. Внести изменения в Приложение № 4 «</w:t>
      </w:r>
      <w:r>
        <w:rPr>
          <w:rFonts w:ascii="Times New Roman" w:hAnsi="Times New Roman" w:cs="Times New Roman"/>
          <w:sz w:val="28"/>
          <w:szCs w:val="28"/>
        </w:rPr>
        <w:t xml:space="preserve">Порядок </w:t>
      </w:r>
      <w:r w:rsidRPr="007C7533">
        <w:rPr>
          <w:rFonts w:ascii="Times New Roman" w:hAnsi="Times New Roman" w:cs="Times New Roman"/>
          <w:sz w:val="28"/>
          <w:szCs w:val="28"/>
        </w:rPr>
        <w:t>бюджетных полномочий главных администраторов доходов местного бюджета, являющихся органами местного самоуправления Таштагольского муниципального района</w:t>
      </w:r>
      <w:r>
        <w:rPr>
          <w:rFonts w:ascii="Times New Roman" w:hAnsi="Times New Roman" w:cs="Times New Roman"/>
          <w:sz w:val="28"/>
          <w:szCs w:val="28"/>
        </w:rPr>
        <w:t>,</w:t>
      </w:r>
      <w:r w:rsidRPr="007C7533">
        <w:rPr>
          <w:rFonts w:ascii="Times New Roman" w:hAnsi="Times New Roman" w:cs="Times New Roman"/>
          <w:sz w:val="28"/>
          <w:szCs w:val="28"/>
        </w:rPr>
        <w:t xml:space="preserve"> являющихся отраслевыми (функциональными) органами администрации Таштагольского муниципального района и (или) находящимися в их ведении </w:t>
      </w:r>
      <w:r w:rsidRPr="007C7533">
        <w:rPr>
          <w:rFonts w:ascii="Times New Roman" w:hAnsi="Times New Roman" w:cs="Times New Roman"/>
          <w:sz w:val="28"/>
          <w:szCs w:val="28"/>
        </w:rPr>
        <w:lastRenderedPageBreak/>
        <w:t>казенными учреждениями</w:t>
      </w:r>
      <w:r w:rsidRPr="00B75BD0">
        <w:rPr>
          <w:rFonts w:ascii="Times New Roman" w:hAnsi="Times New Roman" w:cs="Times New Roman"/>
          <w:sz w:val="28"/>
          <w:szCs w:val="28"/>
        </w:rPr>
        <w:t>, утвержденное постановлением Администрации «Таштагольского муниципального района» от 23.10.2018</w:t>
      </w:r>
      <w:r>
        <w:rPr>
          <w:rFonts w:ascii="Times New Roman" w:hAnsi="Times New Roman" w:cs="Times New Roman"/>
          <w:sz w:val="28"/>
          <w:szCs w:val="28"/>
        </w:rPr>
        <w:t xml:space="preserve"> </w:t>
      </w:r>
      <w:r w:rsidRPr="00B75BD0">
        <w:rPr>
          <w:rFonts w:ascii="Times New Roman" w:hAnsi="Times New Roman" w:cs="Times New Roman"/>
          <w:sz w:val="28"/>
          <w:szCs w:val="28"/>
        </w:rPr>
        <w:t>№ 961-п  (далее – Порядок) следующего содержания:</w:t>
      </w:r>
    </w:p>
    <w:p w:rsidR="006C45DA" w:rsidRDefault="0077697E" w:rsidP="006C45DA">
      <w:pPr>
        <w:jc w:val="both"/>
        <w:rPr>
          <w:rFonts w:eastAsiaTheme="minorHAnsi"/>
          <w:sz w:val="28"/>
          <w:szCs w:val="28"/>
          <w:lang w:eastAsia="en-US"/>
        </w:rPr>
      </w:pPr>
      <w:r>
        <w:rPr>
          <w:rFonts w:eastAsiaTheme="minorHAnsi"/>
          <w:sz w:val="28"/>
          <w:szCs w:val="28"/>
          <w:lang w:eastAsia="en-US"/>
        </w:rPr>
        <w:tab/>
        <w:t>2.1</w:t>
      </w:r>
      <w:r w:rsidR="006C45DA">
        <w:rPr>
          <w:rFonts w:eastAsiaTheme="minorHAnsi"/>
          <w:sz w:val="28"/>
          <w:szCs w:val="28"/>
          <w:lang w:eastAsia="en-US"/>
        </w:rPr>
        <w:t>. абзац 8 части 4 Порядка дополнить абзацами 10 и 11 следующего содержания:</w:t>
      </w:r>
    </w:p>
    <w:p w:rsidR="006C45DA" w:rsidRPr="00774B98" w:rsidRDefault="006C45DA" w:rsidP="006C45DA">
      <w:pPr>
        <w:pStyle w:val="ConsPlusNormal"/>
        <w:spacing w:before="220"/>
        <w:ind w:firstLine="540"/>
        <w:jc w:val="both"/>
        <w:rPr>
          <w:rFonts w:ascii="Times New Roman" w:hAnsi="Times New Roman" w:cs="Times New Roman"/>
          <w:sz w:val="28"/>
          <w:szCs w:val="28"/>
        </w:rPr>
      </w:pPr>
      <w:r w:rsidRPr="00774B98">
        <w:rPr>
          <w:rFonts w:ascii="Times New Roman" w:hAnsi="Times New Roman" w:cs="Times New Roman"/>
          <w:sz w:val="28"/>
          <w:szCs w:val="28"/>
        </w:rPr>
        <w:tab/>
      </w:r>
      <w:r w:rsidRPr="00B75BD0">
        <w:rPr>
          <w:rFonts w:ascii="Times New Roman" w:hAnsi="Times New Roman" w:cs="Times New Roman"/>
          <w:sz w:val="28"/>
          <w:szCs w:val="28"/>
        </w:rPr>
        <w:t>«</w:t>
      </w:r>
      <w:r w:rsidRPr="00774B98">
        <w:rPr>
          <w:rFonts w:ascii="Times New Roman" w:hAnsi="Times New Roman" w:cs="Times New Roman"/>
          <w:sz w:val="28"/>
          <w:szCs w:val="28"/>
        </w:rPr>
        <w:t xml:space="preserve"> -порядок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6C45DA" w:rsidRDefault="006C45DA" w:rsidP="006C45DA">
      <w:pPr>
        <w:widowControl w:val="0"/>
        <w:autoSpaceDE w:val="0"/>
        <w:autoSpaceDN w:val="0"/>
        <w:spacing w:before="220"/>
        <w:ind w:firstLine="540"/>
        <w:jc w:val="both"/>
        <w:rPr>
          <w:sz w:val="28"/>
          <w:szCs w:val="28"/>
        </w:rPr>
      </w:pPr>
      <w:r w:rsidRPr="00774B98">
        <w:rPr>
          <w:sz w:val="28"/>
          <w:szCs w:val="28"/>
        </w:rPr>
        <w:t xml:space="preserve">    - требование об установлении администратор</w:t>
      </w:r>
      <w:r>
        <w:rPr>
          <w:sz w:val="28"/>
          <w:szCs w:val="28"/>
        </w:rPr>
        <w:t>ами</w:t>
      </w:r>
      <w:r w:rsidRPr="00774B98">
        <w:rPr>
          <w:sz w:val="28"/>
          <w:szCs w:val="28"/>
        </w:rPr>
        <w:t xml:space="preserve">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roofErr w:type="gramStart"/>
      <w:r w:rsidRPr="00774B98">
        <w:rPr>
          <w:sz w:val="28"/>
          <w:szCs w:val="28"/>
        </w:rPr>
        <w:t>.».</w:t>
      </w:r>
      <w:proofErr w:type="gramEnd"/>
    </w:p>
    <w:p w:rsidR="00B259C1" w:rsidRDefault="008F1463" w:rsidP="00B259C1">
      <w:pPr>
        <w:ind w:firstLine="567"/>
        <w:jc w:val="both"/>
        <w:rPr>
          <w:sz w:val="28"/>
          <w:szCs w:val="28"/>
        </w:rPr>
      </w:pPr>
      <w:r w:rsidRPr="008F1463">
        <w:rPr>
          <w:snapToGrid w:val="0"/>
          <w:sz w:val="28"/>
          <w:szCs w:val="28"/>
        </w:rPr>
        <w:t>3</w:t>
      </w:r>
      <w:r w:rsidR="00B259C1" w:rsidRPr="009C5CE8">
        <w:rPr>
          <w:sz w:val="28"/>
          <w:szCs w:val="28"/>
        </w:rPr>
        <w:t>.</w:t>
      </w:r>
      <w:r w:rsidR="00994FCE">
        <w:rPr>
          <w:sz w:val="28"/>
          <w:szCs w:val="28"/>
        </w:rPr>
        <w:t xml:space="preserve"> </w:t>
      </w:r>
      <w:r w:rsidR="00B259C1" w:rsidRPr="009C5CE8">
        <w:rPr>
          <w:sz w:val="28"/>
          <w:szCs w:val="28"/>
        </w:rPr>
        <w:t>Пресс-секретарю Главы Таштагольского муниципального района (</w:t>
      </w:r>
      <w:proofErr w:type="spellStart"/>
      <w:r w:rsidR="00B259C1" w:rsidRPr="009C5CE8">
        <w:rPr>
          <w:sz w:val="28"/>
          <w:szCs w:val="28"/>
        </w:rPr>
        <w:t>Кустова</w:t>
      </w:r>
      <w:proofErr w:type="spellEnd"/>
      <w:r w:rsidR="00B259C1" w:rsidRPr="009C5CE8">
        <w:rPr>
          <w:sz w:val="28"/>
          <w:szCs w:val="28"/>
        </w:rPr>
        <w:t xml:space="preserve"> М.Л.) настоящее постановление разместить на официальном сайте администрации Таштагольского муниципального района в информационно-телекоммуникационной сети «Интернет».</w:t>
      </w:r>
    </w:p>
    <w:p w:rsidR="00B259C1" w:rsidRPr="00B259C1" w:rsidRDefault="008F1463" w:rsidP="00B259C1">
      <w:pPr>
        <w:pStyle w:val="ConsPlusNormal"/>
        <w:ind w:firstLine="540"/>
        <w:jc w:val="both"/>
        <w:rPr>
          <w:rFonts w:ascii="Times New Roman" w:hAnsi="Times New Roman" w:cs="Times New Roman"/>
          <w:sz w:val="28"/>
          <w:szCs w:val="28"/>
        </w:rPr>
      </w:pPr>
      <w:r w:rsidRPr="008F1463">
        <w:rPr>
          <w:rFonts w:ascii="Times New Roman" w:hAnsi="Times New Roman" w:cs="Times New Roman"/>
          <w:sz w:val="28"/>
          <w:szCs w:val="28"/>
        </w:rPr>
        <w:t>4</w:t>
      </w:r>
      <w:r w:rsidR="00B259C1" w:rsidRPr="00DA0083">
        <w:rPr>
          <w:rFonts w:ascii="Times New Roman" w:hAnsi="Times New Roman" w:cs="Times New Roman"/>
          <w:sz w:val="28"/>
          <w:szCs w:val="28"/>
        </w:rPr>
        <w:t xml:space="preserve">. </w:t>
      </w:r>
      <w:proofErr w:type="gramStart"/>
      <w:r w:rsidR="00B259C1" w:rsidRPr="00DA0083">
        <w:rPr>
          <w:rFonts w:ascii="Times New Roman" w:hAnsi="Times New Roman" w:cs="Times New Roman"/>
          <w:sz w:val="28"/>
          <w:szCs w:val="28"/>
        </w:rPr>
        <w:t>Контроль за</w:t>
      </w:r>
      <w:proofErr w:type="gramEnd"/>
      <w:r w:rsidR="00B259C1" w:rsidRPr="00DA0083">
        <w:rPr>
          <w:rFonts w:ascii="Times New Roman" w:hAnsi="Times New Roman" w:cs="Times New Roman"/>
          <w:sz w:val="28"/>
          <w:szCs w:val="28"/>
        </w:rPr>
        <w:t xml:space="preserve"> исполнением Постановления возложить на </w:t>
      </w:r>
      <w:r w:rsidR="003E7AF7">
        <w:rPr>
          <w:rFonts w:ascii="Times New Roman" w:hAnsi="Times New Roman" w:cs="Times New Roman"/>
          <w:sz w:val="28"/>
          <w:szCs w:val="28"/>
        </w:rPr>
        <w:t>п</w:t>
      </w:r>
      <w:r w:rsidR="00B259C1">
        <w:rPr>
          <w:rFonts w:ascii="Times New Roman" w:hAnsi="Times New Roman" w:cs="Times New Roman"/>
          <w:sz w:val="28"/>
          <w:szCs w:val="28"/>
        </w:rPr>
        <w:t xml:space="preserve">ервого </w:t>
      </w:r>
      <w:r w:rsidR="00B259C1" w:rsidRPr="00DA0083">
        <w:rPr>
          <w:rFonts w:ascii="Times New Roman" w:hAnsi="Times New Roman" w:cs="Times New Roman"/>
          <w:sz w:val="28"/>
          <w:szCs w:val="28"/>
        </w:rPr>
        <w:t>заместителя главы Таштагольского муниципального р</w:t>
      </w:r>
      <w:r w:rsidR="003E7AF7">
        <w:rPr>
          <w:rFonts w:ascii="Times New Roman" w:hAnsi="Times New Roman" w:cs="Times New Roman"/>
          <w:sz w:val="28"/>
          <w:szCs w:val="28"/>
        </w:rPr>
        <w:t xml:space="preserve">айона </w:t>
      </w:r>
      <w:r w:rsidR="00C274F7">
        <w:rPr>
          <w:rFonts w:ascii="Times New Roman" w:hAnsi="Times New Roman" w:cs="Times New Roman"/>
          <w:sz w:val="28"/>
          <w:szCs w:val="28"/>
        </w:rPr>
        <w:t>по экономике С.Е. Попова</w:t>
      </w:r>
      <w:r w:rsidR="003E7AF7">
        <w:rPr>
          <w:rFonts w:ascii="Times New Roman" w:hAnsi="Times New Roman" w:cs="Times New Roman"/>
          <w:sz w:val="28"/>
          <w:szCs w:val="28"/>
        </w:rPr>
        <w:t>.</w:t>
      </w:r>
    </w:p>
    <w:p w:rsidR="00B259C1" w:rsidRDefault="008F1463" w:rsidP="00B259C1">
      <w:pPr>
        <w:pStyle w:val="31"/>
        <w:ind w:firstLine="567"/>
        <w:jc w:val="both"/>
        <w:rPr>
          <w:snapToGrid w:val="0"/>
          <w:szCs w:val="28"/>
        </w:rPr>
      </w:pPr>
      <w:r w:rsidRPr="00980AE7">
        <w:rPr>
          <w:szCs w:val="28"/>
        </w:rPr>
        <w:t>5</w:t>
      </w:r>
      <w:r w:rsidR="00B259C1" w:rsidRPr="00C43E33">
        <w:rPr>
          <w:szCs w:val="28"/>
        </w:rPr>
        <w:t xml:space="preserve">. </w:t>
      </w:r>
      <w:r w:rsidR="00B259C1" w:rsidRPr="00C43E33">
        <w:rPr>
          <w:snapToGrid w:val="0"/>
          <w:szCs w:val="28"/>
        </w:rPr>
        <w:t>Настоящее постановление вступает в силу с момента подписания.</w:t>
      </w:r>
    </w:p>
    <w:p w:rsidR="005B493F" w:rsidRDefault="005B493F" w:rsidP="00B259C1">
      <w:pPr>
        <w:pStyle w:val="31"/>
        <w:ind w:firstLine="567"/>
        <w:jc w:val="both"/>
        <w:rPr>
          <w:snapToGrid w:val="0"/>
          <w:szCs w:val="28"/>
        </w:rPr>
      </w:pPr>
    </w:p>
    <w:p w:rsidR="003E7AF7" w:rsidRDefault="003E7AF7" w:rsidP="00B259C1">
      <w:pPr>
        <w:pStyle w:val="31"/>
        <w:ind w:firstLine="567"/>
        <w:jc w:val="both"/>
        <w:rPr>
          <w:snapToGrid w:val="0"/>
          <w:szCs w:val="28"/>
        </w:rPr>
      </w:pPr>
    </w:p>
    <w:p w:rsidR="00A00CF2" w:rsidRPr="00DA0083" w:rsidRDefault="00A00CF2" w:rsidP="00A00CF2">
      <w:pPr>
        <w:pStyle w:val="ConsPlusNormal"/>
        <w:jc w:val="both"/>
        <w:rPr>
          <w:rFonts w:ascii="Times New Roman" w:hAnsi="Times New Roman" w:cs="Times New Roman"/>
          <w:sz w:val="28"/>
          <w:szCs w:val="28"/>
        </w:rPr>
      </w:pPr>
      <w:r w:rsidRPr="00DA0083">
        <w:rPr>
          <w:rFonts w:ascii="Times New Roman" w:hAnsi="Times New Roman" w:cs="Times New Roman"/>
          <w:sz w:val="28"/>
          <w:szCs w:val="28"/>
        </w:rPr>
        <w:t>Глава Таштагольского</w:t>
      </w:r>
    </w:p>
    <w:p w:rsidR="00C274F7" w:rsidRDefault="00A00CF2" w:rsidP="00CB72FC">
      <w:pPr>
        <w:pStyle w:val="ConsPlusNormal"/>
        <w:jc w:val="both"/>
        <w:rPr>
          <w:rFonts w:ascii="Times New Roman" w:hAnsi="Times New Roman" w:cs="Times New Roman"/>
          <w:sz w:val="28"/>
          <w:szCs w:val="28"/>
        </w:rPr>
      </w:pPr>
      <w:r w:rsidRPr="00DA008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3E7AF7">
        <w:rPr>
          <w:rFonts w:ascii="Times New Roman" w:hAnsi="Times New Roman" w:cs="Times New Roman"/>
          <w:sz w:val="28"/>
          <w:szCs w:val="28"/>
        </w:rPr>
        <w:t xml:space="preserve">       </w:t>
      </w:r>
      <w:r w:rsidR="007C514B">
        <w:rPr>
          <w:rFonts w:ascii="Times New Roman" w:hAnsi="Times New Roman" w:cs="Times New Roman"/>
          <w:sz w:val="28"/>
          <w:szCs w:val="28"/>
        </w:rPr>
        <w:t>А.Г. Орлов</w:t>
      </w:r>
    </w:p>
    <w:p w:rsidR="007F1B29" w:rsidRDefault="007F1B29"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7F1B29">
      <w:pPr>
        <w:pStyle w:val="ConsPlusNormal"/>
        <w:outlineLvl w:val="0"/>
        <w:rPr>
          <w:rFonts w:ascii="Times New Roman" w:hAnsi="Times New Roman" w:cs="Times New Roman"/>
          <w:sz w:val="28"/>
          <w:szCs w:val="28"/>
        </w:rPr>
      </w:pPr>
    </w:p>
    <w:p w:rsidR="00B73CD1" w:rsidRDefault="00B73CD1" w:rsidP="00B73CD1">
      <w:pPr>
        <w:pStyle w:val="ConsPlusNormal"/>
        <w:jc w:val="right"/>
        <w:outlineLvl w:val="0"/>
        <w:rPr>
          <w:rFonts w:ascii="Times New Roman" w:hAnsi="Times New Roman" w:cs="Times New Roman"/>
          <w:sz w:val="28"/>
          <w:szCs w:val="28"/>
        </w:rPr>
      </w:pPr>
    </w:p>
    <w:p w:rsidR="00B73CD1" w:rsidRDefault="00B73CD1" w:rsidP="00B73CD1">
      <w:pPr>
        <w:pStyle w:val="ConsPlusNormal"/>
        <w:jc w:val="right"/>
        <w:outlineLvl w:val="0"/>
        <w:rPr>
          <w:rFonts w:ascii="Times New Roman" w:hAnsi="Times New Roman" w:cs="Times New Roman"/>
          <w:sz w:val="28"/>
          <w:szCs w:val="28"/>
        </w:rPr>
      </w:pPr>
    </w:p>
    <w:p w:rsidR="00B73CD1" w:rsidRDefault="00B73CD1" w:rsidP="00B73CD1">
      <w:pPr>
        <w:pStyle w:val="ConsPlusNormal"/>
        <w:jc w:val="right"/>
        <w:outlineLvl w:val="0"/>
        <w:rPr>
          <w:rFonts w:ascii="Times New Roman" w:hAnsi="Times New Roman" w:cs="Times New Roman"/>
          <w:sz w:val="28"/>
          <w:szCs w:val="28"/>
        </w:rPr>
      </w:pPr>
    </w:p>
    <w:p w:rsidR="00B73CD1" w:rsidRPr="00000EA5" w:rsidRDefault="00B73CD1" w:rsidP="00B73CD1">
      <w:pPr>
        <w:pStyle w:val="ConsPlusNormal"/>
        <w:jc w:val="right"/>
        <w:outlineLvl w:val="0"/>
        <w:rPr>
          <w:rFonts w:ascii="Times New Roman" w:hAnsi="Times New Roman" w:cs="Times New Roman"/>
          <w:sz w:val="28"/>
          <w:szCs w:val="28"/>
        </w:rPr>
      </w:pPr>
    </w:p>
    <w:p w:rsidR="00F21C3E" w:rsidRPr="00000EA5" w:rsidRDefault="00F21C3E" w:rsidP="00B73CD1">
      <w:pPr>
        <w:pStyle w:val="ConsPlusNormal"/>
        <w:jc w:val="right"/>
        <w:outlineLvl w:val="0"/>
        <w:rPr>
          <w:rFonts w:ascii="Times New Roman" w:hAnsi="Times New Roman" w:cs="Times New Roman"/>
          <w:sz w:val="28"/>
          <w:szCs w:val="28"/>
        </w:rPr>
      </w:pPr>
    </w:p>
    <w:p w:rsidR="00F21C3E" w:rsidRPr="00000EA5" w:rsidRDefault="00F21C3E" w:rsidP="00B73CD1">
      <w:pPr>
        <w:pStyle w:val="ConsPlusNormal"/>
        <w:jc w:val="right"/>
        <w:outlineLvl w:val="0"/>
        <w:rPr>
          <w:rFonts w:ascii="Times New Roman" w:hAnsi="Times New Roman" w:cs="Times New Roman"/>
          <w:sz w:val="28"/>
          <w:szCs w:val="28"/>
        </w:rPr>
      </w:pPr>
    </w:p>
    <w:p w:rsidR="0077697E" w:rsidRPr="00410911" w:rsidRDefault="0077697E" w:rsidP="0077697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10911">
        <w:rPr>
          <w:rFonts w:ascii="Times New Roman" w:hAnsi="Times New Roman" w:cs="Times New Roman"/>
          <w:sz w:val="28"/>
          <w:szCs w:val="28"/>
        </w:rPr>
        <w:t xml:space="preserve"> 1</w:t>
      </w:r>
    </w:p>
    <w:p w:rsidR="0077697E" w:rsidRPr="00410911" w:rsidRDefault="0077697E" w:rsidP="0077697E">
      <w:pPr>
        <w:pStyle w:val="ConsPlusNormal"/>
        <w:jc w:val="right"/>
        <w:rPr>
          <w:rFonts w:ascii="Times New Roman" w:hAnsi="Times New Roman" w:cs="Times New Roman"/>
          <w:sz w:val="28"/>
          <w:szCs w:val="28"/>
        </w:rPr>
      </w:pPr>
      <w:r w:rsidRPr="00410911">
        <w:rPr>
          <w:rFonts w:ascii="Times New Roman" w:hAnsi="Times New Roman" w:cs="Times New Roman"/>
          <w:sz w:val="28"/>
          <w:szCs w:val="28"/>
        </w:rPr>
        <w:t>к Постановлению администрации</w:t>
      </w:r>
    </w:p>
    <w:p w:rsidR="0077697E" w:rsidRPr="00410911" w:rsidRDefault="0077697E" w:rsidP="0077697E">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77697E" w:rsidRPr="002A59FE" w:rsidRDefault="0077697E" w:rsidP="0077697E">
      <w:pPr>
        <w:jc w:val="right"/>
        <w:rPr>
          <w:sz w:val="28"/>
          <w:szCs w:val="28"/>
        </w:rPr>
      </w:pPr>
      <w:r w:rsidRPr="001C167F">
        <w:rPr>
          <w:sz w:val="28"/>
          <w:szCs w:val="28"/>
        </w:rPr>
        <w:t>от    «</w:t>
      </w:r>
      <w:r>
        <w:rPr>
          <w:sz w:val="28"/>
          <w:szCs w:val="28"/>
        </w:rPr>
        <w:t xml:space="preserve">  »   </w:t>
      </w:r>
      <w:r w:rsidR="004510A1">
        <w:rPr>
          <w:sz w:val="28"/>
          <w:szCs w:val="28"/>
        </w:rPr>
        <w:t>августа</w:t>
      </w:r>
      <w:r>
        <w:rPr>
          <w:sz w:val="28"/>
          <w:szCs w:val="28"/>
        </w:rPr>
        <w:t xml:space="preserve">     2023</w:t>
      </w:r>
      <w:r w:rsidRPr="001C167F">
        <w:rPr>
          <w:sz w:val="28"/>
          <w:szCs w:val="28"/>
        </w:rPr>
        <w:t xml:space="preserve">  г.  №   </w:t>
      </w:r>
      <w:proofErr w:type="gramStart"/>
      <w:r>
        <w:rPr>
          <w:sz w:val="28"/>
          <w:szCs w:val="28"/>
        </w:rPr>
        <w:t>-п</w:t>
      </w:r>
      <w:proofErr w:type="gramEnd"/>
    </w:p>
    <w:p w:rsidR="0077697E" w:rsidRDefault="0077697E" w:rsidP="0077697E">
      <w:pPr>
        <w:pStyle w:val="ConsPlusNormal"/>
        <w:outlineLvl w:val="0"/>
        <w:rPr>
          <w:rFonts w:ascii="Times New Roman" w:hAnsi="Times New Roman" w:cs="Times New Roman"/>
          <w:sz w:val="28"/>
          <w:szCs w:val="28"/>
        </w:rPr>
      </w:pPr>
    </w:p>
    <w:p w:rsidR="00B73CD1" w:rsidRPr="00410911" w:rsidRDefault="00B73CD1" w:rsidP="00B73CD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410911">
        <w:rPr>
          <w:rFonts w:ascii="Times New Roman" w:hAnsi="Times New Roman" w:cs="Times New Roman"/>
          <w:sz w:val="28"/>
          <w:szCs w:val="28"/>
        </w:rPr>
        <w:t xml:space="preserve"> 1</w:t>
      </w:r>
      <w:r>
        <w:rPr>
          <w:rFonts w:ascii="Times New Roman" w:hAnsi="Times New Roman" w:cs="Times New Roman"/>
          <w:sz w:val="28"/>
          <w:szCs w:val="28"/>
        </w:rPr>
        <w:t>4</w:t>
      </w:r>
    </w:p>
    <w:p w:rsidR="00B73CD1" w:rsidRPr="00410911" w:rsidRDefault="00B73CD1" w:rsidP="00B73CD1">
      <w:pPr>
        <w:pStyle w:val="ConsPlusNormal"/>
        <w:jc w:val="right"/>
        <w:rPr>
          <w:rFonts w:ascii="Times New Roman" w:hAnsi="Times New Roman" w:cs="Times New Roman"/>
          <w:sz w:val="28"/>
          <w:szCs w:val="28"/>
        </w:rPr>
      </w:pPr>
      <w:r w:rsidRPr="00410911">
        <w:rPr>
          <w:rFonts w:ascii="Times New Roman" w:hAnsi="Times New Roman" w:cs="Times New Roman"/>
          <w:sz w:val="28"/>
          <w:szCs w:val="28"/>
        </w:rPr>
        <w:t>к Постановлению администрации</w:t>
      </w:r>
    </w:p>
    <w:p w:rsidR="00B73CD1" w:rsidRPr="00410911" w:rsidRDefault="00B73CD1" w:rsidP="00B73CD1">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B73CD1" w:rsidRPr="002A59FE" w:rsidRDefault="00B73CD1" w:rsidP="00B73CD1">
      <w:pPr>
        <w:jc w:val="right"/>
        <w:rPr>
          <w:sz w:val="28"/>
          <w:szCs w:val="28"/>
        </w:rPr>
      </w:pPr>
      <w:r w:rsidRPr="001C167F">
        <w:rPr>
          <w:sz w:val="28"/>
          <w:szCs w:val="28"/>
        </w:rPr>
        <w:t>от «</w:t>
      </w:r>
      <w:r w:rsidR="00296276" w:rsidRPr="00296276">
        <w:rPr>
          <w:sz w:val="28"/>
          <w:szCs w:val="28"/>
        </w:rPr>
        <w:t>23</w:t>
      </w:r>
      <w:r w:rsidR="0077697E">
        <w:rPr>
          <w:sz w:val="28"/>
          <w:szCs w:val="28"/>
        </w:rPr>
        <w:t>»</w:t>
      </w:r>
      <w:r w:rsidR="00296276" w:rsidRPr="00296276">
        <w:rPr>
          <w:sz w:val="28"/>
          <w:szCs w:val="28"/>
        </w:rPr>
        <w:t xml:space="preserve"> </w:t>
      </w:r>
      <w:r w:rsidR="00296276">
        <w:rPr>
          <w:sz w:val="28"/>
          <w:szCs w:val="28"/>
        </w:rPr>
        <w:t>октября</w:t>
      </w:r>
      <w:r w:rsidR="0077697E">
        <w:rPr>
          <w:sz w:val="28"/>
          <w:szCs w:val="28"/>
        </w:rPr>
        <w:t xml:space="preserve"> </w:t>
      </w:r>
      <w:r w:rsidR="00296276">
        <w:rPr>
          <w:sz w:val="28"/>
          <w:szCs w:val="28"/>
        </w:rPr>
        <w:t>2018</w:t>
      </w:r>
      <w:r w:rsidR="0077697E">
        <w:rPr>
          <w:sz w:val="28"/>
          <w:szCs w:val="28"/>
        </w:rPr>
        <w:t xml:space="preserve"> г.</w:t>
      </w:r>
      <w:r w:rsidR="00296276">
        <w:rPr>
          <w:sz w:val="28"/>
          <w:szCs w:val="28"/>
        </w:rPr>
        <w:t xml:space="preserve"> </w:t>
      </w:r>
      <w:r w:rsidR="0077697E">
        <w:rPr>
          <w:sz w:val="28"/>
          <w:szCs w:val="28"/>
        </w:rPr>
        <w:t>№ 961</w:t>
      </w:r>
      <w:r>
        <w:rPr>
          <w:sz w:val="28"/>
          <w:szCs w:val="28"/>
        </w:rPr>
        <w:t>-п</w:t>
      </w:r>
    </w:p>
    <w:p w:rsidR="00B73CD1" w:rsidRDefault="00B73CD1" w:rsidP="00B73CD1">
      <w:pPr>
        <w:pStyle w:val="ConsPlusNormal"/>
        <w:ind w:firstLine="540"/>
        <w:jc w:val="both"/>
      </w:pPr>
    </w:p>
    <w:p w:rsidR="00B73CD1" w:rsidRPr="009C422D" w:rsidRDefault="00B73CD1" w:rsidP="00B73CD1">
      <w:pPr>
        <w:pStyle w:val="ConsPlusTitle"/>
        <w:jc w:val="center"/>
        <w:rPr>
          <w:rFonts w:ascii="Times New Roman" w:hAnsi="Times New Roman" w:cs="Times New Roman"/>
        </w:rPr>
      </w:pPr>
      <w:bookmarkStart w:id="0" w:name="P58"/>
      <w:bookmarkEnd w:id="0"/>
      <w:r w:rsidRPr="009C422D">
        <w:rPr>
          <w:rFonts w:ascii="Times New Roman" w:hAnsi="Times New Roman" w:cs="Times New Roman"/>
        </w:rPr>
        <w:t>ПОРЯДОК</w:t>
      </w:r>
    </w:p>
    <w:p w:rsidR="00B73CD1" w:rsidRPr="009C422D" w:rsidRDefault="00B73CD1" w:rsidP="00B73CD1">
      <w:pPr>
        <w:pStyle w:val="ConsPlusTitle"/>
        <w:jc w:val="center"/>
        <w:rPr>
          <w:rFonts w:ascii="Times New Roman" w:hAnsi="Times New Roman" w:cs="Times New Roman"/>
        </w:rPr>
      </w:pPr>
      <w:proofErr w:type="gramStart"/>
      <w:r>
        <w:rPr>
          <w:rFonts w:ascii="Times New Roman" w:hAnsi="Times New Roman" w:cs="Times New Roman"/>
        </w:rPr>
        <w:t>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roofErr w:type="gramEnd"/>
    </w:p>
    <w:p w:rsidR="00B73CD1" w:rsidRPr="00B73CD1" w:rsidRDefault="00B73CD1" w:rsidP="00B73CD1">
      <w:pPr>
        <w:pStyle w:val="ConsPlusTitle"/>
        <w:jc w:val="center"/>
        <w:rPr>
          <w:rFonts w:ascii="Times New Roman" w:hAnsi="Times New Roman" w:cs="Times New Roman"/>
        </w:rPr>
      </w:pPr>
    </w:p>
    <w:p w:rsidR="00B73CD1" w:rsidRPr="00B9302E" w:rsidRDefault="00B73CD1" w:rsidP="00B73CD1">
      <w:pPr>
        <w:autoSpaceDE w:val="0"/>
        <w:autoSpaceDN w:val="0"/>
        <w:adjustRightInd w:val="0"/>
        <w:ind w:firstLine="540"/>
        <w:jc w:val="both"/>
        <w:rPr>
          <w:sz w:val="28"/>
          <w:szCs w:val="28"/>
        </w:rPr>
      </w:pPr>
      <w:proofErr w:type="gramStart"/>
      <w:r w:rsidRPr="00B9302E">
        <w:rPr>
          <w:sz w:val="28"/>
          <w:szCs w:val="28"/>
        </w:rPr>
        <w:t>Администраторы доходов бюджета осуществляют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roofErr w:type="gramEnd"/>
    </w:p>
    <w:p w:rsidR="00B73CD1" w:rsidRPr="00B9302E" w:rsidRDefault="00B73CD1" w:rsidP="00B9302E">
      <w:pPr>
        <w:autoSpaceDE w:val="0"/>
        <w:autoSpaceDN w:val="0"/>
        <w:adjustRightInd w:val="0"/>
        <w:ind w:firstLine="540"/>
        <w:jc w:val="both"/>
        <w:rPr>
          <w:sz w:val="28"/>
          <w:szCs w:val="28"/>
        </w:rPr>
      </w:pPr>
      <w:r w:rsidRPr="00B9302E">
        <w:rPr>
          <w:sz w:val="28"/>
          <w:szCs w:val="28"/>
        </w:rPr>
        <w:t xml:space="preserve">Взыскание дебиторской задолженности по платежам в бюджет за административные правонарушения, установленные </w:t>
      </w:r>
      <w:hyperlink r:id="rId10" w:history="1">
        <w:r w:rsidRPr="00B9302E">
          <w:rPr>
            <w:sz w:val="28"/>
            <w:szCs w:val="28"/>
          </w:rPr>
          <w:t>Кодексом</w:t>
        </w:r>
      </w:hyperlink>
      <w:r w:rsidRPr="00B9302E">
        <w:rPr>
          <w:sz w:val="28"/>
          <w:szCs w:val="28"/>
        </w:rPr>
        <w:t xml:space="preserve"> Российской Федерации об административных правонарушениях, осуществляется в соответствии со </w:t>
      </w:r>
      <w:hyperlink r:id="rId11" w:history="1">
        <w:r w:rsidRPr="00B9302E">
          <w:rPr>
            <w:sz w:val="28"/>
            <w:szCs w:val="28"/>
          </w:rPr>
          <w:t>статьей 32.2</w:t>
        </w:r>
      </w:hyperlink>
      <w:r w:rsidRPr="00B9302E">
        <w:rPr>
          <w:sz w:val="28"/>
          <w:szCs w:val="28"/>
        </w:rPr>
        <w:t xml:space="preserve"> Кодекса Российской Федерации об административных правонарушениях.</w:t>
      </w:r>
    </w:p>
    <w:p w:rsidR="00B73CD1" w:rsidRPr="00B9302E" w:rsidRDefault="00B73CD1" w:rsidP="00B9302E">
      <w:pPr>
        <w:autoSpaceDE w:val="0"/>
        <w:autoSpaceDN w:val="0"/>
        <w:adjustRightInd w:val="0"/>
        <w:ind w:firstLine="540"/>
        <w:jc w:val="both"/>
        <w:rPr>
          <w:sz w:val="28"/>
          <w:szCs w:val="28"/>
        </w:rPr>
      </w:pPr>
      <w:r w:rsidRPr="00B9302E">
        <w:rPr>
          <w:sz w:val="28"/>
          <w:szCs w:val="28"/>
        </w:rPr>
        <w:t xml:space="preserve">Взыскание дебиторской задолженности по платежам в бюджет за исключением дебиторской задолженности за административные правонарушения, установленные </w:t>
      </w:r>
      <w:hyperlink r:id="rId12" w:history="1">
        <w:r w:rsidRPr="00B9302E">
          <w:rPr>
            <w:sz w:val="28"/>
            <w:szCs w:val="28"/>
          </w:rPr>
          <w:t>Кодексом</w:t>
        </w:r>
      </w:hyperlink>
      <w:r w:rsidRPr="00B9302E">
        <w:rPr>
          <w:sz w:val="28"/>
          <w:szCs w:val="28"/>
        </w:rPr>
        <w:t xml:space="preserve"> Российской Федерации об административных правонарушениях, осуществляется в следующем порядке.</w:t>
      </w:r>
    </w:p>
    <w:p w:rsidR="00B73CD1" w:rsidRPr="00B9302E" w:rsidRDefault="00B73CD1" w:rsidP="00B9302E">
      <w:pPr>
        <w:autoSpaceDE w:val="0"/>
        <w:autoSpaceDN w:val="0"/>
        <w:adjustRightInd w:val="0"/>
        <w:ind w:firstLine="540"/>
        <w:jc w:val="both"/>
        <w:rPr>
          <w:sz w:val="28"/>
          <w:szCs w:val="28"/>
        </w:rPr>
      </w:pPr>
      <w:r w:rsidRPr="00B9302E">
        <w:rPr>
          <w:sz w:val="28"/>
          <w:szCs w:val="28"/>
        </w:rPr>
        <w:t>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w:t>
      </w:r>
    </w:p>
    <w:p w:rsidR="00B73CD1" w:rsidRPr="00B9302E" w:rsidRDefault="00B73CD1" w:rsidP="00B9302E">
      <w:pPr>
        <w:autoSpaceDE w:val="0"/>
        <w:autoSpaceDN w:val="0"/>
        <w:adjustRightInd w:val="0"/>
        <w:ind w:firstLine="540"/>
        <w:jc w:val="both"/>
        <w:rPr>
          <w:sz w:val="28"/>
          <w:szCs w:val="28"/>
        </w:rPr>
      </w:pPr>
      <w:proofErr w:type="gramStart"/>
      <w:r w:rsidRPr="00B9302E">
        <w:rPr>
          <w:sz w:val="28"/>
          <w:szCs w:val="28"/>
        </w:rPr>
        <w:t>Под претензионным или иным досудебным порядком действий администраторов доходов бюджетов по взысканию дебиторской задолженности по платежам в бюджет, пеням и штрафам по ним следует понимать деятельность администраторов доходов до обращения в суд, осуществляемую ими посредством переговоров с плательщиком, в том числе направления в его адрес соответствующих претензий, заявлений, обращений или иных документов с обоснованным требованием об оплате задолженности.</w:t>
      </w:r>
      <w:proofErr w:type="gramEnd"/>
    </w:p>
    <w:p w:rsidR="00B73CD1" w:rsidRPr="00B9302E" w:rsidRDefault="00B73CD1" w:rsidP="00B9302E">
      <w:pPr>
        <w:autoSpaceDE w:val="0"/>
        <w:autoSpaceDN w:val="0"/>
        <w:adjustRightInd w:val="0"/>
        <w:ind w:firstLine="540"/>
        <w:jc w:val="both"/>
        <w:rPr>
          <w:sz w:val="28"/>
          <w:szCs w:val="28"/>
        </w:rPr>
      </w:pPr>
      <w:r w:rsidRPr="00B9302E">
        <w:rPr>
          <w:sz w:val="28"/>
          <w:szCs w:val="28"/>
        </w:rPr>
        <w:t>В случае если по результатам претензионной работы требования администратора доходов не удовлетворены или удовлетворены не в полном объеме, администратором доходов организуется исковая работа.</w:t>
      </w:r>
    </w:p>
    <w:p w:rsidR="00B73CD1" w:rsidRPr="00B9302E" w:rsidRDefault="00B73CD1" w:rsidP="00B9302E">
      <w:pPr>
        <w:autoSpaceDE w:val="0"/>
        <w:autoSpaceDN w:val="0"/>
        <w:adjustRightInd w:val="0"/>
        <w:ind w:firstLine="540"/>
        <w:jc w:val="both"/>
        <w:rPr>
          <w:sz w:val="28"/>
          <w:szCs w:val="28"/>
        </w:rPr>
      </w:pPr>
      <w:proofErr w:type="gramStart"/>
      <w:r w:rsidRPr="00B9302E">
        <w:rPr>
          <w:sz w:val="28"/>
          <w:szCs w:val="28"/>
        </w:rPr>
        <w:lastRenderedPageBreak/>
        <w:t xml:space="preserve">Принудительное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осуществляется в соответствии с федеральными законами от 21.07.1997 </w:t>
      </w:r>
      <w:hyperlink r:id="rId13" w:history="1">
        <w:r w:rsidRPr="00B9302E">
          <w:rPr>
            <w:sz w:val="28"/>
            <w:szCs w:val="28"/>
          </w:rPr>
          <w:t>N 118-ФЗ</w:t>
        </w:r>
      </w:hyperlink>
      <w:r w:rsidRPr="00B9302E">
        <w:rPr>
          <w:sz w:val="28"/>
          <w:szCs w:val="28"/>
        </w:rPr>
        <w:t xml:space="preserve"> "О судебных приставах", от 02.10.2007 </w:t>
      </w:r>
      <w:hyperlink r:id="rId14" w:history="1">
        <w:r w:rsidRPr="00B9302E">
          <w:rPr>
            <w:sz w:val="28"/>
            <w:szCs w:val="28"/>
          </w:rPr>
          <w:t>N 229-ФЗ</w:t>
        </w:r>
      </w:hyperlink>
      <w:r w:rsidRPr="00B9302E">
        <w:rPr>
          <w:sz w:val="28"/>
          <w:szCs w:val="28"/>
        </w:rPr>
        <w:t xml:space="preserve"> "Об исполнительном производстве", </w:t>
      </w:r>
      <w:hyperlink r:id="rId15" w:history="1">
        <w:r w:rsidRPr="00B9302E">
          <w:rPr>
            <w:sz w:val="28"/>
            <w:szCs w:val="28"/>
          </w:rPr>
          <w:t>приказом</w:t>
        </w:r>
      </w:hyperlink>
      <w:r w:rsidRPr="00B9302E">
        <w:rPr>
          <w:sz w:val="28"/>
          <w:szCs w:val="28"/>
        </w:rPr>
        <w:t xml:space="preserve"> Министерства финансов Российской Федерации от 12.11.2013 N 107н "Об утверждении Правил указания информации в</w:t>
      </w:r>
      <w:proofErr w:type="gramEnd"/>
      <w:r w:rsidRPr="00B9302E">
        <w:rPr>
          <w:sz w:val="28"/>
          <w:szCs w:val="28"/>
        </w:rPr>
        <w:t xml:space="preserve"> </w:t>
      </w:r>
      <w:proofErr w:type="gramStart"/>
      <w:r w:rsidRPr="00B9302E">
        <w:rPr>
          <w:sz w:val="28"/>
          <w:szCs w:val="28"/>
        </w:rPr>
        <w:t>реквизитах</w:t>
      </w:r>
      <w:proofErr w:type="gramEnd"/>
      <w:r w:rsidRPr="00B9302E">
        <w:rPr>
          <w:sz w:val="28"/>
          <w:szCs w:val="28"/>
        </w:rPr>
        <w:t xml:space="preserve"> распоряжений о переводе денежных средств в уплату платежей в бюджетную систему Российской Федерации".</w:t>
      </w:r>
    </w:p>
    <w:p w:rsidR="00B73CD1" w:rsidRPr="00B9302E" w:rsidRDefault="00B73CD1" w:rsidP="00B9302E">
      <w:pPr>
        <w:autoSpaceDE w:val="0"/>
        <w:autoSpaceDN w:val="0"/>
        <w:adjustRightInd w:val="0"/>
        <w:ind w:firstLine="540"/>
        <w:jc w:val="both"/>
        <w:rPr>
          <w:sz w:val="28"/>
          <w:szCs w:val="28"/>
        </w:rPr>
      </w:pPr>
      <w:r w:rsidRPr="00B9302E">
        <w:rPr>
          <w:sz w:val="28"/>
          <w:szCs w:val="28"/>
        </w:rPr>
        <w:t>При направлении администратором доходов в суд искового заявления о взыскании платежей в бюджеты, пеней и штрафов с плательщиков, а также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w:t>
      </w:r>
    </w:p>
    <w:p w:rsidR="00B73CD1" w:rsidRPr="00B9302E" w:rsidRDefault="00B73CD1" w:rsidP="00B9302E">
      <w:pPr>
        <w:autoSpaceDE w:val="0"/>
        <w:autoSpaceDN w:val="0"/>
        <w:adjustRightInd w:val="0"/>
        <w:ind w:firstLine="540"/>
        <w:jc w:val="both"/>
        <w:rPr>
          <w:sz w:val="28"/>
          <w:szCs w:val="28"/>
        </w:rPr>
      </w:pPr>
      <w:r w:rsidRPr="00B9302E">
        <w:rPr>
          <w:sz w:val="28"/>
          <w:szCs w:val="28"/>
        </w:rPr>
        <w:t>1) реквизит (13) "Банк получателя";</w:t>
      </w:r>
    </w:p>
    <w:p w:rsidR="00B73CD1" w:rsidRPr="00B9302E" w:rsidRDefault="00B73CD1" w:rsidP="00B9302E">
      <w:pPr>
        <w:autoSpaceDE w:val="0"/>
        <w:autoSpaceDN w:val="0"/>
        <w:adjustRightInd w:val="0"/>
        <w:ind w:firstLine="540"/>
        <w:jc w:val="both"/>
        <w:rPr>
          <w:sz w:val="28"/>
          <w:szCs w:val="28"/>
        </w:rPr>
      </w:pPr>
      <w:r w:rsidRPr="00B9302E">
        <w:rPr>
          <w:sz w:val="28"/>
          <w:szCs w:val="28"/>
        </w:rPr>
        <w:t>2) реквизит (14) "БИК" банка получателя;</w:t>
      </w:r>
    </w:p>
    <w:p w:rsidR="00B73CD1" w:rsidRPr="00B9302E" w:rsidRDefault="00B73CD1" w:rsidP="00B9302E">
      <w:pPr>
        <w:autoSpaceDE w:val="0"/>
        <w:autoSpaceDN w:val="0"/>
        <w:adjustRightInd w:val="0"/>
        <w:ind w:firstLine="540"/>
        <w:jc w:val="both"/>
        <w:rPr>
          <w:sz w:val="28"/>
          <w:szCs w:val="28"/>
        </w:rPr>
      </w:pPr>
      <w:r w:rsidRPr="00B9302E">
        <w:rPr>
          <w:sz w:val="28"/>
          <w:szCs w:val="28"/>
        </w:rPr>
        <w:t>3) реквизит (15) "</w:t>
      </w:r>
      <w:proofErr w:type="spellStart"/>
      <w:r w:rsidRPr="00B9302E">
        <w:rPr>
          <w:sz w:val="28"/>
          <w:szCs w:val="28"/>
        </w:rPr>
        <w:t>Сч</w:t>
      </w:r>
      <w:proofErr w:type="spellEnd"/>
      <w:r w:rsidRPr="00B9302E">
        <w:rPr>
          <w:sz w:val="28"/>
          <w:szCs w:val="28"/>
        </w:rPr>
        <w:t>. N" банка получателя (единый казначейский счет);</w:t>
      </w:r>
    </w:p>
    <w:p w:rsidR="00B73CD1" w:rsidRPr="00B9302E" w:rsidRDefault="00B73CD1" w:rsidP="00B9302E">
      <w:pPr>
        <w:autoSpaceDE w:val="0"/>
        <w:autoSpaceDN w:val="0"/>
        <w:adjustRightInd w:val="0"/>
        <w:ind w:firstLine="540"/>
        <w:jc w:val="both"/>
        <w:rPr>
          <w:sz w:val="28"/>
          <w:szCs w:val="28"/>
        </w:rPr>
      </w:pPr>
      <w:r w:rsidRPr="00B9302E">
        <w:rPr>
          <w:sz w:val="28"/>
          <w:szCs w:val="28"/>
        </w:rPr>
        <w:t>4) реквизит (16) "Получатель";</w:t>
      </w:r>
    </w:p>
    <w:p w:rsidR="00B73CD1" w:rsidRPr="00B9302E" w:rsidRDefault="00B73CD1" w:rsidP="00B9302E">
      <w:pPr>
        <w:autoSpaceDE w:val="0"/>
        <w:autoSpaceDN w:val="0"/>
        <w:adjustRightInd w:val="0"/>
        <w:ind w:firstLine="540"/>
        <w:jc w:val="both"/>
        <w:rPr>
          <w:sz w:val="28"/>
          <w:szCs w:val="28"/>
        </w:rPr>
      </w:pPr>
      <w:r w:rsidRPr="00B9302E">
        <w:rPr>
          <w:sz w:val="28"/>
          <w:szCs w:val="28"/>
        </w:rPr>
        <w:t>5) реквизит (17) "</w:t>
      </w:r>
      <w:proofErr w:type="spellStart"/>
      <w:r w:rsidRPr="00B9302E">
        <w:rPr>
          <w:sz w:val="28"/>
          <w:szCs w:val="28"/>
        </w:rPr>
        <w:t>Сч</w:t>
      </w:r>
      <w:proofErr w:type="spellEnd"/>
      <w:r w:rsidRPr="00B9302E">
        <w:rPr>
          <w:sz w:val="28"/>
          <w:szCs w:val="28"/>
        </w:rPr>
        <w:t>. N" получателя (казначейский счет);</w:t>
      </w:r>
    </w:p>
    <w:p w:rsidR="00B73CD1" w:rsidRPr="00B9302E" w:rsidRDefault="00B73CD1" w:rsidP="00B9302E">
      <w:pPr>
        <w:autoSpaceDE w:val="0"/>
        <w:autoSpaceDN w:val="0"/>
        <w:adjustRightInd w:val="0"/>
        <w:ind w:firstLine="540"/>
        <w:jc w:val="both"/>
        <w:rPr>
          <w:sz w:val="28"/>
          <w:szCs w:val="28"/>
        </w:rPr>
      </w:pPr>
      <w:r w:rsidRPr="00B9302E">
        <w:rPr>
          <w:sz w:val="28"/>
          <w:szCs w:val="28"/>
        </w:rPr>
        <w:t>6) реквизит (61) "ИНН" получателя;</w:t>
      </w:r>
    </w:p>
    <w:p w:rsidR="00B73CD1" w:rsidRPr="00B9302E" w:rsidRDefault="00B73CD1" w:rsidP="00B9302E">
      <w:pPr>
        <w:autoSpaceDE w:val="0"/>
        <w:autoSpaceDN w:val="0"/>
        <w:adjustRightInd w:val="0"/>
        <w:ind w:firstLine="540"/>
        <w:jc w:val="both"/>
        <w:rPr>
          <w:sz w:val="28"/>
          <w:szCs w:val="28"/>
        </w:rPr>
      </w:pPr>
      <w:r w:rsidRPr="00B9302E">
        <w:rPr>
          <w:sz w:val="28"/>
          <w:szCs w:val="28"/>
        </w:rPr>
        <w:t>7) реквизит (103) "КПП" получателя;</w:t>
      </w:r>
    </w:p>
    <w:p w:rsidR="00B73CD1" w:rsidRPr="00B9302E" w:rsidRDefault="00B73CD1" w:rsidP="00B9302E">
      <w:pPr>
        <w:autoSpaceDE w:val="0"/>
        <w:autoSpaceDN w:val="0"/>
        <w:adjustRightInd w:val="0"/>
        <w:ind w:firstLine="540"/>
        <w:jc w:val="both"/>
        <w:rPr>
          <w:sz w:val="28"/>
          <w:szCs w:val="28"/>
        </w:rPr>
      </w:pPr>
      <w:r w:rsidRPr="00B9302E">
        <w:rPr>
          <w:sz w:val="28"/>
          <w:szCs w:val="28"/>
        </w:rPr>
        <w:t>8) реквизит (104) - соответствующий код классификации доходов бюджетов Российской Федерации (КБК);</w:t>
      </w:r>
    </w:p>
    <w:p w:rsidR="00B73CD1" w:rsidRPr="00B9302E" w:rsidRDefault="00B73CD1" w:rsidP="00B9302E">
      <w:pPr>
        <w:autoSpaceDE w:val="0"/>
        <w:autoSpaceDN w:val="0"/>
        <w:adjustRightInd w:val="0"/>
        <w:ind w:firstLine="540"/>
        <w:jc w:val="both"/>
        <w:rPr>
          <w:sz w:val="28"/>
          <w:szCs w:val="28"/>
        </w:rPr>
      </w:pPr>
      <w:r w:rsidRPr="00B9302E">
        <w:rPr>
          <w:sz w:val="28"/>
          <w:szCs w:val="28"/>
        </w:rPr>
        <w:t xml:space="preserve">9) реквизит (105) код </w:t>
      </w:r>
      <w:hyperlink r:id="rId16" w:history="1">
        <w:r w:rsidRPr="00B9302E">
          <w:rPr>
            <w:sz w:val="28"/>
            <w:szCs w:val="28"/>
          </w:rPr>
          <w:t>ОКТМО</w:t>
        </w:r>
      </w:hyperlink>
      <w:r w:rsidRPr="00B9302E">
        <w:rPr>
          <w:sz w:val="28"/>
          <w:szCs w:val="28"/>
        </w:rPr>
        <w:t>.".</w:t>
      </w:r>
    </w:p>
    <w:p w:rsidR="00B73CD1" w:rsidRPr="00B9302E" w:rsidRDefault="00B73CD1" w:rsidP="00B9302E">
      <w:pPr>
        <w:autoSpaceDE w:val="0"/>
        <w:autoSpaceDN w:val="0"/>
        <w:adjustRightInd w:val="0"/>
        <w:ind w:firstLine="540"/>
        <w:jc w:val="both"/>
        <w:rPr>
          <w:sz w:val="28"/>
          <w:szCs w:val="28"/>
        </w:rPr>
      </w:pPr>
    </w:p>
    <w:p w:rsidR="00B73CD1" w:rsidRPr="00B9302E" w:rsidRDefault="00B73CD1" w:rsidP="00B9302E">
      <w:pPr>
        <w:autoSpaceDE w:val="0"/>
        <w:autoSpaceDN w:val="0"/>
        <w:adjustRightInd w:val="0"/>
        <w:ind w:firstLine="540"/>
        <w:jc w:val="both"/>
        <w:rPr>
          <w:sz w:val="28"/>
          <w:szCs w:val="28"/>
        </w:rPr>
      </w:pPr>
    </w:p>
    <w:p w:rsidR="00B73CD1" w:rsidRDefault="00B73CD1"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296276" w:rsidRDefault="00296276" w:rsidP="00B9302E">
      <w:pPr>
        <w:autoSpaceDE w:val="0"/>
        <w:autoSpaceDN w:val="0"/>
        <w:adjustRightInd w:val="0"/>
        <w:ind w:firstLine="540"/>
        <w:jc w:val="both"/>
        <w:rPr>
          <w:sz w:val="28"/>
          <w:szCs w:val="28"/>
        </w:rPr>
      </w:pPr>
    </w:p>
    <w:p w:rsidR="00296276" w:rsidRDefault="00296276" w:rsidP="00B9302E">
      <w:pPr>
        <w:autoSpaceDE w:val="0"/>
        <w:autoSpaceDN w:val="0"/>
        <w:adjustRightInd w:val="0"/>
        <w:ind w:firstLine="540"/>
        <w:jc w:val="both"/>
        <w:rPr>
          <w:sz w:val="28"/>
          <w:szCs w:val="28"/>
        </w:rPr>
      </w:pPr>
    </w:p>
    <w:p w:rsidR="00853B09" w:rsidRDefault="00853B09" w:rsidP="00B9302E">
      <w:pPr>
        <w:autoSpaceDE w:val="0"/>
        <w:autoSpaceDN w:val="0"/>
        <w:adjustRightInd w:val="0"/>
        <w:ind w:firstLine="540"/>
        <w:jc w:val="both"/>
        <w:rPr>
          <w:sz w:val="28"/>
          <w:szCs w:val="28"/>
        </w:rPr>
      </w:pPr>
    </w:p>
    <w:p w:rsidR="0077697E" w:rsidRPr="00410911" w:rsidRDefault="0077697E" w:rsidP="0077697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7697E" w:rsidRPr="00410911" w:rsidRDefault="0077697E" w:rsidP="0077697E">
      <w:pPr>
        <w:pStyle w:val="ConsPlusNormal"/>
        <w:jc w:val="right"/>
        <w:rPr>
          <w:rFonts w:ascii="Times New Roman" w:hAnsi="Times New Roman" w:cs="Times New Roman"/>
          <w:sz w:val="28"/>
          <w:szCs w:val="28"/>
        </w:rPr>
      </w:pPr>
      <w:r w:rsidRPr="00410911">
        <w:rPr>
          <w:rFonts w:ascii="Times New Roman" w:hAnsi="Times New Roman" w:cs="Times New Roman"/>
          <w:sz w:val="28"/>
          <w:szCs w:val="28"/>
        </w:rPr>
        <w:t>к Постановлению администрации</w:t>
      </w:r>
    </w:p>
    <w:p w:rsidR="0077697E" w:rsidRPr="00410911" w:rsidRDefault="0077697E" w:rsidP="0077697E">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77697E" w:rsidRPr="002A59FE" w:rsidRDefault="0077697E" w:rsidP="0077697E">
      <w:pPr>
        <w:jc w:val="right"/>
        <w:rPr>
          <w:sz w:val="28"/>
          <w:szCs w:val="28"/>
        </w:rPr>
      </w:pPr>
      <w:r w:rsidRPr="001C167F">
        <w:rPr>
          <w:sz w:val="28"/>
          <w:szCs w:val="28"/>
        </w:rPr>
        <w:t>от    «</w:t>
      </w:r>
      <w:r>
        <w:rPr>
          <w:sz w:val="28"/>
          <w:szCs w:val="28"/>
        </w:rPr>
        <w:t xml:space="preserve">  »   </w:t>
      </w:r>
      <w:r w:rsidR="004510A1">
        <w:rPr>
          <w:sz w:val="28"/>
          <w:szCs w:val="28"/>
        </w:rPr>
        <w:t>августа</w:t>
      </w:r>
      <w:r>
        <w:rPr>
          <w:sz w:val="28"/>
          <w:szCs w:val="28"/>
        </w:rPr>
        <w:t xml:space="preserve"> 2023</w:t>
      </w:r>
      <w:r w:rsidRPr="001C167F">
        <w:rPr>
          <w:sz w:val="28"/>
          <w:szCs w:val="28"/>
        </w:rPr>
        <w:t xml:space="preserve">  г.  №   </w:t>
      </w:r>
      <w:proofErr w:type="gramStart"/>
      <w:r>
        <w:rPr>
          <w:sz w:val="28"/>
          <w:szCs w:val="28"/>
        </w:rPr>
        <w:t>-п</w:t>
      </w:r>
      <w:proofErr w:type="gramEnd"/>
    </w:p>
    <w:p w:rsidR="00853B09" w:rsidRDefault="00853B09" w:rsidP="0077697E">
      <w:pPr>
        <w:autoSpaceDE w:val="0"/>
        <w:autoSpaceDN w:val="0"/>
        <w:adjustRightInd w:val="0"/>
        <w:jc w:val="both"/>
        <w:rPr>
          <w:sz w:val="28"/>
          <w:szCs w:val="28"/>
        </w:rPr>
      </w:pPr>
    </w:p>
    <w:p w:rsidR="00853B09" w:rsidRPr="00410911" w:rsidRDefault="00853B09" w:rsidP="00853B0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410911">
        <w:rPr>
          <w:rFonts w:ascii="Times New Roman" w:hAnsi="Times New Roman" w:cs="Times New Roman"/>
          <w:sz w:val="28"/>
          <w:szCs w:val="28"/>
        </w:rPr>
        <w:t xml:space="preserve"> 1</w:t>
      </w:r>
      <w:r>
        <w:rPr>
          <w:rFonts w:ascii="Times New Roman" w:hAnsi="Times New Roman" w:cs="Times New Roman"/>
          <w:sz w:val="28"/>
          <w:szCs w:val="28"/>
        </w:rPr>
        <w:t>5</w:t>
      </w:r>
    </w:p>
    <w:p w:rsidR="00853B09" w:rsidRPr="00410911" w:rsidRDefault="00853B09" w:rsidP="00853B09">
      <w:pPr>
        <w:pStyle w:val="ConsPlusNormal"/>
        <w:jc w:val="right"/>
        <w:rPr>
          <w:rFonts w:ascii="Times New Roman" w:hAnsi="Times New Roman" w:cs="Times New Roman"/>
          <w:sz w:val="28"/>
          <w:szCs w:val="28"/>
        </w:rPr>
      </w:pPr>
      <w:r w:rsidRPr="00410911">
        <w:rPr>
          <w:rFonts w:ascii="Times New Roman" w:hAnsi="Times New Roman" w:cs="Times New Roman"/>
          <w:sz w:val="28"/>
          <w:szCs w:val="28"/>
        </w:rPr>
        <w:t>к Постановлению администрации</w:t>
      </w:r>
    </w:p>
    <w:p w:rsidR="00853B09" w:rsidRPr="00410911" w:rsidRDefault="00853B09" w:rsidP="00853B09">
      <w:pPr>
        <w:pStyle w:val="ConsPlusNormal"/>
        <w:jc w:val="right"/>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296276" w:rsidRPr="002A59FE" w:rsidRDefault="00296276" w:rsidP="00296276">
      <w:pPr>
        <w:jc w:val="right"/>
        <w:rPr>
          <w:sz w:val="28"/>
          <w:szCs w:val="28"/>
        </w:rPr>
      </w:pPr>
      <w:r w:rsidRPr="001C167F">
        <w:rPr>
          <w:sz w:val="28"/>
          <w:szCs w:val="28"/>
        </w:rPr>
        <w:t>от «</w:t>
      </w:r>
      <w:r w:rsidRPr="00296276">
        <w:rPr>
          <w:sz w:val="28"/>
          <w:szCs w:val="28"/>
        </w:rPr>
        <w:t>23</w:t>
      </w:r>
      <w:r>
        <w:rPr>
          <w:sz w:val="28"/>
          <w:szCs w:val="28"/>
        </w:rPr>
        <w:t>»</w:t>
      </w:r>
      <w:r w:rsidRPr="00296276">
        <w:rPr>
          <w:sz w:val="28"/>
          <w:szCs w:val="28"/>
        </w:rPr>
        <w:t xml:space="preserve"> </w:t>
      </w:r>
      <w:r>
        <w:rPr>
          <w:sz w:val="28"/>
          <w:szCs w:val="28"/>
        </w:rPr>
        <w:t>октября 2018 г. № 961-п</w:t>
      </w:r>
    </w:p>
    <w:p w:rsidR="00853B09" w:rsidRDefault="00853B09" w:rsidP="00853B09">
      <w:pPr>
        <w:autoSpaceDE w:val="0"/>
        <w:autoSpaceDN w:val="0"/>
        <w:adjustRightInd w:val="0"/>
        <w:jc w:val="center"/>
        <w:rPr>
          <w:rFonts w:eastAsiaTheme="minorHAnsi"/>
          <w:b/>
          <w:bCs/>
          <w:lang w:eastAsia="en-US"/>
        </w:rPr>
      </w:pPr>
    </w:p>
    <w:p w:rsidR="00853B09" w:rsidRPr="00853B09" w:rsidRDefault="00853B09" w:rsidP="00853B09">
      <w:pPr>
        <w:autoSpaceDE w:val="0"/>
        <w:autoSpaceDN w:val="0"/>
        <w:adjustRightInd w:val="0"/>
        <w:jc w:val="center"/>
        <w:rPr>
          <w:rFonts w:eastAsiaTheme="minorHAnsi"/>
          <w:b/>
          <w:bCs/>
          <w:sz w:val="28"/>
          <w:szCs w:val="28"/>
          <w:lang w:eastAsia="en-US"/>
        </w:rPr>
      </w:pPr>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РЕГЛАМЕНТ</w:t>
      </w:r>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РЕАЛИЗАЦИИ ПОЛНОМОЧИЙ АДМИНИСТРАТОРА ДОХОДОВ БЮДЖЕТА</w:t>
      </w:r>
      <w:r>
        <w:rPr>
          <w:rFonts w:eastAsiaTheme="minorHAnsi"/>
          <w:b/>
          <w:bCs/>
          <w:sz w:val="28"/>
          <w:szCs w:val="28"/>
          <w:lang w:eastAsia="en-US"/>
        </w:rPr>
        <w:t xml:space="preserve"> </w:t>
      </w:r>
      <w:r w:rsidRPr="00853B09">
        <w:rPr>
          <w:rFonts w:eastAsiaTheme="minorHAnsi"/>
          <w:b/>
          <w:bCs/>
          <w:sz w:val="28"/>
          <w:szCs w:val="28"/>
          <w:lang w:eastAsia="en-US"/>
        </w:rPr>
        <w:t>ПО ВЗЫСКАНИЮ ДЕБИТОРСКОЙ ЗАДОЛЖЕННОСТИ ПО ПЛАТЕЖАМ В БЮДЖЕТ, ПЕНЯМ И ШТРАФАМ ПО НИМ В ТАШТАГОЛЬСКОМ МУНИЦИПАЛЬНОМ РАЙОНЕ</w:t>
      </w:r>
    </w:p>
    <w:p w:rsidR="00853B09" w:rsidRPr="00853B09" w:rsidRDefault="00853B09" w:rsidP="00853B09">
      <w:pPr>
        <w:autoSpaceDE w:val="0"/>
        <w:autoSpaceDN w:val="0"/>
        <w:adjustRightInd w:val="0"/>
        <w:jc w:val="both"/>
        <w:rPr>
          <w:rFonts w:eastAsiaTheme="minorHAnsi"/>
          <w:lang w:eastAsia="en-US"/>
        </w:rPr>
      </w:pPr>
    </w:p>
    <w:p w:rsidR="00853B09" w:rsidRPr="00853B09" w:rsidRDefault="00853B09" w:rsidP="00853B09">
      <w:pPr>
        <w:autoSpaceDE w:val="0"/>
        <w:autoSpaceDN w:val="0"/>
        <w:adjustRightInd w:val="0"/>
        <w:jc w:val="center"/>
        <w:outlineLvl w:val="1"/>
        <w:rPr>
          <w:rFonts w:eastAsiaTheme="minorHAnsi"/>
          <w:b/>
          <w:bCs/>
          <w:sz w:val="28"/>
          <w:szCs w:val="28"/>
          <w:lang w:eastAsia="en-US"/>
        </w:rPr>
      </w:pPr>
      <w:r w:rsidRPr="00853B09">
        <w:rPr>
          <w:rFonts w:eastAsiaTheme="minorHAnsi"/>
          <w:b/>
          <w:bCs/>
          <w:sz w:val="28"/>
          <w:szCs w:val="28"/>
          <w:lang w:eastAsia="en-US"/>
        </w:rPr>
        <w:t>I. Общие положения</w:t>
      </w:r>
    </w:p>
    <w:p w:rsidR="00853B09" w:rsidRPr="007C0175" w:rsidRDefault="00853B09" w:rsidP="00853B09">
      <w:pPr>
        <w:autoSpaceDE w:val="0"/>
        <w:autoSpaceDN w:val="0"/>
        <w:adjustRightInd w:val="0"/>
        <w:jc w:val="both"/>
        <w:rPr>
          <w:rFonts w:eastAsiaTheme="minorHAnsi"/>
          <w:sz w:val="28"/>
          <w:szCs w:val="28"/>
          <w:lang w:eastAsia="en-US"/>
        </w:rPr>
      </w:pPr>
    </w:p>
    <w:p w:rsidR="007C0175" w:rsidRPr="007C0175" w:rsidRDefault="001360B2" w:rsidP="007C0175">
      <w:pPr>
        <w:pStyle w:val="13"/>
        <w:shd w:val="clear" w:color="auto" w:fill="auto"/>
        <w:tabs>
          <w:tab w:val="left" w:pos="1260"/>
        </w:tabs>
        <w:ind w:firstLine="709"/>
        <w:jc w:val="both"/>
        <w:rPr>
          <w:rFonts w:ascii="Times New Roman" w:hAnsi="Times New Roman" w:cs="Times New Roman"/>
          <w:sz w:val="28"/>
          <w:szCs w:val="28"/>
        </w:rPr>
      </w:pPr>
      <w:r w:rsidRPr="007C0175">
        <w:rPr>
          <w:rFonts w:ascii="Times New Roman" w:hAnsi="Times New Roman" w:cs="Times New Roman"/>
          <w:sz w:val="28"/>
          <w:szCs w:val="28"/>
        </w:rPr>
        <w:t>1.1. Настоящий Регламент реализации полномочий главными администраторами (администраторами) доходов бюджета Таштагольского муниципального района по взысканию дебиторской задолженности по платежам в бюджет, пеням и штрафам по ним</w:t>
      </w:r>
      <w:r w:rsidR="007C0175" w:rsidRPr="007C0175">
        <w:rPr>
          <w:rFonts w:ascii="Times New Roman" w:hAnsi="Times New Roman" w:cs="Times New Roman"/>
          <w:sz w:val="28"/>
          <w:szCs w:val="28"/>
        </w:rPr>
        <w:t>, являющимся источниками формирования доходов бюджетов бюджетной системы Российской Федерации (далее - Регламент) устанавливает:</w:t>
      </w:r>
    </w:p>
    <w:p w:rsidR="007C0175" w:rsidRPr="007C0175" w:rsidRDefault="007C0175" w:rsidP="007C0175">
      <w:pPr>
        <w:spacing w:line="341" w:lineRule="exact"/>
        <w:ind w:left="20" w:right="40" w:firstLine="700"/>
        <w:jc w:val="both"/>
        <w:rPr>
          <w:rFonts w:eastAsia="Arial Unicode MS"/>
          <w:sz w:val="28"/>
          <w:szCs w:val="28"/>
        </w:rPr>
      </w:pPr>
      <w:r w:rsidRPr="007C0175">
        <w:rPr>
          <w:rFonts w:eastAsia="Arial Unicode MS"/>
          <w:sz w:val="28"/>
          <w:szCs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7C0175">
        <w:rPr>
          <w:rFonts w:eastAsia="Arial Unicode MS"/>
          <w:sz w:val="28"/>
          <w:szCs w:val="28"/>
        </w:rPr>
        <w:t>по</w:t>
      </w:r>
      <w:proofErr w:type="gramEnd"/>
      <w:r w:rsidRPr="007C0175">
        <w:rPr>
          <w:rFonts w:eastAsia="Arial Unicode MS"/>
          <w:sz w:val="28"/>
          <w:szCs w:val="28"/>
        </w:rPr>
        <w:t>:</w:t>
      </w:r>
    </w:p>
    <w:p w:rsidR="007C0175" w:rsidRPr="007C0175" w:rsidRDefault="007C0175" w:rsidP="007C0175">
      <w:pPr>
        <w:spacing w:line="355" w:lineRule="exact"/>
        <w:ind w:left="20" w:right="40" w:firstLine="700"/>
        <w:jc w:val="both"/>
        <w:rPr>
          <w:rFonts w:eastAsia="Arial Unicode MS"/>
          <w:sz w:val="28"/>
          <w:szCs w:val="28"/>
        </w:rPr>
      </w:pPr>
      <w:r w:rsidRPr="007C0175">
        <w:rPr>
          <w:rFonts w:eastAsia="Arial Unicode MS"/>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C0175" w:rsidRPr="007C0175" w:rsidRDefault="007C0175" w:rsidP="007C0175">
      <w:pPr>
        <w:spacing w:line="355" w:lineRule="exact"/>
        <w:ind w:left="20" w:right="40" w:firstLine="700"/>
        <w:jc w:val="both"/>
        <w:rPr>
          <w:rFonts w:eastAsia="Arial Unicode MS"/>
          <w:sz w:val="28"/>
          <w:szCs w:val="28"/>
        </w:rPr>
      </w:pPr>
      <w:r w:rsidRPr="007C0175">
        <w:rPr>
          <w:rFonts w:eastAsia="Arial Unicode MS"/>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502B" w:rsidRDefault="007C0175" w:rsidP="00C1502B">
      <w:pPr>
        <w:spacing w:line="355" w:lineRule="exact"/>
        <w:ind w:left="20" w:right="40" w:firstLine="700"/>
        <w:jc w:val="both"/>
        <w:rPr>
          <w:rFonts w:eastAsia="Arial Unicode MS"/>
          <w:sz w:val="28"/>
          <w:szCs w:val="28"/>
        </w:rPr>
      </w:pPr>
      <w:r w:rsidRPr="007C0175">
        <w:rPr>
          <w:rFonts w:eastAsia="Arial Unicode MS"/>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bookmarkStart w:id="1" w:name="bookmark5"/>
    </w:p>
    <w:p w:rsidR="007C0175" w:rsidRPr="00C1502B" w:rsidRDefault="007C0175" w:rsidP="00C1502B">
      <w:pPr>
        <w:spacing w:line="355" w:lineRule="exact"/>
        <w:ind w:left="20" w:right="40" w:firstLine="700"/>
        <w:jc w:val="both"/>
        <w:rPr>
          <w:rFonts w:eastAsia="Arial Unicode MS"/>
          <w:sz w:val="28"/>
          <w:szCs w:val="28"/>
        </w:rPr>
      </w:pPr>
      <w:r w:rsidRPr="007C0175">
        <w:rPr>
          <w:rFonts w:eastAsia="Arial Unicode MS"/>
          <w:sz w:val="28"/>
          <w:szCs w:val="28"/>
        </w:rPr>
        <w:t>-наблюдению (в том числе за возможностью взыскания дебиторской задолженности по доходам в случае изменения имущественного положения</w:t>
      </w:r>
      <w:bookmarkEnd w:id="1"/>
      <w:r w:rsidRPr="007C0175">
        <w:rPr>
          <w:rFonts w:eastAsia="Arial Unicode MS"/>
          <w:sz w:val="28"/>
          <w:szCs w:val="28"/>
        </w:rPr>
        <w:t xml:space="preserve"> должника) за платежеспособностью должника в целях обеспечения исполнения дебиторской задолженности по доходам;</w:t>
      </w:r>
    </w:p>
    <w:p w:rsidR="007C0175" w:rsidRPr="007C0175" w:rsidRDefault="007C0175" w:rsidP="007C0175">
      <w:pPr>
        <w:tabs>
          <w:tab w:val="left" w:pos="1409"/>
        </w:tabs>
        <w:spacing w:line="360" w:lineRule="exact"/>
        <w:ind w:left="60" w:right="60" w:firstLine="720"/>
        <w:jc w:val="both"/>
        <w:rPr>
          <w:rFonts w:eastAsia="Arial Unicode MS"/>
          <w:sz w:val="28"/>
          <w:szCs w:val="28"/>
        </w:rPr>
      </w:pPr>
      <w:r w:rsidRPr="007C0175">
        <w:rPr>
          <w:rFonts w:eastAsia="Arial Unicode MS"/>
          <w:sz w:val="28"/>
          <w:szCs w:val="28"/>
        </w:rPr>
        <w:lastRenderedPageBreak/>
        <w:t>б)</w:t>
      </w:r>
      <w:r w:rsidRPr="007C0175">
        <w:rPr>
          <w:rFonts w:eastAsia="Arial Unicode MS"/>
          <w:sz w:val="28"/>
          <w:szCs w:val="28"/>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7C0175" w:rsidRPr="007C0175" w:rsidRDefault="007C0175" w:rsidP="007C0175">
      <w:pPr>
        <w:tabs>
          <w:tab w:val="left" w:pos="1394"/>
        </w:tabs>
        <w:spacing w:line="350" w:lineRule="exact"/>
        <w:ind w:left="60" w:right="60" w:firstLine="720"/>
        <w:jc w:val="both"/>
        <w:rPr>
          <w:rFonts w:eastAsia="Arial Unicode MS"/>
          <w:sz w:val="28"/>
          <w:szCs w:val="28"/>
        </w:rPr>
      </w:pPr>
      <w:r w:rsidRPr="007C0175">
        <w:rPr>
          <w:rFonts w:eastAsia="Arial Unicode MS"/>
          <w:sz w:val="28"/>
          <w:szCs w:val="28"/>
        </w:rPr>
        <w:t>в)</w:t>
      </w:r>
      <w:r w:rsidRPr="007C0175">
        <w:rPr>
          <w:rFonts w:eastAsia="Arial Unicode MS"/>
          <w:sz w:val="28"/>
          <w:szCs w:val="28"/>
        </w:rPr>
        <w:tab/>
        <w:t>Перечень сотрудников администратора доходов бюджета, ответственных за работу с дебиторской задолженностью по доходам;</w:t>
      </w:r>
    </w:p>
    <w:p w:rsidR="007C0175" w:rsidRPr="007C0175" w:rsidRDefault="007C0175" w:rsidP="007C0175">
      <w:pPr>
        <w:tabs>
          <w:tab w:val="left" w:pos="1097"/>
        </w:tabs>
        <w:spacing w:line="350" w:lineRule="exact"/>
        <w:ind w:left="60" w:right="60" w:firstLine="720"/>
        <w:jc w:val="both"/>
        <w:rPr>
          <w:rFonts w:eastAsia="Arial Unicode MS"/>
          <w:sz w:val="28"/>
          <w:szCs w:val="28"/>
        </w:rPr>
      </w:pPr>
      <w:r w:rsidRPr="007C0175">
        <w:rPr>
          <w:rFonts w:eastAsia="Arial Unicode MS"/>
          <w:sz w:val="28"/>
          <w:szCs w:val="28"/>
        </w:rPr>
        <w:t>г)</w:t>
      </w:r>
      <w:r w:rsidRPr="007C0175">
        <w:rPr>
          <w:rFonts w:eastAsia="Arial Unicode MS"/>
          <w:sz w:val="28"/>
          <w:szCs w:val="28"/>
        </w:rPr>
        <w:tab/>
        <w:t>Порядок обмена информацией (первичными учетными документами) между сотрудниками администратора доходов бюджета.</w:t>
      </w:r>
    </w:p>
    <w:p w:rsidR="007C0175" w:rsidRPr="007C0175" w:rsidRDefault="007C0175" w:rsidP="007C0175">
      <w:pPr>
        <w:numPr>
          <w:ilvl w:val="0"/>
          <w:numId w:val="16"/>
        </w:numPr>
        <w:tabs>
          <w:tab w:val="left" w:pos="1303"/>
        </w:tabs>
        <w:spacing w:line="326" w:lineRule="exact"/>
        <w:ind w:left="60" w:right="60" w:firstLine="720"/>
        <w:jc w:val="both"/>
        <w:rPr>
          <w:rFonts w:eastAsia="Arial Unicode MS"/>
          <w:sz w:val="28"/>
          <w:szCs w:val="28"/>
        </w:rPr>
      </w:pPr>
      <w:r w:rsidRPr="007C0175">
        <w:rPr>
          <w:rFonts w:eastAsia="Arial Unicode MS"/>
          <w:sz w:val="28"/>
          <w:szCs w:val="28"/>
        </w:rPr>
        <w:t xml:space="preserve">Порядок взаимодействия </w:t>
      </w:r>
      <w:r w:rsidR="00C1502B" w:rsidRPr="00853B09">
        <w:rPr>
          <w:rFonts w:eastAsiaTheme="minorHAnsi"/>
          <w:sz w:val="28"/>
          <w:szCs w:val="28"/>
          <w:lang w:eastAsia="en-US"/>
        </w:rPr>
        <w:t>отраслевыми (функциональными) органами администрации  Таштагольского муниципального района</w:t>
      </w:r>
      <w:r w:rsidR="00C1502B" w:rsidRPr="007C0175">
        <w:rPr>
          <w:rFonts w:eastAsia="Arial Unicode MS"/>
          <w:sz w:val="28"/>
          <w:szCs w:val="28"/>
        </w:rPr>
        <w:t xml:space="preserve"> </w:t>
      </w:r>
      <w:r w:rsidRPr="007C0175">
        <w:rPr>
          <w:rFonts w:eastAsia="Arial Unicode MS"/>
          <w:sz w:val="28"/>
          <w:szCs w:val="28"/>
        </w:rPr>
        <w:t>в случае принудительного взыскания дебиторской задолженности по доходам;</w:t>
      </w:r>
    </w:p>
    <w:p w:rsidR="007C0175" w:rsidRPr="007C0175" w:rsidRDefault="007C0175" w:rsidP="007C0175">
      <w:pPr>
        <w:numPr>
          <w:ilvl w:val="0"/>
          <w:numId w:val="16"/>
        </w:numPr>
        <w:tabs>
          <w:tab w:val="left" w:pos="1270"/>
        </w:tabs>
        <w:spacing w:line="355" w:lineRule="exact"/>
        <w:ind w:left="60" w:right="60" w:firstLine="720"/>
        <w:jc w:val="both"/>
        <w:rPr>
          <w:rFonts w:eastAsia="Arial Unicode MS"/>
          <w:sz w:val="28"/>
          <w:szCs w:val="28"/>
        </w:rPr>
      </w:pPr>
      <w:r w:rsidRPr="007C0175">
        <w:rPr>
          <w:rFonts w:eastAsia="Arial Unicode MS"/>
          <w:sz w:val="28"/>
          <w:szCs w:val="28"/>
        </w:rPr>
        <w:t xml:space="preserve">Порядок обмена информацией (первичными учетными документами) между </w:t>
      </w:r>
      <w:r w:rsidR="00C1502B" w:rsidRPr="00853B09">
        <w:rPr>
          <w:rFonts w:eastAsiaTheme="minorHAnsi"/>
          <w:sz w:val="28"/>
          <w:szCs w:val="28"/>
          <w:lang w:eastAsia="en-US"/>
        </w:rPr>
        <w:t>отраслевыми (функциональными) органами администрации  Таштагольского муниципального района</w:t>
      </w:r>
      <w:r w:rsidRPr="007C0175">
        <w:rPr>
          <w:rFonts w:eastAsia="Arial Unicode MS"/>
          <w:sz w:val="28"/>
          <w:szCs w:val="28"/>
        </w:rPr>
        <w:t>.</w:t>
      </w:r>
    </w:p>
    <w:p w:rsidR="007C0175" w:rsidRPr="007C0175" w:rsidRDefault="007C0175" w:rsidP="007C0175">
      <w:pPr>
        <w:numPr>
          <w:ilvl w:val="0"/>
          <w:numId w:val="17"/>
        </w:numPr>
        <w:tabs>
          <w:tab w:val="left" w:pos="1601"/>
        </w:tabs>
        <w:spacing w:line="350" w:lineRule="exact"/>
        <w:ind w:left="60" w:right="60" w:firstLine="720"/>
        <w:jc w:val="both"/>
        <w:rPr>
          <w:rFonts w:eastAsia="Arial Unicode MS"/>
          <w:sz w:val="28"/>
          <w:szCs w:val="28"/>
        </w:rPr>
      </w:pPr>
      <w:r w:rsidRPr="007C0175">
        <w:rPr>
          <w:rFonts w:eastAsia="Arial Unicode MS"/>
          <w:sz w:val="28"/>
          <w:szCs w:val="28"/>
        </w:rPr>
        <w:t>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7C0175" w:rsidRPr="007C0175" w:rsidRDefault="007C0175" w:rsidP="007C0175">
      <w:pPr>
        <w:numPr>
          <w:ilvl w:val="0"/>
          <w:numId w:val="17"/>
        </w:numPr>
        <w:tabs>
          <w:tab w:val="left" w:pos="1241"/>
        </w:tabs>
        <w:spacing w:line="355" w:lineRule="exact"/>
        <w:ind w:left="60" w:firstLine="720"/>
        <w:jc w:val="both"/>
        <w:rPr>
          <w:rFonts w:eastAsia="Arial Unicode MS"/>
          <w:sz w:val="28"/>
          <w:szCs w:val="28"/>
        </w:rPr>
      </w:pPr>
      <w:r w:rsidRPr="007C0175">
        <w:rPr>
          <w:rFonts w:eastAsia="Arial Unicode MS"/>
          <w:sz w:val="28"/>
          <w:szCs w:val="28"/>
        </w:rPr>
        <w:t>Термины и определения, используемые в Регламенте:</w:t>
      </w:r>
    </w:p>
    <w:p w:rsidR="007C0175" w:rsidRPr="007C0175" w:rsidRDefault="007C0175" w:rsidP="007C0175">
      <w:pPr>
        <w:spacing w:line="355" w:lineRule="exact"/>
        <w:ind w:left="60" w:right="60" w:firstLine="720"/>
        <w:jc w:val="both"/>
        <w:rPr>
          <w:rFonts w:eastAsia="Arial Unicode MS"/>
          <w:sz w:val="28"/>
          <w:szCs w:val="28"/>
        </w:rPr>
      </w:pPr>
      <w:r w:rsidRPr="007C0175">
        <w:rPr>
          <w:rFonts w:eastAsia="Arial Unicode MS"/>
          <w:sz w:val="28"/>
          <w:szCs w:val="28"/>
        </w:rPr>
        <w:t xml:space="preserve">-должник (дебитор) - юридическое или физическое лицо, иной участник бюджетного </w:t>
      </w:r>
      <w:proofErr w:type="gramStart"/>
      <w:r w:rsidRPr="007C0175">
        <w:rPr>
          <w:rFonts w:eastAsia="Arial Unicode MS"/>
          <w:sz w:val="28"/>
          <w:szCs w:val="28"/>
        </w:rPr>
        <w:t>процесса</w:t>
      </w:r>
      <w:proofErr w:type="gramEnd"/>
      <w:r w:rsidRPr="007C0175">
        <w:rPr>
          <w:rFonts w:eastAsia="Arial Unicode MS"/>
          <w:sz w:val="28"/>
          <w:szCs w:val="28"/>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7C0175" w:rsidRPr="007C0175" w:rsidRDefault="007C0175" w:rsidP="007C0175">
      <w:pPr>
        <w:spacing w:line="355" w:lineRule="exact"/>
        <w:ind w:left="60" w:right="60" w:firstLine="720"/>
        <w:jc w:val="both"/>
        <w:rPr>
          <w:rFonts w:eastAsia="Arial Unicode MS"/>
          <w:sz w:val="28"/>
          <w:szCs w:val="28"/>
        </w:rPr>
      </w:pPr>
      <w:proofErr w:type="gramStart"/>
      <w:r w:rsidRPr="007C0175">
        <w:rPr>
          <w:rFonts w:eastAsia="Arial Unicode MS"/>
          <w:sz w:val="28"/>
          <w:szCs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7C0175">
        <w:rPr>
          <w:rFonts w:eastAsia="Arial Unicode MS"/>
          <w:sz w:val="28"/>
          <w:szCs w:val="28"/>
        </w:rPr>
        <w:t xml:space="preserve"> </w:t>
      </w:r>
      <w:proofErr w:type="gramStart"/>
      <w:r w:rsidRPr="007C0175">
        <w:rPr>
          <w:rFonts w:eastAsia="Arial Unicode MS"/>
          <w:sz w:val="28"/>
          <w:szCs w:val="28"/>
        </w:rPr>
        <w:t>сборах</w:t>
      </w:r>
      <w:proofErr w:type="gramEnd"/>
      <w:r w:rsidRPr="007C0175">
        <w:rPr>
          <w:rFonts w:eastAsia="Arial Unicode MS"/>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C0175" w:rsidRPr="007C0175" w:rsidRDefault="007C0175" w:rsidP="007C0175">
      <w:pPr>
        <w:spacing w:line="355" w:lineRule="exact"/>
        <w:ind w:left="60" w:right="60" w:firstLine="720"/>
        <w:jc w:val="both"/>
        <w:rPr>
          <w:rFonts w:eastAsia="Arial Unicode MS"/>
          <w:sz w:val="28"/>
          <w:szCs w:val="28"/>
        </w:rPr>
      </w:pPr>
      <w:r w:rsidRPr="007C0175">
        <w:rPr>
          <w:rFonts w:eastAsia="Arial Unicode MS"/>
          <w:sz w:val="28"/>
          <w:szCs w:val="28"/>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7C0175" w:rsidRPr="007C0175" w:rsidRDefault="007C0175" w:rsidP="007C0175">
      <w:pPr>
        <w:spacing w:after="379" w:line="360" w:lineRule="exact"/>
        <w:ind w:left="40" w:right="40" w:firstLine="740"/>
        <w:jc w:val="both"/>
        <w:rPr>
          <w:rFonts w:eastAsia="Arial Unicode MS"/>
          <w:sz w:val="28"/>
          <w:szCs w:val="28"/>
        </w:rPr>
      </w:pPr>
      <w:r w:rsidRPr="007C0175">
        <w:rPr>
          <w:rFonts w:eastAsia="Arial Unicode MS"/>
          <w:sz w:val="28"/>
          <w:szCs w:val="28"/>
        </w:rPr>
        <w:t>1.</w:t>
      </w:r>
      <w:r>
        <w:rPr>
          <w:rFonts w:eastAsia="Arial Unicode MS"/>
          <w:sz w:val="28"/>
          <w:szCs w:val="28"/>
        </w:rPr>
        <w:t>4</w:t>
      </w:r>
      <w:r w:rsidRPr="007C0175">
        <w:rPr>
          <w:rFonts w:eastAsia="Arial Unicode MS"/>
          <w:sz w:val="28"/>
          <w:szCs w:val="28"/>
        </w:rPr>
        <w:t xml:space="preserve">. Полномочия администратора доходов осуществляется </w:t>
      </w:r>
      <w:r w:rsidR="003E3D94" w:rsidRPr="00853B09">
        <w:rPr>
          <w:rFonts w:eastAsiaTheme="minorHAnsi"/>
          <w:sz w:val="28"/>
          <w:szCs w:val="28"/>
          <w:lang w:eastAsia="en-US"/>
        </w:rPr>
        <w:t xml:space="preserve">отраслевыми (функциональными) органами администрации  Таштагольского </w:t>
      </w:r>
      <w:r w:rsidR="003E3D94" w:rsidRPr="00853B09">
        <w:rPr>
          <w:rFonts w:eastAsiaTheme="minorHAnsi"/>
          <w:sz w:val="28"/>
          <w:szCs w:val="28"/>
          <w:lang w:eastAsia="en-US"/>
        </w:rPr>
        <w:lastRenderedPageBreak/>
        <w:t>муниципального района</w:t>
      </w:r>
      <w:r w:rsidRPr="007C0175">
        <w:rPr>
          <w:rFonts w:eastAsia="Arial Unicode MS"/>
          <w:sz w:val="28"/>
          <w:szCs w:val="28"/>
        </w:rPr>
        <w:t xml:space="preserve"> по кодам классификации доходов бюджета в соответствии с приложением к Регламенту.</w:t>
      </w:r>
    </w:p>
    <w:p w:rsidR="00853B09" w:rsidRPr="00853B09" w:rsidRDefault="00853B09" w:rsidP="00853B09">
      <w:pPr>
        <w:autoSpaceDE w:val="0"/>
        <w:autoSpaceDN w:val="0"/>
        <w:adjustRightInd w:val="0"/>
        <w:jc w:val="center"/>
        <w:outlineLvl w:val="1"/>
        <w:rPr>
          <w:rFonts w:eastAsiaTheme="minorHAnsi"/>
          <w:b/>
          <w:bCs/>
          <w:sz w:val="28"/>
          <w:szCs w:val="28"/>
          <w:lang w:eastAsia="en-US"/>
        </w:rPr>
      </w:pPr>
      <w:r w:rsidRPr="00853B09">
        <w:rPr>
          <w:rFonts w:eastAsiaTheme="minorHAnsi"/>
          <w:b/>
          <w:bCs/>
          <w:sz w:val="28"/>
          <w:szCs w:val="28"/>
          <w:lang w:eastAsia="en-US"/>
        </w:rPr>
        <w:t xml:space="preserve">II. Мероприятия по недопущению образования </w:t>
      </w:r>
      <w:proofErr w:type="gramStart"/>
      <w:r w:rsidRPr="00853B09">
        <w:rPr>
          <w:rFonts w:eastAsiaTheme="minorHAnsi"/>
          <w:b/>
          <w:bCs/>
          <w:sz w:val="28"/>
          <w:szCs w:val="28"/>
          <w:lang w:eastAsia="en-US"/>
        </w:rPr>
        <w:t>просроченной</w:t>
      </w:r>
      <w:proofErr w:type="gramEnd"/>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дебиторской задолженности по доходам, выявлению факторов,</w:t>
      </w:r>
    </w:p>
    <w:p w:rsidR="00853B09" w:rsidRPr="00853B09" w:rsidRDefault="00853B09" w:rsidP="00853B09">
      <w:pPr>
        <w:autoSpaceDE w:val="0"/>
        <w:autoSpaceDN w:val="0"/>
        <w:adjustRightInd w:val="0"/>
        <w:jc w:val="center"/>
        <w:rPr>
          <w:rFonts w:eastAsiaTheme="minorHAnsi"/>
          <w:b/>
          <w:bCs/>
          <w:sz w:val="28"/>
          <w:szCs w:val="28"/>
          <w:lang w:eastAsia="en-US"/>
        </w:rPr>
      </w:pPr>
      <w:proofErr w:type="gramStart"/>
      <w:r w:rsidRPr="00853B09">
        <w:rPr>
          <w:rFonts w:eastAsiaTheme="minorHAnsi"/>
          <w:b/>
          <w:bCs/>
          <w:sz w:val="28"/>
          <w:szCs w:val="28"/>
          <w:lang w:eastAsia="en-US"/>
        </w:rPr>
        <w:t>влияющих</w:t>
      </w:r>
      <w:proofErr w:type="gramEnd"/>
      <w:r w:rsidRPr="00853B09">
        <w:rPr>
          <w:rFonts w:eastAsiaTheme="minorHAnsi"/>
          <w:b/>
          <w:bCs/>
          <w:sz w:val="28"/>
          <w:szCs w:val="28"/>
          <w:lang w:eastAsia="en-US"/>
        </w:rPr>
        <w:t xml:space="preserve"> на образование просроченной дебиторской</w:t>
      </w:r>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задолженности по доходам</w:t>
      </w:r>
    </w:p>
    <w:p w:rsidR="00853B09" w:rsidRPr="00853B09" w:rsidRDefault="00853B09" w:rsidP="00853B09">
      <w:pPr>
        <w:autoSpaceDE w:val="0"/>
        <w:autoSpaceDN w:val="0"/>
        <w:adjustRightInd w:val="0"/>
        <w:jc w:val="both"/>
        <w:rPr>
          <w:rFonts w:eastAsiaTheme="minorHAnsi"/>
          <w:sz w:val="28"/>
          <w:szCs w:val="28"/>
          <w:lang w:eastAsia="en-US"/>
        </w:rPr>
      </w:pPr>
    </w:p>
    <w:p w:rsidR="00C1502B" w:rsidRPr="00C1502B" w:rsidRDefault="00C1502B" w:rsidP="00C1502B">
      <w:pPr>
        <w:spacing w:line="322" w:lineRule="exact"/>
        <w:ind w:left="40" w:right="40" w:firstLine="740"/>
        <w:jc w:val="both"/>
        <w:rPr>
          <w:rFonts w:eastAsia="Arial Unicode MS"/>
          <w:sz w:val="28"/>
          <w:szCs w:val="28"/>
        </w:rPr>
      </w:pPr>
      <w:r w:rsidRPr="00C1502B">
        <w:rPr>
          <w:rFonts w:eastAsia="Arial Unicode MS"/>
          <w:sz w:val="28"/>
          <w:szCs w:val="28"/>
        </w:rPr>
        <w:t>2.1. Сотрудник</w:t>
      </w:r>
      <w:r>
        <w:rPr>
          <w:rFonts w:eastAsia="Arial Unicode MS"/>
          <w:sz w:val="28"/>
          <w:szCs w:val="28"/>
        </w:rPr>
        <w:t>и</w:t>
      </w:r>
      <w:r w:rsidRPr="00C1502B">
        <w:rPr>
          <w:rFonts w:eastAsia="Arial Unicode MS"/>
          <w:sz w:val="28"/>
          <w:szCs w:val="28"/>
        </w:rPr>
        <w:t xml:space="preserve"> </w:t>
      </w:r>
      <w:r w:rsidRPr="00853B09">
        <w:rPr>
          <w:rFonts w:eastAsiaTheme="minorHAnsi"/>
          <w:sz w:val="28"/>
          <w:szCs w:val="28"/>
          <w:lang w:eastAsia="en-US"/>
        </w:rPr>
        <w:t>отраслевы</w:t>
      </w:r>
      <w:r>
        <w:rPr>
          <w:rFonts w:eastAsiaTheme="minorHAnsi"/>
          <w:sz w:val="28"/>
          <w:szCs w:val="28"/>
          <w:lang w:eastAsia="en-US"/>
        </w:rPr>
        <w:t>х</w:t>
      </w:r>
      <w:r w:rsidRPr="00853B09">
        <w:rPr>
          <w:rFonts w:eastAsiaTheme="minorHAnsi"/>
          <w:sz w:val="28"/>
          <w:szCs w:val="28"/>
          <w:lang w:eastAsia="en-US"/>
        </w:rPr>
        <w:t xml:space="preserve"> (функциональны</w:t>
      </w:r>
      <w:r>
        <w:rPr>
          <w:rFonts w:eastAsiaTheme="minorHAnsi"/>
          <w:sz w:val="28"/>
          <w:szCs w:val="28"/>
          <w:lang w:eastAsia="en-US"/>
        </w:rPr>
        <w:t>х</w:t>
      </w:r>
      <w:r w:rsidRPr="00853B09">
        <w:rPr>
          <w:rFonts w:eastAsiaTheme="minorHAnsi"/>
          <w:sz w:val="28"/>
          <w:szCs w:val="28"/>
          <w:lang w:eastAsia="en-US"/>
        </w:rPr>
        <w:t>) орган</w:t>
      </w:r>
      <w:r>
        <w:rPr>
          <w:rFonts w:eastAsiaTheme="minorHAnsi"/>
          <w:sz w:val="28"/>
          <w:szCs w:val="28"/>
          <w:lang w:eastAsia="en-US"/>
        </w:rPr>
        <w:t>ов</w:t>
      </w:r>
      <w:r w:rsidRPr="00853B09">
        <w:rPr>
          <w:rFonts w:eastAsiaTheme="minorHAnsi"/>
          <w:sz w:val="28"/>
          <w:szCs w:val="28"/>
          <w:lang w:eastAsia="en-US"/>
        </w:rPr>
        <w:t xml:space="preserve"> администрации  Таштагольского муниципального района</w:t>
      </w:r>
      <w:r w:rsidRPr="00C1502B">
        <w:rPr>
          <w:rFonts w:eastAsia="Arial Unicode MS"/>
          <w:sz w:val="28"/>
          <w:szCs w:val="28"/>
        </w:rPr>
        <w:t>, наделенны</w:t>
      </w:r>
      <w:r>
        <w:rPr>
          <w:rFonts w:eastAsia="Arial Unicode MS"/>
          <w:sz w:val="28"/>
          <w:szCs w:val="28"/>
        </w:rPr>
        <w:t>е</w:t>
      </w:r>
      <w:r w:rsidRPr="00C1502B">
        <w:rPr>
          <w:rFonts w:eastAsia="Arial Unicode MS"/>
          <w:sz w:val="28"/>
          <w:szCs w:val="28"/>
        </w:rPr>
        <w:t xml:space="preserve"> соответствующими полномочиями:</w:t>
      </w:r>
    </w:p>
    <w:p w:rsidR="00C1502B" w:rsidRPr="00C1502B" w:rsidRDefault="00C1502B" w:rsidP="00C1502B">
      <w:pPr>
        <w:spacing w:line="346" w:lineRule="exact"/>
        <w:ind w:left="40" w:right="40" w:firstLine="740"/>
        <w:jc w:val="both"/>
        <w:rPr>
          <w:rFonts w:eastAsia="Arial Unicode MS"/>
          <w:sz w:val="28"/>
          <w:szCs w:val="28"/>
        </w:rPr>
      </w:pPr>
      <w:r w:rsidRPr="00C1502B">
        <w:rPr>
          <w:rFonts w:eastAsia="Arial Unicode MS"/>
          <w:sz w:val="28"/>
          <w:szCs w:val="28"/>
        </w:rPr>
        <w:t>2.1.1. осуществля</w:t>
      </w:r>
      <w:r>
        <w:rPr>
          <w:rFonts w:eastAsia="Arial Unicode MS"/>
          <w:sz w:val="28"/>
          <w:szCs w:val="28"/>
        </w:rPr>
        <w:t>ю</w:t>
      </w:r>
      <w:r w:rsidRPr="00C1502B">
        <w:rPr>
          <w:rFonts w:eastAsia="Arial Unicode MS"/>
          <w:sz w:val="28"/>
          <w:szCs w:val="28"/>
        </w:rPr>
        <w:t xml:space="preserve">т </w:t>
      </w:r>
      <w:proofErr w:type="gramStart"/>
      <w:r w:rsidRPr="00C1502B">
        <w:rPr>
          <w:rFonts w:eastAsia="Arial Unicode MS"/>
          <w:sz w:val="28"/>
          <w:szCs w:val="28"/>
        </w:rPr>
        <w:t>контроль за</w:t>
      </w:r>
      <w:proofErr w:type="gramEnd"/>
      <w:r w:rsidRPr="00C1502B">
        <w:rPr>
          <w:rFonts w:eastAsia="Arial Unicode MS"/>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r w:rsidR="003E3D94" w:rsidRPr="00853B09">
        <w:rPr>
          <w:rFonts w:eastAsiaTheme="minorHAnsi"/>
          <w:sz w:val="28"/>
          <w:szCs w:val="28"/>
          <w:lang w:eastAsia="en-US"/>
        </w:rPr>
        <w:t>отраслевыми (функциональными) органами администрации  Таштагольского муниципального района</w:t>
      </w:r>
      <w:r w:rsidRPr="00C1502B">
        <w:rPr>
          <w:rFonts w:eastAsia="Arial Unicode MS"/>
          <w:sz w:val="28"/>
          <w:szCs w:val="28"/>
        </w:rPr>
        <w:t xml:space="preserve"> как за администратором доходов местного бюджета, в том числе:</w:t>
      </w:r>
    </w:p>
    <w:p w:rsidR="00C1502B" w:rsidRPr="00C1502B" w:rsidRDefault="00C1502B" w:rsidP="00C1502B">
      <w:pPr>
        <w:numPr>
          <w:ilvl w:val="1"/>
          <w:numId w:val="17"/>
        </w:numPr>
        <w:tabs>
          <w:tab w:val="left" w:pos="1058"/>
        </w:tabs>
        <w:spacing w:line="350" w:lineRule="exact"/>
        <w:ind w:left="40" w:right="40" w:firstLine="740"/>
        <w:jc w:val="both"/>
        <w:rPr>
          <w:rFonts w:eastAsia="Arial Unicode MS"/>
          <w:sz w:val="28"/>
          <w:szCs w:val="28"/>
        </w:rPr>
      </w:pPr>
      <w:r w:rsidRPr="00C1502B">
        <w:rPr>
          <w:rFonts w:eastAsia="Arial Unicode MS"/>
          <w:sz w:val="28"/>
          <w:szCs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502B" w:rsidRPr="00C1502B" w:rsidRDefault="00C1502B" w:rsidP="00C1502B">
      <w:pPr>
        <w:numPr>
          <w:ilvl w:val="1"/>
          <w:numId w:val="17"/>
        </w:numPr>
        <w:tabs>
          <w:tab w:val="left" w:pos="1254"/>
        </w:tabs>
        <w:spacing w:line="350" w:lineRule="exact"/>
        <w:ind w:left="40" w:right="40" w:firstLine="740"/>
        <w:jc w:val="both"/>
        <w:rPr>
          <w:rFonts w:eastAsia="Arial Unicode MS"/>
          <w:sz w:val="28"/>
          <w:szCs w:val="28"/>
        </w:rPr>
      </w:pPr>
      <w:proofErr w:type="gramStart"/>
      <w:r w:rsidRPr="00C1502B">
        <w:rPr>
          <w:rFonts w:eastAsia="Arial Unicode MS"/>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C1502B">
        <w:rPr>
          <w:rFonts w:eastAsia="Arial Unicode MS"/>
          <w:sz w:val="28"/>
          <w:szCs w:val="28"/>
        </w:rPr>
        <w:t xml:space="preserve"> </w:t>
      </w:r>
      <w:proofErr w:type="gramStart"/>
      <w:r w:rsidRPr="00C1502B">
        <w:rPr>
          <w:rFonts w:eastAsia="Arial Unicode MS"/>
          <w:sz w:val="28"/>
          <w:szCs w:val="28"/>
        </w:rPr>
        <w:t>уплаты</w:t>
      </w:r>
      <w:proofErr w:type="gramEnd"/>
      <w:r w:rsidRPr="00C1502B">
        <w:rPr>
          <w:rFonts w:eastAsia="Arial Unicode MS"/>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502B" w:rsidRPr="00C1502B" w:rsidRDefault="00C1502B" w:rsidP="00C1502B">
      <w:pPr>
        <w:numPr>
          <w:ilvl w:val="1"/>
          <w:numId w:val="17"/>
        </w:numPr>
        <w:tabs>
          <w:tab w:val="left" w:pos="1067"/>
        </w:tabs>
        <w:spacing w:line="355" w:lineRule="exact"/>
        <w:ind w:left="40" w:right="40" w:firstLine="740"/>
        <w:jc w:val="both"/>
        <w:rPr>
          <w:rFonts w:eastAsia="Arial Unicode MS"/>
          <w:sz w:val="28"/>
          <w:szCs w:val="28"/>
        </w:rPr>
      </w:pPr>
      <w:proofErr w:type="gramStart"/>
      <w:r w:rsidRPr="00C1502B">
        <w:rPr>
          <w:rFonts w:eastAsia="Arial Unicode MS"/>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w:t>
      </w:r>
      <w:r w:rsidRPr="00C1502B">
        <w:rPr>
          <w:rFonts w:eastAsia="Arial Unicode MS"/>
          <w:sz w:val="28"/>
          <w:szCs w:val="28"/>
        </w:rPr>
        <w:lastRenderedPageBreak/>
        <w:t>Федерации в порядке и случаях</w:t>
      </w:r>
      <w:proofErr w:type="gramEnd"/>
      <w:r w:rsidRPr="00C1502B">
        <w:rPr>
          <w:rFonts w:eastAsia="Arial Unicode MS"/>
          <w:sz w:val="28"/>
          <w:szCs w:val="28"/>
        </w:rPr>
        <w:t xml:space="preserve">, </w:t>
      </w:r>
      <w:proofErr w:type="gramStart"/>
      <w:r w:rsidRPr="00C1502B">
        <w:rPr>
          <w:rFonts w:eastAsia="Arial Unicode MS"/>
          <w:sz w:val="28"/>
          <w:szCs w:val="28"/>
        </w:rPr>
        <w:t>предусмотренных</w:t>
      </w:r>
      <w:proofErr w:type="gramEnd"/>
      <w:r w:rsidRPr="00C1502B">
        <w:rPr>
          <w:rFonts w:eastAsia="Arial Unicode MS"/>
          <w:sz w:val="28"/>
          <w:szCs w:val="28"/>
        </w:rPr>
        <w:t xml:space="preserve"> законодательством Российской Федерации;</w:t>
      </w:r>
    </w:p>
    <w:p w:rsidR="00C1502B" w:rsidRPr="00C1502B" w:rsidRDefault="00C1502B" w:rsidP="00C1502B">
      <w:pPr>
        <w:numPr>
          <w:ilvl w:val="1"/>
          <w:numId w:val="17"/>
        </w:numPr>
        <w:tabs>
          <w:tab w:val="left" w:pos="1067"/>
        </w:tabs>
        <w:spacing w:line="355" w:lineRule="exact"/>
        <w:ind w:left="40" w:firstLine="720"/>
        <w:jc w:val="both"/>
        <w:rPr>
          <w:rFonts w:eastAsia="Arial Unicode MS"/>
          <w:sz w:val="28"/>
          <w:szCs w:val="28"/>
        </w:rPr>
      </w:pPr>
      <w:r w:rsidRPr="00C1502B">
        <w:rPr>
          <w:rFonts w:eastAsia="Arial Unicode MS"/>
          <w:sz w:val="28"/>
          <w:szCs w:val="28"/>
        </w:rPr>
        <w:t>за своевременным начислением неустойки (штрафов, пени);</w:t>
      </w:r>
    </w:p>
    <w:p w:rsidR="00C1502B" w:rsidRPr="00C1502B" w:rsidRDefault="00C1502B" w:rsidP="00C1502B">
      <w:pPr>
        <w:numPr>
          <w:ilvl w:val="1"/>
          <w:numId w:val="17"/>
        </w:numPr>
        <w:tabs>
          <w:tab w:val="left" w:pos="1173"/>
        </w:tabs>
        <w:spacing w:line="355" w:lineRule="exact"/>
        <w:ind w:left="40" w:right="40" w:firstLine="720"/>
        <w:jc w:val="both"/>
        <w:rPr>
          <w:rFonts w:eastAsia="Arial Unicode MS"/>
          <w:sz w:val="28"/>
          <w:szCs w:val="28"/>
        </w:rPr>
      </w:pPr>
      <w:r w:rsidRPr="00C1502B">
        <w:rPr>
          <w:rFonts w:eastAsia="Arial Unicode MS"/>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502B" w:rsidRPr="00C1502B" w:rsidRDefault="00C1502B" w:rsidP="00C1502B">
      <w:pPr>
        <w:numPr>
          <w:ilvl w:val="1"/>
          <w:numId w:val="17"/>
        </w:numPr>
        <w:tabs>
          <w:tab w:val="left" w:pos="1110"/>
        </w:tabs>
        <w:spacing w:line="355" w:lineRule="exact"/>
        <w:ind w:left="40" w:right="40" w:firstLine="720"/>
        <w:jc w:val="both"/>
        <w:rPr>
          <w:rFonts w:eastAsia="Arial Unicode MS"/>
          <w:sz w:val="28"/>
          <w:szCs w:val="28"/>
        </w:rPr>
      </w:pPr>
      <w:r w:rsidRPr="00C1502B">
        <w:rPr>
          <w:rFonts w:eastAsia="Arial Unicode MS"/>
          <w:sz w:val="28"/>
          <w:szCs w:val="28"/>
        </w:rPr>
        <w:t>провод</w:t>
      </w:r>
      <w:r w:rsidR="003E3D94">
        <w:rPr>
          <w:rFonts w:eastAsia="Arial Unicode MS"/>
          <w:sz w:val="28"/>
          <w:szCs w:val="28"/>
        </w:rPr>
        <w:t>я</w:t>
      </w:r>
      <w:r w:rsidRPr="00C1502B">
        <w:rPr>
          <w:rFonts w:eastAsia="Arial Unicode MS"/>
          <w:sz w:val="28"/>
          <w:szCs w:val="28"/>
        </w:rPr>
        <w:t>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502B" w:rsidRPr="00C1502B" w:rsidRDefault="00C1502B" w:rsidP="00C1502B">
      <w:pPr>
        <w:numPr>
          <w:ilvl w:val="1"/>
          <w:numId w:val="17"/>
        </w:numPr>
        <w:tabs>
          <w:tab w:val="left" w:pos="1048"/>
        </w:tabs>
        <w:spacing w:line="355" w:lineRule="exact"/>
        <w:ind w:left="40" w:right="40" w:firstLine="720"/>
        <w:jc w:val="both"/>
        <w:rPr>
          <w:rFonts w:eastAsia="Arial Unicode MS"/>
          <w:sz w:val="28"/>
          <w:szCs w:val="28"/>
        </w:rPr>
      </w:pPr>
      <w:r w:rsidRPr="00C1502B">
        <w:rPr>
          <w:rFonts w:eastAsia="Arial Unicode MS"/>
          <w:sz w:val="28"/>
          <w:szCs w:val="28"/>
        </w:rPr>
        <w:t>провод</w:t>
      </w:r>
      <w:r w:rsidR="003E3D94">
        <w:rPr>
          <w:rFonts w:eastAsia="Arial Unicode MS"/>
          <w:sz w:val="28"/>
          <w:szCs w:val="28"/>
        </w:rPr>
        <w:t>я</w:t>
      </w:r>
      <w:r w:rsidRPr="00C1502B">
        <w:rPr>
          <w:rFonts w:eastAsia="Arial Unicode MS"/>
          <w:sz w:val="28"/>
          <w:szCs w:val="28"/>
        </w:rPr>
        <w:t>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502B" w:rsidRPr="00C1502B" w:rsidRDefault="00C1502B" w:rsidP="00C1502B">
      <w:pPr>
        <w:numPr>
          <w:ilvl w:val="0"/>
          <w:numId w:val="19"/>
        </w:numPr>
        <w:tabs>
          <w:tab w:val="left" w:pos="928"/>
        </w:tabs>
        <w:spacing w:line="350" w:lineRule="exact"/>
        <w:ind w:left="40" w:right="40" w:firstLine="720"/>
        <w:jc w:val="both"/>
        <w:rPr>
          <w:rFonts w:eastAsia="Arial Unicode MS"/>
          <w:sz w:val="28"/>
          <w:szCs w:val="28"/>
        </w:rPr>
      </w:pPr>
      <w:r w:rsidRPr="00C1502B">
        <w:rPr>
          <w:rFonts w:eastAsia="Arial Unicode MS"/>
          <w:sz w:val="28"/>
          <w:szCs w:val="28"/>
        </w:rPr>
        <w:t>наличия сведений о взыскании с должника денежных сре</w:t>
      </w:r>
      <w:proofErr w:type="gramStart"/>
      <w:r w:rsidRPr="00C1502B">
        <w:rPr>
          <w:rFonts w:eastAsia="Arial Unicode MS"/>
          <w:sz w:val="28"/>
          <w:szCs w:val="28"/>
        </w:rPr>
        <w:t>дств в р</w:t>
      </w:r>
      <w:proofErr w:type="gramEnd"/>
      <w:r w:rsidRPr="00C1502B">
        <w:rPr>
          <w:rFonts w:eastAsia="Arial Unicode MS"/>
          <w:sz w:val="28"/>
          <w:szCs w:val="28"/>
        </w:rPr>
        <w:t>амках исполнительного производства;</w:t>
      </w:r>
    </w:p>
    <w:p w:rsidR="00C1502B" w:rsidRPr="00C1502B" w:rsidRDefault="00C1502B" w:rsidP="00C1502B">
      <w:pPr>
        <w:numPr>
          <w:ilvl w:val="0"/>
          <w:numId w:val="19"/>
        </w:numPr>
        <w:tabs>
          <w:tab w:val="left" w:pos="1029"/>
        </w:tabs>
        <w:spacing w:line="350" w:lineRule="exact"/>
        <w:ind w:left="40" w:right="40" w:firstLine="720"/>
        <w:jc w:val="both"/>
        <w:rPr>
          <w:rFonts w:eastAsia="Arial Unicode MS"/>
          <w:sz w:val="28"/>
          <w:szCs w:val="28"/>
        </w:rPr>
      </w:pPr>
      <w:r w:rsidRPr="00C1502B">
        <w:rPr>
          <w:rFonts w:eastAsia="Arial Unicode MS"/>
          <w:sz w:val="28"/>
          <w:szCs w:val="28"/>
        </w:rPr>
        <w:t>наличия сведений о возбуждении в отношении должника дела о банкротстве.</w:t>
      </w:r>
    </w:p>
    <w:p w:rsidR="00C1502B" w:rsidRPr="00C1502B" w:rsidRDefault="00C1502B" w:rsidP="00C1502B">
      <w:pPr>
        <w:numPr>
          <w:ilvl w:val="1"/>
          <w:numId w:val="19"/>
        </w:numPr>
        <w:tabs>
          <w:tab w:val="left" w:pos="1274"/>
        </w:tabs>
        <w:spacing w:line="350" w:lineRule="exact"/>
        <w:ind w:left="40" w:right="40" w:firstLine="720"/>
        <w:jc w:val="both"/>
        <w:rPr>
          <w:rFonts w:eastAsia="Arial Unicode MS"/>
          <w:sz w:val="28"/>
          <w:szCs w:val="28"/>
        </w:rPr>
      </w:pPr>
      <w:r w:rsidRPr="00C1502B">
        <w:rPr>
          <w:rFonts w:eastAsia="Arial Unicode MS"/>
          <w:sz w:val="28"/>
          <w:szCs w:val="28"/>
        </w:rPr>
        <w:t>своевременно принима</w:t>
      </w:r>
      <w:r w:rsidR="0051683F">
        <w:rPr>
          <w:rFonts w:eastAsia="Arial Unicode MS"/>
          <w:sz w:val="28"/>
          <w:szCs w:val="28"/>
        </w:rPr>
        <w:t>ю</w:t>
      </w:r>
      <w:r w:rsidRPr="00C1502B">
        <w:rPr>
          <w:rFonts w:eastAsia="Arial Unicode MS"/>
          <w:sz w:val="28"/>
          <w:szCs w:val="28"/>
        </w:rPr>
        <w:t xml:space="preserve">т решение о признании безнадежной задолженности по платежам в местный бюджет </w:t>
      </w:r>
      <w:proofErr w:type="gramStart"/>
      <w:r w:rsidRPr="00C1502B">
        <w:rPr>
          <w:rFonts w:eastAsia="Arial Unicode MS"/>
          <w:sz w:val="28"/>
          <w:szCs w:val="28"/>
        </w:rPr>
        <w:t>и о ее</w:t>
      </w:r>
      <w:proofErr w:type="gramEnd"/>
      <w:r w:rsidRPr="00C1502B">
        <w:rPr>
          <w:rFonts w:eastAsia="Arial Unicode MS"/>
          <w:sz w:val="28"/>
          <w:szCs w:val="28"/>
        </w:rPr>
        <w:t xml:space="preserve"> списании;</w:t>
      </w:r>
    </w:p>
    <w:p w:rsidR="00C1502B" w:rsidRPr="00C1502B" w:rsidRDefault="00C1502B" w:rsidP="00C1502B">
      <w:pPr>
        <w:numPr>
          <w:ilvl w:val="1"/>
          <w:numId w:val="19"/>
        </w:numPr>
        <w:tabs>
          <w:tab w:val="left" w:pos="1077"/>
        </w:tabs>
        <w:spacing w:line="350" w:lineRule="exact"/>
        <w:ind w:left="40" w:right="40" w:firstLine="720"/>
        <w:jc w:val="both"/>
        <w:rPr>
          <w:rFonts w:eastAsia="Arial Unicode MS"/>
          <w:sz w:val="28"/>
          <w:szCs w:val="28"/>
        </w:rPr>
      </w:pPr>
      <w:r w:rsidRPr="0051683F">
        <w:rPr>
          <w:rFonts w:eastAsia="Arial Unicode MS"/>
          <w:sz w:val="28"/>
          <w:szCs w:val="28"/>
        </w:rPr>
        <w:t>ежегодно представля</w:t>
      </w:r>
      <w:r w:rsidR="0051683F" w:rsidRPr="0051683F">
        <w:rPr>
          <w:rFonts w:eastAsia="Arial Unicode MS"/>
          <w:sz w:val="28"/>
          <w:szCs w:val="28"/>
        </w:rPr>
        <w:t>ю</w:t>
      </w:r>
      <w:r w:rsidRPr="0051683F">
        <w:rPr>
          <w:rFonts w:eastAsia="Arial Unicode MS"/>
          <w:sz w:val="28"/>
          <w:szCs w:val="28"/>
        </w:rPr>
        <w:t xml:space="preserve">т в </w:t>
      </w:r>
      <w:r w:rsidR="0051683F" w:rsidRPr="0051683F">
        <w:rPr>
          <w:rFonts w:eastAsia="Arial Unicode MS"/>
          <w:sz w:val="28"/>
          <w:szCs w:val="28"/>
        </w:rPr>
        <w:t>финансовое</w:t>
      </w:r>
      <w:r w:rsidR="0051683F">
        <w:rPr>
          <w:rFonts w:eastAsia="Arial Unicode MS"/>
          <w:sz w:val="28"/>
          <w:szCs w:val="28"/>
        </w:rPr>
        <w:t xml:space="preserve"> управление по Таштагольскому муниципальному району</w:t>
      </w:r>
      <w:r w:rsidRPr="00C1502B">
        <w:rPr>
          <w:rFonts w:eastAsia="Arial Unicode MS"/>
          <w:sz w:val="28"/>
          <w:szCs w:val="28"/>
        </w:rPr>
        <w:t xml:space="preserve"> отчет </w:t>
      </w:r>
      <w:proofErr w:type="gramStart"/>
      <w:r w:rsidRPr="00C1502B">
        <w:rPr>
          <w:rFonts w:eastAsia="Arial Unicode MS"/>
          <w:sz w:val="28"/>
          <w:szCs w:val="28"/>
        </w:rPr>
        <w:t>об итогах работы по взысканию дебиторской задолженности по платежам в местный бюджет за отчетный финансовый год</w:t>
      </w:r>
      <w:proofErr w:type="gramEnd"/>
      <w:r w:rsidRPr="00C1502B">
        <w:rPr>
          <w:rFonts w:eastAsia="Arial Unicode MS"/>
          <w:sz w:val="28"/>
          <w:szCs w:val="28"/>
        </w:rPr>
        <w:t xml:space="preserve"> до 15 января по установленной форме;</w:t>
      </w:r>
    </w:p>
    <w:p w:rsidR="00C1502B" w:rsidRPr="00C1502B" w:rsidRDefault="00C1502B" w:rsidP="00C1502B">
      <w:pPr>
        <w:numPr>
          <w:ilvl w:val="1"/>
          <w:numId w:val="19"/>
        </w:numPr>
        <w:tabs>
          <w:tab w:val="left" w:pos="1360"/>
        </w:tabs>
        <w:spacing w:after="292" w:line="350" w:lineRule="exact"/>
        <w:ind w:left="40" w:right="40" w:firstLine="720"/>
        <w:jc w:val="both"/>
        <w:rPr>
          <w:rFonts w:eastAsia="Arial Unicode MS"/>
          <w:sz w:val="28"/>
          <w:szCs w:val="28"/>
        </w:rPr>
      </w:pPr>
      <w:r w:rsidRPr="0051683F">
        <w:rPr>
          <w:rFonts w:eastAsia="Arial Unicode MS"/>
          <w:sz w:val="28"/>
          <w:szCs w:val="28"/>
        </w:rPr>
        <w:t>предлага</w:t>
      </w:r>
      <w:r w:rsidR="0051683F" w:rsidRPr="0051683F">
        <w:rPr>
          <w:rFonts w:eastAsia="Arial Unicode MS"/>
          <w:sz w:val="28"/>
          <w:szCs w:val="28"/>
        </w:rPr>
        <w:t>ю</w:t>
      </w:r>
      <w:r w:rsidRPr="0051683F">
        <w:rPr>
          <w:rFonts w:eastAsia="Arial Unicode MS"/>
          <w:sz w:val="28"/>
          <w:szCs w:val="28"/>
        </w:rPr>
        <w:t xml:space="preserve">т Главе </w:t>
      </w:r>
      <w:r w:rsidR="0051683F" w:rsidRPr="0051683F">
        <w:rPr>
          <w:rFonts w:eastAsia="Arial Unicode MS"/>
          <w:sz w:val="28"/>
          <w:szCs w:val="28"/>
        </w:rPr>
        <w:t>Таштагольского</w:t>
      </w:r>
      <w:r w:rsidRPr="0051683F">
        <w:rPr>
          <w:rFonts w:eastAsia="Arial Unicode MS"/>
          <w:sz w:val="28"/>
          <w:szCs w:val="28"/>
        </w:rPr>
        <w:t xml:space="preserve"> муниципального </w:t>
      </w:r>
      <w:r w:rsidR="0051683F">
        <w:rPr>
          <w:rFonts w:eastAsia="Arial Unicode MS"/>
          <w:sz w:val="28"/>
          <w:szCs w:val="28"/>
        </w:rPr>
        <w:t>района</w:t>
      </w:r>
      <w:r w:rsidRPr="00C1502B">
        <w:rPr>
          <w:rFonts w:eastAsia="Arial Unicode MS"/>
          <w:sz w:val="28"/>
          <w:szCs w:val="28"/>
        </w:rP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53B09" w:rsidRPr="00853B09" w:rsidRDefault="00853B09" w:rsidP="00853B09">
      <w:pPr>
        <w:autoSpaceDE w:val="0"/>
        <w:autoSpaceDN w:val="0"/>
        <w:adjustRightInd w:val="0"/>
        <w:jc w:val="center"/>
        <w:outlineLvl w:val="1"/>
        <w:rPr>
          <w:rFonts w:eastAsiaTheme="minorHAnsi"/>
          <w:b/>
          <w:bCs/>
          <w:sz w:val="28"/>
          <w:szCs w:val="28"/>
          <w:lang w:eastAsia="en-US"/>
        </w:rPr>
      </w:pPr>
      <w:r w:rsidRPr="00853B09">
        <w:rPr>
          <w:rFonts w:eastAsiaTheme="minorHAnsi"/>
          <w:b/>
          <w:bCs/>
          <w:sz w:val="28"/>
          <w:szCs w:val="28"/>
          <w:lang w:eastAsia="en-US"/>
        </w:rPr>
        <w:t>III. Мероприятия по урегулированию дебиторской задолженности</w:t>
      </w:r>
    </w:p>
    <w:p w:rsidR="00853B09" w:rsidRPr="00853B09" w:rsidRDefault="00853B09" w:rsidP="00853B09">
      <w:pPr>
        <w:autoSpaceDE w:val="0"/>
        <w:autoSpaceDN w:val="0"/>
        <w:adjustRightInd w:val="0"/>
        <w:jc w:val="center"/>
        <w:rPr>
          <w:rFonts w:eastAsiaTheme="minorHAnsi"/>
          <w:b/>
          <w:bCs/>
          <w:sz w:val="28"/>
          <w:szCs w:val="28"/>
          <w:lang w:eastAsia="en-US"/>
        </w:rPr>
      </w:pPr>
      <w:proofErr w:type="gramStart"/>
      <w:r w:rsidRPr="00853B09">
        <w:rPr>
          <w:rFonts w:eastAsiaTheme="minorHAnsi"/>
          <w:b/>
          <w:bCs/>
          <w:sz w:val="28"/>
          <w:szCs w:val="28"/>
          <w:lang w:eastAsia="en-US"/>
        </w:rPr>
        <w:t>по доходам в досудебном порядке (со дня истечения срока</w:t>
      </w:r>
      <w:proofErr w:type="gramEnd"/>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уплаты соответствующего платежа в бюджет бюджетной системы</w:t>
      </w:r>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Российской Федерации (пеней, штрафов) до начала работы</w:t>
      </w:r>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по их принудительному взысканию)</w:t>
      </w:r>
    </w:p>
    <w:p w:rsidR="00853B09" w:rsidRPr="00853B09" w:rsidRDefault="00853B09" w:rsidP="00853B09">
      <w:pPr>
        <w:autoSpaceDE w:val="0"/>
        <w:autoSpaceDN w:val="0"/>
        <w:adjustRightInd w:val="0"/>
        <w:jc w:val="both"/>
        <w:rPr>
          <w:rFonts w:eastAsiaTheme="minorHAnsi"/>
          <w:sz w:val="28"/>
          <w:szCs w:val="28"/>
          <w:lang w:eastAsia="en-US"/>
        </w:rPr>
      </w:pPr>
    </w:p>
    <w:p w:rsidR="0051683F" w:rsidRPr="0051683F" w:rsidRDefault="0051683F" w:rsidP="0051683F">
      <w:pPr>
        <w:spacing w:line="346" w:lineRule="exact"/>
        <w:ind w:left="40" w:right="40" w:firstLine="720"/>
        <w:jc w:val="both"/>
        <w:rPr>
          <w:rFonts w:eastAsia="Arial Unicode MS"/>
          <w:sz w:val="28"/>
          <w:szCs w:val="28"/>
        </w:rPr>
      </w:pPr>
      <w:r w:rsidRPr="0051683F">
        <w:rPr>
          <w:rFonts w:eastAsia="Arial Unicode MS"/>
          <w:sz w:val="28"/>
          <w:szCs w:val="28"/>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51683F" w:rsidRPr="0051683F" w:rsidRDefault="0051683F" w:rsidP="0051683F">
      <w:pPr>
        <w:numPr>
          <w:ilvl w:val="2"/>
          <w:numId w:val="19"/>
        </w:numPr>
        <w:tabs>
          <w:tab w:val="left" w:pos="1038"/>
        </w:tabs>
        <w:spacing w:line="355" w:lineRule="exact"/>
        <w:ind w:left="40" w:firstLine="720"/>
        <w:jc w:val="both"/>
        <w:rPr>
          <w:rFonts w:eastAsia="Arial Unicode MS"/>
          <w:sz w:val="28"/>
          <w:szCs w:val="28"/>
        </w:rPr>
      </w:pPr>
      <w:r w:rsidRPr="0051683F">
        <w:rPr>
          <w:rFonts w:eastAsia="Arial Unicode MS"/>
          <w:sz w:val="28"/>
          <w:szCs w:val="28"/>
        </w:rPr>
        <w:t>направление требования должнику о погашении задолженности;</w:t>
      </w:r>
    </w:p>
    <w:p w:rsidR="0051683F" w:rsidRPr="0051683F" w:rsidRDefault="0051683F" w:rsidP="0051683F">
      <w:pPr>
        <w:numPr>
          <w:ilvl w:val="2"/>
          <w:numId w:val="19"/>
        </w:numPr>
        <w:tabs>
          <w:tab w:val="left" w:pos="1182"/>
        </w:tabs>
        <w:spacing w:line="355" w:lineRule="exact"/>
        <w:ind w:left="40" w:right="40" w:firstLine="720"/>
        <w:jc w:val="both"/>
        <w:rPr>
          <w:rFonts w:eastAsia="Arial Unicode MS"/>
          <w:sz w:val="28"/>
          <w:szCs w:val="28"/>
        </w:rPr>
      </w:pPr>
      <w:r w:rsidRPr="0051683F">
        <w:rPr>
          <w:rFonts w:eastAsia="Arial Unicode MS"/>
          <w:sz w:val="28"/>
          <w:szCs w:val="28"/>
        </w:rPr>
        <w:lastRenderedPageBreak/>
        <w:t>направление претензии должнику о погашении задолженности в досудебном порядке;</w:t>
      </w:r>
    </w:p>
    <w:p w:rsidR="0051683F" w:rsidRDefault="0051683F" w:rsidP="0051683F">
      <w:pPr>
        <w:numPr>
          <w:ilvl w:val="2"/>
          <w:numId w:val="19"/>
        </w:numPr>
        <w:tabs>
          <w:tab w:val="left" w:pos="1269"/>
        </w:tabs>
        <w:spacing w:line="355" w:lineRule="exact"/>
        <w:ind w:left="40" w:right="40" w:firstLine="720"/>
        <w:jc w:val="both"/>
        <w:rPr>
          <w:rFonts w:eastAsia="Arial Unicode MS"/>
          <w:sz w:val="28"/>
          <w:szCs w:val="28"/>
        </w:rPr>
      </w:pPr>
      <w:r w:rsidRPr="0051683F">
        <w:rPr>
          <w:rFonts w:eastAsia="Arial Unicode MS"/>
          <w:sz w:val="28"/>
          <w:szCs w:val="28"/>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51683F" w:rsidRPr="0051683F" w:rsidRDefault="0051683F" w:rsidP="0051683F">
      <w:pPr>
        <w:numPr>
          <w:ilvl w:val="2"/>
          <w:numId w:val="19"/>
        </w:numPr>
        <w:tabs>
          <w:tab w:val="left" w:pos="1269"/>
        </w:tabs>
        <w:spacing w:line="355" w:lineRule="exact"/>
        <w:ind w:left="40" w:right="40" w:firstLine="720"/>
        <w:jc w:val="both"/>
        <w:rPr>
          <w:rFonts w:eastAsia="Arial Unicode MS"/>
          <w:sz w:val="28"/>
          <w:szCs w:val="28"/>
        </w:rPr>
      </w:pPr>
      <w:proofErr w:type="gramStart"/>
      <w:r w:rsidRPr="0051683F">
        <w:rPr>
          <w:rFonts w:eastAsia="Arial Unicode MS"/>
          <w:sz w:val="28"/>
          <w:szCs w:val="28"/>
        </w:rPr>
        <w:t xml:space="preserve">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853B09">
        <w:rPr>
          <w:rFonts w:eastAsiaTheme="minorHAnsi"/>
          <w:sz w:val="28"/>
          <w:szCs w:val="28"/>
          <w:lang w:eastAsia="en-US"/>
        </w:rPr>
        <w:t>отраслевыми (функциональными) органами администрации  Таштагольского муниципального района</w:t>
      </w:r>
      <w:r w:rsidRPr="0051683F">
        <w:rPr>
          <w:rFonts w:eastAsia="Arial Unicode MS"/>
          <w:sz w:val="28"/>
          <w:szCs w:val="28"/>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Pr="00853B09">
        <w:rPr>
          <w:rFonts w:eastAsiaTheme="minorHAnsi"/>
          <w:sz w:val="28"/>
          <w:szCs w:val="28"/>
          <w:lang w:eastAsia="en-US"/>
        </w:rPr>
        <w:t>отраслевыми (функциональными) органами администрации  Таштагольского муниципального района</w:t>
      </w:r>
      <w:r w:rsidRPr="0051683F">
        <w:rPr>
          <w:rFonts w:eastAsia="Arial Unicode MS"/>
          <w:sz w:val="28"/>
          <w:szCs w:val="28"/>
        </w:rPr>
        <w:t xml:space="preserve"> при предъявлении (объединении) требований</w:t>
      </w:r>
      <w:proofErr w:type="gramEnd"/>
      <w:r w:rsidRPr="0051683F">
        <w:rPr>
          <w:rFonts w:eastAsia="Arial Unicode MS"/>
          <w:sz w:val="28"/>
          <w:szCs w:val="28"/>
        </w:rPr>
        <w:t xml:space="preserve"> в деле о банкротстве и в процедурах, применяемых в деле о банкротстве.</w:t>
      </w:r>
    </w:p>
    <w:p w:rsidR="0051683F" w:rsidRPr="0051683F" w:rsidRDefault="0051683F" w:rsidP="0051683F">
      <w:pPr>
        <w:numPr>
          <w:ilvl w:val="3"/>
          <w:numId w:val="19"/>
        </w:numPr>
        <w:tabs>
          <w:tab w:val="left" w:pos="1532"/>
        </w:tabs>
        <w:spacing w:line="355" w:lineRule="exact"/>
        <w:ind w:left="20" w:right="20" w:firstLine="700"/>
        <w:jc w:val="both"/>
        <w:rPr>
          <w:rFonts w:eastAsia="Arial Unicode MS"/>
          <w:sz w:val="28"/>
          <w:szCs w:val="28"/>
        </w:rPr>
      </w:pPr>
      <w:r w:rsidRPr="00C1502B">
        <w:rPr>
          <w:rFonts w:eastAsia="Arial Unicode MS"/>
          <w:sz w:val="28"/>
          <w:szCs w:val="28"/>
        </w:rPr>
        <w:t>Сотрудник</w:t>
      </w:r>
      <w:r>
        <w:rPr>
          <w:rFonts w:eastAsia="Arial Unicode MS"/>
          <w:sz w:val="28"/>
          <w:szCs w:val="28"/>
        </w:rPr>
        <w:t>и</w:t>
      </w:r>
      <w:r w:rsidRPr="00C1502B">
        <w:rPr>
          <w:rFonts w:eastAsia="Arial Unicode MS"/>
          <w:sz w:val="28"/>
          <w:szCs w:val="28"/>
        </w:rPr>
        <w:t xml:space="preserve"> </w:t>
      </w:r>
      <w:r w:rsidRPr="00853B09">
        <w:rPr>
          <w:rFonts w:eastAsiaTheme="minorHAnsi"/>
          <w:sz w:val="28"/>
          <w:szCs w:val="28"/>
          <w:lang w:eastAsia="en-US"/>
        </w:rPr>
        <w:t>отраслевы</w:t>
      </w:r>
      <w:r>
        <w:rPr>
          <w:rFonts w:eastAsiaTheme="minorHAnsi"/>
          <w:sz w:val="28"/>
          <w:szCs w:val="28"/>
          <w:lang w:eastAsia="en-US"/>
        </w:rPr>
        <w:t>х</w:t>
      </w:r>
      <w:r w:rsidRPr="00853B09">
        <w:rPr>
          <w:rFonts w:eastAsiaTheme="minorHAnsi"/>
          <w:sz w:val="28"/>
          <w:szCs w:val="28"/>
          <w:lang w:eastAsia="en-US"/>
        </w:rPr>
        <w:t xml:space="preserve"> (функциональны</w:t>
      </w:r>
      <w:r>
        <w:rPr>
          <w:rFonts w:eastAsiaTheme="minorHAnsi"/>
          <w:sz w:val="28"/>
          <w:szCs w:val="28"/>
          <w:lang w:eastAsia="en-US"/>
        </w:rPr>
        <w:t>х</w:t>
      </w:r>
      <w:r w:rsidRPr="00853B09">
        <w:rPr>
          <w:rFonts w:eastAsiaTheme="minorHAnsi"/>
          <w:sz w:val="28"/>
          <w:szCs w:val="28"/>
          <w:lang w:eastAsia="en-US"/>
        </w:rPr>
        <w:t>) орган</w:t>
      </w:r>
      <w:r>
        <w:rPr>
          <w:rFonts w:eastAsiaTheme="minorHAnsi"/>
          <w:sz w:val="28"/>
          <w:szCs w:val="28"/>
          <w:lang w:eastAsia="en-US"/>
        </w:rPr>
        <w:t>ов</w:t>
      </w:r>
      <w:r w:rsidRPr="00853B09">
        <w:rPr>
          <w:rFonts w:eastAsiaTheme="minorHAnsi"/>
          <w:sz w:val="28"/>
          <w:szCs w:val="28"/>
          <w:lang w:eastAsia="en-US"/>
        </w:rPr>
        <w:t xml:space="preserve"> администрации  Таштагольского муниципального района</w:t>
      </w:r>
      <w:r w:rsidRPr="0051683F">
        <w:rPr>
          <w:rFonts w:eastAsia="Arial Unicode MS"/>
          <w:sz w:val="28"/>
          <w:szCs w:val="28"/>
        </w:rPr>
        <w:t>,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w:t>
      </w:r>
      <w:proofErr w:type="gramStart"/>
      <w:r w:rsidRPr="0051683F">
        <w:rPr>
          <w:rFonts w:eastAsia="Arial Unicode MS"/>
          <w:sz w:val="28"/>
          <w:szCs w:val="28"/>
        </w:rPr>
        <w:t>дств с з</w:t>
      </w:r>
      <w:proofErr w:type="gramEnd"/>
      <w:r w:rsidRPr="0051683F">
        <w:rPr>
          <w:rFonts w:eastAsia="Arial Unicode MS"/>
          <w:sz w:val="28"/>
          <w:szCs w:val="28"/>
        </w:rPr>
        <w:t>адолженностью, в срок не позднее 30 календарных дней с момента образования просроченной дебиторской задолженности:</w:t>
      </w:r>
    </w:p>
    <w:p w:rsidR="0051683F" w:rsidRPr="0051683F" w:rsidRDefault="0051683F" w:rsidP="0051683F">
      <w:pPr>
        <w:numPr>
          <w:ilvl w:val="4"/>
          <w:numId w:val="19"/>
        </w:numPr>
        <w:tabs>
          <w:tab w:val="left" w:pos="998"/>
        </w:tabs>
        <w:spacing w:line="355" w:lineRule="exact"/>
        <w:ind w:left="20" w:firstLine="700"/>
        <w:jc w:val="both"/>
        <w:rPr>
          <w:rFonts w:eastAsia="Arial Unicode MS"/>
          <w:sz w:val="28"/>
          <w:szCs w:val="28"/>
        </w:rPr>
      </w:pPr>
      <w:r w:rsidRPr="0051683F">
        <w:rPr>
          <w:rFonts w:eastAsia="Arial Unicode MS"/>
          <w:sz w:val="28"/>
          <w:szCs w:val="28"/>
        </w:rPr>
        <w:t>производится расчет задолженности;</w:t>
      </w:r>
    </w:p>
    <w:p w:rsidR="0051683F" w:rsidRPr="0051683F" w:rsidRDefault="0051683F" w:rsidP="0051683F">
      <w:pPr>
        <w:numPr>
          <w:ilvl w:val="4"/>
          <w:numId w:val="19"/>
        </w:numPr>
        <w:tabs>
          <w:tab w:val="left" w:pos="1028"/>
        </w:tabs>
        <w:spacing w:line="355" w:lineRule="exact"/>
        <w:ind w:left="20" w:right="20" w:firstLine="700"/>
        <w:jc w:val="both"/>
        <w:rPr>
          <w:rFonts w:eastAsia="Arial Unicode MS"/>
          <w:sz w:val="28"/>
          <w:szCs w:val="28"/>
        </w:rPr>
      </w:pPr>
      <w:r w:rsidRPr="0051683F">
        <w:rPr>
          <w:rFonts w:eastAsia="Arial Unicode MS"/>
          <w:sz w:val="28"/>
          <w:szCs w:val="28"/>
        </w:rPr>
        <w:t>должнику направляется требование (претензия) с приложением расчета задолженност</w:t>
      </w:r>
      <w:proofErr w:type="gramStart"/>
      <w:r w:rsidRPr="0051683F">
        <w:rPr>
          <w:rFonts w:eastAsia="Arial Unicode MS"/>
          <w:sz w:val="28"/>
          <w:szCs w:val="28"/>
        </w:rPr>
        <w:t>и о ее</w:t>
      </w:r>
      <w:proofErr w:type="gramEnd"/>
      <w:r w:rsidRPr="0051683F">
        <w:rPr>
          <w:rFonts w:eastAsia="Arial Unicode MS"/>
          <w:sz w:val="28"/>
          <w:szCs w:val="28"/>
        </w:rPr>
        <w:t xml:space="preserve"> погашении в пятнадцатидневный срок со дня его получения.</w:t>
      </w:r>
    </w:p>
    <w:p w:rsidR="0051683F" w:rsidRPr="0051683F" w:rsidRDefault="0051683F" w:rsidP="0051683F">
      <w:pPr>
        <w:numPr>
          <w:ilvl w:val="3"/>
          <w:numId w:val="19"/>
        </w:numPr>
        <w:tabs>
          <w:tab w:val="left" w:pos="1282"/>
        </w:tabs>
        <w:spacing w:line="355" w:lineRule="exact"/>
        <w:ind w:left="20" w:right="20" w:firstLine="700"/>
        <w:jc w:val="both"/>
        <w:rPr>
          <w:rFonts w:eastAsia="Arial Unicode MS"/>
          <w:sz w:val="28"/>
          <w:szCs w:val="28"/>
        </w:rPr>
      </w:pPr>
      <w:r w:rsidRPr="0051683F">
        <w:rPr>
          <w:rFonts w:eastAsia="Arial Unicode MS"/>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1683F" w:rsidRPr="0051683F" w:rsidRDefault="0051683F" w:rsidP="0051683F">
      <w:pPr>
        <w:numPr>
          <w:ilvl w:val="3"/>
          <w:numId w:val="19"/>
        </w:numPr>
        <w:tabs>
          <w:tab w:val="left" w:pos="1210"/>
        </w:tabs>
        <w:spacing w:line="355" w:lineRule="exact"/>
        <w:ind w:left="20" w:firstLine="700"/>
        <w:jc w:val="both"/>
        <w:rPr>
          <w:rFonts w:eastAsia="Arial Unicode MS"/>
          <w:sz w:val="28"/>
          <w:szCs w:val="28"/>
        </w:rPr>
      </w:pPr>
      <w:r w:rsidRPr="0051683F">
        <w:rPr>
          <w:rFonts w:eastAsia="Arial Unicode MS"/>
          <w:sz w:val="28"/>
          <w:szCs w:val="28"/>
        </w:rPr>
        <w:t>В требовании (претензии) указываются:</w:t>
      </w:r>
    </w:p>
    <w:p w:rsidR="0051683F" w:rsidRPr="0051683F" w:rsidRDefault="0051683F" w:rsidP="0051683F">
      <w:pPr>
        <w:numPr>
          <w:ilvl w:val="4"/>
          <w:numId w:val="19"/>
        </w:numPr>
        <w:tabs>
          <w:tab w:val="left" w:pos="998"/>
        </w:tabs>
        <w:spacing w:line="355" w:lineRule="exact"/>
        <w:ind w:left="20" w:firstLine="700"/>
        <w:jc w:val="both"/>
        <w:rPr>
          <w:rFonts w:eastAsia="Arial Unicode MS"/>
          <w:sz w:val="28"/>
          <w:szCs w:val="28"/>
        </w:rPr>
      </w:pPr>
      <w:r w:rsidRPr="0051683F">
        <w:rPr>
          <w:rFonts w:eastAsia="Arial Unicode MS"/>
          <w:sz w:val="28"/>
          <w:szCs w:val="28"/>
        </w:rPr>
        <w:t>наименование должника;</w:t>
      </w:r>
    </w:p>
    <w:p w:rsidR="0051683F" w:rsidRPr="0051683F" w:rsidRDefault="0051683F" w:rsidP="0051683F">
      <w:pPr>
        <w:numPr>
          <w:ilvl w:val="4"/>
          <w:numId w:val="19"/>
        </w:numPr>
        <w:tabs>
          <w:tab w:val="left" w:pos="1076"/>
        </w:tabs>
        <w:spacing w:line="355" w:lineRule="exact"/>
        <w:ind w:left="20" w:right="20" w:firstLine="700"/>
        <w:jc w:val="both"/>
        <w:rPr>
          <w:rFonts w:eastAsia="Arial Unicode MS"/>
          <w:sz w:val="28"/>
          <w:szCs w:val="28"/>
        </w:rPr>
      </w:pPr>
      <w:r w:rsidRPr="0051683F">
        <w:rPr>
          <w:rFonts w:eastAsia="Arial Unicode MS"/>
          <w:sz w:val="28"/>
          <w:szCs w:val="28"/>
        </w:rPr>
        <w:t>наименование и реквизиты документа, являющегося основанием для начисления суммы, подлежащей уплате должником;</w:t>
      </w:r>
    </w:p>
    <w:p w:rsidR="0051683F" w:rsidRPr="0051683F" w:rsidRDefault="0051683F" w:rsidP="0051683F">
      <w:pPr>
        <w:numPr>
          <w:ilvl w:val="4"/>
          <w:numId w:val="19"/>
        </w:numPr>
        <w:tabs>
          <w:tab w:val="left" w:pos="1027"/>
        </w:tabs>
        <w:spacing w:line="355" w:lineRule="exact"/>
        <w:ind w:left="20" w:firstLine="700"/>
        <w:jc w:val="both"/>
        <w:rPr>
          <w:rFonts w:eastAsia="Arial Unicode MS"/>
          <w:sz w:val="28"/>
          <w:szCs w:val="28"/>
        </w:rPr>
      </w:pPr>
      <w:r w:rsidRPr="0051683F">
        <w:rPr>
          <w:rFonts w:eastAsia="Arial Unicode MS"/>
          <w:sz w:val="28"/>
          <w:szCs w:val="28"/>
        </w:rPr>
        <w:t>период образования просрочки внесения платы;</w:t>
      </w:r>
    </w:p>
    <w:p w:rsidR="0051683F" w:rsidRPr="0051683F" w:rsidRDefault="0051683F" w:rsidP="0051683F">
      <w:pPr>
        <w:numPr>
          <w:ilvl w:val="4"/>
          <w:numId w:val="19"/>
        </w:numPr>
        <w:tabs>
          <w:tab w:val="left" w:pos="1032"/>
        </w:tabs>
        <w:spacing w:line="355" w:lineRule="exact"/>
        <w:ind w:left="20" w:firstLine="700"/>
        <w:jc w:val="both"/>
        <w:rPr>
          <w:rFonts w:eastAsia="Arial Unicode MS"/>
          <w:sz w:val="28"/>
          <w:szCs w:val="28"/>
        </w:rPr>
      </w:pPr>
      <w:r w:rsidRPr="0051683F">
        <w:rPr>
          <w:rFonts w:eastAsia="Arial Unicode MS"/>
          <w:sz w:val="28"/>
          <w:szCs w:val="28"/>
        </w:rPr>
        <w:t>сумма просроченной дебиторской задолженности по платежам, пени;</w:t>
      </w:r>
    </w:p>
    <w:p w:rsidR="0051683F" w:rsidRPr="0051683F" w:rsidRDefault="0051683F" w:rsidP="0051683F">
      <w:pPr>
        <w:numPr>
          <w:ilvl w:val="4"/>
          <w:numId w:val="19"/>
        </w:numPr>
        <w:tabs>
          <w:tab w:val="left" w:pos="1018"/>
        </w:tabs>
        <w:spacing w:line="355" w:lineRule="exact"/>
        <w:ind w:left="20" w:firstLine="700"/>
        <w:jc w:val="both"/>
        <w:rPr>
          <w:rFonts w:eastAsia="Arial Unicode MS"/>
          <w:sz w:val="28"/>
          <w:szCs w:val="28"/>
        </w:rPr>
      </w:pPr>
      <w:r w:rsidRPr="0051683F">
        <w:rPr>
          <w:rFonts w:eastAsia="Arial Unicode MS"/>
          <w:sz w:val="28"/>
          <w:szCs w:val="28"/>
        </w:rPr>
        <w:t>сумма штрафных санкций (при их наличии);</w:t>
      </w:r>
    </w:p>
    <w:p w:rsidR="0051683F" w:rsidRPr="0051683F" w:rsidRDefault="0051683F" w:rsidP="0051683F">
      <w:pPr>
        <w:numPr>
          <w:ilvl w:val="4"/>
          <w:numId w:val="19"/>
        </w:numPr>
        <w:tabs>
          <w:tab w:val="left" w:pos="1100"/>
        </w:tabs>
        <w:spacing w:line="355" w:lineRule="exact"/>
        <w:ind w:left="20" w:right="20" w:firstLine="700"/>
        <w:jc w:val="both"/>
        <w:rPr>
          <w:rFonts w:eastAsia="Arial Unicode MS"/>
          <w:sz w:val="28"/>
          <w:szCs w:val="28"/>
        </w:rPr>
      </w:pPr>
      <w:r w:rsidRPr="0051683F">
        <w:rPr>
          <w:rFonts w:eastAsia="Arial Unicode MS"/>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51683F" w:rsidRPr="0051683F" w:rsidRDefault="0051683F" w:rsidP="0051683F">
      <w:pPr>
        <w:numPr>
          <w:ilvl w:val="4"/>
          <w:numId w:val="19"/>
        </w:numPr>
        <w:tabs>
          <w:tab w:val="left" w:pos="1388"/>
        </w:tabs>
        <w:spacing w:line="355" w:lineRule="exact"/>
        <w:ind w:left="20" w:right="20" w:firstLine="700"/>
        <w:jc w:val="both"/>
        <w:rPr>
          <w:rFonts w:eastAsia="Arial Unicode MS"/>
          <w:sz w:val="28"/>
          <w:szCs w:val="28"/>
        </w:rPr>
      </w:pPr>
      <w:r w:rsidRPr="0051683F">
        <w:rPr>
          <w:rFonts w:eastAsia="Arial Unicode MS"/>
          <w:sz w:val="28"/>
          <w:szCs w:val="28"/>
        </w:rPr>
        <w:lastRenderedPageBreak/>
        <w:t>реквизиты для перечисления просроченной дебиторской задолженности;</w:t>
      </w:r>
    </w:p>
    <w:p w:rsidR="0051683F" w:rsidRPr="0051683F" w:rsidRDefault="0051683F" w:rsidP="0051683F">
      <w:pPr>
        <w:numPr>
          <w:ilvl w:val="4"/>
          <w:numId w:val="19"/>
        </w:numPr>
        <w:tabs>
          <w:tab w:val="left" w:pos="1014"/>
        </w:tabs>
        <w:spacing w:line="355" w:lineRule="exact"/>
        <w:ind w:left="20" w:right="20" w:firstLine="700"/>
        <w:jc w:val="both"/>
        <w:rPr>
          <w:rFonts w:eastAsia="Arial Unicode MS"/>
          <w:sz w:val="28"/>
          <w:szCs w:val="28"/>
        </w:rPr>
      </w:pPr>
      <w:r w:rsidRPr="0051683F">
        <w:rPr>
          <w:rFonts w:eastAsia="Arial Unicode MS"/>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1683F" w:rsidRPr="0051683F" w:rsidRDefault="0051683F" w:rsidP="0051683F">
      <w:pPr>
        <w:spacing w:line="355" w:lineRule="exact"/>
        <w:ind w:left="20" w:right="20" w:firstLine="700"/>
        <w:jc w:val="both"/>
        <w:rPr>
          <w:rFonts w:eastAsia="Arial Unicode MS"/>
          <w:sz w:val="28"/>
          <w:szCs w:val="28"/>
        </w:rPr>
      </w:pPr>
      <w:r w:rsidRPr="0051683F">
        <w:rPr>
          <w:rFonts w:eastAsia="Arial Unicode MS"/>
          <w:sz w:val="28"/>
          <w:szCs w:val="28"/>
        </w:rPr>
        <w:t xml:space="preserve">Требование (претензия) подписывается </w:t>
      </w:r>
      <w:r>
        <w:rPr>
          <w:rFonts w:eastAsia="Arial Unicode MS"/>
          <w:sz w:val="28"/>
          <w:szCs w:val="28"/>
        </w:rPr>
        <w:t xml:space="preserve">руководителями </w:t>
      </w:r>
      <w:r w:rsidRPr="00853B09">
        <w:rPr>
          <w:rFonts w:eastAsiaTheme="minorHAnsi"/>
          <w:sz w:val="28"/>
          <w:szCs w:val="28"/>
          <w:lang w:eastAsia="en-US"/>
        </w:rPr>
        <w:t>отраслевы</w:t>
      </w:r>
      <w:r>
        <w:rPr>
          <w:rFonts w:eastAsiaTheme="minorHAnsi"/>
          <w:sz w:val="28"/>
          <w:szCs w:val="28"/>
          <w:lang w:eastAsia="en-US"/>
        </w:rPr>
        <w:t>х</w:t>
      </w:r>
      <w:r w:rsidRPr="00853B09">
        <w:rPr>
          <w:rFonts w:eastAsiaTheme="minorHAnsi"/>
          <w:sz w:val="28"/>
          <w:szCs w:val="28"/>
          <w:lang w:eastAsia="en-US"/>
        </w:rPr>
        <w:t xml:space="preserve"> (функциональны</w:t>
      </w:r>
      <w:r>
        <w:rPr>
          <w:rFonts w:eastAsiaTheme="minorHAnsi"/>
          <w:sz w:val="28"/>
          <w:szCs w:val="28"/>
          <w:lang w:eastAsia="en-US"/>
        </w:rPr>
        <w:t>х</w:t>
      </w:r>
      <w:r w:rsidRPr="00853B09">
        <w:rPr>
          <w:rFonts w:eastAsiaTheme="minorHAnsi"/>
          <w:sz w:val="28"/>
          <w:szCs w:val="28"/>
          <w:lang w:eastAsia="en-US"/>
        </w:rPr>
        <w:t>) орган</w:t>
      </w:r>
      <w:r>
        <w:rPr>
          <w:rFonts w:eastAsiaTheme="minorHAnsi"/>
          <w:sz w:val="28"/>
          <w:szCs w:val="28"/>
          <w:lang w:eastAsia="en-US"/>
        </w:rPr>
        <w:t>ов</w:t>
      </w:r>
      <w:r w:rsidRPr="00853B09">
        <w:rPr>
          <w:rFonts w:eastAsiaTheme="minorHAnsi"/>
          <w:sz w:val="28"/>
          <w:szCs w:val="28"/>
          <w:lang w:eastAsia="en-US"/>
        </w:rPr>
        <w:t xml:space="preserve"> администрации  Таштагольского муниципального района</w:t>
      </w:r>
      <w:r w:rsidRPr="0051683F">
        <w:rPr>
          <w:rFonts w:eastAsia="Arial Unicode MS"/>
          <w:sz w:val="28"/>
          <w:szCs w:val="28"/>
        </w:rPr>
        <w:t>, а в случае его отсутствия заместител</w:t>
      </w:r>
      <w:r w:rsidR="00F92D1C">
        <w:rPr>
          <w:rFonts w:eastAsia="Arial Unicode MS"/>
          <w:sz w:val="28"/>
          <w:szCs w:val="28"/>
        </w:rPr>
        <w:t>я</w:t>
      </w:r>
      <w:r w:rsidRPr="0051683F">
        <w:rPr>
          <w:rFonts w:eastAsia="Arial Unicode MS"/>
          <w:sz w:val="28"/>
          <w:szCs w:val="28"/>
        </w:rPr>
        <w:t>м</w:t>
      </w:r>
      <w:r w:rsidR="00F92D1C">
        <w:rPr>
          <w:rFonts w:eastAsia="Arial Unicode MS"/>
          <w:sz w:val="28"/>
          <w:szCs w:val="28"/>
        </w:rPr>
        <w:t>и</w:t>
      </w:r>
      <w:r w:rsidRPr="0051683F">
        <w:rPr>
          <w:rFonts w:eastAsia="Arial Unicode MS"/>
          <w:sz w:val="28"/>
          <w:szCs w:val="28"/>
        </w:rPr>
        <w:t xml:space="preserve"> </w:t>
      </w:r>
      <w:r w:rsidR="00F92D1C">
        <w:rPr>
          <w:rFonts w:eastAsia="Arial Unicode MS"/>
          <w:sz w:val="28"/>
          <w:szCs w:val="28"/>
        </w:rPr>
        <w:t xml:space="preserve">руководителей </w:t>
      </w:r>
      <w:r w:rsidR="00F92D1C" w:rsidRPr="00853B09">
        <w:rPr>
          <w:rFonts w:eastAsiaTheme="minorHAnsi"/>
          <w:sz w:val="28"/>
          <w:szCs w:val="28"/>
          <w:lang w:eastAsia="en-US"/>
        </w:rPr>
        <w:t>отраслевы</w:t>
      </w:r>
      <w:r w:rsidR="00F92D1C">
        <w:rPr>
          <w:rFonts w:eastAsiaTheme="minorHAnsi"/>
          <w:sz w:val="28"/>
          <w:szCs w:val="28"/>
          <w:lang w:eastAsia="en-US"/>
        </w:rPr>
        <w:t>х</w:t>
      </w:r>
      <w:r w:rsidR="00F92D1C" w:rsidRPr="00853B09">
        <w:rPr>
          <w:rFonts w:eastAsiaTheme="minorHAnsi"/>
          <w:sz w:val="28"/>
          <w:szCs w:val="28"/>
          <w:lang w:eastAsia="en-US"/>
        </w:rPr>
        <w:t xml:space="preserve"> (функциональны</w:t>
      </w:r>
      <w:r w:rsidR="00F92D1C">
        <w:rPr>
          <w:rFonts w:eastAsiaTheme="minorHAnsi"/>
          <w:sz w:val="28"/>
          <w:szCs w:val="28"/>
          <w:lang w:eastAsia="en-US"/>
        </w:rPr>
        <w:t>х</w:t>
      </w:r>
      <w:r w:rsidR="00F92D1C" w:rsidRPr="00853B09">
        <w:rPr>
          <w:rFonts w:eastAsiaTheme="minorHAnsi"/>
          <w:sz w:val="28"/>
          <w:szCs w:val="28"/>
          <w:lang w:eastAsia="en-US"/>
        </w:rPr>
        <w:t>) орган</w:t>
      </w:r>
      <w:r w:rsidR="00F92D1C">
        <w:rPr>
          <w:rFonts w:eastAsiaTheme="minorHAnsi"/>
          <w:sz w:val="28"/>
          <w:szCs w:val="28"/>
          <w:lang w:eastAsia="en-US"/>
        </w:rPr>
        <w:t>ов</w:t>
      </w:r>
      <w:r w:rsidR="00F92D1C" w:rsidRPr="00853B09">
        <w:rPr>
          <w:rFonts w:eastAsiaTheme="minorHAnsi"/>
          <w:sz w:val="28"/>
          <w:szCs w:val="28"/>
          <w:lang w:eastAsia="en-US"/>
        </w:rPr>
        <w:t xml:space="preserve"> администрации  Таштагольского муниципального района</w:t>
      </w:r>
      <w:r w:rsidRPr="0051683F">
        <w:rPr>
          <w:rFonts w:eastAsia="Arial Unicode MS"/>
          <w:sz w:val="28"/>
          <w:szCs w:val="28"/>
        </w:rPr>
        <w:t>.</w:t>
      </w:r>
    </w:p>
    <w:p w:rsidR="0051683F" w:rsidRPr="0051683F" w:rsidRDefault="0051683F" w:rsidP="0051683F">
      <w:pPr>
        <w:spacing w:line="355" w:lineRule="exact"/>
        <w:ind w:left="40" w:right="40" w:firstLine="700"/>
        <w:jc w:val="both"/>
        <w:rPr>
          <w:rFonts w:eastAsia="Arial Unicode MS"/>
          <w:sz w:val="28"/>
          <w:szCs w:val="28"/>
        </w:rPr>
      </w:pPr>
      <w:r w:rsidRPr="0051683F">
        <w:rPr>
          <w:rFonts w:eastAsia="Arial Unicode MS"/>
          <w:sz w:val="28"/>
          <w:szCs w:val="28"/>
        </w:rPr>
        <w:t>При добровольном исполнении обязатель</w:t>
      </w:r>
      <w:proofErr w:type="gramStart"/>
      <w:r w:rsidRPr="0051683F">
        <w:rPr>
          <w:rFonts w:eastAsia="Arial Unicode MS"/>
          <w:sz w:val="28"/>
          <w:szCs w:val="28"/>
        </w:rPr>
        <w:t>ств в ср</w:t>
      </w:r>
      <w:proofErr w:type="gramEnd"/>
      <w:r w:rsidRPr="0051683F">
        <w:rPr>
          <w:rFonts w:eastAsia="Arial Unicode MS"/>
          <w:sz w:val="28"/>
          <w:szCs w:val="28"/>
        </w:rPr>
        <w:t>ок, установленный требованием (претензией), претензионная работа в отношении должника прекращается.</w:t>
      </w:r>
    </w:p>
    <w:p w:rsidR="0051683F" w:rsidRPr="0051683F" w:rsidRDefault="0051683F" w:rsidP="0051683F">
      <w:pPr>
        <w:spacing w:after="308" w:line="350" w:lineRule="exact"/>
        <w:ind w:left="40" w:right="40" w:firstLine="700"/>
        <w:jc w:val="both"/>
        <w:rPr>
          <w:rFonts w:eastAsia="Arial Unicode MS"/>
          <w:sz w:val="28"/>
          <w:szCs w:val="28"/>
        </w:rPr>
      </w:pPr>
      <w:r w:rsidRPr="0051683F">
        <w:rPr>
          <w:rFonts w:eastAsia="Arial Unicode MS"/>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853B09" w:rsidRPr="00853B09" w:rsidRDefault="00853B09" w:rsidP="00853B09">
      <w:pPr>
        <w:autoSpaceDE w:val="0"/>
        <w:autoSpaceDN w:val="0"/>
        <w:adjustRightInd w:val="0"/>
        <w:jc w:val="center"/>
        <w:outlineLvl w:val="1"/>
        <w:rPr>
          <w:rFonts w:eastAsiaTheme="minorHAnsi"/>
          <w:b/>
          <w:bCs/>
          <w:sz w:val="28"/>
          <w:szCs w:val="28"/>
          <w:lang w:eastAsia="en-US"/>
        </w:rPr>
      </w:pPr>
      <w:r w:rsidRPr="00853B09">
        <w:rPr>
          <w:rFonts w:eastAsiaTheme="minorHAnsi"/>
          <w:b/>
          <w:bCs/>
          <w:sz w:val="28"/>
          <w:szCs w:val="28"/>
          <w:lang w:eastAsia="en-US"/>
        </w:rPr>
        <w:t xml:space="preserve">IV. Мероприятия по принудительному взысканию </w:t>
      </w:r>
      <w:proofErr w:type="gramStart"/>
      <w:r w:rsidRPr="00853B09">
        <w:rPr>
          <w:rFonts w:eastAsiaTheme="minorHAnsi"/>
          <w:b/>
          <w:bCs/>
          <w:sz w:val="28"/>
          <w:szCs w:val="28"/>
          <w:lang w:eastAsia="en-US"/>
        </w:rPr>
        <w:t>дебиторской</w:t>
      </w:r>
      <w:proofErr w:type="gramEnd"/>
    </w:p>
    <w:p w:rsidR="00853B09" w:rsidRPr="00853B09" w:rsidRDefault="00853B09" w:rsidP="00853B09">
      <w:pPr>
        <w:autoSpaceDE w:val="0"/>
        <w:autoSpaceDN w:val="0"/>
        <w:adjustRightInd w:val="0"/>
        <w:jc w:val="center"/>
        <w:rPr>
          <w:rFonts w:eastAsiaTheme="minorHAnsi"/>
          <w:b/>
          <w:bCs/>
          <w:sz w:val="28"/>
          <w:szCs w:val="28"/>
          <w:lang w:eastAsia="en-US"/>
        </w:rPr>
      </w:pPr>
      <w:r w:rsidRPr="00853B09">
        <w:rPr>
          <w:rFonts w:eastAsiaTheme="minorHAnsi"/>
          <w:b/>
          <w:bCs/>
          <w:sz w:val="28"/>
          <w:szCs w:val="28"/>
          <w:lang w:eastAsia="en-US"/>
        </w:rPr>
        <w:t>задолженности по доходам</w:t>
      </w:r>
    </w:p>
    <w:p w:rsidR="00853B09" w:rsidRPr="00853B09" w:rsidRDefault="00853B09" w:rsidP="00853B09">
      <w:pPr>
        <w:autoSpaceDE w:val="0"/>
        <w:autoSpaceDN w:val="0"/>
        <w:adjustRightInd w:val="0"/>
        <w:jc w:val="both"/>
        <w:rPr>
          <w:rFonts w:eastAsiaTheme="minorHAnsi"/>
          <w:sz w:val="28"/>
          <w:szCs w:val="28"/>
          <w:lang w:eastAsia="en-US"/>
        </w:rPr>
      </w:pPr>
    </w:p>
    <w:p w:rsidR="00F92D1C" w:rsidRPr="00F92D1C" w:rsidRDefault="00F92D1C" w:rsidP="00F92D1C">
      <w:pPr>
        <w:numPr>
          <w:ilvl w:val="5"/>
          <w:numId w:val="19"/>
        </w:numPr>
        <w:tabs>
          <w:tab w:val="left" w:pos="1293"/>
        </w:tabs>
        <w:spacing w:line="355" w:lineRule="exact"/>
        <w:ind w:left="40" w:right="40" w:firstLine="700"/>
        <w:jc w:val="both"/>
        <w:rPr>
          <w:rFonts w:eastAsia="Arial Unicode MS"/>
          <w:sz w:val="28"/>
          <w:szCs w:val="28"/>
        </w:rPr>
      </w:pPr>
      <w:r w:rsidRPr="00F92D1C">
        <w:rPr>
          <w:rFonts w:eastAsia="Arial Unicode MS"/>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F92D1C" w:rsidRPr="00F92D1C" w:rsidRDefault="00F92D1C" w:rsidP="00F92D1C">
      <w:pPr>
        <w:numPr>
          <w:ilvl w:val="5"/>
          <w:numId w:val="19"/>
        </w:numPr>
        <w:tabs>
          <w:tab w:val="left" w:pos="1322"/>
        </w:tabs>
        <w:spacing w:line="350" w:lineRule="exact"/>
        <w:ind w:left="40" w:right="40" w:firstLine="700"/>
        <w:jc w:val="both"/>
        <w:rPr>
          <w:rFonts w:eastAsia="Arial Unicode MS"/>
          <w:sz w:val="28"/>
          <w:szCs w:val="28"/>
        </w:rPr>
      </w:pPr>
      <w:r w:rsidRPr="00F92D1C">
        <w:rPr>
          <w:rFonts w:eastAsia="Arial Unicode MS"/>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F92D1C" w:rsidRPr="00F92D1C" w:rsidRDefault="007D0F40" w:rsidP="00F92D1C">
      <w:pPr>
        <w:numPr>
          <w:ilvl w:val="5"/>
          <w:numId w:val="19"/>
        </w:numPr>
        <w:tabs>
          <w:tab w:val="left" w:pos="1552"/>
        </w:tabs>
        <w:spacing w:line="350" w:lineRule="exact"/>
        <w:ind w:left="40" w:right="40" w:firstLine="700"/>
        <w:jc w:val="both"/>
        <w:rPr>
          <w:rFonts w:eastAsia="Arial Unicode MS"/>
          <w:sz w:val="28"/>
          <w:szCs w:val="28"/>
        </w:rPr>
      </w:pPr>
      <w:r w:rsidRPr="00C1502B">
        <w:rPr>
          <w:rFonts w:eastAsia="Arial Unicode MS"/>
          <w:sz w:val="28"/>
          <w:szCs w:val="28"/>
        </w:rPr>
        <w:t>Сотрудник</w:t>
      </w:r>
      <w:r>
        <w:rPr>
          <w:rFonts w:eastAsia="Arial Unicode MS"/>
          <w:sz w:val="28"/>
          <w:szCs w:val="28"/>
        </w:rPr>
        <w:t>и</w:t>
      </w:r>
      <w:r w:rsidRPr="00C1502B">
        <w:rPr>
          <w:rFonts w:eastAsia="Arial Unicode MS"/>
          <w:sz w:val="28"/>
          <w:szCs w:val="28"/>
        </w:rPr>
        <w:t xml:space="preserve"> </w:t>
      </w:r>
      <w:r w:rsidRPr="00853B09">
        <w:rPr>
          <w:rFonts w:eastAsiaTheme="minorHAnsi"/>
          <w:sz w:val="28"/>
          <w:szCs w:val="28"/>
          <w:lang w:eastAsia="en-US"/>
        </w:rPr>
        <w:t>отраслевы</w:t>
      </w:r>
      <w:r>
        <w:rPr>
          <w:rFonts w:eastAsiaTheme="minorHAnsi"/>
          <w:sz w:val="28"/>
          <w:szCs w:val="28"/>
          <w:lang w:eastAsia="en-US"/>
        </w:rPr>
        <w:t>х</w:t>
      </w:r>
      <w:r w:rsidRPr="00853B09">
        <w:rPr>
          <w:rFonts w:eastAsiaTheme="minorHAnsi"/>
          <w:sz w:val="28"/>
          <w:szCs w:val="28"/>
          <w:lang w:eastAsia="en-US"/>
        </w:rPr>
        <w:t xml:space="preserve"> (функциональны</w:t>
      </w:r>
      <w:r>
        <w:rPr>
          <w:rFonts w:eastAsiaTheme="minorHAnsi"/>
          <w:sz w:val="28"/>
          <w:szCs w:val="28"/>
          <w:lang w:eastAsia="en-US"/>
        </w:rPr>
        <w:t>х</w:t>
      </w:r>
      <w:r w:rsidRPr="00853B09">
        <w:rPr>
          <w:rFonts w:eastAsiaTheme="minorHAnsi"/>
          <w:sz w:val="28"/>
          <w:szCs w:val="28"/>
          <w:lang w:eastAsia="en-US"/>
        </w:rPr>
        <w:t>) орган</w:t>
      </w:r>
      <w:r>
        <w:rPr>
          <w:rFonts w:eastAsiaTheme="minorHAnsi"/>
          <w:sz w:val="28"/>
          <w:szCs w:val="28"/>
          <w:lang w:eastAsia="en-US"/>
        </w:rPr>
        <w:t>ов</w:t>
      </w:r>
      <w:r w:rsidRPr="00853B09">
        <w:rPr>
          <w:rFonts w:eastAsiaTheme="minorHAnsi"/>
          <w:sz w:val="28"/>
          <w:szCs w:val="28"/>
          <w:lang w:eastAsia="en-US"/>
        </w:rPr>
        <w:t xml:space="preserve"> администрации  Таштагольского муниципального района</w:t>
      </w:r>
      <w:r w:rsidR="00F92D1C" w:rsidRPr="00F92D1C">
        <w:rPr>
          <w:rFonts w:eastAsia="Arial Unicode MS"/>
          <w:sz w:val="28"/>
          <w:szCs w:val="28"/>
        </w:rPr>
        <w:t>, наделенны</w:t>
      </w:r>
      <w:r>
        <w:rPr>
          <w:rFonts w:eastAsia="Arial Unicode MS"/>
          <w:sz w:val="28"/>
          <w:szCs w:val="28"/>
        </w:rPr>
        <w:t>е</w:t>
      </w:r>
      <w:r w:rsidR="00F92D1C" w:rsidRPr="00F92D1C">
        <w:rPr>
          <w:rFonts w:eastAsia="Arial Unicode MS"/>
          <w:sz w:val="28"/>
          <w:szCs w:val="28"/>
        </w:rPr>
        <w:t xml:space="preserve"> соответствующими полномочиями, в течение 10 календарных дней подготавливает следующие документы для подачи искового заявления в суд:</w:t>
      </w:r>
    </w:p>
    <w:p w:rsidR="00F92D1C" w:rsidRPr="00F92D1C" w:rsidRDefault="00F92D1C" w:rsidP="00F92D1C">
      <w:pPr>
        <w:numPr>
          <w:ilvl w:val="6"/>
          <w:numId w:val="19"/>
        </w:numPr>
        <w:tabs>
          <w:tab w:val="left" w:pos="1139"/>
        </w:tabs>
        <w:spacing w:line="350" w:lineRule="exact"/>
        <w:ind w:left="40" w:right="40" w:firstLine="700"/>
        <w:jc w:val="both"/>
        <w:rPr>
          <w:rFonts w:eastAsia="Arial Unicode MS"/>
          <w:sz w:val="28"/>
          <w:szCs w:val="28"/>
        </w:rPr>
      </w:pPr>
      <w:r w:rsidRPr="00F92D1C">
        <w:rPr>
          <w:rFonts w:eastAsia="Arial Unicode MS"/>
          <w:sz w:val="28"/>
          <w:szCs w:val="28"/>
        </w:rPr>
        <w:t>копии документов, являющиеся основанием для начисления сумм, подлежащих уплате должником, со всеми приложениями к ним;</w:t>
      </w:r>
    </w:p>
    <w:p w:rsidR="00F92D1C" w:rsidRPr="00F92D1C" w:rsidRDefault="00F92D1C" w:rsidP="00F92D1C">
      <w:pPr>
        <w:numPr>
          <w:ilvl w:val="6"/>
          <w:numId w:val="19"/>
        </w:numPr>
        <w:tabs>
          <w:tab w:val="left" w:pos="1047"/>
        </w:tabs>
        <w:spacing w:line="350" w:lineRule="exact"/>
        <w:ind w:left="40" w:firstLine="700"/>
        <w:jc w:val="both"/>
        <w:rPr>
          <w:rFonts w:eastAsia="Arial Unicode MS"/>
          <w:sz w:val="28"/>
          <w:szCs w:val="28"/>
        </w:rPr>
      </w:pPr>
      <w:r w:rsidRPr="00F92D1C">
        <w:rPr>
          <w:rFonts w:eastAsia="Arial Unicode MS"/>
          <w:sz w:val="28"/>
          <w:szCs w:val="28"/>
        </w:rPr>
        <w:t>копии учредительных документов (для юридических лиц);</w:t>
      </w:r>
    </w:p>
    <w:p w:rsidR="00F92D1C" w:rsidRPr="00F92D1C" w:rsidRDefault="00F92D1C" w:rsidP="00F92D1C">
      <w:pPr>
        <w:numPr>
          <w:ilvl w:val="6"/>
          <w:numId w:val="19"/>
        </w:numPr>
        <w:tabs>
          <w:tab w:val="left" w:pos="1086"/>
        </w:tabs>
        <w:spacing w:line="350" w:lineRule="exact"/>
        <w:ind w:left="40" w:right="40" w:firstLine="700"/>
        <w:jc w:val="both"/>
        <w:rPr>
          <w:rFonts w:eastAsia="Arial Unicode MS"/>
          <w:sz w:val="28"/>
          <w:szCs w:val="28"/>
        </w:rPr>
      </w:pPr>
      <w:r w:rsidRPr="00F92D1C">
        <w:rPr>
          <w:rFonts w:eastAsia="Arial Unicode MS"/>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F92D1C" w:rsidRPr="00F92D1C" w:rsidRDefault="00F92D1C" w:rsidP="00F92D1C">
      <w:pPr>
        <w:numPr>
          <w:ilvl w:val="6"/>
          <w:numId w:val="19"/>
        </w:numPr>
        <w:tabs>
          <w:tab w:val="left" w:pos="1125"/>
        </w:tabs>
        <w:spacing w:line="350" w:lineRule="exact"/>
        <w:ind w:left="40" w:right="40" w:firstLine="700"/>
        <w:jc w:val="both"/>
        <w:rPr>
          <w:rFonts w:eastAsia="Arial Unicode MS"/>
          <w:sz w:val="28"/>
          <w:szCs w:val="28"/>
        </w:rPr>
      </w:pPr>
      <w:r w:rsidRPr="00F92D1C">
        <w:rPr>
          <w:rFonts w:eastAsia="Arial Unicode MS"/>
          <w:sz w:val="28"/>
          <w:szCs w:val="28"/>
        </w:rPr>
        <w:t>расчет платы с указанием сумм основного долга, пени, штрафных санкций;</w:t>
      </w:r>
    </w:p>
    <w:p w:rsidR="00F92D1C" w:rsidRPr="00F92D1C" w:rsidRDefault="00F92D1C" w:rsidP="00F92D1C">
      <w:pPr>
        <w:numPr>
          <w:ilvl w:val="6"/>
          <w:numId w:val="19"/>
        </w:numPr>
        <w:tabs>
          <w:tab w:val="left" w:pos="1293"/>
        </w:tabs>
        <w:spacing w:line="350" w:lineRule="exact"/>
        <w:ind w:left="40" w:right="40" w:firstLine="700"/>
        <w:jc w:val="both"/>
        <w:rPr>
          <w:rFonts w:eastAsia="Arial Unicode MS"/>
          <w:sz w:val="28"/>
          <w:szCs w:val="28"/>
        </w:rPr>
      </w:pPr>
      <w:r w:rsidRPr="00F92D1C">
        <w:rPr>
          <w:rFonts w:eastAsia="Arial Unicode MS"/>
          <w:sz w:val="28"/>
          <w:szCs w:val="28"/>
        </w:rPr>
        <w:lastRenderedPageBreak/>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F92D1C" w:rsidRPr="00F92D1C" w:rsidRDefault="00F92D1C" w:rsidP="00F92D1C">
      <w:pPr>
        <w:numPr>
          <w:ilvl w:val="5"/>
          <w:numId w:val="19"/>
        </w:numPr>
        <w:tabs>
          <w:tab w:val="left" w:pos="1298"/>
        </w:tabs>
        <w:spacing w:line="350" w:lineRule="exact"/>
        <w:ind w:left="40" w:right="40" w:firstLine="700"/>
        <w:jc w:val="both"/>
        <w:rPr>
          <w:rFonts w:eastAsia="Arial Unicode MS"/>
          <w:sz w:val="28"/>
          <w:szCs w:val="28"/>
        </w:rPr>
      </w:pPr>
      <w:r w:rsidRPr="00F92D1C">
        <w:rPr>
          <w:rFonts w:eastAsia="Arial Unicode MS"/>
          <w:sz w:val="28"/>
          <w:szCs w:val="28"/>
        </w:rPr>
        <w:t xml:space="preserve">Документы о ходе претензионно - исковой работы по взысканию задолженности, в том числе судебные акты, на бумажном носителе хранятся в </w:t>
      </w:r>
      <w:r w:rsidR="007D0F40" w:rsidRPr="00853B09">
        <w:rPr>
          <w:rFonts w:eastAsiaTheme="minorHAnsi"/>
          <w:sz w:val="28"/>
          <w:szCs w:val="28"/>
          <w:lang w:eastAsia="en-US"/>
        </w:rPr>
        <w:t>отраслевы</w:t>
      </w:r>
      <w:r w:rsidR="007D0F40">
        <w:rPr>
          <w:rFonts w:eastAsiaTheme="minorHAnsi"/>
          <w:sz w:val="28"/>
          <w:szCs w:val="28"/>
          <w:lang w:eastAsia="en-US"/>
        </w:rPr>
        <w:t>х</w:t>
      </w:r>
      <w:r w:rsidR="007D0F40" w:rsidRPr="00853B09">
        <w:rPr>
          <w:rFonts w:eastAsiaTheme="minorHAnsi"/>
          <w:sz w:val="28"/>
          <w:szCs w:val="28"/>
          <w:lang w:eastAsia="en-US"/>
        </w:rPr>
        <w:t xml:space="preserve"> (функциональны</w:t>
      </w:r>
      <w:r w:rsidR="007D0F40">
        <w:rPr>
          <w:rFonts w:eastAsiaTheme="minorHAnsi"/>
          <w:sz w:val="28"/>
          <w:szCs w:val="28"/>
          <w:lang w:eastAsia="en-US"/>
        </w:rPr>
        <w:t>х</w:t>
      </w:r>
      <w:r w:rsidR="007D0F40" w:rsidRPr="00853B09">
        <w:rPr>
          <w:rFonts w:eastAsiaTheme="minorHAnsi"/>
          <w:sz w:val="28"/>
          <w:szCs w:val="28"/>
          <w:lang w:eastAsia="en-US"/>
        </w:rPr>
        <w:t>) орган</w:t>
      </w:r>
      <w:r w:rsidR="007D0F40">
        <w:rPr>
          <w:rFonts w:eastAsiaTheme="minorHAnsi"/>
          <w:sz w:val="28"/>
          <w:szCs w:val="28"/>
          <w:lang w:eastAsia="en-US"/>
        </w:rPr>
        <w:t xml:space="preserve">ах администрации </w:t>
      </w:r>
      <w:r w:rsidR="007D0F40" w:rsidRPr="00853B09">
        <w:rPr>
          <w:rFonts w:eastAsiaTheme="minorHAnsi"/>
          <w:sz w:val="28"/>
          <w:szCs w:val="28"/>
          <w:lang w:eastAsia="en-US"/>
        </w:rPr>
        <w:t>Таштагольского муниципального района</w:t>
      </w:r>
      <w:r w:rsidRPr="00F92D1C">
        <w:rPr>
          <w:rFonts w:eastAsia="Arial Unicode MS"/>
          <w:sz w:val="28"/>
          <w:szCs w:val="28"/>
        </w:rPr>
        <w:t>.</w:t>
      </w:r>
    </w:p>
    <w:p w:rsidR="00F92D1C" w:rsidRPr="00F92D1C" w:rsidRDefault="00F92D1C" w:rsidP="00F92D1C">
      <w:pPr>
        <w:numPr>
          <w:ilvl w:val="5"/>
          <w:numId w:val="19"/>
        </w:numPr>
        <w:tabs>
          <w:tab w:val="left" w:pos="1317"/>
        </w:tabs>
        <w:spacing w:line="355" w:lineRule="exact"/>
        <w:ind w:left="40" w:right="40" w:firstLine="700"/>
        <w:jc w:val="both"/>
        <w:rPr>
          <w:rFonts w:eastAsia="Arial Unicode MS"/>
          <w:sz w:val="28"/>
          <w:szCs w:val="28"/>
        </w:rPr>
      </w:pPr>
      <w:r w:rsidRPr="00F92D1C">
        <w:rPr>
          <w:rFonts w:eastAsia="Arial Unicode MS"/>
          <w:sz w:val="28"/>
          <w:szCs w:val="28"/>
        </w:rPr>
        <w:t xml:space="preserve">При принятии судом решения о полном или частичном отказе в удовлетворении заявленных исковых требований </w:t>
      </w:r>
      <w:r w:rsidR="007D0F40" w:rsidRPr="00853B09">
        <w:rPr>
          <w:rFonts w:eastAsiaTheme="minorHAnsi"/>
          <w:sz w:val="28"/>
          <w:szCs w:val="28"/>
          <w:lang w:eastAsia="en-US"/>
        </w:rPr>
        <w:t>отраслевы</w:t>
      </w:r>
      <w:r w:rsidR="007D0F40">
        <w:rPr>
          <w:rFonts w:eastAsiaTheme="minorHAnsi"/>
          <w:sz w:val="28"/>
          <w:szCs w:val="28"/>
          <w:lang w:eastAsia="en-US"/>
        </w:rPr>
        <w:t>х</w:t>
      </w:r>
      <w:r w:rsidR="007D0F40" w:rsidRPr="00853B09">
        <w:rPr>
          <w:rFonts w:eastAsiaTheme="minorHAnsi"/>
          <w:sz w:val="28"/>
          <w:szCs w:val="28"/>
          <w:lang w:eastAsia="en-US"/>
        </w:rPr>
        <w:t xml:space="preserve"> (функциональны</w:t>
      </w:r>
      <w:r w:rsidR="007D0F40">
        <w:rPr>
          <w:rFonts w:eastAsiaTheme="minorHAnsi"/>
          <w:sz w:val="28"/>
          <w:szCs w:val="28"/>
          <w:lang w:eastAsia="en-US"/>
        </w:rPr>
        <w:t>х</w:t>
      </w:r>
      <w:r w:rsidR="007D0F40" w:rsidRPr="00853B09">
        <w:rPr>
          <w:rFonts w:eastAsiaTheme="minorHAnsi"/>
          <w:sz w:val="28"/>
          <w:szCs w:val="28"/>
          <w:lang w:eastAsia="en-US"/>
        </w:rPr>
        <w:t>) орган</w:t>
      </w:r>
      <w:r w:rsidR="007D0F40">
        <w:rPr>
          <w:rFonts w:eastAsiaTheme="minorHAnsi"/>
          <w:sz w:val="28"/>
          <w:szCs w:val="28"/>
          <w:lang w:eastAsia="en-US"/>
        </w:rPr>
        <w:t xml:space="preserve">ов администрации </w:t>
      </w:r>
      <w:r w:rsidR="007D0F40" w:rsidRPr="00853B09">
        <w:rPr>
          <w:rFonts w:eastAsiaTheme="minorHAnsi"/>
          <w:sz w:val="28"/>
          <w:szCs w:val="28"/>
          <w:lang w:eastAsia="en-US"/>
        </w:rPr>
        <w:t>Таштагольского муниципального района</w:t>
      </w:r>
      <w:r w:rsidRPr="00F92D1C">
        <w:rPr>
          <w:rFonts w:eastAsia="Arial Unicode MS"/>
          <w:sz w:val="28"/>
          <w:szCs w:val="28"/>
        </w:rPr>
        <w:t>, обеспечивается принятие исчерпывающих мер по обжалованию судебных актов при наличии к тому оснований.</w:t>
      </w:r>
    </w:p>
    <w:p w:rsidR="00F92D1C" w:rsidRPr="00F92D1C" w:rsidRDefault="00F92D1C" w:rsidP="00F92D1C">
      <w:pPr>
        <w:numPr>
          <w:ilvl w:val="5"/>
          <w:numId w:val="19"/>
        </w:numPr>
        <w:tabs>
          <w:tab w:val="left" w:pos="1235"/>
        </w:tabs>
        <w:spacing w:line="374" w:lineRule="exact"/>
        <w:ind w:left="40" w:right="60" w:firstLine="720"/>
        <w:jc w:val="both"/>
        <w:rPr>
          <w:rFonts w:eastAsia="Arial Unicode MS"/>
          <w:sz w:val="28"/>
          <w:szCs w:val="28"/>
        </w:rPr>
      </w:pPr>
      <w:proofErr w:type="gramStart"/>
      <w:r w:rsidRPr="00F92D1C">
        <w:rPr>
          <w:rFonts w:eastAsia="Arial Unicode MS"/>
          <w:sz w:val="28"/>
          <w:szCs w:val="28"/>
        </w:rPr>
        <w:t xml:space="preserve">После вступления в законную силу судебного акта, удовлетворяющего исковые требования </w:t>
      </w:r>
      <w:r w:rsidR="007D0F40" w:rsidRPr="00853B09">
        <w:rPr>
          <w:rFonts w:eastAsiaTheme="minorHAnsi"/>
          <w:sz w:val="28"/>
          <w:szCs w:val="28"/>
          <w:lang w:eastAsia="en-US"/>
        </w:rPr>
        <w:t>отраслевы</w:t>
      </w:r>
      <w:r w:rsidR="007D0F40">
        <w:rPr>
          <w:rFonts w:eastAsiaTheme="minorHAnsi"/>
          <w:sz w:val="28"/>
          <w:szCs w:val="28"/>
          <w:lang w:eastAsia="en-US"/>
        </w:rPr>
        <w:t>х</w:t>
      </w:r>
      <w:r w:rsidR="007D0F40" w:rsidRPr="00853B09">
        <w:rPr>
          <w:rFonts w:eastAsiaTheme="minorHAnsi"/>
          <w:sz w:val="28"/>
          <w:szCs w:val="28"/>
          <w:lang w:eastAsia="en-US"/>
        </w:rPr>
        <w:t xml:space="preserve"> (функциональны</w:t>
      </w:r>
      <w:r w:rsidR="007D0F40">
        <w:rPr>
          <w:rFonts w:eastAsiaTheme="minorHAnsi"/>
          <w:sz w:val="28"/>
          <w:szCs w:val="28"/>
          <w:lang w:eastAsia="en-US"/>
        </w:rPr>
        <w:t>х</w:t>
      </w:r>
      <w:r w:rsidR="007D0F40" w:rsidRPr="00853B09">
        <w:rPr>
          <w:rFonts w:eastAsiaTheme="minorHAnsi"/>
          <w:sz w:val="28"/>
          <w:szCs w:val="28"/>
          <w:lang w:eastAsia="en-US"/>
        </w:rPr>
        <w:t>) орган</w:t>
      </w:r>
      <w:r w:rsidR="007D0F40">
        <w:rPr>
          <w:rFonts w:eastAsiaTheme="minorHAnsi"/>
          <w:sz w:val="28"/>
          <w:szCs w:val="28"/>
          <w:lang w:eastAsia="en-US"/>
        </w:rPr>
        <w:t xml:space="preserve">ов администрации </w:t>
      </w:r>
      <w:r w:rsidR="007D0F40" w:rsidRPr="00853B09">
        <w:rPr>
          <w:rFonts w:eastAsiaTheme="minorHAnsi"/>
          <w:sz w:val="28"/>
          <w:szCs w:val="28"/>
          <w:lang w:eastAsia="en-US"/>
        </w:rPr>
        <w:t>Таштагольского муниципального района</w:t>
      </w:r>
      <w:r w:rsidRPr="00F92D1C">
        <w:rPr>
          <w:rFonts w:eastAsia="Arial Unicode MS"/>
          <w:sz w:val="28"/>
          <w:szCs w:val="28"/>
        </w:rPr>
        <w:t xml:space="preserve"> (частично или в полном объеме), </w:t>
      </w:r>
      <w:r w:rsidR="007D0F40" w:rsidRPr="00853B09">
        <w:rPr>
          <w:rFonts w:eastAsiaTheme="minorHAnsi"/>
          <w:sz w:val="28"/>
          <w:szCs w:val="28"/>
          <w:lang w:eastAsia="en-US"/>
        </w:rPr>
        <w:t>отраслевы</w:t>
      </w:r>
      <w:r w:rsidR="007D0F40">
        <w:rPr>
          <w:rFonts w:eastAsiaTheme="minorHAnsi"/>
          <w:sz w:val="28"/>
          <w:szCs w:val="28"/>
          <w:lang w:eastAsia="en-US"/>
        </w:rPr>
        <w:t>е</w:t>
      </w:r>
      <w:r w:rsidR="007D0F40" w:rsidRPr="00853B09">
        <w:rPr>
          <w:rFonts w:eastAsiaTheme="minorHAnsi"/>
          <w:sz w:val="28"/>
          <w:szCs w:val="28"/>
          <w:lang w:eastAsia="en-US"/>
        </w:rPr>
        <w:t xml:space="preserve"> (функциональны</w:t>
      </w:r>
      <w:r w:rsidR="007D0F40">
        <w:rPr>
          <w:rFonts w:eastAsiaTheme="minorHAnsi"/>
          <w:sz w:val="28"/>
          <w:szCs w:val="28"/>
          <w:lang w:eastAsia="en-US"/>
        </w:rPr>
        <w:t>е</w:t>
      </w:r>
      <w:r w:rsidR="007D0F40" w:rsidRPr="00853B09">
        <w:rPr>
          <w:rFonts w:eastAsiaTheme="minorHAnsi"/>
          <w:sz w:val="28"/>
          <w:szCs w:val="28"/>
          <w:lang w:eastAsia="en-US"/>
        </w:rPr>
        <w:t>) орган</w:t>
      </w:r>
      <w:r w:rsidR="007D0F40">
        <w:rPr>
          <w:rFonts w:eastAsiaTheme="minorHAnsi"/>
          <w:sz w:val="28"/>
          <w:szCs w:val="28"/>
          <w:lang w:eastAsia="en-US"/>
        </w:rPr>
        <w:t xml:space="preserve">ы администрации </w:t>
      </w:r>
      <w:r w:rsidR="007D0F40" w:rsidRPr="00853B09">
        <w:rPr>
          <w:rFonts w:eastAsiaTheme="minorHAnsi"/>
          <w:sz w:val="28"/>
          <w:szCs w:val="28"/>
          <w:lang w:eastAsia="en-US"/>
        </w:rPr>
        <w:t>Таштагольского муниципального района</w:t>
      </w:r>
      <w:r w:rsidRPr="00F92D1C">
        <w:rPr>
          <w:rFonts w:eastAsia="Arial Unicode MS"/>
          <w:sz w:val="28"/>
          <w:szCs w:val="28"/>
        </w:rPr>
        <w:t xml:space="preserve"> направля</w:t>
      </w:r>
      <w:r w:rsidR="007D0F40">
        <w:rPr>
          <w:rFonts w:eastAsia="Arial Unicode MS"/>
          <w:sz w:val="28"/>
          <w:szCs w:val="28"/>
        </w:rPr>
        <w:t>ю</w:t>
      </w:r>
      <w:r w:rsidRPr="00F92D1C">
        <w:rPr>
          <w:rFonts w:eastAsia="Arial Unicode MS"/>
          <w:sz w:val="28"/>
          <w:szCs w:val="28"/>
        </w:rPr>
        <w:t>т исполнительные документы на</w:t>
      </w:r>
      <w:r w:rsidRPr="00F92D1C">
        <w:rPr>
          <w:rFonts w:eastAsia="Arial Unicode MS"/>
          <w:w w:val="80"/>
          <w:sz w:val="28"/>
          <w:szCs w:val="28"/>
        </w:rPr>
        <w:t xml:space="preserve"> </w:t>
      </w:r>
      <w:r w:rsidRPr="00F92D1C">
        <w:rPr>
          <w:rFonts w:eastAsia="Arial Unicode MS"/>
          <w:sz w:val="28"/>
          <w:szCs w:val="28"/>
        </w:rPr>
        <w:t>исполнение в порядке, установленном законодательством Российской Федерации.</w:t>
      </w:r>
      <w:proofErr w:type="gramEnd"/>
    </w:p>
    <w:p w:rsidR="00F92D1C" w:rsidRDefault="00F92D1C" w:rsidP="00F92D1C">
      <w:pPr>
        <w:numPr>
          <w:ilvl w:val="5"/>
          <w:numId w:val="19"/>
        </w:numPr>
        <w:tabs>
          <w:tab w:val="left" w:pos="1307"/>
        </w:tabs>
        <w:spacing w:after="289" w:line="346" w:lineRule="exact"/>
        <w:ind w:left="40" w:right="60" w:firstLine="720"/>
        <w:jc w:val="both"/>
        <w:rPr>
          <w:rFonts w:eastAsia="Arial Unicode MS"/>
          <w:sz w:val="28"/>
          <w:szCs w:val="28"/>
        </w:rPr>
      </w:pPr>
      <w:r w:rsidRPr="00F92D1C">
        <w:rPr>
          <w:rFonts w:eastAsia="Arial Unicode MS"/>
          <w:sz w:val="28"/>
          <w:szCs w:val="28"/>
        </w:rPr>
        <w:t>В случае</w:t>
      </w:r>
      <w:proofErr w:type="gramStart"/>
      <w:r w:rsidRPr="00F92D1C">
        <w:rPr>
          <w:rFonts w:eastAsia="Arial Unicode MS"/>
          <w:sz w:val="28"/>
          <w:szCs w:val="28"/>
        </w:rPr>
        <w:t>,</w:t>
      </w:r>
      <w:proofErr w:type="gramEnd"/>
      <w:r w:rsidRPr="00F92D1C">
        <w:rPr>
          <w:rFonts w:eastAsia="Arial Unicode MS"/>
          <w:sz w:val="28"/>
          <w:szCs w:val="28"/>
        </w:rPr>
        <w:t xml:space="preserve"> если до вынесения решения суда требования об уплате исполнены должником добровольно, </w:t>
      </w:r>
      <w:r w:rsidR="007D0F40">
        <w:rPr>
          <w:rFonts w:eastAsia="Arial Unicode MS"/>
          <w:sz w:val="28"/>
          <w:szCs w:val="28"/>
        </w:rPr>
        <w:t>с</w:t>
      </w:r>
      <w:r w:rsidR="007D0F40" w:rsidRPr="00C1502B">
        <w:rPr>
          <w:rFonts w:eastAsia="Arial Unicode MS"/>
          <w:sz w:val="28"/>
          <w:szCs w:val="28"/>
        </w:rPr>
        <w:t>отрудник</w:t>
      </w:r>
      <w:r w:rsidR="007D0F40">
        <w:rPr>
          <w:rFonts w:eastAsia="Arial Unicode MS"/>
          <w:sz w:val="28"/>
          <w:szCs w:val="28"/>
        </w:rPr>
        <w:t>и</w:t>
      </w:r>
      <w:r w:rsidR="007D0F40" w:rsidRPr="00C1502B">
        <w:rPr>
          <w:rFonts w:eastAsia="Arial Unicode MS"/>
          <w:sz w:val="28"/>
          <w:szCs w:val="28"/>
        </w:rPr>
        <w:t xml:space="preserve"> </w:t>
      </w:r>
      <w:r w:rsidR="007D0F40" w:rsidRPr="00853B09">
        <w:rPr>
          <w:rFonts w:eastAsiaTheme="minorHAnsi"/>
          <w:sz w:val="28"/>
          <w:szCs w:val="28"/>
          <w:lang w:eastAsia="en-US"/>
        </w:rPr>
        <w:t>отраслевы</w:t>
      </w:r>
      <w:r w:rsidR="007D0F40">
        <w:rPr>
          <w:rFonts w:eastAsiaTheme="minorHAnsi"/>
          <w:sz w:val="28"/>
          <w:szCs w:val="28"/>
          <w:lang w:eastAsia="en-US"/>
        </w:rPr>
        <w:t>х</w:t>
      </w:r>
      <w:r w:rsidR="007D0F40" w:rsidRPr="00853B09">
        <w:rPr>
          <w:rFonts w:eastAsiaTheme="minorHAnsi"/>
          <w:sz w:val="28"/>
          <w:szCs w:val="28"/>
          <w:lang w:eastAsia="en-US"/>
        </w:rPr>
        <w:t xml:space="preserve"> (функциональны</w:t>
      </w:r>
      <w:r w:rsidR="007D0F40">
        <w:rPr>
          <w:rFonts w:eastAsiaTheme="minorHAnsi"/>
          <w:sz w:val="28"/>
          <w:szCs w:val="28"/>
          <w:lang w:eastAsia="en-US"/>
        </w:rPr>
        <w:t>х</w:t>
      </w:r>
      <w:r w:rsidR="007D0F40" w:rsidRPr="00853B09">
        <w:rPr>
          <w:rFonts w:eastAsiaTheme="minorHAnsi"/>
          <w:sz w:val="28"/>
          <w:szCs w:val="28"/>
          <w:lang w:eastAsia="en-US"/>
        </w:rPr>
        <w:t>) орган</w:t>
      </w:r>
      <w:r w:rsidR="007D0F40">
        <w:rPr>
          <w:rFonts w:eastAsiaTheme="minorHAnsi"/>
          <w:sz w:val="28"/>
          <w:szCs w:val="28"/>
          <w:lang w:eastAsia="en-US"/>
        </w:rPr>
        <w:t>ов</w:t>
      </w:r>
      <w:r w:rsidR="007D0F40" w:rsidRPr="00853B09">
        <w:rPr>
          <w:rFonts w:eastAsiaTheme="minorHAnsi"/>
          <w:sz w:val="28"/>
          <w:szCs w:val="28"/>
          <w:lang w:eastAsia="en-US"/>
        </w:rPr>
        <w:t xml:space="preserve"> администрации  Таштагольского муниципального района</w:t>
      </w:r>
      <w:r w:rsidRPr="00F92D1C">
        <w:rPr>
          <w:rFonts w:eastAsia="Arial Unicode MS"/>
          <w:sz w:val="28"/>
          <w:szCs w:val="28"/>
        </w:rPr>
        <w:t>, наделенны</w:t>
      </w:r>
      <w:r w:rsidR="007D0F40">
        <w:rPr>
          <w:rFonts w:eastAsia="Arial Unicode MS"/>
          <w:sz w:val="28"/>
          <w:szCs w:val="28"/>
        </w:rPr>
        <w:t>е</w:t>
      </w:r>
      <w:r w:rsidRPr="00F92D1C">
        <w:rPr>
          <w:rFonts w:eastAsia="Arial Unicode MS"/>
          <w:sz w:val="28"/>
          <w:szCs w:val="28"/>
        </w:rPr>
        <w:t xml:space="preserve"> соответствующими полномочиями, в установленном порядке, заявляет об отказе от иска.</w:t>
      </w:r>
    </w:p>
    <w:p w:rsidR="007D0F40" w:rsidRPr="007D0F40" w:rsidRDefault="007D0F40" w:rsidP="00403666">
      <w:pPr>
        <w:keepNext/>
        <w:keepLines/>
        <w:spacing w:after="308" w:line="360" w:lineRule="exact"/>
        <w:ind w:right="300" w:firstLine="40"/>
        <w:jc w:val="center"/>
        <w:outlineLvl w:val="2"/>
        <w:rPr>
          <w:rFonts w:eastAsia="Arial Unicode MS"/>
          <w:b/>
          <w:bCs/>
          <w:sz w:val="26"/>
          <w:szCs w:val="26"/>
        </w:rPr>
      </w:pPr>
      <w:bookmarkStart w:id="2" w:name="bookmark9"/>
      <w:r w:rsidRPr="007D0F40">
        <w:rPr>
          <w:rFonts w:eastAsia="Arial Unicode MS"/>
          <w:b/>
          <w:bCs/>
          <w:sz w:val="26"/>
          <w:szCs w:val="26"/>
        </w:rPr>
        <w:t>V. Порядок взаимодействия в случае принудительного взыскания дебиторской задолженности по доходам</w:t>
      </w:r>
      <w:bookmarkEnd w:id="2"/>
    </w:p>
    <w:p w:rsidR="007D0F40" w:rsidRPr="007D0F40" w:rsidRDefault="007D0F40" w:rsidP="007D0F40">
      <w:pPr>
        <w:numPr>
          <w:ilvl w:val="0"/>
          <w:numId w:val="20"/>
        </w:numPr>
        <w:tabs>
          <w:tab w:val="left" w:pos="1230"/>
        </w:tabs>
        <w:spacing w:line="350" w:lineRule="exact"/>
        <w:ind w:left="40" w:right="60" w:firstLine="720"/>
        <w:jc w:val="both"/>
        <w:rPr>
          <w:rFonts w:eastAsia="Arial Unicode MS"/>
          <w:sz w:val="26"/>
          <w:szCs w:val="26"/>
        </w:rPr>
      </w:pPr>
      <w:proofErr w:type="gramStart"/>
      <w:r w:rsidRPr="007D0F40">
        <w:rPr>
          <w:rFonts w:eastAsia="Arial Unicode MS"/>
          <w:sz w:val="26"/>
          <w:szCs w:val="26"/>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00403666">
        <w:rPr>
          <w:rFonts w:eastAsia="Arial Unicode MS"/>
          <w:sz w:val="28"/>
          <w:szCs w:val="28"/>
        </w:rPr>
        <w:t xml:space="preserve">руководителей </w:t>
      </w:r>
      <w:r w:rsidR="00403666" w:rsidRPr="00853B09">
        <w:rPr>
          <w:rFonts w:eastAsiaTheme="minorHAnsi"/>
          <w:sz w:val="28"/>
          <w:szCs w:val="28"/>
          <w:lang w:eastAsia="en-US"/>
        </w:rPr>
        <w:t>отраслевы</w:t>
      </w:r>
      <w:r w:rsidR="00403666">
        <w:rPr>
          <w:rFonts w:eastAsiaTheme="minorHAnsi"/>
          <w:sz w:val="28"/>
          <w:szCs w:val="28"/>
          <w:lang w:eastAsia="en-US"/>
        </w:rPr>
        <w:t>х</w:t>
      </w:r>
      <w:r w:rsidR="00403666" w:rsidRPr="00853B09">
        <w:rPr>
          <w:rFonts w:eastAsiaTheme="minorHAnsi"/>
          <w:sz w:val="28"/>
          <w:szCs w:val="28"/>
          <w:lang w:eastAsia="en-US"/>
        </w:rPr>
        <w:t xml:space="preserve"> (функциональны</w:t>
      </w:r>
      <w:r w:rsidR="00403666">
        <w:rPr>
          <w:rFonts w:eastAsiaTheme="minorHAnsi"/>
          <w:sz w:val="28"/>
          <w:szCs w:val="28"/>
          <w:lang w:eastAsia="en-US"/>
        </w:rPr>
        <w:t>х</w:t>
      </w:r>
      <w:r w:rsidR="00403666" w:rsidRPr="00853B09">
        <w:rPr>
          <w:rFonts w:eastAsiaTheme="minorHAnsi"/>
          <w:sz w:val="28"/>
          <w:szCs w:val="28"/>
          <w:lang w:eastAsia="en-US"/>
        </w:rPr>
        <w:t>) орган</w:t>
      </w:r>
      <w:r w:rsidR="00403666">
        <w:rPr>
          <w:rFonts w:eastAsiaTheme="minorHAnsi"/>
          <w:sz w:val="28"/>
          <w:szCs w:val="28"/>
          <w:lang w:eastAsia="en-US"/>
        </w:rPr>
        <w:t>ов</w:t>
      </w:r>
      <w:r w:rsidR="00403666" w:rsidRPr="00853B09">
        <w:rPr>
          <w:rFonts w:eastAsiaTheme="minorHAnsi"/>
          <w:sz w:val="28"/>
          <w:szCs w:val="28"/>
          <w:lang w:eastAsia="en-US"/>
        </w:rPr>
        <w:t xml:space="preserve"> администрации  Таштагольского муниципального района</w:t>
      </w:r>
      <w:r w:rsidR="00403666" w:rsidRPr="007D0F40">
        <w:rPr>
          <w:rFonts w:eastAsia="Arial Unicode MS"/>
          <w:sz w:val="26"/>
          <w:szCs w:val="26"/>
        </w:rPr>
        <w:t xml:space="preserve"> </w:t>
      </w:r>
      <w:r w:rsidRPr="007D0F40">
        <w:rPr>
          <w:rFonts w:eastAsia="Arial Unicode MS"/>
          <w:sz w:val="26"/>
          <w:szCs w:val="26"/>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7D0F40" w:rsidRPr="007D0F40" w:rsidRDefault="007D0F40" w:rsidP="007D0F40">
      <w:pPr>
        <w:numPr>
          <w:ilvl w:val="0"/>
          <w:numId w:val="20"/>
        </w:numPr>
        <w:tabs>
          <w:tab w:val="left" w:pos="1269"/>
        </w:tabs>
        <w:spacing w:line="346" w:lineRule="exact"/>
        <w:ind w:left="40" w:right="60" w:firstLine="720"/>
        <w:jc w:val="both"/>
        <w:rPr>
          <w:rFonts w:eastAsia="Arial Unicode MS"/>
          <w:sz w:val="26"/>
          <w:szCs w:val="26"/>
        </w:rPr>
      </w:pPr>
      <w:r w:rsidRPr="007D0F40">
        <w:rPr>
          <w:rFonts w:eastAsia="Arial Unicode MS"/>
          <w:sz w:val="26"/>
          <w:szCs w:val="26"/>
        </w:rPr>
        <w:t xml:space="preserve">По результатам рассмотрения служебной записки, подготовленной в соответствии с пунктом 5.1 Регламента, </w:t>
      </w:r>
      <w:r w:rsidR="00403666">
        <w:rPr>
          <w:rFonts w:eastAsia="Arial Unicode MS"/>
          <w:sz w:val="28"/>
          <w:szCs w:val="28"/>
        </w:rPr>
        <w:t xml:space="preserve">руководителями </w:t>
      </w:r>
      <w:r w:rsidR="00403666" w:rsidRPr="00853B09">
        <w:rPr>
          <w:rFonts w:eastAsiaTheme="minorHAnsi"/>
          <w:sz w:val="28"/>
          <w:szCs w:val="28"/>
          <w:lang w:eastAsia="en-US"/>
        </w:rPr>
        <w:t>отраслевы</w:t>
      </w:r>
      <w:r w:rsidR="00403666">
        <w:rPr>
          <w:rFonts w:eastAsiaTheme="minorHAnsi"/>
          <w:sz w:val="28"/>
          <w:szCs w:val="28"/>
          <w:lang w:eastAsia="en-US"/>
        </w:rPr>
        <w:t>х</w:t>
      </w:r>
      <w:r w:rsidR="00403666" w:rsidRPr="00853B09">
        <w:rPr>
          <w:rFonts w:eastAsiaTheme="minorHAnsi"/>
          <w:sz w:val="28"/>
          <w:szCs w:val="28"/>
          <w:lang w:eastAsia="en-US"/>
        </w:rPr>
        <w:t xml:space="preserve"> (функциональны</w:t>
      </w:r>
      <w:r w:rsidR="00403666">
        <w:rPr>
          <w:rFonts w:eastAsiaTheme="minorHAnsi"/>
          <w:sz w:val="28"/>
          <w:szCs w:val="28"/>
          <w:lang w:eastAsia="en-US"/>
        </w:rPr>
        <w:t>х</w:t>
      </w:r>
      <w:r w:rsidR="00403666" w:rsidRPr="00853B09">
        <w:rPr>
          <w:rFonts w:eastAsiaTheme="minorHAnsi"/>
          <w:sz w:val="28"/>
          <w:szCs w:val="28"/>
          <w:lang w:eastAsia="en-US"/>
        </w:rPr>
        <w:t>) орган</w:t>
      </w:r>
      <w:r w:rsidR="00403666">
        <w:rPr>
          <w:rFonts w:eastAsiaTheme="minorHAnsi"/>
          <w:sz w:val="28"/>
          <w:szCs w:val="28"/>
          <w:lang w:eastAsia="en-US"/>
        </w:rPr>
        <w:t>ов</w:t>
      </w:r>
      <w:r w:rsidR="00403666" w:rsidRPr="00853B09">
        <w:rPr>
          <w:rFonts w:eastAsiaTheme="minorHAnsi"/>
          <w:sz w:val="28"/>
          <w:szCs w:val="28"/>
          <w:lang w:eastAsia="en-US"/>
        </w:rPr>
        <w:t xml:space="preserve"> администрации  Таштагольского муниципального района</w:t>
      </w:r>
      <w:r w:rsidRPr="007D0F40">
        <w:rPr>
          <w:rFonts w:eastAsia="Arial Unicode MS"/>
          <w:sz w:val="26"/>
          <w:szCs w:val="26"/>
        </w:rPr>
        <w:t xml:space="preserve"> принимается решение о принудительном взыскании дебиторской </w:t>
      </w:r>
      <w:r w:rsidRPr="009D7848">
        <w:rPr>
          <w:rFonts w:eastAsia="Arial Unicode MS"/>
          <w:sz w:val="26"/>
          <w:szCs w:val="26"/>
        </w:rPr>
        <w:t>задолженности в судебном порядке и дается соответствующее поручение юридическ</w:t>
      </w:r>
      <w:r w:rsidR="009D7848" w:rsidRPr="009D7848">
        <w:rPr>
          <w:rFonts w:eastAsia="Arial Unicode MS"/>
          <w:sz w:val="26"/>
          <w:szCs w:val="26"/>
        </w:rPr>
        <w:t xml:space="preserve">им </w:t>
      </w:r>
      <w:r w:rsidRPr="009D7848">
        <w:rPr>
          <w:rFonts w:eastAsia="Arial Unicode MS"/>
          <w:sz w:val="26"/>
          <w:szCs w:val="26"/>
        </w:rPr>
        <w:t>и экономическ</w:t>
      </w:r>
      <w:r w:rsidR="009D7848" w:rsidRPr="009D7848">
        <w:rPr>
          <w:rFonts w:eastAsia="Arial Unicode MS"/>
          <w:sz w:val="26"/>
          <w:szCs w:val="26"/>
        </w:rPr>
        <w:t>им</w:t>
      </w:r>
      <w:r w:rsidRPr="009D7848">
        <w:rPr>
          <w:rFonts w:eastAsia="Arial Unicode MS"/>
          <w:sz w:val="26"/>
          <w:szCs w:val="26"/>
        </w:rPr>
        <w:t xml:space="preserve"> отделам.</w:t>
      </w:r>
    </w:p>
    <w:p w:rsidR="007D0F40" w:rsidRPr="007D0F40" w:rsidRDefault="007D0F40" w:rsidP="007D0F40">
      <w:pPr>
        <w:numPr>
          <w:ilvl w:val="0"/>
          <w:numId w:val="20"/>
        </w:numPr>
        <w:tabs>
          <w:tab w:val="left" w:pos="1302"/>
        </w:tabs>
        <w:spacing w:line="350" w:lineRule="exact"/>
        <w:ind w:left="40" w:right="60" w:firstLine="720"/>
        <w:jc w:val="both"/>
        <w:rPr>
          <w:rFonts w:eastAsia="Arial Unicode MS"/>
          <w:sz w:val="26"/>
          <w:szCs w:val="26"/>
        </w:rPr>
      </w:pPr>
      <w:r w:rsidRPr="009D7848">
        <w:rPr>
          <w:rFonts w:eastAsia="Arial Unicode MS"/>
          <w:sz w:val="26"/>
          <w:szCs w:val="26"/>
        </w:rPr>
        <w:lastRenderedPageBreak/>
        <w:t>Юридически</w:t>
      </w:r>
      <w:r w:rsidR="009D7848" w:rsidRPr="009D7848">
        <w:rPr>
          <w:rFonts w:eastAsia="Arial Unicode MS"/>
          <w:sz w:val="26"/>
          <w:szCs w:val="26"/>
        </w:rPr>
        <w:t>е</w:t>
      </w:r>
      <w:r w:rsidRPr="009D7848">
        <w:rPr>
          <w:rFonts w:eastAsia="Arial Unicode MS"/>
          <w:sz w:val="26"/>
          <w:szCs w:val="26"/>
        </w:rPr>
        <w:t xml:space="preserve"> отдел</w:t>
      </w:r>
      <w:r w:rsidR="009D7848" w:rsidRPr="009D7848">
        <w:rPr>
          <w:rFonts w:eastAsia="Arial Unicode MS"/>
          <w:sz w:val="26"/>
          <w:szCs w:val="26"/>
        </w:rPr>
        <w:t>ы</w:t>
      </w:r>
      <w:r w:rsidRPr="007D0F40">
        <w:rPr>
          <w:rFonts w:eastAsia="Arial Unicode MS"/>
          <w:sz w:val="26"/>
          <w:szCs w:val="26"/>
        </w:rPr>
        <w:t xml:space="preserve">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7D0F40" w:rsidRPr="007D0F40" w:rsidRDefault="007D0F40" w:rsidP="007D0F40">
      <w:pPr>
        <w:numPr>
          <w:ilvl w:val="0"/>
          <w:numId w:val="20"/>
        </w:numPr>
        <w:tabs>
          <w:tab w:val="left" w:pos="1254"/>
        </w:tabs>
        <w:spacing w:line="350" w:lineRule="exact"/>
        <w:ind w:left="40" w:right="60" w:firstLine="720"/>
        <w:jc w:val="both"/>
        <w:rPr>
          <w:rFonts w:eastAsia="Arial Unicode MS"/>
          <w:sz w:val="26"/>
          <w:szCs w:val="26"/>
        </w:rPr>
      </w:pPr>
      <w:proofErr w:type="gramStart"/>
      <w:r w:rsidRPr="007D0F40">
        <w:rPr>
          <w:rFonts w:eastAsia="Arial Unicode MS"/>
          <w:sz w:val="26"/>
          <w:szCs w:val="26"/>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w:t>
      </w:r>
      <w:r w:rsidR="009D7848">
        <w:rPr>
          <w:rFonts w:eastAsia="Arial Unicode MS"/>
          <w:sz w:val="28"/>
          <w:szCs w:val="28"/>
        </w:rPr>
        <w:t xml:space="preserve">руководителями </w:t>
      </w:r>
      <w:r w:rsidR="009D7848" w:rsidRPr="00853B09">
        <w:rPr>
          <w:rFonts w:eastAsiaTheme="minorHAnsi"/>
          <w:sz w:val="28"/>
          <w:szCs w:val="28"/>
          <w:lang w:eastAsia="en-US"/>
        </w:rPr>
        <w:t>отраслевы</w:t>
      </w:r>
      <w:r w:rsidR="009D7848">
        <w:rPr>
          <w:rFonts w:eastAsiaTheme="minorHAnsi"/>
          <w:sz w:val="28"/>
          <w:szCs w:val="28"/>
          <w:lang w:eastAsia="en-US"/>
        </w:rPr>
        <w:t>х</w:t>
      </w:r>
      <w:r w:rsidR="009D7848" w:rsidRPr="00853B09">
        <w:rPr>
          <w:rFonts w:eastAsiaTheme="minorHAnsi"/>
          <w:sz w:val="28"/>
          <w:szCs w:val="28"/>
          <w:lang w:eastAsia="en-US"/>
        </w:rPr>
        <w:t xml:space="preserve"> (функциональны</w:t>
      </w:r>
      <w:r w:rsidR="009D7848">
        <w:rPr>
          <w:rFonts w:eastAsiaTheme="minorHAnsi"/>
          <w:sz w:val="28"/>
          <w:szCs w:val="28"/>
          <w:lang w:eastAsia="en-US"/>
        </w:rPr>
        <w:t>х</w:t>
      </w:r>
      <w:r w:rsidR="009D7848" w:rsidRPr="00853B09">
        <w:rPr>
          <w:rFonts w:eastAsiaTheme="minorHAnsi"/>
          <w:sz w:val="28"/>
          <w:szCs w:val="28"/>
          <w:lang w:eastAsia="en-US"/>
        </w:rPr>
        <w:t>) орган</w:t>
      </w:r>
      <w:r w:rsidR="009D7848">
        <w:rPr>
          <w:rFonts w:eastAsiaTheme="minorHAnsi"/>
          <w:sz w:val="28"/>
          <w:szCs w:val="28"/>
          <w:lang w:eastAsia="en-US"/>
        </w:rPr>
        <w:t>ов</w:t>
      </w:r>
      <w:r w:rsidR="009D7848" w:rsidRPr="00853B09">
        <w:rPr>
          <w:rFonts w:eastAsiaTheme="minorHAnsi"/>
          <w:sz w:val="28"/>
          <w:szCs w:val="28"/>
          <w:lang w:eastAsia="en-US"/>
        </w:rPr>
        <w:t xml:space="preserve"> администрации  Таштагольского муниципального района</w:t>
      </w:r>
      <w:r w:rsidR="009D7848" w:rsidRPr="007D0F40">
        <w:rPr>
          <w:rFonts w:eastAsia="Arial Unicode MS"/>
          <w:sz w:val="26"/>
          <w:szCs w:val="26"/>
        </w:rPr>
        <w:t xml:space="preserve"> </w:t>
      </w:r>
      <w:r w:rsidRPr="007D0F40">
        <w:rPr>
          <w:rFonts w:eastAsia="Arial Unicode MS"/>
          <w:sz w:val="26"/>
          <w:szCs w:val="26"/>
        </w:rPr>
        <w:t>дается поручение юридическ</w:t>
      </w:r>
      <w:r w:rsidR="009D7848">
        <w:rPr>
          <w:rFonts w:eastAsia="Arial Unicode MS"/>
          <w:sz w:val="26"/>
          <w:szCs w:val="26"/>
        </w:rPr>
        <w:t xml:space="preserve">им </w:t>
      </w:r>
      <w:r w:rsidRPr="007D0F40">
        <w:rPr>
          <w:rFonts w:eastAsia="Arial Unicode MS"/>
          <w:sz w:val="26"/>
          <w:szCs w:val="26"/>
        </w:rPr>
        <w:t>отдел</w:t>
      </w:r>
      <w:r w:rsidR="009D7848">
        <w:rPr>
          <w:rFonts w:eastAsia="Arial Unicode MS"/>
          <w:sz w:val="26"/>
          <w:szCs w:val="26"/>
        </w:rPr>
        <w:t>ам</w:t>
      </w:r>
      <w:r w:rsidRPr="007D0F40">
        <w:rPr>
          <w:rFonts w:eastAsia="Arial Unicode MS"/>
          <w:sz w:val="26"/>
          <w:szCs w:val="26"/>
        </w:rPr>
        <w:t xml:space="preserve">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7D0F40" w:rsidRPr="007D0F40" w:rsidRDefault="007D0F40" w:rsidP="007D0F40">
      <w:pPr>
        <w:numPr>
          <w:ilvl w:val="0"/>
          <w:numId w:val="20"/>
        </w:numPr>
        <w:tabs>
          <w:tab w:val="left" w:pos="1346"/>
        </w:tabs>
        <w:spacing w:line="350" w:lineRule="exact"/>
        <w:ind w:left="40" w:right="60" w:firstLine="720"/>
        <w:jc w:val="both"/>
        <w:rPr>
          <w:rFonts w:eastAsia="Arial Unicode MS"/>
          <w:sz w:val="26"/>
          <w:szCs w:val="26"/>
        </w:rPr>
      </w:pPr>
      <w:r w:rsidRPr="007D0F40">
        <w:rPr>
          <w:rFonts w:eastAsia="Arial Unicode MS"/>
          <w:sz w:val="26"/>
          <w:szCs w:val="26"/>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sidR="009D7848">
        <w:rPr>
          <w:rFonts w:eastAsia="Arial Unicode MS"/>
          <w:sz w:val="28"/>
          <w:szCs w:val="28"/>
        </w:rPr>
        <w:t xml:space="preserve">руководителями </w:t>
      </w:r>
      <w:r w:rsidR="009D7848" w:rsidRPr="00853B09">
        <w:rPr>
          <w:rFonts w:eastAsiaTheme="minorHAnsi"/>
          <w:sz w:val="28"/>
          <w:szCs w:val="28"/>
          <w:lang w:eastAsia="en-US"/>
        </w:rPr>
        <w:t>отраслевы</w:t>
      </w:r>
      <w:r w:rsidR="009D7848">
        <w:rPr>
          <w:rFonts w:eastAsiaTheme="minorHAnsi"/>
          <w:sz w:val="28"/>
          <w:szCs w:val="28"/>
          <w:lang w:eastAsia="en-US"/>
        </w:rPr>
        <w:t>х</w:t>
      </w:r>
      <w:r w:rsidR="009D7848" w:rsidRPr="00853B09">
        <w:rPr>
          <w:rFonts w:eastAsiaTheme="minorHAnsi"/>
          <w:sz w:val="28"/>
          <w:szCs w:val="28"/>
          <w:lang w:eastAsia="en-US"/>
        </w:rPr>
        <w:t xml:space="preserve"> (функциональны</w:t>
      </w:r>
      <w:r w:rsidR="009D7848">
        <w:rPr>
          <w:rFonts w:eastAsiaTheme="minorHAnsi"/>
          <w:sz w:val="28"/>
          <w:szCs w:val="28"/>
          <w:lang w:eastAsia="en-US"/>
        </w:rPr>
        <w:t>х</w:t>
      </w:r>
      <w:r w:rsidR="009D7848" w:rsidRPr="00853B09">
        <w:rPr>
          <w:rFonts w:eastAsiaTheme="minorHAnsi"/>
          <w:sz w:val="28"/>
          <w:szCs w:val="28"/>
          <w:lang w:eastAsia="en-US"/>
        </w:rPr>
        <w:t>) орган</w:t>
      </w:r>
      <w:r w:rsidR="009D7848">
        <w:rPr>
          <w:rFonts w:eastAsiaTheme="minorHAnsi"/>
          <w:sz w:val="28"/>
          <w:szCs w:val="28"/>
          <w:lang w:eastAsia="en-US"/>
        </w:rPr>
        <w:t>ов</w:t>
      </w:r>
      <w:r w:rsidR="009D7848" w:rsidRPr="00853B09">
        <w:rPr>
          <w:rFonts w:eastAsiaTheme="minorHAnsi"/>
          <w:sz w:val="28"/>
          <w:szCs w:val="28"/>
          <w:lang w:eastAsia="en-US"/>
        </w:rPr>
        <w:t xml:space="preserve"> администрации  Таштагольского муниципального района</w:t>
      </w:r>
      <w:r w:rsidRPr="007D0F40">
        <w:rPr>
          <w:rFonts w:eastAsia="Arial Unicode MS"/>
          <w:sz w:val="26"/>
          <w:szCs w:val="26"/>
        </w:rPr>
        <w:t xml:space="preserve"> дается поручение юридическ</w:t>
      </w:r>
      <w:r w:rsidR="009D7848">
        <w:rPr>
          <w:rFonts w:eastAsia="Arial Unicode MS"/>
          <w:sz w:val="26"/>
          <w:szCs w:val="26"/>
        </w:rPr>
        <w:t>им</w:t>
      </w:r>
      <w:r w:rsidRPr="007D0F40">
        <w:rPr>
          <w:rFonts w:eastAsia="Arial Unicode MS"/>
          <w:sz w:val="26"/>
          <w:szCs w:val="26"/>
        </w:rPr>
        <w:t xml:space="preserve"> отдел</w:t>
      </w:r>
      <w:r w:rsidR="009D7848">
        <w:rPr>
          <w:rFonts w:eastAsia="Arial Unicode MS"/>
          <w:sz w:val="26"/>
          <w:szCs w:val="26"/>
        </w:rPr>
        <w:t>ам</w:t>
      </w:r>
      <w:r w:rsidRPr="007D0F40">
        <w:rPr>
          <w:rFonts w:eastAsia="Arial Unicode MS"/>
          <w:sz w:val="26"/>
          <w:szCs w:val="26"/>
        </w:rPr>
        <w:t xml:space="preserve"> о направлении исполнительного документа в Федеральную службу судебных приставов.</w:t>
      </w:r>
    </w:p>
    <w:p w:rsidR="007D0F40" w:rsidRPr="007D0F40" w:rsidRDefault="007D0F40" w:rsidP="007D0F40">
      <w:pPr>
        <w:spacing w:after="308" w:line="365" w:lineRule="exact"/>
        <w:ind w:left="20" w:right="20" w:firstLine="700"/>
        <w:jc w:val="both"/>
        <w:rPr>
          <w:rFonts w:eastAsia="Arial Unicode MS"/>
          <w:sz w:val="26"/>
          <w:szCs w:val="26"/>
        </w:rPr>
      </w:pPr>
      <w:r w:rsidRPr="009D7848">
        <w:rPr>
          <w:rFonts w:eastAsia="Arial Unicode MS"/>
          <w:sz w:val="26"/>
          <w:szCs w:val="26"/>
        </w:rPr>
        <w:t>5.6. Направление исполнительных документов осуществляется юридическим</w:t>
      </w:r>
      <w:r w:rsidR="009D7848" w:rsidRPr="009D7848">
        <w:rPr>
          <w:rFonts w:eastAsia="Arial Unicode MS"/>
          <w:sz w:val="26"/>
          <w:szCs w:val="26"/>
        </w:rPr>
        <w:t>и</w:t>
      </w:r>
      <w:r w:rsidRPr="009D7848">
        <w:rPr>
          <w:rFonts w:eastAsia="Arial Unicode MS"/>
          <w:sz w:val="26"/>
          <w:szCs w:val="26"/>
        </w:rPr>
        <w:t xml:space="preserve"> отдел</w:t>
      </w:r>
      <w:r w:rsidR="009D7848" w:rsidRPr="009D7848">
        <w:rPr>
          <w:rFonts w:eastAsia="Arial Unicode MS"/>
          <w:sz w:val="26"/>
          <w:szCs w:val="26"/>
        </w:rPr>
        <w:t>ами</w:t>
      </w:r>
      <w:r w:rsidRPr="009D7848">
        <w:rPr>
          <w:rFonts w:eastAsia="Arial Unicode MS"/>
          <w:sz w:val="26"/>
          <w:szCs w:val="26"/>
        </w:rPr>
        <w:t xml:space="preserve"> не позднее 5 рабочих дней со дня принятия решений, предусмотренных пунктами 5.4, 5.5 Регламента.</w:t>
      </w:r>
    </w:p>
    <w:p w:rsidR="007D0F40" w:rsidRPr="007D0F40" w:rsidRDefault="00325291" w:rsidP="00611EBA">
      <w:pPr>
        <w:keepNext/>
        <w:keepLines/>
        <w:spacing w:after="300" w:line="355" w:lineRule="exact"/>
        <w:ind w:left="1240" w:right="760" w:firstLine="240"/>
        <w:jc w:val="center"/>
        <w:outlineLvl w:val="2"/>
        <w:rPr>
          <w:rFonts w:eastAsia="Arial Unicode MS"/>
          <w:b/>
          <w:bCs/>
          <w:sz w:val="26"/>
          <w:szCs w:val="26"/>
        </w:rPr>
      </w:pPr>
      <w:bookmarkStart w:id="3" w:name="bookmark10"/>
      <w:r w:rsidRPr="00853B09">
        <w:rPr>
          <w:rFonts w:eastAsiaTheme="minorHAnsi"/>
          <w:b/>
          <w:bCs/>
          <w:sz w:val="28"/>
          <w:szCs w:val="28"/>
          <w:lang w:eastAsia="en-US"/>
        </w:rPr>
        <w:t xml:space="preserve">VI. </w:t>
      </w:r>
      <w:r w:rsidR="007D0F40" w:rsidRPr="007D0F40">
        <w:rPr>
          <w:rFonts w:eastAsia="Arial Unicode MS"/>
          <w:b/>
          <w:bCs/>
          <w:sz w:val="26"/>
          <w:szCs w:val="26"/>
        </w:rPr>
        <w:t>Мероприятия по взысканию просроченной дебиторской задолженности в рамках исполнительного производства</w:t>
      </w:r>
      <w:bookmarkEnd w:id="3"/>
    </w:p>
    <w:p w:rsidR="007D0F40" w:rsidRPr="007D0F40" w:rsidRDefault="007D0F40" w:rsidP="007D0F40">
      <w:pPr>
        <w:numPr>
          <w:ilvl w:val="0"/>
          <w:numId w:val="21"/>
        </w:numPr>
        <w:tabs>
          <w:tab w:val="left" w:pos="1225"/>
        </w:tabs>
        <w:spacing w:line="355" w:lineRule="exact"/>
        <w:ind w:left="20" w:right="20" w:firstLine="700"/>
        <w:jc w:val="both"/>
        <w:rPr>
          <w:rFonts w:eastAsia="Arial Unicode MS"/>
          <w:sz w:val="26"/>
          <w:szCs w:val="26"/>
        </w:rPr>
      </w:pPr>
      <w:proofErr w:type="gramStart"/>
      <w:r w:rsidRPr="007D0F40">
        <w:rPr>
          <w:rFonts w:eastAsia="Arial Unicode MS"/>
          <w:sz w:val="26"/>
          <w:szCs w:val="26"/>
        </w:rPr>
        <w:t xml:space="preserve">В течение 14 календарных дней со дня поступления в </w:t>
      </w:r>
      <w:r w:rsidR="00403666" w:rsidRPr="00853B09">
        <w:rPr>
          <w:rFonts w:eastAsiaTheme="minorHAnsi"/>
          <w:sz w:val="28"/>
          <w:szCs w:val="28"/>
          <w:lang w:eastAsia="en-US"/>
        </w:rPr>
        <w:t>отраслевы</w:t>
      </w:r>
      <w:r w:rsidR="00403666">
        <w:rPr>
          <w:rFonts w:eastAsiaTheme="minorHAnsi"/>
          <w:sz w:val="28"/>
          <w:szCs w:val="28"/>
          <w:lang w:eastAsia="en-US"/>
        </w:rPr>
        <w:t>е</w:t>
      </w:r>
      <w:r w:rsidR="00403666" w:rsidRPr="00853B09">
        <w:rPr>
          <w:rFonts w:eastAsiaTheme="minorHAnsi"/>
          <w:sz w:val="28"/>
          <w:szCs w:val="28"/>
          <w:lang w:eastAsia="en-US"/>
        </w:rPr>
        <w:t xml:space="preserve"> (функциональны</w:t>
      </w:r>
      <w:r w:rsidR="00403666">
        <w:rPr>
          <w:rFonts w:eastAsiaTheme="minorHAnsi"/>
          <w:sz w:val="28"/>
          <w:szCs w:val="28"/>
          <w:lang w:eastAsia="en-US"/>
        </w:rPr>
        <w:t>е</w:t>
      </w:r>
      <w:r w:rsidR="00403666" w:rsidRPr="00853B09">
        <w:rPr>
          <w:rFonts w:eastAsiaTheme="minorHAnsi"/>
          <w:sz w:val="28"/>
          <w:szCs w:val="28"/>
          <w:lang w:eastAsia="en-US"/>
        </w:rPr>
        <w:t>) орган</w:t>
      </w:r>
      <w:r w:rsidR="00403666">
        <w:rPr>
          <w:rFonts w:eastAsiaTheme="minorHAnsi"/>
          <w:sz w:val="28"/>
          <w:szCs w:val="28"/>
          <w:lang w:eastAsia="en-US"/>
        </w:rPr>
        <w:t>ы</w:t>
      </w:r>
      <w:r w:rsidR="00403666" w:rsidRPr="00853B09">
        <w:rPr>
          <w:rFonts w:eastAsiaTheme="minorHAnsi"/>
          <w:sz w:val="28"/>
          <w:szCs w:val="28"/>
          <w:lang w:eastAsia="en-US"/>
        </w:rPr>
        <w:t xml:space="preserve"> администрации  Таштагольского муниципального района</w:t>
      </w:r>
      <w:r w:rsidRPr="007D0F40">
        <w:rPr>
          <w:rFonts w:eastAsia="Arial Unicode MS"/>
          <w:sz w:val="26"/>
          <w:szCs w:val="26"/>
        </w:rPr>
        <w:t xml:space="preserve"> исполнительного документа сотрудник</w:t>
      </w:r>
      <w:r w:rsidR="00403666">
        <w:rPr>
          <w:rFonts w:eastAsia="Arial Unicode MS"/>
          <w:sz w:val="26"/>
          <w:szCs w:val="26"/>
        </w:rPr>
        <w:t>и</w:t>
      </w:r>
      <w:r w:rsidRPr="007D0F40">
        <w:rPr>
          <w:rFonts w:eastAsia="Arial Unicode MS"/>
          <w:sz w:val="26"/>
          <w:szCs w:val="26"/>
        </w:rPr>
        <w:t xml:space="preserve"> </w:t>
      </w:r>
      <w:r w:rsidR="00403666" w:rsidRPr="00853B09">
        <w:rPr>
          <w:rFonts w:eastAsiaTheme="minorHAnsi"/>
          <w:sz w:val="28"/>
          <w:szCs w:val="28"/>
          <w:lang w:eastAsia="en-US"/>
        </w:rPr>
        <w:t>отраслевы</w:t>
      </w:r>
      <w:r w:rsidR="00403666">
        <w:rPr>
          <w:rFonts w:eastAsiaTheme="minorHAnsi"/>
          <w:sz w:val="28"/>
          <w:szCs w:val="28"/>
          <w:lang w:eastAsia="en-US"/>
        </w:rPr>
        <w:t>х</w:t>
      </w:r>
      <w:r w:rsidR="00403666" w:rsidRPr="00853B09">
        <w:rPr>
          <w:rFonts w:eastAsiaTheme="minorHAnsi"/>
          <w:sz w:val="28"/>
          <w:szCs w:val="28"/>
          <w:lang w:eastAsia="en-US"/>
        </w:rPr>
        <w:t xml:space="preserve"> (функциональны</w:t>
      </w:r>
      <w:r w:rsidR="00403666">
        <w:rPr>
          <w:rFonts w:eastAsiaTheme="minorHAnsi"/>
          <w:sz w:val="28"/>
          <w:szCs w:val="28"/>
          <w:lang w:eastAsia="en-US"/>
        </w:rPr>
        <w:t>х</w:t>
      </w:r>
      <w:r w:rsidR="00403666" w:rsidRPr="00853B09">
        <w:rPr>
          <w:rFonts w:eastAsiaTheme="minorHAnsi"/>
          <w:sz w:val="28"/>
          <w:szCs w:val="28"/>
          <w:lang w:eastAsia="en-US"/>
        </w:rPr>
        <w:t>) орган</w:t>
      </w:r>
      <w:r w:rsidR="00403666">
        <w:rPr>
          <w:rFonts w:eastAsiaTheme="minorHAnsi"/>
          <w:sz w:val="28"/>
          <w:szCs w:val="28"/>
          <w:lang w:eastAsia="en-US"/>
        </w:rPr>
        <w:t>ов</w:t>
      </w:r>
      <w:r w:rsidR="00403666" w:rsidRPr="00853B09">
        <w:rPr>
          <w:rFonts w:eastAsiaTheme="minorHAnsi"/>
          <w:sz w:val="28"/>
          <w:szCs w:val="28"/>
          <w:lang w:eastAsia="en-US"/>
        </w:rPr>
        <w:t xml:space="preserve"> администрации  Таштагольского муниципального района</w:t>
      </w:r>
      <w:r w:rsidRPr="007D0F40">
        <w:rPr>
          <w:rFonts w:eastAsia="Arial Unicode MS"/>
          <w:sz w:val="26"/>
          <w:szCs w:val="26"/>
        </w:rPr>
        <w:t>, наделенны</w:t>
      </w:r>
      <w:r w:rsidR="00403666">
        <w:rPr>
          <w:rFonts w:eastAsia="Arial Unicode MS"/>
          <w:sz w:val="26"/>
          <w:szCs w:val="26"/>
        </w:rPr>
        <w:t>е</w:t>
      </w:r>
      <w:r w:rsidRPr="007D0F40">
        <w:rPr>
          <w:rFonts w:eastAsia="Arial Unicode MS"/>
          <w:sz w:val="26"/>
          <w:szCs w:val="26"/>
        </w:rPr>
        <w:t xml:space="preserve">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w:t>
      </w:r>
      <w:proofErr w:type="gramEnd"/>
      <w:r w:rsidRPr="007D0F40">
        <w:rPr>
          <w:rFonts w:eastAsia="Arial Unicode MS"/>
          <w:sz w:val="26"/>
          <w:szCs w:val="26"/>
        </w:rPr>
        <w:t xml:space="preserve"> кредитную организацию.</w:t>
      </w:r>
    </w:p>
    <w:p w:rsidR="007D0F40" w:rsidRPr="007D0F40" w:rsidRDefault="007D0F40" w:rsidP="007D0F40">
      <w:pPr>
        <w:numPr>
          <w:ilvl w:val="0"/>
          <w:numId w:val="21"/>
        </w:numPr>
        <w:tabs>
          <w:tab w:val="left" w:pos="1311"/>
        </w:tabs>
        <w:spacing w:line="355" w:lineRule="exact"/>
        <w:ind w:left="20" w:right="20" w:firstLine="700"/>
        <w:jc w:val="both"/>
        <w:rPr>
          <w:rFonts w:eastAsia="Arial Unicode MS"/>
          <w:sz w:val="26"/>
          <w:szCs w:val="26"/>
        </w:rPr>
      </w:pPr>
      <w:r w:rsidRPr="007D0F40">
        <w:rPr>
          <w:rFonts w:eastAsia="Arial Unicode MS"/>
          <w:sz w:val="26"/>
          <w:szCs w:val="26"/>
        </w:rPr>
        <w:t xml:space="preserve">На стадии принудительного исполнения ССП судебных актов о взыскании просроченной дебиторской задолженности с должника, </w:t>
      </w:r>
      <w:r w:rsidR="00403666" w:rsidRPr="007D0F40">
        <w:rPr>
          <w:rFonts w:eastAsia="Arial Unicode MS"/>
          <w:sz w:val="26"/>
          <w:szCs w:val="26"/>
        </w:rPr>
        <w:t>сотрудник</w:t>
      </w:r>
      <w:r w:rsidR="00403666">
        <w:rPr>
          <w:rFonts w:eastAsia="Arial Unicode MS"/>
          <w:sz w:val="26"/>
          <w:szCs w:val="26"/>
        </w:rPr>
        <w:t>и</w:t>
      </w:r>
      <w:r w:rsidR="00403666" w:rsidRPr="007D0F40">
        <w:rPr>
          <w:rFonts w:eastAsia="Arial Unicode MS"/>
          <w:sz w:val="26"/>
          <w:szCs w:val="26"/>
        </w:rPr>
        <w:t xml:space="preserve"> </w:t>
      </w:r>
      <w:r w:rsidR="00403666" w:rsidRPr="00853B09">
        <w:rPr>
          <w:rFonts w:eastAsiaTheme="minorHAnsi"/>
          <w:sz w:val="28"/>
          <w:szCs w:val="28"/>
          <w:lang w:eastAsia="en-US"/>
        </w:rPr>
        <w:t>отраслевы</w:t>
      </w:r>
      <w:r w:rsidR="00403666">
        <w:rPr>
          <w:rFonts w:eastAsiaTheme="minorHAnsi"/>
          <w:sz w:val="28"/>
          <w:szCs w:val="28"/>
          <w:lang w:eastAsia="en-US"/>
        </w:rPr>
        <w:t>х</w:t>
      </w:r>
      <w:r w:rsidR="00403666" w:rsidRPr="00853B09">
        <w:rPr>
          <w:rFonts w:eastAsiaTheme="minorHAnsi"/>
          <w:sz w:val="28"/>
          <w:szCs w:val="28"/>
          <w:lang w:eastAsia="en-US"/>
        </w:rPr>
        <w:t xml:space="preserve"> (функциональны</w:t>
      </w:r>
      <w:r w:rsidR="00403666">
        <w:rPr>
          <w:rFonts w:eastAsiaTheme="minorHAnsi"/>
          <w:sz w:val="28"/>
          <w:szCs w:val="28"/>
          <w:lang w:eastAsia="en-US"/>
        </w:rPr>
        <w:t>х</w:t>
      </w:r>
      <w:r w:rsidR="00403666" w:rsidRPr="00853B09">
        <w:rPr>
          <w:rFonts w:eastAsiaTheme="minorHAnsi"/>
          <w:sz w:val="28"/>
          <w:szCs w:val="28"/>
          <w:lang w:eastAsia="en-US"/>
        </w:rPr>
        <w:t>) орган</w:t>
      </w:r>
      <w:r w:rsidR="00403666">
        <w:rPr>
          <w:rFonts w:eastAsiaTheme="minorHAnsi"/>
          <w:sz w:val="28"/>
          <w:szCs w:val="28"/>
          <w:lang w:eastAsia="en-US"/>
        </w:rPr>
        <w:t>ов</w:t>
      </w:r>
      <w:r w:rsidR="00403666" w:rsidRPr="00853B09">
        <w:rPr>
          <w:rFonts w:eastAsiaTheme="minorHAnsi"/>
          <w:sz w:val="28"/>
          <w:szCs w:val="28"/>
          <w:lang w:eastAsia="en-US"/>
        </w:rPr>
        <w:t xml:space="preserve"> администрации  Таштагольского муниципального района</w:t>
      </w:r>
      <w:r w:rsidRPr="007D0F40">
        <w:rPr>
          <w:rFonts w:eastAsia="Arial Unicode MS"/>
          <w:sz w:val="26"/>
          <w:szCs w:val="26"/>
        </w:rPr>
        <w:t>, наделенны</w:t>
      </w:r>
      <w:r w:rsidR="00403666">
        <w:rPr>
          <w:rFonts w:eastAsia="Arial Unicode MS"/>
          <w:sz w:val="26"/>
          <w:szCs w:val="26"/>
        </w:rPr>
        <w:t>е</w:t>
      </w:r>
      <w:r w:rsidRPr="007D0F40">
        <w:rPr>
          <w:rFonts w:eastAsia="Arial Unicode MS"/>
          <w:sz w:val="26"/>
          <w:szCs w:val="26"/>
        </w:rPr>
        <w:t xml:space="preserve"> соответствующими полномочиями, осуществляет информационное взаимодействие со ССП, в том числе проводит следующие мероприятия:</w:t>
      </w:r>
    </w:p>
    <w:p w:rsidR="007D0F40" w:rsidRPr="007D0F40" w:rsidRDefault="007D0F40" w:rsidP="007D0F40">
      <w:pPr>
        <w:numPr>
          <w:ilvl w:val="1"/>
          <w:numId w:val="21"/>
        </w:numPr>
        <w:tabs>
          <w:tab w:val="left" w:pos="1210"/>
        </w:tabs>
        <w:spacing w:line="355" w:lineRule="exact"/>
        <w:ind w:left="20" w:right="20" w:firstLine="700"/>
        <w:jc w:val="both"/>
        <w:rPr>
          <w:rFonts w:eastAsia="Arial Unicode MS"/>
          <w:sz w:val="26"/>
          <w:szCs w:val="26"/>
        </w:rPr>
      </w:pPr>
      <w:r w:rsidRPr="007D0F40">
        <w:rPr>
          <w:rFonts w:eastAsia="Arial Unicode MS"/>
          <w:sz w:val="26"/>
          <w:szCs w:val="26"/>
        </w:rPr>
        <w:lastRenderedPageBreak/>
        <w:t>направляет в ССП заявления (ходатайства) о предоставлении информации о ходе исполнительного производства, в том числе:</w:t>
      </w:r>
    </w:p>
    <w:p w:rsidR="007D0F40" w:rsidRPr="007D0F40" w:rsidRDefault="007D0F40" w:rsidP="007D0F40">
      <w:pPr>
        <w:numPr>
          <w:ilvl w:val="0"/>
          <w:numId w:val="22"/>
        </w:numPr>
        <w:tabs>
          <w:tab w:val="left" w:pos="951"/>
        </w:tabs>
        <w:spacing w:line="355" w:lineRule="exact"/>
        <w:ind w:left="20" w:right="20" w:firstLine="700"/>
        <w:jc w:val="both"/>
        <w:rPr>
          <w:rFonts w:eastAsia="Arial Unicode MS"/>
          <w:sz w:val="26"/>
          <w:szCs w:val="26"/>
        </w:rPr>
      </w:pPr>
      <w:r w:rsidRPr="007D0F40">
        <w:rPr>
          <w:rFonts w:eastAsia="Arial Unicode MS"/>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D0F40" w:rsidRPr="007D0F40" w:rsidRDefault="007D0F40" w:rsidP="007D0F40">
      <w:pPr>
        <w:numPr>
          <w:ilvl w:val="0"/>
          <w:numId w:val="22"/>
        </w:numPr>
        <w:tabs>
          <w:tab w:val="left" w:pos="942"/>
        </w:tabs>
        <w:spacing w:line="355" w:lineRule="exact"/>
        <w:ind w:left="20" w:right="20" w:firstLine="700"/>
        <w:jc w:val="both"/>
        <w:rPr>
          <w:rFonts w:eastAsia="Arial Unicode MS"/>
          <w:sz w:val="26"/>
          <w:szCs w:val="26"/>
        </w:rPr>
      </w:pPr>
      <w:r w:rsidRPr="007D0F40">
        <w:rPr>
          <w:rFonts w:eastAsia="Arial Unicode MS"/>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7D0F40" w:rsidRPr="007D0F40" w:rsidRDefault="007D0F40" w:rsidP="007D0F40">
      <w:pPr>
        <w:numPr>
          <w:ilvl w:val="0"/>
          <w:numId w:val="22"/>
        </w:numPr>
        <w:tabs>
          <w:tab w:val="left" w:pos="883"/>
        </w:tabs>
        <w:spacing w:line="355" w:lineRule="exact"/>
        <w:ind w:left="20" w:firstLine="700"/>
        <w:jc w:val="both"/>
        <w:rPr>
          <w:rFonts w:eastAsia="Arial Unicode MS"/>
          <w:sz w:val="26"/>
          <w:szCs w:val="26"/>
        </w:rPr>
      </w:pPr>
      <w:r w:rsidRPr="007D0F40">
        <w:rPr>
          <w:rFonts w:eastAsia="Arial Unicode MS"/>
          <w:sz w:val="26"/>
          <w:szCs w:val="26"/>
        </w:rPr>
        <w:t>о сумме непогашенной задолженности по исполнительному документу;</w:t>
      </w:r>
    </w:p>
    <w:p w:rsidR="007D0F40" w:rsidRPr="007D0F40" w:rsidRDefault="007D0F40" w:rsidP="007D0F40">
      <w:pPr>
        <w:numPr>
          <w:ilvl w:val="0"/>
          <w:numId w:val="22"/>
        </w:numPr>
        <w:tabs>
          <w:tab w:val="left" w:pos="883"/>
        </w:tabs>
        <w:spacing w:line="355" w:lineRule="exact"/>
        <w:ind w:left="20" w:firstLine="700"/>
        <w:jc w:val="both"/>
        <w:rPr>
          <w:rFonts w:eastAsia="Arial Unicode MS"/>
          <w:sz w:val="26"/>
          <w:szCs w:val="26"/>
        </w:rPr>
      </w:pPr>
      <w:r w:rsidRPr="007D0F40">
        <w:rPr>
          <w:rFonts w:eastAsia="Arial Unicode MS"/>
          <w:sz w:val="26"/>
          <w:szCs w:val="26"/>
        </w:rPr>
        <w:t>о наличии данных об объявлении розыска должника, его имущества;</w:t>
      </w:r>
    </w:p>
    <w:p w:rsidR="007D0F40" w:rsidRPr="007D0F40" w:rsidRDefault="007D0F40" w:rsidP="007D0F40">
      <w:pPr>
        <w:numPr>
          <w:ilvl w:val="0"/>
          <w:numId w:val="22"/>
        </w:numPr>
        <w:tabs>
          <w:tab w:val="left" w:pos="913"/>
        </w:tabs>
        <w:spacing w:line="355" w:lineRule="exact"/>
        <w:ind w:left="20" w:right="20" w:firstLine="700"/>
        <w:jc w:val="both"/>
        <w:rPr>
          <w:rFonts w:eastAsia="Arial Unicode MS"/>
          <w:sz w:val="26"/>
          <w:szCs w:val="26"/>
        </w:rPr>
      </w:pPr>
      <w:r w:rsidRPr="007D0F40">
        <w:rPr>
          <w:rFonts w:eastAsia="Arial Unicode MS"/>
          <w:sz w:val="26"/>
          <w:szCs w:val="26"/>
        </w:rPr>
        <w:t xml:space="preserve">об изменении состояния счета/счетов должника, имуществе </w:t>
      </w:r>
      <w:proofErr w:type="gramStart"/>
      <w:r w:rsidRPr="007D0F40">
        <w:rPr>
          <w:rFonts w:eastAsia="Arial Unicode MS"/>
          <w:sz w:val="26"/>
          <w:szCs w:val="26"/>
        </w:rPr>
        <w:t>к</w:t>
      </w:r>
      <w:proofErr w:type="gramEnd"/>
      <w:r w:rsidRPr="007D0F40">
        <w:rPr>
          <w:rFonts w:eastAsia="Arial Unicode MS"/>
          <w:sz w:val="26"/>
          <w:szCs w:val="26"/>
        </w:rPr>
        <w:t xml:space="preserve"> и правах имущественного характера должника на дату запроса;</w:t>
      </w:r>
    </w:p>
    <w:p w:rsidR="007D0F40" w:rsidRPr="007D0F40" w:rsidRDefault="007D0F40" w:rsidP="007D0F40">
      <w:pPr>
        <w:numPr>
          <w:ilvl w:val="1"/>
          <w:numId w:val="22"/>
        </w:numPr>
        <w:tabs>
          <w:tab w:val="left" w:pos="1028"/>
        </w:tabs>
        <w:spacing w:line="355" w:lineRule="exact"/>
        <w:ind w:left="20" w:right="20" w:firstLine="700"/>
        <w:jc w:val="both"/>
        <w:rPr>
          <w:rFonts w:eastAsia="Arial Unicode MS"/>
          <w:sz w:val="26"/>
          <w:szCs w:val="26"/>
        </w:rPr>
      </w:pPr>
      <w:r w:rsidRPr="007D0F40">
        <w:rPr>
          <w:rFonts w:eastAsia="Arial Unicode MS"/>
          <w:sz w:val="26"/>
          <w:szCs w:val="26"/>
        </w:rPr>
        <w:t>организует и проводит рабочие встречи с ССП о результатах работы по исполнительному производству;</w:t>
      </w:r>
    </w:p>
    <w:p w:rsidR="007D0F40" w:rsidRPr="007D0F40" w:rsidRDefault="007D0F40" w:rsidP="007D0F40">
      <w:pPr>
        <w:numPr>
          <w:ilvl w:val="1"/>
          <w:numId w:val="22"/>
        </w:numPr>
        <w:tabs>
          <w:tab w:val="left" w:pos="1033"/>
        </w:tabs>
        <w:spacing w:line="355" w:lineRule="exact"/>
        <w:ind w:left="20" w:right="20" w:firstLine="700"/>
        <w:jc w:val="both"/>
        <w:rPr>
          <w:rFonts w:eastAsia="Arial Unicode MS"/>
          <w:sz w:val="26"/>
          <w:szCs w:val="26"/>
        </w:rPr>
      </w:pPr>
      <w:r w:rsidRPr="007D0F40">
        <w:rPr>
          <w:rFonts w:eastAsia="Arial Unicode MS"/>
          <w:sz w:val="26"/>
          <w:szCs w:val="26"/>
        </w:rPr>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7D0F40" w:rsidRPr="007D0F40" w:rsidRDefault="007D0F40" w:rsidP="007D0F40">
      <w:pPr>
        <w:numPr>
          <w:ilvl w:val="1"/>
          <w:numId w:val="22"/>
        </w:numPr>
        <w:tabs>
          <w:tab w:val="left" w:pos="1239"/>
        </w:tabs>
        <w:spacing w:line="379" w:lineRule="exact"/>
        <w:ind w:left="20" w:right="20" w:firstLine="700"/>
        <w:jc w:val="both"/>
        <w:rPr>
          <w:rFonts w:eastAsia="Arial Unicode MS"/>
          <w:sz w:val="26"/>
          <w:szCs w:val="26"/>
        </w:rPr>
      </w:pPr>
      <w:r w:rsidRPr="007D0F40">
        <w:rPr>
          <w:rFonts w:eastAsia="Arial Unicode MS"/>
          <w:sz w:val="26"/>
          <w:szCs w:val="26"/>
        </w:rPr>
        <w:t>проводит мониторинг эффективности взыскания просроченной дебиторской задолженности в рамках исполнительного производства.</w:t>
      </w:r>
    </w:p>
    <w:p w:rsidR="006602B5" w:rsidRDefault="007D0F40" w:rsidP="006602B5">
      <w:pPr>
        <w:spacing w:after="296" w:line="355" w:lineRule="exact"/>
        <w:ind w:left="20" w:firstLine="640"/>
        <w:jc w:val="both"/>
        <w:rPr>
          <w:rFonts w:eastAsia="Arial Unicode MS"/>
          <w:sz w:val="26"/>
          <w:szCs w:val="26"/>
        </w:rPr>
      </w:pPr>
      <w:r w:rsidRPr="007D0F40">
        <w:rPr>
          <w:rFonts w:eastAsia="Arial Unicode MS"/>
          <w:sz w:val="26"/>
          <w:szCs w:val="26"/>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bookmarkStart w:id="4" w:name="bookmark11"/>
      <w:r w:rsidR="006602B5">
        <w:rPr>
          <w:rFonts w:eastAsia="Arial Unicode MS"/>
          <w:sz w:val="26"/>
          <w:szCs w:val="26"/>
        </w:rPr>
        <w:t>.</w:t>
      </w:r>
    </w:p>
    <w:p w:rsidR="007D0F40" w:rsidRPr="006602B5" w:rsidRDefault="00325291" w:rsidP="006602B5">
      <w:pPr>
        <w:spacing w:after="296" w:line="355" w:lineRule="exact"/>
        <w:ind w:left="20" w:firstLine="640"/>
        <w:jc w:val="center"/>
        <w:rPr>
          <w:rFonts w:eastAsia="Arial Unicode MS"/>
          <w:sz w:val="26"/>
          <w:szCs w:val="26"/>
        </w:rPr>
      </w:pPr>
      <w:r w:rsidRPr="00853B09">
        <w:rPr>
          <w:rFonts w:eastAsiaTheme="minorHAnsi"/>
          <w:b/>
          <w:bCs/>
          <w:sz w:val="28"/>
          <w:szCs w:val="28"/>
          <w:lang w:eastAsia="en-US"/>
        </w:rPr>
        <w:t>VII.</w:t>
      </w:r>
      <w:r>
        <w:rPr>
          <w:rFonts w:eastAsiaTheme="minorHAnsi"/>
          <w:b/>
          <w:bCs/>
          <w:sz w:val="28"/>
          <w:szCs w:val="28"/>
          <w:lang w:eastAsia="en-US"/>
        </w:rPr>
        <w:t xml:space="preserve"> </w:t>
      </w:r>
      <w:r w:rsidR="007D0F40" w:rsidRPr="007D0F40">
        <w:rPr>
          <w:rFonts w:eastAsia="Arial Unicode MS"/>
          <w:b/>
          <w:bCs/>
          <w:sz w:val="26"/>
          <w:szCs w:val="26"/>
        </w:rPr>
        <w:t xml:space="preserve">Перечень </w:t>
      </w:r>
      <w:r w:rsidR="00403666" w:rsidRPr="006602B5">
        <w:rPr>
          <w:rFonts w:eastAsia="Arial Unicode MS"/>
          <w:b/>
          <w:bCs/>
          <w:sz w:val="26"/>
          <w:szCs w:val="26"/>
        </w:rPr>
        <w:t>сотрудников</w:t>
      </w:r>
      <w:r w:rsidR="00403666" w:rsidRPr="00403666">
        <w:rPr>
          <w:rFonts w:eastAsia="Arial Unicode MS"/>
          <w:b/>
          <w:bCs/>
          <w:sz w:val="26"/>
          <w:szCs w:val="26"/>
        </w:rPr>
        <w:t xml:space="preserve"> отраслевых (функциональных</w:t>
      </w:r>
      <w:r w:rsidR="006602B5">
        <w:rPr>
          <w:rFonts w:eastAsia="Arial Unicode MS"/>
          <w:b/>
          <w:bCs/>
          <w:sz w:val="26"/>
          <w:szCs w:val="26"/>
        </w:rPr>
        <w:t xml:space="preserve">) </w:t>
      </w:r>
      <w:r w:rsidR="00403666" w:rsidRPr="00403666">
        <w:rPr>
          <w:rFonts w:eastAsia="Arial Unicode MS"/>
          <w:b/>
          <w:bCs/>
          <w:sz w:val="26"/>
          <w:szCs w:val="26"/>
        </w:rPr>
        <w:t>органов администрации  Таштагольского муниципального района</w:t>
      </w:r>
      <w:r w:rsidR="00403666">
        <w:rPr>
          <w:rFonts w:eastAsia="Arial Unicode MS"/>
          <w:b/>
          <w:bCs/>
          <w:sz w:val="26"/>
          <w:szCs w:val="26"/>
        </w:rPr>
        <w:t xml:space="preserve">, </w:t>
      </w:r>
      <w:r w:rsidR="007D0F40" w:rsidRPr="007D0F40">
        <w:rPr>
          <w:rFonts w:eastAsia="Arial Unicode MS"/>
          <w:b/>
          <w:bCs/>
          <w:sz w:val="26"/>
          <w:szCs w:val="26"/>
        </w:rPr>
        <w:t>ответственных за работу с дебиторской задолженностью по доходам</w:t>
      </w:r>
      <w:bookmarkEnd w:id="4"/>
    </w:p>
    <w:p w:rsidR="007D0F40" w:rsidRPr="007D0F40" w:rsidRDefault="007D0F40" w:rsidP="007D0F40">
      <w:pPr>
        <w:spacing w:after="101" w:line="336" w:lineRule="exact"/>
        <w:ind w:left="20" w:firstLine="640"/>
        <w:jc w:val="both"/>
        <w:rPr>
          <w:rFonts w:eastAsia="Arial Unicode MS"/>
          <w:sz w:val="26"/>
          <w:szCs w:val="26"/>
        </w:rPr>
      </w:pPr>
      <w:r w:rsidRPr="007D0F40">
        <w:rPr>
          <w:rFonts w:eastAsia="Arial Unicode MS"/>
          <w:sz w:val="26"/>
          <w:szCs w:val="26"/>
        </w:rPr>
        <w:t xml:space="preserve">Ответственными </w:t>
      </w:r>
      <w:r w:rsidR="006602B5" w:rsidRPr="006602B5">
        <w:rPr>
          <w:rFonts w:eastAsia="Arial Unicode MS"/>
          <w:bCs/>
          <w:sz w:val="26"/>
          <w:szCs w:val="26"/>
        </w:rPr>
        <w:t>отраслевыми (функциональными) органами администрации  Таштагольского муниципального района</w:t>
      </w:r>
      <w:r w:rsidR="006602B5" w:rsidRPr="006602B5">
        <w:rPr>
          <w:rFonts w:eastAsia="Arial Unicode MS"/>
          <w:sz w:val="26"/>
          <w:szCs w:val="26"/>
        </w:rPr>
        <w:t xml:space="preserve"> </w:t>
      </w:r>
      <w:r w:rsidRPr="006602B5">
        <w:rPr>
          <w:rFonts w:eastAsia="Arial Unicode MS"/>
          <w:sz w:val="26"/>
          <w:szCs w:val="26"/>
        </w:rPr>
        <w:t>за</w:t>
      </w:r>
      <w:r w:rsidRPr="007D0F40">
        <w:rPr>
          <w:rFonts w:eastAsia="Arial Unicode MS"/>
          <w:sz w:val="26"/>
          <w:szCs w:val="26"/>
        </w:rPr>
        <w:t xml:space="preserve"> работу с дебиторской задолженностью по доходам являются:</w:t>
      </w:r>
    </w:p>
    <w:p w:rsidR="007D0F40" w:rsidRPr="007D0F40" w:rsidRDefault="009D7848" w:rsidP="007D0F40">
      <w:pPr>
        <w:numPr>
          <w:ilvl w:val="2"/>
          <w:numId w:val="22"/>
        </w:numPr>
        <w:tabs>
          <w:tab w:val="left" w:pos="706"/>
        </w:tabs>
        <w:spacing w:line="360" w:lineRule="exact"/>
        <w:ind w:left="380"/>
        <w:rPr>
          <w:rFonts w:eastAsia="Arial Unicode MS"/>
          <w:sz w:val="26"/>
          <w:szCs w:val="26"/>
        </w:rPr>
      </w:pPr>
      <w:r>
        <w:rPr>
          <w:rFonts w:eastAsia="Arial Unicode MS"/>
          <w:sz w:val="26"/>
          <w:szCs w:val="26"/>
        </w:rPr>
        <w:t>Э</w:t>
      </w:r>
      <w:r w:rsidR="007D0F40" w:rsidRPr="007D0F40">
        <w:rPr>
          <w:rFonts w:eastAsia="Arial Unicode MS"/>
          <w:sz w:val="26"/>
          <w:szCs w:val="26"/>
        </w:rPr>
        <w:t>кономический отдел;</w:t>
      </w:r>
    </w:p>
    <w:p w:rsidR="00325291" w:rsidRDefault="009D7848" w:rsidP="00325291">
      <w:pPr>
        <w:numPr>
          <w:ilvl w:val="2"/>
          <w:numId w:val="22"/>
        </w:numPr>
        <w:tabs>
          <w:tab w:val="left" w:pos="745"/>
        </w:tabs>
        <w:spacing w:line="360" w:lineRule="exact"/>
        <w:ind w:left="380"/>
        <w:rPr>
          <w:rFonts w:eastAsia="Arial Unicode MS"/>
          <w:sz w:val="26"/>
          <w:szCs w:val="26"/>
        </w:rPr>
      </w:pPr>
      <w:r>
        <w:rPr>
          <w:rFonts w:eastAsia="Arial Unicode MS"/>
          <w:sz w:val="26"/>
          <w:szCs w:val="26"/>
        </w:rPr>
        <w:t>Юридический отдел.</w:t>
      </w:r>
      <w:bookmarkStart w:id="5" w:name="Par86"/>
      <w:bookmarkEnd w:id="5"/>
    </w:p>
    <w:p w:rsidR="00325291" w:rsidRDefault="00325291" w:rsidP="00325291">
      <w:pPr>
        <w:tabs>
          <w:tab w:val="left" w:pos="745"/>
        </w:tabs>
        <w:spacing w:line="360" w:lineRule="exact"/>
        <w:ind w:left="380"/>
        <w:rPr>
          <w:rFonts w:eastAsia="Arial Unicode MS"/>
          <w:sz w:val="26"/>
          <w:szCs w:val="26"/>
        </w:rPr>
      </w:pPr>
    </w:p>
    <w:p w:rsidR="00853B09" w:rsidRPr="00325291" w:rsidRDefault="00611EBA" w:rsidP="00325291">
      <w:pPr>
        <w:tabs>
          <w:tab w:val="left" w:pos="745"/>
        </w:tabs>
        <w:spacing w:line="360" w:lineRule="exact"/>
        <w:ind w:left="380"/>
        <w:jc w:val="center"/>
        <w:rPr>
          <w:rFonts w:eastAsia="Arial Unicode MS"/>
          <w:sz w:val="26"/>
          <w:szCs w:val="26"/>
        </w:rPr>
      </w:pPr>
      <w:r>
        <w:rPr>
          <w:rFonts w:eastAsiaTheme="minorHAnsi"/>
          <w:b/>
          <w:bCs/>
          <w:sz w:val="28"/>
          <w:szCs w:val="28"/>
          <w:lang w:eastAsia="en-US"/>
        </w:rPr>
        <w:tab/>
      </w:r>
      <w:r w:rsidRPr="00853B09">
        <w:rPr>
          <w:rFonts w:eastAsiaTheme="minorHAnsi"/>
          <w:b/>
          <w:bCs/>
          <w:sz w:val="28"/>
          <w:szCs w:val="28"/>
          <w:lang w:eastAsia="en-US"/>
        </w:rPr>
        <w:t>VIII.</w:t>
      </w:r>
      <w:r>
        <w:rPr>
          <w:rFonts w:eastAsiaTheme="minorHAnsi"/>
          <w:b/>
          <w:bCs/>
          <w:sz w:val="28"/>
          <w:szCs w:val="28"/>
          <w:lang w:eastAsia="en-US"/>
        </w:rPr>
        <w:t xml:space="preserve"> </w:t>
      </w:r>
      <w:r w:rsidR="00325291" w:rsidRPr="00325291">
        <w:rPr>
          <w:rFonts w:eastAsiaTheme="minorHAnsi"/>
          <w:b/>
          <w:bCs/>
          <w:sz w:val="28"/>
          <w:szCs w:val="28"/>
          <w:lang w:eastAsia="en-US"/>
        </w:rPr>
        <w:t>Перечень отраслевых (функциональных) органов администрации Таштагольского муниципального района, ответственных за работу с дебиторской задолженностью по платежам в бюджет, пеням и штрафам по ним</w:t>
      </w:r>
    </w:p>
    <w:p w:rsidR="00853B09" w:rsidRPr="00853B09" w:rsidRDefault="00853B09" w:rsidP="00853B09">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602"/>
        <w:gridCol w:w="9088"/>
      </w:tblGrid>
      <w:tr w:rsidR="00853B09" w:rsidRPr="00853B09" w:rsidTr="00296276">
        <w:trPr>
          <w:trHeight w:val="156"/>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N</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Ответственные отраслевые (функциональные) органы администрации  Таштагольского муниципального района</w:t>
            </w:r>
          </w:p>
        </w:tc>
      </w:tr>
      <w:tr w:rsidR="00853B09" w:rsidRPr="00853B09" w:rsidTr="00296276">
        <w:trPr>
          <w:trHeight w:val="159"/>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1</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АДМИНИСТРАЦИЯ МУНИЦИПАЛЬНОГО ОБРАЗОВАНИЯ "ТАШТАГОЛЬСКИЙ МУНИЦИПАЛЬНЫЙ РАЙОН"</w:t>
            </w:r>
          </w:p>
        </w:tc>
      </w:tr>
      <w:tr w:rsidR="00853B09" w:rsidRPr="00853B09" w:rsidTr="00296276">
        <w:trPr>
          <w:trHeight w:val="314"/>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lastRenderedPageBreak/>
              <w:t>2</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"УПРАВЛЕНИЕ ПО ФИЗИЧЕСКОЙ КУЛЬТУРЕ И СПОРТУ АДМИНИСТРАЦИИ ТАШТАГОЛЬСКОГО МУНИЦИПАЛЬНОГО РАЙОНА"</w:t>
            </w:r>
          </w:p>
        </w:tc>
      </w:tr>
      <w:tr w:rsidR="00853B09" w:rsidRPr="00853B09" w:rsidTr="00296276">
        <w:trPr>
          <w:trHeight w:val="35"/>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3</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"КОМИТЕТ ПО УПРАВЛЕНИЮ МУНИЦИПАЛЬНЫМ ИМУЩЕСТВОМ ТАШТАГОЛЬСКОГО МУНИЦИПАЛЬНОГО РАЙОНА"</w:t>
            </w:r>
          </w:p>
        </w:tc>
      </w:tr>
      <w:tr w:rsidR="00853B09" w:rsidRPr="00853B09" w:rsidTr="00296276">
        <w:trPr>
          <w:trHeight w:val="35"/>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4</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"УПРАВЛЕНИЕ ОБРАЗОВАНИЯ АДМИНИСТРАЦИИ ТАШТАГОЛЬСКОГО МУНИЦИПАЛЬНОГО РАЙОНА"</w:t>
            </w:r>
          </w:p>
        </w:tc>
      </w:tr>
      <w:tr w:rsidR="00853B09" w:rsidRPr="00853B09" w:rsidTr="00296276">
        <w:trPr>
          <w:trHeight w:val="35"/>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5</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w:t>
            </w:r>
          </w:p>
        </w:tc>
      </w:tr>
      <w:tr w:rsidR="00853B09" w:rsidRPr="00853B09" w:rsidTr="00296276">
        <w:trPr>
          <w:trHeight w:val="35"/>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6</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r>
      <w:tr w:rsidR="00853B09" w:rsidRPr="00853B09" w:rsidTr="00296276">
        <w:trPr>
          <w:trHeight w:val="35"/>
        </w:trPr>
        <w:tc>
          <w:tcPr>
            <w:tcW w:w="602"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jc w:val="center"/>
              <w:rPr>
                <w:rFonts w:eastAsiaTheme="minorHAnsi"/>
                <w:sz w:val="28"/>
                <w:szCs w:val="28"/>
                <w:lang w:eastAsia="en-US"/>
              </w:rPr>
            </w:pPr>
            <w:r w:rsidRPr="00853B09">
              <w:rPr>
                <w:rFonts w:eastAsiaTheme="minorHAnsi"/>
                <w:sz w:val="28"/>
                <w:szCs w:val="28"/>
                <w:lang w:eastAsia="en-US"/>
              </w:rPr>
              <w:t>7</w:t>
            </w:r>
          </w:p>
        </w:tc>
        <w:tc>
          <w:tcPr>
            <w:tcW w:w="9088" w:type="dxa"/>
            <w:tcBorders>
              <w:top w:val="single" w:sz="4" w:space="0" w:color="auto"/>
              <w:left w:val="single" w:sz="4" w:space="0" w:color="auto"/>
              <w:bottom w:val="single" w:sz="4" w:space="0" w:color="auto"/>
              <w:right w:val="single" w:sz="4" w:space="0" w:color="auto"/>
            </w:tcBorders>
          </w:tcPr>
          <w:p w:rsidR="00853B09" w:rsidRPr="00853B09" w:rsidRDefault="00853B09" w:rsidP="00853B09">
            <w:pPr>
              <w:autoSpaceDE w:val="0"/>
              <w:autoSpaceDN w:val="0"/>
              <w:adjustRightInd w:val="0"/>
              <w:rPr>
                <w:rFonts w:eastAsiaTheme="minorHAnsi"/>
                <w:sz w:val="28"/>
                <w:szCs w:val="28"/>
                <w:lang w:eastAsia="en-US"/>
              </w:rPr>
            </w:pPr>
            <w:r w:rsidRPr="00853B09">
              <w:rPr>
                <w:sz w:val="28"/>
                <w:szCs w:val="20"/>
              </w:rPr>
              <w:t>ОТРАСЛЕВОЙ (ФУНКЦИОНАЛЬНЫЙ) ОРГАН АДМИНИСТРАЦИИ ТАШТАГОЛЬСКОГО МУНИЦИПАЛЬНОГО РАЙОНА - МУНИЦИПАЛЬНОЕ КАЗЕННОЕ УЧРЕЖДЕНИЕ "ФИНАНСОВОЕ УПРАВЛЕНИЕ ПО ТАШТАГОЛЬСКОМУ МУНИЦИПАЛЬНОМУ РАЙОНУ "</w:t>
            </w:r>
          </w:p>
        </w:tc>
      </w:tr>
    </w:tbl>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25291" w:rsidRDefault="00325291" w:rsidP="006602B5">
      <w:pPr>
        <w:spacing w:line="360" w:lineRule="exact"/>
        <w:ind w:left="140"/>
        <w:jc w:val="center"/>
        <w:rPr>
          <w:rFonts w:eastAsia="Arial Unicode MS"/>
          <w:b/>
          <w:bCs/>
          <w:sz w:val="26"/>
          <w:szCs w:val="26"/>
        </w:rPr>
      </w:pPr>
    </w:p>
    <w:p w:rsidR="00366839" w:rsidRPr="00366839" w:rsidRDefault="00366839" w:rsidP="00366839">
      <w:pPr>
        <w:spacing w:line="360" w:lineRule="exact"/>
        <w:ind w:left="4600"/>
        <w:jc w:val="center"/>
        <w:rPr>
          <w:rFonts w:eastAsia="Arial Unicode MS"/>
          <w:sz w:val="26"/>
          <w:szCs w:val="26"/>
        </w:rPr>
      </w:pPr>
      <w:bookmarkStart w:id="6" w:name="_GoBack"/>
      <w:bookmarkEnd w:id="6"/>
      <w:r>
        <w:rPr>
          <w:rFonts w:eastAsia="Arial Unicode MS"/>
          <w:sz w:val="26"/>
          <w:szCs w:val="26"/>
        </w:rPr>
        <w:lastRenderedPageBreak/>
        <w:t xml:space="preserve">        </w:t>
      </w:r>
      <w:r w:rsidR="00C654D1">
        <w:rPr>
          <w:rFonts w:eastAsia="Arial Unicode MS"/>
          <w:sz w:val="26"/>
          <w:szCs w:val="26"/>
        </w:rPr>
        <w:t xml:space="preserve">                         </w:t>
      </w:r>
      <w:r w:rsidR="006E0D6B">
        <w:rPr>
          <w:rFonts w:eastAsia="Arial Unicode MS"/>
          <w:sz w:val="26"/>
          <w:szCs w:val="26"/>
        </w:rPr>
        <w:t xml:space="preserve">       </w:t>
      </w:r>
      <w:r w:rsidR="00C654D1">
        <w:rPr>
          <w:rFonts w:eastAsia="Arial Unicode MS"/>
          <w:sz w:val="26"/>
          <w:szCs w:val="26"/>
        </w:rPr>
        <w:t xml:space="preserve">   </w:t>
      </w:r>
      <w:r w:rsidRPr="00366839">
        <w:rPr>
          <w:rFonts w:eastAsia="Arial Unicode MS"/>
          <w:sz w:val="26"/>
          <w:szCs w:val="26"/>
        </w:rPr>
        <w:t>Приложение</w:t>
      </w:r>
      <w:r w:rsidR="00C654D1">
        <w:rPr>
          <w:rFonts w:eastAsia="Arial Unicode MS"/>
          <w:sz w:val="26"/>
          <w:szCs w:val="26"/>
        </w:rPr>
        <w:t xml:space="preserve"> №1</w:t>
      </w:r>
    </w:p>
    <w:p w:rsidR="00C654D1" w:rsidRPr="00C654D1" w:rsidRDefault="00366839" w:rsidP="006E0D6B">
      <w:pPr>
        <w:spacing w:after="300" w:line="360" w:lineRule="exact"/>
        <w:ind w:left="3969" w:right="61"/>
        <w:jc w:val="right"/>
        <w:rPr>
          <w:rFonts w:eastAsia="Arial Unicode MS"/>
          <w:sz w:val="26"/>
          <w:szCs w:val="26"/>
        </w:rPr>
      </w:pPr>
      <w:r w:rsidRPr="00366839">
        <w:rPr>
          <w:rFonts w:eastAsia="Arial Unicode MS"/>
          <w:sz w:val="26"/>
          <w:szCs w:val="26"/>
        </w:rPr>
        <w:t xml:space="preserve">к регламенту реализации полномочий </w:t>
      </w:r>
      <w:r w:rsidR="006E0D6B">
        <w:rPr>
          <w:rFonts w:eastAsia="Arial Unicode MS"/>
          <w:sz w:val="26"/>
          <w:szCs w:val="26"/>
        </w:rPr>
        <w:t>администратора доходов бюджета</w:t>
      </w:r>
      <w:r w:rsidRPr="00366839">
        <w:rPr>
          <w:rFonts w:eastAsia="Arial Unicode MS"/>
          <w:sz w:val="26"/>
          <w:szCs w:val="26"/>
        </w:rPr>
        <w:t xml:space="preserve"> по взысканию дебиторской задолженности по платежам в бюджет, пеням и штрафам по ним</w:t>
      </w:r>
      <w:r w:rsidR="00C654D1">
        <w:rPr>
          <w:rFonts w:eastAsia="Arial Unicode MS"/>
          <w:sz w:val="26"/>
          <w:szCs w:val="26"/>
        </w:rPr>
        <w:t xml:space="preserve"> </w:t>
      </w:r>
      <w:r w:rsidR="006E0D6B">
        <w:rPr>
          <w:rFonts w:eastAsia="Arial Unicode MS"/>
          <w:sz w:val="26"/>
          <w:szCs w:val="26"/>
        </w:rPr>
        <w:t xml:space="preserve">в Таштагольском муниципальном районе                                                           </w:t>
      </w:r>
      <w:r w:rsidR="00C654D1">
        <w:rPr>
          <w:rFonts w:eastAsia="Arial Unicode MS"/>
          <w:sz w:val="26"/>
          <w:szCs w:val="26"/>
        </w:rPr>
        <w:t xml:space="preserve">       </w:t>
      </w:r>
      <w:r w:rsidR="00C654D1" w:rsidRPr="001C167F">
        <w:rPr>
          <w:sz w:val="28"/>
          <w:szCs w:val="28"/>
        </w:rPr>
        <w:t>от    «</w:t>
      </w:r>
      <w:r w:rsidR="00C654D1">
        <w:rPr>
          <w:sz w:val="28"/>
          <w:szCs w:val="28"/>
        </w:rPr>
        <w:t xml:space="preserve">  »   августа 2023</w:t>
      </w:r>
      <w:r w:rsidR="00C654D1" w:rsidRPr="001C167F">
        <w:rPr>
          <w:sz w:val="28"/>
          <w:szCs w:val="28"/>
        </w:rPr>
        <w:t xml:space="preserve">  г.  №   </w:t>
      </w:r>
      <w:proofErr w:type="gramStart"/>
      <w:r w:rsidR="00C654D1">
        <w:rPr>
          <w:sz w:val="28"/>
          <w:szCs w:val="28"/>
        </w:rPr>
        <w:t>-п</w:t>
      </w:r>
      <w:proofErr w:type="gramEnd"/>
    </w:p>
    <w:p w:rsidR="00724F1D" w:rsidRPr="006602B5" w:rsidRDefault="006602B5" w:rsidP="00724F1D">
      <w:pPr>
        <w:spacing w:after="288" w:line="360" w:lineRule="exact"/>
        <w:ind w:left="140"/>
        <w:jc w:val="center"/>
        <w:rPr>
          <w:rFonts w:eastAsia="Arial Unicode MS"/>
          <w:b/>
          <w:bCs/>
          <w:sz w:val="26"/>
          <w:szCs w:val="26"/>
        </w:rPr>
      </w:pPr>
      <w:r w:rsidRPr="006602B5">
        <w:rPr>
          <w:rFonts w:eastAsia="Arial Unicode MS"/>
          <w:b/>
          <w:bCs/>
          <w:sz w:val="26"/>
          <w:szCs w:val="26"/>
        </w:rPr>
        <w:t>Перечень</w:t>
      </w:r>
      <w:r w:rsidR="00724F1D" w:rsidRPr="00724F1D">
        <w:rPr>
          <w:rFonts w:eastAsia="Arial Unicode MS"/>
          <w:b/>
          <w:bCs/>
          <w:sz w:val="26"/>
          <w:szCs w:val="26"/>
        </w:rPr>
        <w:t xml:space="preserve"> </w:t>
      </w:r>
      <w:r w:rsidR="00724F1D" w:rsidRPr="006602B5">
        <w:rPr>
          <w:rFonts w:eastAsia="Arial Unicode MS"/>
          <w:b/>
          <w:bCs/>
          <w:sz w:val="26"/>
          <w:szCs w:val="26"/>
        </w:rPr>
        <w:t>кодов классификации доходов местного бюджета, закрепленных за администратор</w:t>
      </w:r>
      <w:r w:rsidR="00724F1D">
        <w:rPr>
          <w:rFonts w:eastAsia="Arial Unicode MS"/>
          <w:b/>
          <w:bCs/>
          <w:sz w:val="26"/>
          <w:szCs w:val="26"/>
        </w:rPr>
        <w:t xml:space="preserve">ами </w:t>
      </w:r>
      <w:r w:rsidR="00724F1D" w:rsidRPr="006602B5">
        <w:rPr>
          <w:rFonts w:eastAsia="Arial Unicode MS"/>
          <w:b/>
          <w:bCs/>
          <w:sz w:val="26"/>
          <w:szCs w:val="26"/>
        </w:rPr>
        <w:t xml:space="preserve">доходов </w:t>
      </w:r>
      <w:r w:rsidR="00724F1D">
        <w:rPr>
          <w:rFonts w:eastAsia="Arial Unicode MS"/>
          <w:b/>
          <w:bCs/>
          <w:sz w:val="26"/>
          <w:szCs w:val="26"/>
        </w:rPr>
        <w:t>Таштагольского муниципального района</w:t>
      </w:r>
    </w:p>
    <w:tbl>
      <w:tblPr>
        <w:tblpPr w:leftFromText="180" w:rightFromText="180" w:vertAnchor="text" w:horzAnchor="margin" w:tblpY="418"/>
        <w:tblW w:w="0" w:type="auto"/>
        <w:tblLayout w:type="fixed"/>
        <w:tblCellMar>
          <w:left w:w="0" w:type="dxa"/>
          <w:right w:w="0" w:type="dxa"/>
        </w:tblCellMar>
        <w:tblLook w:val="0000"/>
      </w:tblPr>
      <w:tblGrid>
        <w:gridCol w:w="993"/>
        <w:gridCol w:w="2851"/>
        <w:gridCol w:w="2981"/>
        <w:gridCol w:w="2702"/>
      </w:tblGrid>
      <w:tr w:rsidR="00724F1D" w:rsidRPr="006602B5" w:rsidTr="00724F1D">
        <w:trPr>
          <w:trHeight w:val="11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
                <w:noProof/>
                <w:sz w:val="23"/>
                <w:szCs w:val="23"/>
              </w:rPr>
            </w:pPr>
            <w:r w:rsidRPr="00C654D1">
              <w:rPr>
                <w:rFonts w:eastAsia="Arial Unicode MS"/>
                <w:b/>
                <w:sz w:val="23"/>
                <w:szCs w:val="23"/>
              </w:rPr>
              <w:t>№</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278" w:lineRule="exact"/>
              <w:jc w:val="center"/>
              <w:rPr>
                <w:rFonts w:eastAsia="Arial Unicode MS"/>
                <w:b/>
              </w:rPr>
            </w:pPr>
            <w:r w:rsidRPr="00C654D1">
              <w:rPr>
                <w:rFonts w:eastAsia="Arial Unicode MS"/>
                <w:b/>
                <w:sz w:val="22"/>
                <w:szCs w:val="22"/>
              </w:rPr>
              <w:t>Код главного администратора доходов местного бюджета</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278" w:lineRule="exact"/>
              <w:jc w:val="center"/>
              <w:rPr>
                <w:rFonts w:eastAsia="Arial Unicode MS"/>
                <w:b/>
              </w:rPr>
            </w:pPr>
            <w:r w:rsidRPr="00C654D1">
              <w:rPr>
                <w:rFonts w:eastAsia="Arial Unicode MS"/>
                <w:b/>
                <w:sz w:val="22"/>
                <w:szCs w:val="22"/>
              </w:rPr>
              <w:t>Код вида (подвида) доходов местного бюджета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278" w:lineRule="exact"/>
              <w:ind w:left="120"/>
              <w:jc w:val="center"/>
              <w:rPr>
                <w:rFonts w:eastAsia="Arial Unicode MS"/>
                <w:b/>
              </w:rPr>
            </w:pPr>
            <w:r w:rsidRPr="00C654D1">
              <w:rPr>
                <w:rFonts w:eastAsia="Arial Unicode MS"/>
                <w:b/>
                <w:sz w:val="22"/>
                <w:szCs w:val="22"/>
              </w:rPr>
              <w:t>Наименование кода вида (подвида) доходов местного бюджета</w:t>
            </w:r>
          </w:p>
        </w:tc>
      </w:tr>
      <w:tr w:rsidR="00724F1D" w:rsidRPr="006602B5" w:rsidTr="00724F1D">
        <w:trPr>
          <w:trHeight w:val="67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sidRPr="00C654D1">
              <w:rPr>
                <w:rFonts w:eastAsia="Arial Unicode MS"/>
                <w:bCs/>
                <w:sz w:val="26"/>
                <w:szCs w:val="26"/>
              </w:rPr>
              <w:t>1</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900</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w:t>
            </w:r>
            <w:r>
              <w:rPr>
                <w:rFonts w:eastAsia="Arial Unicode MS"/>
                <w:bCs/>
                <w:sz w:val="26"/>
                <w:szCs w:val="26"/>
                <w:lang w:val="en-US"/>
              </w:rPr>
              <w:t>08</w:t>
            </w:r>
            <w:r w:rsidRPr="00C654D1">
              <w:rPr>
                <w:rFonts w:eastAsia="Arial Unicode MS"/>
                <w:bCs/>
                <w:sz w:val="26"/>
                <w:szCs w:val="26"/>
              </w:rPr>
              <w:t>00000000000</w:t>
            </w:r>
            <w:r>
              <w:rPr>
                <w:rFonts w:eastAsia="Arial Unicode MS"/>
                <w:bCs/>
                <w:sz w:val="26"/>
                <w:szCs w:val="26"/>
              </w:rPr>
              <w:t>000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724F1D" w:rsidRDefault="00724F1D" w:rsidP="00724F1D">
            <w:pPr>
              <w:autoSpaceDE w:val="0"/>
              <w:autoSpaceDN w:val="0"/>
              <w:adjustRightInd w:val="0"/>
              <w:jc w:val="center"/>
              <w:rPr>
                <w:rFonts w:eastAsiaTheme="minorHAnsi"/>
                <w:sz w:val="26"/>
                <w:szCs w:val="26"/>
                <w:lang w:eastAsia="en-US"/>
              </w:rPr>
            </w:pPr>
            <w:r>
              <w:rPr>
                <w:rFonts w:eastAsiaTheme="minorHAnsi"/>
                <w:sz w:val="26"/>
                <w:szCs w:val="26"/>
                <w:lang w:eastAsia="en-US"/>
              </w:rPr>
              <w:t>Государственная пошлина</w:t>
            </w:r>
          </w:p>
        </w:tc>
      </w:tr>
      <w:tr w:rsidR="00724F1D" w:rsidRPr="006602B5" w:rsidTr="00724F1D">
        <w:trPr>
          <w:trHeight w:val="67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2</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900</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724F1D" w:rsidRPr="006602B5" w:rsidTr="00724F1D">
        <w:trPr>
          <w:trHeight w:val="67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3</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904</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724F1D" w:rsidRPr="006602B5" w:rsidTr="00724F1D">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4</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w:t>
            </w:r>
            <w:r>
              <w:rPr>
                <w:rFonts w:eastAsia="Arial Unicode MS"/>
                <w:bCs/>
                <w:sz w:val="26"/>
                <w:szCs w:val="26"/>
              </w:rPr>
              <w:t>1</w:t>
            </w:r>
            <w:r w:rsidRPr="00C654D1">
              <w:rPr>
                <w:rFonts w:eastAsia="Arial Unicode MS"/>
                <w:bCs/>
                <w:sz w:val="26"/>
                <w:szCs w:val="26"/>
              </w:rPr>
              <w:t>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724F1D" w:rsidRDefault="00724F1D" w:rsidP="00724F1D">
            <w:pPr>
              <w:autoSpaceDE w:val="0"/>
              <w:autoSpaceDN w:val="0"/>
              <w:adjustRightInd w:val="0"/>
              <w:jc w:val="center"/>
              <w:rPr>
                <w:rFonts w:eastAsiaTheme="minorHAnsi"/>
                <w:sz w:val="26"/>
                <w:szCs w:val="26"/>
                <w:lang w:eastAsia="en-US"/>
              </w:rPr>
            </w:pPr>
            <w:r>
              <w:rPr>
                <w:rFonts w:eastAsiaTheme="minorHAnsi"/>
                <w:sz w:val="26"/>
                <w:szCs w:val="26"/>
                <w:lang w:eastAsia="en-US"/>
              </w:rPr>
              <w:t>Доходы от использования имущества, находящегося в государственной и муниципальной собственности</w:t>
            </w:r>
          </w:p>
        </w:tc>
      </w:tr>
      <w:tr w:rsidR="00724F1D" w:rsidRPr="006602B5" w:rsidTr="00724F1D">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5</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w:t>
            </w:r>
            <w:r>
              <w:rPr>
                <w:rFonts w:eastAsia="Arial Unicode MS"/>
                <w:bCs/>
                <w:sz w:val="26"/>
                <w:szCs w:val="26"/>
              </w:rPr>
              <w:t>4</w:t>
            </w:r>
            <w:r w:rsidRPr="00C654D1">
              <w:rPr>
                <w:rFonts w:eastAsia="Arial Unicode MS"/>
                <w:bCs/>
                <w:sz w:val="26"/>
                <w:szCs w:val="26"/>
              </w:rPr>
              <w:t>00000000000</w:t>
            </w:r>
            <w:r>
              <w:rPr>
                <w:rFonts w:eastAsia="Arial Unicode MS"/>
                <w:bCs/>
                <w:sz w:val="26"/>
                <w:szCs w:val="26"/>
              </w:rPr>
              <w:t>000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724F1D" w:rsidRDefault="00724F1D" w:rsidP="00724F1D">
            <w:pPr>
              <w:autoSpaceDE w:val="0"/>
              <w:autoSpaceDN w:val="0"/>
              <w:adjustRightInd w:val="0"/>
              <w:jc w:val="center"/>
              <w:rPr>
                <w:rFonts w:eastAsiaTheme="minorHAnsi"/>
                <w:sz w:val="26"/>
                <w:szCs w:val="26"/>
                <w:lang w:eastAsia="en-US"/>
              </w:rPr>
            </w:pPr>
            <w:r>
              <w:rPr>
                <w:rFonts w:eastAsiaTheme="minorHAnsi"/>
                <w:sz w:val="26"/>
                <w:szCs w:val="26"/>
                <w:lang w:eastAsia="en-US"/>
              </w:rPr>
              <w:t>Доходы от продажи материальных и нематериальных активов</w:t>
            </w:r>
          </w:p>
        </w:tc>
      </w:tr>
      <w:tr w:rsidR="00724F1D" w:rsidRPr="006602B5" w:rsidTr="00724F1D">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6</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905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724F1D" w:rsidRPr="006602B5" w:rsidTr="00724F1D">
        <w:trPr>
          <w:trHeight w:val="11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7</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911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w:t>
            </w:r>
            <w:r>
              <w:rPr>
                <w:rFonts w:eastAsia="Arial Unicode MS"/>
                <w:bCs/>
                <w:sz w:val="26"/>
                <w:szCs w:val="26"/>
              </w:rPr>
              <w:t>3</w:t>
            </w:r>
            <w:r w:rsidRPr="00C654D1">
              <w:rPr>
                <w:rFonts w:eastAsia="Arial Unicode MS"/>
                <w:bCs/>
                <w:sz w:val="26"/>
                <w:szCs w:val="26"/>
              </w:rPr>
              <w:t>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Pr>
                <w:rFonts w:eastAsia="Arial Unicode MS"/>
                <w:bCs/>
                <w:sz w:val="26"/>
                <w:szCs w:val="26"/>
              </w:rPr>
              <w:t>Доходы от оказания платных услуг и компенсации затрат государства</w:t>
            </w:r>
          </w:p>
        </w:tc>
      </w:tr>
      <w:tr w:rsidR="00724F1D" w:rsidRPr="006602B5" w:rsidTr="00724F1D">
        <w:trPr>
          <w:trHeight w:val="11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8</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911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724F1D" w:rsidRPr="006602B5" w:rsidTr="00724F1D">
        <w:trPr>
          <w:trHeight w:val="112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CE3169" w:rsidP="00724F1D">
            <w:pPr>
              <w:ind w:left="140"/>
              <w:jc w:val="center"/>
              <w:rPr>
                <w:rFonts w:eastAsia="Arial Unicode MS"/>
                <w:bCs/>
                <w:sz w:val="26"/>
                <w:szCs w:val="26"/>
              </w:rPr>
            </w:pPr>
            <w:r>
              <w:rPr>
                <w:rFonts w:eastAsia="Arial Unicode MS"/>
                <w:bCs/>
                <w:sz w:val="26"/>
                <w:szCs w:val="26"/>
              </w:rPr>
              <w:lastRenderedPageBreak/>
              <w:t>9</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913</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F43D5B" w:rsidRPr="006602B5" w:rsidTr="00724F1D">
        <w:trPr>
          <w:trHeight w:val="112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3D5B" w:rsidRDefault="00CE3169" w:rsidP="00CE3169">
            <w:pPr>
              <w:ind w:left="140"/>
              <w:jc w:val="center"/>
              <w:rPr>
                <w:rFonts w:eastAsia="Arial Unicode MS"/>
                <w:bCs/>
                <w:sz w:val="26"/>
                <w:szCs w:val="26"/>
              </w:rPr>
            </w:pPr>
            <w:r>
              <w:rPr>
                <w:rFonts w:eastAsia="Arial Unicode MS"/>
                <w:bCs/>
                <w:sz w:val="26"/>
                <w:szCs w:val="26"/>
              </w:rPr>
              <w:t>10</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F43D5B" w:rsidRPr="00C654D1" w:rsidRDefault="00F43D5B" w:rsidP="00F43D5B">
            <w:pPr>
              <w:jc w:val="center"/>
              <w:rPr>
                <w:rFonts w:eastAsia="Arial Unicode MS"/>
                <w:bCs/>
                <w:sz w:val="26"/>
                <w:szCs w:val="26"/>
              </w:rPr>
            </w:pPr>
            <w:r w:rsidRPr="00C654D1">
              <w:rPr>
                <w:rFonts w:eastAsia="Arial Unicode MS"/>
                <w:bCs/>
                <w:sz w:val="26"/>
                <w:szCs w:val="26"/>
              </w:rPr>
              <w:t>91</w:t>
            </w:r>
            <w:r>
              <w:rPr>
                <w:rFonts w:eastAsia="Arial Unicode MS"/>
                <w:bCs/>
                <w:sz w:val="26"/>
                <w:szCs w:val="26"/>
              </w:rPr>
              <w:t>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43D5B" w:rsidRPr="00C654D1" w:rsidRDefault="00F43D5B" w:rsidP="00F43D5B">
            <w:pPr>
              <w:jc w:val="center"/>
              <w:rPr>
                <w:rFonts w:eastAsia="Arial Unicode MS"/>
                <w:bCs/>
                <w:sz w:val="26"/>
                <w:szCs w:val="26"/>
              </w:rPr>
            </w:pPr>
            <w:r w:rsidRPr="00C654D1">
              <w:rPr>
                <w:rFonts w:eastAsia="Arial Unicode MS"/>
                <w:bCs/>
                <w:sz w:val="26"/>
                <w:szCs w:val="26"/>
              </w:rPr>
              <w:t>11</w:t>
            </w:r>
            <w:r>
              <w:rPr>
                <w:rFonts w:eastAsia="Arial Unicode MS"/>
                <w:bCs/>
                <w:sz w:val="26"/>
                <w:szCs w:val="26"/>
              </w:rPr>
              <w:t>3</w:t>
            </w:r>
            <w:r w:rsidRPr="00C654D1">
              <w:rPr>
                <w:rFonts w:eastAsia="Arial Unicode MS"/>
                <w:bCs/>
                <w:sz w:val="26"/>
                <w:szCs w:val="26"/>
              </w:rPr>
              <w:t>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F43D5B" w:rsidRPr="00C654D1" w:rsidRDefault="00F43D5B" w:rsidP="00F43D5B">
            <w:pPr>
              <w:spacing w:line="336" w:lineRule="exact"/>
              <w:ind w:left="120"/>
              <w:jc w:val="center"/>
              <w:rPr>
                <w:rFonts w:eastAsia="Arial Unicode MS"/>
                <w:bCs/>
                <w:sz w:val="26"/>
                <w:szCs w:val="26"/>
              </w:rPr>
            </w:pPr>
            <w:r>
              <w:rPr>
                <w:rFonts w:eastAsia="Arial Unicode MS"/>
                <w:bCs/>
                <w:sz w:val="26"/>
                <w:szCs w:val="26"/>
              </w:rPr>
              <w:t>Доходы от оказания платных услуг и компенсации затрат государства</w:t>
            </w:r>
          </w:p>
        </w:tc>
      </w:tr>
      <w:tr w:rsidR="00724F1D" w:rsidRPr="006602B5" w:rsidTr="00724F1D">
        <w:trPr>
          <w:trHeight w:val="100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11</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915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r w:rsidR="00724F1D" w:rsidRPr="006602B5" w:rsidTr="00724F1D">
        <w:trPr>
          <w:trHeight w:val="101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ind w:left="140"/>
              <w:jc w:val="center"/>
              <w:rPr>
                <w:rFonts w:eastAsia="Arial Unicode MS"/>
                <w:bCs/>
                <w:sz w:val="26"/>
                <w:szCs w:val="26"/>
              </w:rPr>
            </w:pPr>
            <w:r>
              <w:rPr>
                <w:rFonts w:eastAsia="Arial Unicode MS"/>
                <w:bCs/>
                <w:sz w:val="26"/>
                <w:szCs w:val="26"/>
              </w:rPr>
              <w:t>12</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955</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jc w:val="center"/>
              <w:rPr>
                <w:rFonts w:eastAsia="Arial Unicode MS"/>
                <w:bCs/>
                <w:sz w:val="26"/>
                <w:szCs w:val="26"/>
              </w:rPr>
            </w:pPr>
            <w:r w:rsidRPr="00C654D1">
              <w:rPr>
                <w:rFonts w:eastAsia="Arial Unicode MS"/>
                <w:bCs/>
                <w:sz w:val="26"/>
                <w:szCs w:val="26"/>
              </w:rPr>
              <w:t>11600000000000</w:t>
            </w:r>
            <w:r>
              <w:rPr>
                <w:rFonts w:eastAsia="Arial Unicode MS"/>
                <w:bCs/>
                <w:sz w:val="26"/>
                <w:szCs w:val="26"/>
              </w:rPr>
              <w:t>00</w:t>
            </w:r>
            <w:r w:rsidRPr="00C654D1">
              <w:rPr>
                <w:rFonts w:eastAsia="Arial Unicode MS"/>
                <w:bCs/>
                <w:sz w:val="26"/>
                <w:szCs w:val="26"/>
              </w:rPr>
              <w:t>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Штрафы, санкции,</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возмещение</w:t>
            </w:r>
          </w:p>
          <w:p w:rsidR="00724F1D" w:rsidRPr="00C654D1" w:rsidRDefault="00724F1D" w:rsidP="00724F1D">
            <w:pPr>
              <w:spacing w:line="336" w:lineRule="exact"/>
              <w:ind w:left="120"/>
              <w:jc w:val="center"/>
              <w:rPr>
                <w:rFonts w:eastAsia="Arial Unicode MS"/>
                <w:bCs/>
                <w:sz w:val="26"/>
                <w:szCs w:val="26"/>
              </w:rPr>
            </w:pPr>
            <w:r w:rsidRPr="00C654D1">
              <w:rPr>
                <w:rFonts w:eastAsia="Arial Unicode MS"/>
                <w:bCs/>
                <w:sz w:val="26"/>
                <w:szCs w:val="26"/>
              </w:rPr>
              <w:t>ущерба</w:t>
            </w:r>
          </w:p>
        </w:tc>
      </w:tr>
    </w:tbl>
    <w:p w:rsidR="006602B5" w:rsidRPr="006602B5" w:rsidRDefault="006602B5" w:rsidP="006602B5">
      <w:pPr>
        <w:spacing w:line="360" w:lineRule="exact"/>
        <w:ind w:left="140"/>
        <w:jc w:val="center"/>
        <w:rPr>
          <w:rFonts w:eastAsia="Arial Unicode MS"/>
          <w:b/>
          <w:bCs/>
          <w:sz w:val="26"/>
          <w:szCs w:val="26"/>
        </w:rPr>
      </w:pPr>
    </w:p>
    <w:p w:rsidR="006602B5" w:rsidRPr="006602B5" w:rsidRDefault="006602B5" w:rsidP="00724F1D">
      <w:pPr>
        <w:spacing w:after="288" w:line="360" w:lineRule="exact"/>
        <w:ind w:left="140"/>
        <w:jc w:val="center"/>
        <w:rPr>
          <w:rFonts w:eastAsia="Arial Unicode MS"/>
          <w:b/>
          <w:bCs/>
          <w:sz w:val="26"/>
          <w:szCs w:val="26"/>
        </w:rPr>
      </w:pPr>
    </w:p>
    <w:sectPr w:rsidR="006602B5" w:rsidRPr="006602B5" w:rsidSect="00B73CD1">
      <w:footnotePr>
        <w:numRestart w:val="eachSect"/>
      </w:footnotePr>
      <w:pgSz w:w="11906" w:h="16840"/>
      <w:pgMar w:top="568" w:right="1006" w:bottom="1134" w:left="120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5B" w:rsidRDefault="00F43D5B" w:rsidP="00A7714B">
      <w:r>
        <w:separator/>
      </w:r>
    </w:p>
  </w:endnote>
  <w:endnote w:type="continuationSeparator" w:id="0">
    <w:p w:rsidR="00F43D5B" w:rsidRDefault="00F43D5B" w:rsidP="00A7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5B" w:rsidRDefault="00F43D5B" w:rsidP="00A7714B">
      <w:r>
        <w:separator/>
      </w:r>
    </w:p>
  </w:footnote>
  <w:footnote w:type="continuationSeparator" w:id="0">
    <w:p w:rsidR="00F43D5B" w:rsidRDefault="00F43D5B" w:rsidP="00A77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6."/>
      <w:lvlJc w:val="left"/>
      <w:rPr>
        <w:rFonts w:ascii="Times New Roman" w:hAnsi="Times New Roman" w:cs="Times New Roman"/>
        <w:b w:val="0"/>
        <w:bCs w:val="0"/>
        <w:i w:val="0"/>
        <w:iCs w:val="0"/>
        <w:smallCaps w:val="0"/>
        <w:strike w:val="0"/>
        <w:color w:val="000000"/>
        <w:spacing w:val="0"/>
        <w:w w:val="80"/>
        <w:position w:val="0"/>
        <w:sz w:val="32"/>
        <w:szCs w:val="3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866E24"/>
    <w:multiLevelType w:val="hybridMultilevel"/>
    <w:tmpl w:val="B89CB85A"/>
    <w:lvl w:ilvl="0" w:tplc="FE7679B0">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9">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BA24704"/>
    <w:multiLevelType w:val="hybridMultilevel"/>
    <w:tmpl w:val="CEBED208"/>
    <w:lvl w:ilvl="0" w:tplc="E2F8E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8F10A4"/>
    <w:multiLevelType w:val="multilevel"/>
    <w:tmpl w:val="0E5ACE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96359"/>
    <w:multiLevelType w:val="hybridMultilevel"/>
    <w:tmpl w:val="93B07522"/>
    <w:lvl w:ilvl="0" w:tplc="51885B1C">
      <w:start w:val="1"/>
      <w:numFmt w:val="decimal"/>
      <w:lvlText w:val="%1."/>
      <w:lvlJc w:val="left"/>
      <w:pPr>
        <w:ind w:left="3288" w:hanging="36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34B83470"/>
    <w:multiLevelType w:val="hybridMultilevel"/>
    <w:tmpl w:val="9558CB14"/>
    <w:lvl w:ilvl="0" w:tplc="4B7C5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A21134"/>
    <w:multiLevelType w:val="hybridMultilevel"/>
    <w:tmpl w:val="511C282C"/>
    <w:lvl w:ilvl="0" w:tplc="6F6C0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14B1D"/>
    <w:multiLevelType w:val="hybridMultilevel"/>
    <w:tmpl w:val="A44C6C62"/>
    <w:lvl w:ilvl="0" w:tplc="2F52D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56F53C9"/>
    <w:multiLevelType w:val="hybridMultilevel"/>
    <w:tmpl w:val="4306C890"/>
    <w:lvl w:ilvl="0" w:tplc="80D28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68F3A05"/>
    <w:multiLevelType w:val="hybridMultilevel"/>
    <w:tmpl w:val="57AAA148"/>
    <w:lvl w:ilvl="0" w:tplc="752EC92C">
      <w:start w:val="1"/>
      <w:numFmt w:val="decimal"/>
      <w:lvlText w:val="%1."/>
      <w:lvlJc w:val="left"/>
      <w:pPr>
        <w:ind w:left="792" w:hanging="360"/>
      </w:pPr>
      <w:rPr>
        <w:rFonts w:eastAsiaTheme="minorHAnsi" w:cstheme="minorBidi"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6C5F5592"/>
    <w:multiLevelType w:val="hybridMultilevel"/>
    <w:tmpl w:val="2188D11C"/>
    <w:lvl w:ilvl="0" w:tplc="76A61FD8">
      <w:start w:val="1"/>
      <w:numFmt w:val="upperRoman"/>
      <w:lvlText w:val="%1."/>
      <w:lvlJc w:val="left"/>
      <w:pPr>
        <w:ind w:left="4368" w:hanging="720"/>
      </w:pPr>
      <w:rPr>
        <w:rFonts w:hint="default"/>
      </w:rPr>
    </w:lvl>
    <w:lvl w:ilvl="1" w:tplc="04190019" w:tentative="1">
      <w:start w:val="1"/>
      <w:numFmt w:val="lowerLetter"/>
      <w:lvlText w:val="%2."/>
      <w:lvlJc w:val="left"/>
      <w:pPr>
        <w:ind w:left="4728" w:hanging="360"/>
      </w:pPr>
    </w:lvl>
    <w:lvl w:ilvl="2" w:tplc="0419001B" w:tentative="1">
      <w:start w:val="1"/>
      <w:numFmt w:val="lowerRoman"/>
      <w:lvlText w:val="%3."/>
      <w:lvlJc w:val="right"/>
      <w:pPr>
        <w:ind w:left="5448" w:hanging="180"/>
      </w:pPr>
    </w:lvl>
    <w:lvl w:ilvl="3" w:tplc="0419000F" w:tentative="1">
      <w:start w:val="1"/>
      <w:numFmt w:val="decimal"/>
      <w:lvlText w:val="%4."/>
      <w:lvlJc w:val="left"/>
      <w:pPr>
        <w:ind w:left="6168" w:hanging="360"/>
      </w:pPr>
    </w:lvl>
    <w:lvl w:ilvl="4" w:tplc="04190019" w:tentative="1">
      <w:start w:val="1"/>
      <w:numFmt w:val="lowerLetter"/>
      <w:lvlText w:val="%5."/>
      <w:lvlJc w:val="left"/>
      <w:pPr>
        <w:ind w:left="6888" w:hanging="360"/>
      </w:pPr>
    </w:lvl>
    <w:lvl w:ilvl="5" w:tplc="0419001B" w:tentative="1">
      <w:start w:val="1"/>
      <w:numFmt w:val="lowerRoman"/>
      <w:lvlText w:val="%6."/>
      <w:lvlJc w:val="right"/>
      <w:pPr>
        <w:ind w:left="7608" w:hanging="180"/>
      </w:pPr>
    </w:lvl>
    <w:lvl w:ilvl="6" w:tplc="0419000F" w:tentative="1">
      <w:start w:val="1"/>
      <w:numFmt w:val="decimal"/>
      <w:lvlText w:val="%7."/>
      <w:lvlJc w:val="left"/>
      <w:pPr>
        <w:ind w:left="8328" w:hanging="360"/>
      </w:pPr>
    </w:lvl>
    <w:lvl w:ilvl="7" w:tplc="04190019" w:tentative="1">
      <w:start w:val="1"/>
      <w:numFmt w:val="lowerLetter"/>
      <w:lvlText w:val="%8."/>
      <w:lvlJc w:val="left"/>
      <w:pPr>
        <w:ind w:left="9048" w:hanging="360"/>
      </w:pPr>
    </w:lvl>
    <w:lvl w:ilvl="8" w:tplc="0419001B" w:tentative="1">
      <w:start w:val="1"/>
      <w:numFmt w:val="lowerRoman"/>
      <w:lvlText w:val="%9."/>
      <w:lvlJc w:val="right"/>
      <w:pPr>
        <w:ind w:left="9768" w:hanging="180"/>
      </w:pPr>
    </w:lvl>
  </w:abstractNum>
  <w:abstractNum w:abstractNumId="20">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7"/>
  </w:num>
  <w:num w:numId="4">
    <w:abstractNumId w:val="21"/>
  </w:num>
  <w:num w:numId="5">
    <w:abstractNumId w:val="20"/>
  </w:num>
  <w:num w:numId="6">
    <w:abstractNumId w:val="9"/>
  </w:num>
  <w:num w:numId="7">
    <w:abstractNumId w:val="16"/>
  </w:num>
  <w:num w:numId="8">
    <w:abstractNumId w:val="15"/>
  </w:num>
  <w:num w:numId="9">
    <w:abstractNumId w:val="17"/>
  </w:num>
  <w:num w:numId="10">
    <w:abstractNumId w:val="13"/>
  </w:num>
  <w:num w:numId="11">
    <w:abstractNumId w:val="8"/>
  </w:num>
  <w:num w:numId="12">
    <w:abstractNumId w:val="19"/>
  </w:num>
  <w:num w:numId="13">
    <w:abstractNumId w:val="11"/>
  </w:num>
  <w:num w:numId="14">
    <w:abstractNumId w:val="18"/>
  </w:num>
  <w:num w:numId="15">
    <w:abstractNumId w:val="14"/>
  </w:num>
  <w:num w:numId="16">
    <w:abstractNumId w:val="0"/>
  </w:num>
  <w:num w:numId="17">
    <w:abstractNumId w:val="1"/>
  </w:num>
  <w:num w:numId="18">
    <w:abstractNumId w:val="12"/>
  </w:num>
  <w:num w:numId="19">
    <w:abstractNumId w:val="2"/>
  </w:num>
  <w:num w:numId="20">
    <w:abstractNumId w:val="3"/>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A32545"/>
    <w:rsid w:val="00000EA5"/>
    <w:rsid w:val="000176D8"/>
    <w:rsid w:val="00023587"/>
    <w:rsid w:val="0003044C"/>
    <w:rsid w:val="0003158B"/>
    <w:rsid w:val="0007129F"/>
    <w:rsid w:val="00071EBE"/>
    <w:rsid w:val="00073D12"/>
    <w:rsid w:val="00087BFA"/>
    <w:rsid w:val="00090A0B"/>
    <w:rsid w:val="000A0B56"/>
    <w:rsid w:val="000A4CCB"/>
    <w:rsid w:val="000A5DA3"/>
    <w:rsid w:val="000B0F0A"/>
    <w:rsid w:val="000B143B"/>
    <w:rsid w:val="000B6528"/>
    <w:rsid w:val="000C0C23"/>
    <w:rsid w:val="000C3C7B"/>
    <w:rsid w:val="000C48A6"/>
    <w:rsid w:val="000C52A1"/>
    <w:rsid w:val="000E1278"/>
    <w:rsid w:val="001020BC"/>
    <w:rsid w:val="00103A3E"/>
    <w:rsid w:val="00113325"/>
    <w:rsid w:val="0011378A"/>
    <w:rsid w:val="001304A7"/>
    <w:rsid w:val="001360B2"/>
    <w:rsid w:val="00141D4E"/>
    <w:rsid w:val="00144458"/>
    <w:rsid w:val="0014753E"/>
    <w:rsid w:val="001526CD"/>
    <w:rsid w:val="00154485"/>
    <w:rsid w:val="001608D0"/>
    <w:rsid w:val="00162C58"/>
    <w:rsid w:val="001648BD"/>
    <w:rsid w:val="00170380"/>
    <w:rsid w:val="0017075A"/>
    <w:rsid w:val="001837C0"/>
    <w:rsid w:val="001A0DC1"/>
    <w:rsid w:val="001A2B21"/>
    <w:rsid w:val="001A7728"/>
    <w:rsid w:val="001B06B5"/>
    <w:rsid w:val="001B23AA"/>
    <w:rsid w:val="001B6A22"/>
    <w:rsid w:val="001C4BC1"/>
    <w:rsid w:val="001D08C6"/>
    <w:rsid w:val="001D2A49"/>
    <w:rsid w:val="00205F4F"/>
    <w:rsid w:val="0021446D"/>
    <w:rsid w:val="00217278"/>
    <w:rsid w:val="00227F94"/>
    <w:rsid w:val="002310B3"/>
    <w:rsid w:val="002344ED"/>
    <w:rsid w:val="0023507B"/>
    <w:rsid w:val="002423BF"/>
    <w:rsid w:val="00246BCD"/>
    <w:rsid w:val="00255070"/>
    <w:rsid w:val="00257650"/>
    <w:rsid w:val="0026217D"/>
    <w:rsid w:val="0026626F"/>
    <w:rsid w:val="00266754"/>
    <w:rsid w:val="00276BEF"/>
    <w:rsid w:val="0028087F"/>
    <w:rsid w:val="00282665"/>
    <w:rsid w:val="00292F4A"/>
    <w:rsid w:val="00293EC9"/>
    <w:rsid w:val="00296276"/>
    <w:rsid w:val="002A212C"/>
    <w:rsid w:val="002B2A2E"/>
    <w:rsid w:val="002B3C2B"/>
    <w:rsid w:val="002B796F"/>
    <w:rsid w:val="002C17B5"/>
    <w:rsid w:val="002C4948"/>
    <w:rsid w:val="002F0280"/>
    <w:rsid w:val="002F6B5A"/>
    <w:rsid w:val="00304591"/>
    <w:rsid w:val="00306DA8"/>
    <w:rsid w:val="00314000"/>
    <w:rsid w:val="00316FCB"/>
    <w:rsid w:val="00322526"/>
    <w:rsid w:val="00323D02"/>
    <w:rsid w:val="00325291"/>
    <w:rsid w:val="0032799C"/>
    <w:rsid w:val="00353080"/>
    <w:rsid w:val="0036069F"/>
    <w:rsid w:val="00361673"/>
    <w:rsid w:val="003642BB"/>
    <w:rsid w:val="00366839"/>
    <w:rsid w:val="0037000F"/>
    <w:rsid w:val="00374545"/>
    <w:rsid w:val="00377451"/>
    <w:rsid w:val="003A5946"/>
    <w:rsid w:val="003C0563"/>
    <w:rsid w:val="003E15D6"/>
    <w:rsid w:val="003E3D94"/>
    <w:rsid w:val="003E7AF7"/>
    <w:rsid w:val="003F3F4F"/>
    <w:rsid w:val="003F74DD"/>
    <w:rsid w:val="00403666"/>
    <w:rsid w:val="0041466A"/>
    <w:rsid w:val="00425FC8"/>
    <w:rsid w:val="0042720A"/>
    <w:rsid w:val="004318B0"/>
    <w:rsid w:val="004340E9"/>
    <w:rsid w:val="00436B9A"/>
    <w:rsid w:val="0044101B"/>
    <w:rsid w:val="004410C9"/>
    <w:rsid w:val="004510A1"/>
    <w:rsid w:val="0045318F"/>
    <w:rsid w:val="00470F26"/>
    <w:rsid w:val="004807E1"/>
    <w:rsid w:val="00480FC2"/>
    <w:rsid w:val="00483157"/>
    <w:rsid w:val="00493497"/>
    <w:rsid w:val="004A08CE"/>
    <w:rsid w:val="004C3FFE"/>
    <w:rsid w:val="004C454F"/>
    <w:rsid w:val="004C57B4"/>
    <w:rsid w:val="004C6C9B"/>
    <w:rsid w:val="004D478D"/>
    <w:rsid w:val="004E1810"/>
    <w:rsid w:val="004E6E0B"/>
    <w:rsid w:val="00515B19"/>
    <w:rsid w:val="0051683F"/>
    <w:rsid w:val="00526F02"/>
    <w:rsid w:val="005377DF"/>
    <w:rsid w:val="005403C2"/>
    <w:rsid w:val="005509DF"/>
    <w:rsid w:val="005651C0"/>
    <w:rsid w:val="00570FB1"/>
    <w:rsid w:val="00572D89"/>
    <w:rsid w:val="00577913"/>
    <w:rsid w:val="00583330"/>
    <w:rsid w:val="0058613F"/>
    <w:rsid w:val="00587FC3"/>
    <w:rsid w:val="00590289"/>
    <w:rsid w:val="00591E82"/>
    <w:rsid w:val="005A51EA"/>
    <w:rsid w:val="005A5ACA"/>
    <w:rsid w:val="005B493F"/>
    <w:rsid w:val="005B5545"/>
    <w:rsid w:val="005C0741"/>
    <w:rsid w:val="005C456E"/>
    <w:rsid w:val="005E1164"/>
    <w:rsid w:val="005E122A"/>
    <w:rsid w:val="005E4449"/>
    <w:rsid w:val="006040B8"/>
    <w:rsid w:val="00605135"/>
    <w:rsid w:val="00611EBA"/>
    <w:rsid w:val="00613362"/>
    <w:rsid w:val="006159F6"/>
    <w:rsid w:val="006236AF"/>
    <w:rsid w:val="006602B5"/>
    <w:rsid w:val="00665AED"/>
    <w:rsid w:val="00666CC9"/>
    <w:rsid w:val="00666E4A"/>
    <w:rsid w:val="006710E5"/>
    <w:rsid w:val="0068082A"/>
    <w:rsid w:val="00681516"/>
    <w:rsid w:val="006832D8"/>
    <w:rsid w:val="006C45DA"/>
    <w:rsid w:val="006C6612"/>
    <w:rsid w:val="006C7AD8"/>
    <w:rsid w:val="006D0B17"/>
    <w:rsid w:val="006D27E4"/>
    <w:rsid w:val="006D3A3F"/>
    <w:rsid w:val="006D74C8"/>
    <w:rsid w:val="006D7E15"/>
    <w:rsid w:val="006E0D6B"/>
    <w:rsid w:val="006E19F9"/>
    <w:rsid w:val="006E4B49"/>
    <w:rsid w:val="006E5153"/>
    <w:rsid w:val="006F0BB9"/>
    <w:rsid w:val="007008D8"/>
    <w:rsid w:val="00702D49"/>
    <w:rsid w:val="007035BE"/>
    <w:rsid w:val="007053C3"/>
    <w:rsid w:val="00706603"/>
    <w:rsid w:val="007124F2"/>
    <w:rsid w:val="007227CE"/>
    <w:rsid w:val="007237BA"/>
    <w:rsid w:val="00723FBE"/>
    <w:rsid w:val="00724F1D"/>
    <w:rsid w:val="00743028"/>
    <w:rsid w:val="007578CE"/>
    <w:rsid w:val="00763230"/>
    <w:rsid w:val="00774B98"/>
    <w:rsid w:val="0077697E"/>
    <w:rsid w:val="007841A5"/>
    <w:rsid w:val="007906C0"/>
    <w:rsid w:val="007947E1"/>
    <w:rsid w:val="00797B20"/>
    <w:rsid w:val="007A329E"/>
    <w:rsid w:val="007B50AC"/>
    <w:rsid w:val="007B79CF"/>
    <w:rsid w:val="007C0175"/>
    <w:rsid w:val="007C0CD0"/>
    <w:rsid w:val="007C2B5A"/>
    <w:rsid w:val="007C34FF"/>
    <w:rsid w:val="007C514B"/>
    <w:rsid w:val="007C7B5E"/>
    <w:rsid w:val="007D0F40"/>
    <w:rsid w:val="007E0D05"/>
    <w:rsid w:val="007E5F80"/>
    <w:rsid w:val="007E60BF"/>
    <w:rsid w:val="007F1B29"/>
    <w:rsid w:val="00801376"/>
    <w:rsid w:val="00806551"/>
    <w:rsid w:val="00807DCA"/>
    <w:rsid w:val="008173DA"/>
    <w:rsid w:val="00825077"/>
    <w:rsid w:val="00825AA6"/>
    <w:rsid w:val="00833D8D"/>
    <w:rsid w:val="00836182"/>
    <w:rsid w:val="00843588"/>
    <w:rsid w:val="00845B25"/>
    <w:rsid w:val="00847AD1"/>
    <w:rsid w:val="00853B09"/>
    <w:rsid w:val="0085781D"/>
    <w:rsid w:val="0086176A"/>
    <w:rsid w:val="00862EC9"/>
    <w:rsid w:val="00866C66"/>
    <w:rsid w:val="00867FEA"/>
    <w:rsid w:val="00885994"/>
    <w:rsid w:val="008926F3"/>
    <w:rsid w:val="008939AC"/>
    <w:rsid w:val="008957E7"/>
    <w:rsid w:val="0089766A"/>
    <w:rsid w:val="008A089E"/>
    <w:rsid w:val="008A7967"/>
    <w:rsid w:val="008B16AB"/>
    <w:rsid w:val="008B17D9"/>
    <w:rsid w:val="008C267A"/>
    <w:rsid w:val="008C405C"/>
    <w:rsid w:val="008D1D3E"/>
    <w:rsid w:val="008D720D"/>
    <w:rsid w:val="008E27D3"/>
    <w:rsid w:val="008F1463"/>
    <w:rsid w:val="009050D3"/>
    <w:rsid w:val="009204F3"/>
    <w:rsid w:val="0092230E"/>
    <w:rsid w:val="00930B6C"/>
    <w:rsid w:val="009332D6"/>
    <w:rsid w:val="00933C6D"/>
    <w:rsid w:val="0093676C"/>
    <w:rsid w:val="00950B41"/>
    <w:rsid w:val="00955FD8"/>
    <w:rsid w:val="00980AE7"/>
    <w:rsid w:val="00994FCE"/>
    <w:rsid w:val="00995DC5"/>
    <w:rsid w:val="009971FF"/>
    <w:rsid w:val="009A124D"/>
    <w:rsid w:val="009A39C1"/>
    <w:rsid w:val="009A5362"/>
    <w:rsid w:val="009B3F72"/>
    <w:rsid w:val="009C4665"/>
    <w:rsid w:val="009D2BF7"/>
    <w:rsid w:val="009D7848"/>
    <w:rsid w:val="009E4843"/>
    <w:rsid w:val="00A00CF2"/>
    <w:rsid w:val="00A01512"/>
    <w:rsid w:val="00A02F30"/>
    <w:rsid w:val="00A048FC"/>
    <w:rsid w:val="00A11A0F"/>
    <w:rsid w:val="00A15986"/>
    <w:rsid w:val="00A2028A"/>
    <w:rsid w:val="00A21A15"/>
    <w:rsid w:val="00A22232"/>
    <w:rsid w:val="00A32545"/>
    <w:rsid w:val="00A451BD"/>
    <w:rsid w:val="00A53418"/>
    <w:rsid w:val="00A62E81"/>
    <w:rsid w:val="00A7681A"/>
    <w:rsid w:val="00A7714B"/>
    <w:rsid w:val="00A77ED1"/>
    <w:rsid w:val="00A86B24"/>
    <w:rsid w:val="00A94103"/>
    <w:rsid w:val="00AB033A"/>
    <w:rsid w:val="00AC0263"/>
    <w:rsid w:val="00AC0470"/>
    <w:rsid w:val="00AC1A49"/>
    <w:rsid w:val="00AC6B9D"/>
    <w:rsid w:val="00AD0BE0"/>
    <w:rsid w:val="00AE213C"/>
    <w:rsid w:val="00AE3C70"/>
    <w:rsid w:val="00AF1062"/>
    <w:rsid w:val="00AF5049"/>
    <w:rsid w:val="00B17099"/>
    <w:rsid w:val="00B1711B"/>
    <w:rsid w:val="00B259C1"/>
    <w:rsid w:val="00B2695E"/>
    <w:rsid w:val="00B36391"/>
    <w:rsid w:val="00B45DDB"/>
    <w:rsid w:val="00B46A6F"/>
    <w:rsid w:val="00B47BE4"/>
    <w:rsid w:val="00B532A8"/>
    <w:rsid w:val="00B5455D"/>
    <w:rsid w:val="00B63ED8"/>
    <w:rsid w:val="00B66CF9"/>
    <w:rsid w:val="00B73CD1"/>
    <w:rsid w:val="00B75BD0"/>
    <w:rsid w:val="00B75D12"/>
    <w:rsid w:val="00B85170"/>
    <w:rsid w:val="00B919E0"/>
    <w:rsid w:val="00B921B4"/>
    <w:rsid w:val="00B9302E"/>
    <w:rsid w:val="00B93639"/>
    <w:rsid w:val="00BA2BF1"/>
    <w:rsid w:val="00BB2C9F"/>
    <w:rsid w:val="00BC029E"/>
    <w:rsid w:val="00BD25B1"/>
    <w:rsid w:val="00BD29D7"/>
    <w:rsid w:val="00BD4499"/>
    <w:rsid w:val="00BD5008"/>
    <w:rsid w:val="00BD6753"/>
    <w:rsid w:val="00BF12DF"/>
    <w:rsid w:val="00C07D6A"/>
    <w:rsid w:val="00C07E8A"/>
    <w:rsid w:val="00C11819"/>
    <w:rsid w:val="00C123FF"/>
    <w:rsid w:val="00C13633"/>
    <w:rsid w:val="00C1502B"/>
    <w:rsid w:val="00C15B19"/>
    <w:rsid w:val="00C208E6"/>
    <w:rsid w:val="00C274F7"/>
    <w:rsid w:val="00C42719"/>
    <w:rsid w:val="00C44D7E"/>
    <w:rsid w:val="00C53DD4"/>
    <w:rsid w:val="00C56564"/>
    <w:rsid w:val="00C56F01"/>
    <w:rsid w:val="00C654D1"/>
    <w:rsid w:val="00C74442"/>
    <w:rsid w:val="00C928F3"/>
    <w:rsid w:val="00C92F6D"/>
    <w:rsid w:val="00C93FE7"/>
    <w:rsid w:val="00C97518"/>
    <w:rsid w:val="00CB72FC"/>
    <w:rsid w:val="00CC2FA0"/>
    <w:rsid w:val="00CD0882"/>
    <w:rsid w:val="00CD45BD"/>
    <w:rsid w:val="00CD6AE4"/>
    <w:rsid w:val="00CE3169"/>
    <w:rsid w:val="00CE6830"/>
    <w:rsid w:val="00CF420E"/>
    <w:rsid w:val="00D00969"/>
    <w:rsid w:val="00D04EB0"/>
    <w:rsid w:val="00D118C9"/>
    <w:rsid w:val="00D15566"/>
    <w:rsid w:val="00D16DD4"/>
    <w:rsid w:val="00D20821"/>
    <w:rsid w:val="00D20CBB"/>
    <w:rsid w:val="00D22FFE"/>
    <w:rsid w:val="00D30913"/>
    <w:rsid w:val="00D30C6A"/>
    <w:rsid w:val="00D33A12"/>
    <w:rsid w:val="00D3524E"/>
    <w:rsid w:val="00D46323"/>
    <w:rsid w:val="00D50D7A"/>
    <w:rsid w:val="00D54C03"/>
    <w:rsid w:val="00D57449"/>
    <w:rsid w:val="00D62719"/>
    <w:rsid w:val="00D63D65"/>
    <w:rsid w:val="00D65651"/>
    <w:rsid w:val="00D778DA"/>
    <w:rsid w:val="00D8403A"/>
    <w:rsid w:val="00DB2682"/>
    <w:rsid w:val="00DB7114"/>
    <w:rsid w:val="00DD4A96"/>
    <w:rsid w:val="00E124B8"/>
    <w:rsid w:val="00E31256"/>
    <w:rsid w:val="00E53B92"/>
    <w:rsid w:val="00E54D5C"/>
    <w:rsid w:val="00E571F3"/>
    <w:rsid w:val="00E6360A"/>
    <w:rsid w:val="00E65133"/>
    <w:rsid w:val="00E7413D"/>
    <w:rsid w:val="00E748A8"/>
    <w:rsid w:val="00E77DEA"/>
    <w:rsid w:val="00E860F1"/>
    <w:rsid w:val="00E87CE3"/>
    <w:rsid w:val="00E90B8A"/>
    <w:rsid w:val="00EA1627"/>
    <w:rsid w:val="00EB2673"/>
    <w:rsid w:val="00EB3CCF"/>
    <w:rsid w:val="00EC5A1E"/>
    <w:rsid w:val="00EC5B02"/>
    <w:rsid w:val="00ED19E2"/>
    <w:rsid w:val="00ED79E0"/>
    <w:rsid w:val="00ED7AB4"/>
    <w:rsid w:val="00EE37E0"/>
    <w:rsid w:val="00EE6840"/>
    <w:rsid w:val="00EF05B2"/>
    <w:rsid w:val="00F02BC3"/>
    <w:rsid w:val="00F05B11"/>
    <w:rsid w:val="00F07A3F"/>
    <w:rsid w:val="00F07DA3"/>
    <w:rsid w:val="00F104CA"/>
    <w:rsid w:val="00F1379F"/>
    <w:rsid w:val="00F13DAA"/>
    <w:rsid w:val="00F15D20"/>
    <w:rsid w:val="00F15E10"/>
    <w:rsid w:val="00F21C3E"/>
    <w:rsid w:val="00F4394D"/>
    <w:rsid w:val="00F43D5B"/>
    <w:rsid w:val="00F45B23"/>
    <w:rsid w:val="00F50EE2"/>
    <w:rsid w:val="00F560DC"/>
    <w:rsid w:val="00F571A7"/>
    <w:rsid w:val="00F64711"/>
    <w:rsid w:val="00F75227"/>
    <w:rsid w:val="00F75A49"/>
    <w:rsid w:val="00F76C91"/>
    <w:rsid w:val="00F77877"/>
    <w:rsid w:val="00F85C33"/>
    <w:rsid w:val="00F90A8E"/>
    <w:rsid w:val="00F917B4"/>
    <w:rsid w:val="00F92D1C"/>
    <w:rsid w:val="00FB19C0"/>
    <w:rsid w:val="00FB3D35"/>
    <w:rsid w:val="00FB5FCD"/>
    <w:rsid w:val="00FC1BEB"/>
    <w:rsid w:val="00FE17A7"/>
    <w:rsid w:val="00FE6442"/>
    <w:rsid w:val="00FF3FC6"/>
    <w:rsid w:val="00FF5384"/>
    <w:rsid w:val="00FF5ED2"/>
    <w:rsid w:val="00FF7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 w:type="character" w:customStyle="1" w:styleId="af9">
    <w:name w:val="Основной текст_"/>
    <w:basedOn w:val="a1"/>
    <w:link w:val="13"/>
    <w:rsid w:val="001360B2"/>
    <w:rPr>
      <w:rFonts w:ascii="Arial" w:eastAsia="Arial" w:hAnsi="Arial" w:cs="Arial"/>
      <w:shd w:val="clear" w:color="auto" w:fill="FFFFFF"/>
    </w:rPr>
  </w:style>
  <w:style w:type="paragraph" w:customStyle="1" w:styleId="13">
    <w:name w:val="Основной текст1"/>
    <w:basedOn w:val="a"/>
    <w:link w:val="af9"/>
    <w:rsid w:val="001360B2"/>
    <w:pPr>
      <w:widowControl w:val="0"/>
      <w:shd w:val="clear" w:color="auto" w:fill="FFFFFF"/>
      <w:ind w:firstLine="400"/>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909E821C5C6CDA42C286F1570E1C94553505CD1E301C786EB740AA1F59AE83BE2E2639758AFC971DD8DD0AB4FEF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909E821C5C6CDA42C286F1570E1C94553108C812361C786EB740AA1F59AE83BE2E2639758AFC971DD8DD0AB4FEFC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909E821C5C6CDA42C286F1570E1C94503108C517371C786EB740AA1F59AE83BE2E2639758AFC971DD8DD0AB4FEF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909E821C5C6CDA42C286F1570E1C94553108C812361C786EB740AA1F59AE83AC2E7E357789EB931BCD8B5BF2BAE82649DA101EE67B4EA9FCF7F" TargetMode="External"/><Relationship Id="rId5" Type="http://schemas.openxmlformats.org/officeDocument/2006/relationships/webSettings" Target="webSettings.xml"/><Relationship Id="rId15" Type="http://schemas.openxmlformats.org/officeDocument/2006/relationships/hyperlink" Target="consultantplus://offline/ref=17909E821C5C6CDA42C286F1570E1C94553609C410321C786EB740AA1F59AE83BE2E2639758AFC971DD8DD0AB4FEFCF" TargetMode="External"/><Relationship Id="rId10" Type="http://schemas.openxmlformats.org/officeDocument/2006/relationships/hyperlink" Target="consultantplus://offline/ref=17909E821C5C6CDA42C286F1570E1C94553108C812361C786EB740AA1F59AE83BE2E2639758AFC971DD8DD0AB4FEFC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3AC9E887E0D7CFFBDDAE8E339208E8319529EC4D9F3F72304A66417352CC221994802FBF9WEqAI" TargetMode="External"/><Relationship Id="rId14" Type="http://schemas.openxmlformats.org/officeDocument/2006/relationships/hyperlink" Target="consultantplus://offline/ref=17909E821C5C6CDA42C286F1570E1C94553607CA10361C786EB740AA1F59AE83BE2E2639758AFC971DD8DD0AB4FE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A80-E289-487D-8F4B-D370D228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4760</Words>
  <Characters>27133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Lude</cp:lastModifiedBy>
  <cp:revision>2</cp:revision>
  <cp:lastPrinted>2023-08-14T03:17:00Z</cp:lastPrinted>
  <dcterms:created xsi:type="dcterms:W3CDTF">2023-08-14T03:17:00Z</dcterms:created>
  <dcterms:modified xsi:type="dcterms:W3CDTF">2023-08-14T03:17:00Z</dcterms:modified>
</cp:coreProperties>
</file>