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655B" w14:textId="77777777" w:rsidR="004B0E2D" w:rsidRDefault="004B0E2D" w:rsidP="004B0E2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78FA1301" wp14:editId="2CB81582">
            <wp:extent cx="688975" cy="937895"/>
            <wp:effectExtent l="19050" t="0" r="0" b="0"/>
            <wp:docPr id="5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</w:t>
      </w:r>
    </w:p>
    <w:p w14:paraId="78F2128C" w14:textId="77777777" w:rsidR="004B0E2D" w:rsidRPr="00554B3B" w:rsidRDefault="004B0E2D" w:rsidP="004B0E2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14:paraId="79BE716D" w14:textId="77777777" w:rsidR="004B0E2D" w:rsidRPr="00554B3B" w:rsidRDefault="004B0E2D" w:rsidP="004B0E2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 xml:space="preserve">ТАШТАГОЛЬСКИЙ МУНИЦИПАЛЬНЫЙ </w:t>
      </w:r>
      <w:r>
        <w:rPr>
          <w:rFonts w:ascii="Times New Roman" w:hAnsi="Times New Roman"/>
          <w:b/>
          <w:color w:val="auto"/>
          <w:sz w:val="28"/>
          <w:szCs w:val="28"/>
        </w:rPr>
        <w:t>ОКРУГ</w:t>
      </w:r>
    </w:p>
    <w:p w14:paraId="1A126A72" w14:textId="77777777" w:rsidR="004B0E2D" w:rsidRPr="00554B3B" w:rsidRDefault="004B0E2D" w:rsidP="004B0E2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14:paraId="4F8A5707" w14:textId="77777777" w:rsidR="004B0E2D" w:rsidRDefault="004B0E2D" w:rsidP="004B0E2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ОКРУГА</w:t>
      </w:r>
    </w:p>
    <w:p w14:paraId="0939898E" w14:textId="77777777" w:rsidR="004B0E2D" w:rsidRPr="00554B3B" w:rsidRDefault="004B0E2D" w:rsidP="004B0E2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F5EB02C" w14:textId="77777777" w:rsidR="004B0E2D" w:rsidRPr="00554B3B" w:rsidRDefault="004B0E2D" w:rsidP="004B0E2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6E9992E6" w14:textId="77777777" w:rsidR="004B0E2D" w:rsidRDefault="004B0E2D" w:rsidP="004B0E2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14:paraId="14A578C5" w14:textId="3B1B4A88" w:rsidR="004B0E2D" w:rsidRDefault="004B0E2D" w:rsidP="004B0E2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54B3B">
        <w:rPr>
          <w:rFonts w:ascii="Times New Roman" w:hAnsi="Times New Roman"/>
          <w:color w:val="auto"/>
          <w:sz w:val="28"/>
          <w:szCs w:val="28"/>
        </w:rPr>
        <w:t>от «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494B">
        <w:rPr>
          <w:rFonts w:ascii="Times New Roman" w:hAnsi="Times New Roman"/>
          <w:color w:val="auto"/>
          <w:sz w:val="28"/>
          <w:szCs w:val="28"/>
        </w:rPr>
        <w:t>04</w:t>
      </w:r>
      <w:r>
        <w:rPr>
          <w:rFonts w:ascii="Times New Roman" w:hAnsi="Times New Roman"/>
          <w:color w:val="auto"/>
          <w:sz w:val="28"/>
          <w:szCs w:val="28"/>
        </w:rPr>
        <w:t xml:space="preserve"> » </w:t>
      </w:r>
      <w:r w:rsidR="0014494B">
        <w:rPr>
          <w:rFonts w:ascii="Times New Roman" w:hAnsi="Times New Roman"/>
          <w:color w:val="auto"/>
          <w:sz w:val="28"/>
          <w:szCs w:val="28"/>
        </w:rPr>
        <w:t>декабря</w:t>
      </w:r>
      <w:r>
        <w:rPr>
          <w:rFonts w:ascii="Times New Roman" w:hAnsi="Times New Roman"/>
          <w:color w:val="auto"/>
          <w:sz w:val="28"/>
          <w:szCs w:val="28"/>
        </w:rPr>
        <w:t xml:space="preserve">  2025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554B3B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494B">
        <w:rPr>
          <w:rFonts w:ascii="Times New Roman" w:hAnsi="Times New Roman"/>
          <w:color w:val="auto"/>
          <w:sz w:val="28"/>
          <w:szCs w:val="28"/>
        </w:rPr>
        <w:t>1299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-п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        </w:t>
      </w:r>
    </w:p>
    <w:p w14:paraId="2B16D0BE" w14:textId="77777777" w:rsidR="004B0E2D" w:rsidRDefault="004B0E2D" w:rsidP="004B0E2D">
      <w:pPr>
        <w:pStyle w:val="ad"/>
        <w:jc w:val="center"/>
        <w:rPr>
          <w:b/>
        </w:rPr>
      </w:pPr>
    </w:p>
    <w:p w14:paraId="2552E530" w14:textId="77777777" w:rsidR="004B0E2D" w:rsidRPr="004B0E2D" w:rsidRDefault="004B0E2D" w:rsidP="004B0E2D">
      <w:pPr>
        <w:pStyle w:val="ad"/>
        <w:jc w:val="center"/>
        <w:rPr>
          <w:b/>
          <w:bCs/>
        </w:rPr>
      </w:pPr>
      <w:r w:rsidRPr="004B0E2D">
        <w:rPr>
          <w:b/>
          <w:bCs/>
        </w:rPr>
        <w:t xml:space="preserve">О внесении изменений в постановление администрации </w:t>
      </w:r>
    </w:p>
    <w:p w14:paraId="782F25F2" w14:textId="77777777" w:rsidR="004B0E2D" w:rsidRPr="004B0E2D" w:rsidRDefault="004B0E2D" w:rsidP="004B0E2D">
      <w:pPr>
        <w:pStyle w:val="ad"/>
        <w:jc w:val="center"/>
        <w:rPr>
          <w:b/>
        </w:rPr>
      </w:pPr>
      <w:r w:rsidRPr="004B0E2D">
        <w:rPr>
          <w:b/>
          <w:bCs/>
        </w:rPr>
        <w:t>Таштагольского муниципального района от 19.09.2024 № 1121-п</w:t>
      </w:r>
    </w:p>
    <w:p w14:paraId="43CFA801" w14:textId="77777777" w:rsidR="004B0E2D" w:rsidRPr="004B0E2D" w:rsidRDefault="004B0E2D" w:rsidP="004B0E2D">
      <w:pPr>
        <w:pStyle w:val="ad"/>
        <w:jc w:val="center"/>
        <w:rPr>
          <w:b/>
          <w:bCs/>
        </w:rPr>
      </w:pPr>
      <w:r w:rsidRPr="004B0E2D">
        <w:rPr>
          <w:b/>
        </w:rPr>
        <w:t xml:space="preserve">«Об утверждении муниципальной программы  </w:t>
      </w:r>
      <w:r w:rsidRPr="004B0E2D">
        <w:rPr>
          <w:b/>
          <w:bCs/>
        </w:rPr>
        <w:t xml:space="preserve">«Охрана окружающей среды </w:t>
      </w:r>
    </w:p>
    <w:p w14:paraId="106D0835" w14:textId="77777777" w:rsidR="004B0E2D" w:rsidRPr="004B0E2D" w:rsidRDefault="004B0E2D" w:rsidP="004B0E2D">
      <w:pPr>
        <w:pStyle w:val="ad"/>
        <w:jc w:val="center"/>
        <w:rPr>
          <w:b/>
        </w:rPr>
      </w:pPr>
      <w:r w:rsidRPr="004B0E2D">
        <w:rPr>
          <w:b/>
          <w:bCs/>
        </w:rPr>
        <w:t>на территории Таштагольского муниципального района»</w:t>
      </w:r>
      <w:r w:rsidRPr="004B0E2D">
        <w:rPr>
          <w:b/>
        </w:rPr>
        <w:t xml:space="preserve"> </w:t>
      </w:r>
    </w:p>
    <w:p w14:paraId="41E08490" w14:textId="77777777" w:rsidR="00895DF5" w:rsidRPr="004B0E2D" w:rsidRDefault="004B0E2D" w:rsidP="004B0E2D">
      <w:pPr>
        <w:pStyle w:val="ad"/>
        <w:jc w:val="center"/>
        <w:rPr>
          <w:b/>
        </w:rPr>
      </w:pPr>
      <w:r w:rsidRPr="004B0E2D">
        <w:rPr>
          <w:b/>
        </w:rPr>
        <w:t>на  2025-2027 годы</w:t>
      </w:r>
    </w:p>
    <w:p w14:paraId="5D4A61B3" w14:textId="77777777" w:rsidR="004B0E2D" w:rsidRPr="00FA1339" w:rsidRDefault="004B0E2D" w:rsidP="004B0E2D">
      <w:pPr>
        <w:pStyle w:val="ad"/>
        <w:jc w:val="center"/>
        <w:rPr>
          <w:b/>
          <w:sz w:val="26"/>
          <w:szCs w:val="26"/>
        </w:rPr>
      </w:pPr>
    </w:p>
    <w:p w14:paraId="0993049F" w14:textId="77777777" w:rsidR="004B0E2D" w:rsidRPr="000533A8" w:rsidRDefault="004B0E2D" w:rsidP="004B0E2D">
      <w:pPr>
        <w:autoSpaceDE w:val="0"/>
        <w:autoSpaceDN w:val="0"/>
        <w:adjustRightInd w:val="0"/>
        <w:spacing w:before="0"/>
        <w:ind w:right="4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статьей 179 Бюджетного кодекса Российской Федерации, Законом Кемеровской области – Кузбасса от 23.04.2025 № 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 19-рр «О вопросах правопреемства», </w:t>
      </w:r>
      <w:r w:rsidRPr="00570820">
        <w:rPr>
          <w:rFonts w:ascii="Times New Roman" w:hAnsi="Times New Roman"/>
          <w:color w:val="auto"/>
          <w:sz w:val="28"/>
          <w:szCs w:val="28"/>
        </w:rPr>
        <w:t>и</w:t>
      </w:r>
      <w:r>
        <w:rPr>
          <w:rFonts w:ascii="Times New Roman" w:hAnsi="Times New Roman"/>
          <w:color w:val="auto"/>
          <w:sz w:val="28"/>
          <w:szCs w:val="28"/>
        </w:rPr>
        <w:t xml:space="preserve"> в целях </w:t>
      </w:r>
      <w:r w:rsidRPr="00570820">
        <w:rPr>
          <w:rFonts w:ascii="Times New Roman" w:hAnsi="Times New Roman"/>
          <w:color w:val="auto"/>
          <w:sz w:val="28"/>
          <w:szCs w:val="28"/>
        </w:rPr>
        <w:t>сохранения и восстановления природной среды, рационального использования природных ресурсов, повышения уровня экологической культуры населения, обеспечения населения информацией о состоянии окружающей среды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4191D">
        <w:rPr>
          <w:rFonts w:ascii="Times New Roman" w:hAnsi="Times New Roman"/>
          <w:sz w:val="28"/>
          <w:szCs w:val="28"/>
        </w:rPr>
        <w:t xml:space="preserve">администрация Таштагольского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D4191D">
        <w:rPr>
          <w:rFonts w:ascii="Times New Roman" w:hAnsi="Times New Roman"/>
          <w:sz w:val="28"/>
          <w:szCs w:val="28"/>
        </w:rPr>
        <w:t>, постановляет:</w:t>
      </w:r>
    </w:p>
    <w:p w14:paraId="6824ED26" w14:textId="77777777" w:rsidR="004B0E2D" w:rsidRPr="004B0E2D" w:rsidRDefault="004B0E2D" w:rsidP="004B0E2D">
      <w:pPr>
        <w:pStyle w:val="ad"/>
        <w:ind w:right="366"/>
        <w:jc w:val="both"/>
        <w:rPr>
          <w:bCs/>
        </w:rPr>
      </w:pPr>
      <w:r w:rsidRPr="004B0E2D">
        <w:t xml:space="preserve">       1. Внести изменения в постановление администрации Таштагольского муниципального района от 19.09.2024 № 1121-п «Об утверждении муниципальной программы  </w:t>
      </w:r>
      <w:r w:rsidRPr="004B0E2D">
        <w:rPr>
          <w:bCs/>
        </w:rPr>
        <w:t xml:space="preserve">«Охрана окружающей среды </w:t>
      </w:r>
      <w:r>
        <w:rPr>
          <w:bCs/>
        </w:rPr>
        <w:t xml:space="preserve">на территории </w:t>
      </w:r>
      <w:r w:rsidRPr="004B0E2D">
        <w:rPr>
          <w:bCs/>
        </w:rPr>
        <w:t>Таштагольского муниципального района»</w:t>
      </w:r>
      <w:r w:rsidRPr="004B0E2D">
        <w:t xml:space="preserve"> на  2025-2027 годы</w:t>
      </w:r>
      <w:r w:rsidRPr="00821AE7">
        <w:t>, следующие изменения:</w:t>
      </w:r>
    </w:p>
    <w:p w14:paraId="6BAABD25" w14:textId="77777777" w:rsidR="004B0E2D" w:rsidRDefault="004B0E2D" w:rsidP="004B0E2D">
      <w:pPr>
        <w:pStyle w:val="ad"/>
        <w:ind w:right="420"/>
        <w:jc w:val="both"/>
      </w:pPr>
      <w:r w:rsidRPr="00821AE7">
        <w:t xml:space="preserve">       1.1</w:t>
      </w:r>
      <w:r>
        <w:t>.</w:t>
      </w:r>
      <w:r w:rsidRPr="00821AE7">
        <w:t xml:space="preserve"> В преамбуле и по тексту постановлени</w:t>
      </w:r>
      <w:r>
        <w:t>я</w:t>
      </w:r>
      <w:r w:rsidRPr="00821AE7">
        <w:t xml:space="preserve"> администрации Таштагольского муниципального района </w:t>
      </w:r>
      <w:r w:rsidRPr="004B0E2D">
        <w:t xml:space="preserve">от 19.09.2024 № 1121-п «Об утверждении муниципальной </w:t>
      </w:r>
      <w:proofErr w:type="gramStart"/>
      <w:r w:rsidRPr="004B0E2D">
        <w:t xml:space="preserve">программы  </w:t>
      </w:r>
      <w:r w:rsidRPr="004B0E2D">
        <w:rPr>
          <w:bCs/>
        </w:rPr>
        <w:t>«</w:t>
      </w:r>
      <w:proofErr w:type="gramEnd"/>
      <w:r w:rsidRPr="004B0E2D">
        <w:rPr>
          <w:bCs/>
        </w:rPr>
        <w:t xml:space="preserve">Охрана окружающей среды </w:t>
      </w:r>
      <w:r>
        <w:rPr>
          <w:bCs/>
        </w:rPr>
        <w:t xml:space="preserve">на территории </w:t>
      </w:r>
      <w:r w:rsidRPr="004B0E2D">
        <w:rPr>
          <w:bCs/>
        </w:rPr>
        <w:t>Таштагольского муниципального района»</w:t>
      </w:r>
      <w:r w:rsidRPr="004B0E2D">
        <w:t xml:space="preserve"> </w:t>
      </w:r>
      <w:proofErr w:type="gramStart"/>
      <w:r w:rsidRPr="004B0E2D">
        <w:t>на  2025</w:t>
      </w:r>
      <w:proofErr w:type="gramEnd"/>
      <w:r w:rsidRPr="004B0E2D">
        <w:t>-2027 годы</w:t>
      </w:r>
      <w:r>
        <w:t xml:space="preserve"> словосочетание «Таштагольского муниципального района» заменить на словосочетание «Таштагольского муниципального округа».</w:t>
      </w:r>
    </w:p>
    <w:p w14:paraId="10271554" w14:textId="77777777" w:rsidR="004B0E2D" w:rsidRPr="007D24E2" w:rsidRDefault="004B0E2D" w:rsidP="004B0E2D">
      <w:pPr>
        <w:pStyle w:val="ad"/>
        <w:ind w:right="420"/>
        <w:jc w:val="both"/>
      </w:pPr>
      <w:r>
        <w:t xml:space="preserve">       1.2. Приложение </w:t>
      </w:r>
      <w:r w:rsidR="001007E7">
        <w:t xml:space="preserve">№ </w:t>
      </w:r>
      <w:r>
        <w:t xml:space="preserve">1 к </w:t>
      </w:r>
      <w:r w:rsidRPr="00821AE7">
        <w:t>постановлени</w:t>
      </w:r>
      <w:r>
        <w:t>ю</w:t>
      </w:r>
      <w:r w:rsidRPr="00821AE7">
        <w:t xml:space="preserve"> администрации Таштагольского муниципального района </w:t>
      </w:r>
      <w:r w:rsidRPr="004B0E2D">
        <w:t xml:space="preserve">от 19.09.2024 № 1121-п «Об утверждении муниципальной программы  </w:t>
      </w:r>
      <w:r w:rsidRPr="004B0E2D">
        <w:rPr>
          <w:bCs/>
        </w:rPr>
        <w:t xml:space="preserve">«Охрана окружающей среды </w:t>
      </w:r>
      <w:r>
        <w:rPr>
          <w:bCs/>
        </w:rPr>
        <w:t xml:space="preserve">на территории </w:t>
      </w:r>
      <w:r w:rsidRPr="004B0E2D">
        <w:rPr>
          <w:bCs/>
        </w:rPr>
        <w:lastRenderedPageBreak/>
        <w:t>Таштагольского муниципального района»</w:t>
      </w:r>
      <w:r w:rsidRPr="004B0E2D">
        <w:t xml:space="preserve"> на  2025-2027 годы</w:t>
      </w:r>
      <w:r>
        <w:t xml:space="preserve"> изложить в новой редакции, согласно приложению </w:t>
      </w:r>
      <w:r w:rsidR="001007E7">
        <w:t xml:space="preserve">№ </w:t>
      </w:r>
      <w:r>
        <w:t xml:space="preserve">1 к настоящему постановлению </w:t>
      </w:r>
      <w:r w:rsidRPr="00821AE7">
        <w:t xml:space="preserve">администрации Таштагольского муниципального </w:t>
      </w:r>
      <w:r>
        <w:t>округа.</w:t>
      </w:r>
    </w:p>
    <w:p w14:paraId="4669E5BF" w14:textId="77777777" w:rsidR="004B0E2D" w:rsidRPr="00D4191D" w:rsidRDefault="004B0E2D" w:rsidP="004B0E2D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color w:val="auto"/>
          <w:sz w:val="28"/>
          <w:szCs w:val="28"/>
        </w:rPr>
        <w:t>2.</w:t>
      </w:r>
      <w:r w:rsidRPr="00D4191D">
        <w:rPr>
          <w:rFonts w:ascii="Times New Roman" w:hAnsi="Times New Roman"/>
          <w:sz w:val="28"/>
          <w:szCs w:val="28"/>
        </w:rPr>
        <w:t xml:space="preserve"> Пресс- секретарю Главы Таштагольского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D4191D">
        <w:rPr>
          <w:rFonts w:ascii="Times New Roman" w:hAnsi="Times New Roman"/>
          <w:sz w:val="28"/>
          <w:szCs w:val="28"/>
        </w:rPr>
        <w:t xml:space="preserve"> (Кустова М.Л.) опубликовать настоящее постановление в газете «Красная Шория» и разместить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D4191D">
        <w:rPr>
          <w:rFonts w:ascii="Times New Roman" w:hAnsi="Times New Roman"/>
          <w:sz w:val="28"/>
          <w:szCs w:val="28"/>
        </w:rPr>
        <w:t xml:space="preserve">сайте администрации Таштагольского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D4191D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«Интернет».</w:t>
      </w:r>
    </w:p>
    <w:p w14:paraId="679FACFF" w14:textId="77777777" w:rsidR="004B0E2D" w:rsidRPr="00D4191D" w:rsidRDefault="004B0E2D" w:rsidP="004B0E2D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D4191D">
        <w:rPr>
          <w:rFonts w:ascii="Times New Roman" w:hAnsi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color w:val="auto"/>
          <w:sz w:val="28"/>
          <w:szCs w:val="28"/>
        </w:rPr>
        <w:t xml:space="preserve">3.Контроль за исполнением настоящего постановления возложить на заместителя Главы Таштагольского муниципального </w:t>
      </w:r>
      <w:r>
        <w:rPr>
          <w:rFonts w:ascii="Times New Roman" w:hAnsi="Times New Roman"/>
          <w:color w:val="auto"/>
          <w:sz w:val="28"/>
          <w:szCs w:val="28"/>
        </w:rPr>
        <w:t>округа</w:t>
      </w:r>
      <w:r w:rsidRPr="00D4191D"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spellStart"/>
      <w:r w:rsidRPr="00D4191D">
        <w:rPr>
          <w:rFonts w:ascii="Times New Roman" w:hAnsi="Times New Roman"/>
          <w:color w:val="auto"/>
          <w:sz w:val="28"/>
          <w:szCs w:val="28"/>
        </w:rPr>
        <w:t>Адыякова</w:t>
      </w:r>
      <w:proofErr w:type="spellEnd"/>
      <w:r w:rsidRPr="00D4191D">
        <w:rPr>
          <w:rFonts w:ascii="Times New Roman" w:hAnsi="Times New Roman"/>
          <w:color w:val="auto"/>
          <w:sz w:val="28"/>
          <w:szCs w:val="28"/>
        </w:rPr>
        <w:t xml:space="preserve"> С. В. </w:t>
      </w:r>
    </w:p>
    <w:p w14:paraId="73BC9FF4" w14:textId="77777777" w:rsidR="004B0E2D" w:rsidRPr="00D4191D" w:rsidRDefault="004B0E2D" w:rsidP="004B0E2D">
      <w:pPr>
        <w:pStyle w:val="ad"/>
        <w:ind w:right="420"/>
        <w:jc w:val="both"/>
        <w:rPr>
          <w:snapToGrid w:val="0"/>
        </w:rPr>
      </w:pPr>
      <w:r w:rsidRPr="00D4191D">
        <w:t xml:space="preserve">   </w:t>
      </w:r>
      <w:r>
        <w:tab/>
      </w:r>
      <w:r w:rsidRPr="00D4191D">
        <w:t>4.</w:t>
      </w:r>
      <w:r w:rsidRPr="00D4191D">
        <w:rPr>
          <w:snapToGrid w:val="0"/>
        </w:rPr>
        <w:t xml:space="preserve"> Настоящее постановление вступает в силу с момента</w:t>
      </w:r>
      <w:r>
        <w:rPr>
          <w:snapToGrid w:val="0"/>
        </w:rPr>
        <w:t xml:space="preserve"> его</w:t>
      </w:r>
      <w:r w:rsidRPr="00D4191D">
        <w:rPr>
          <w:snapToGrid w:val="0"/>
        </w:rPr>
        <w:t xml:space="preserve">  официального опубликования.</w:t>
      </w:r>
    </w:p>
    <w:p w14:paraId="2651545F" w14:textId="77777777" w:rsidR="004B0E2D" w:rsidRPr="00D4191D" w:rsidRDefault="004B0E2D" w:rsidP="004B0E2D">
      <w:pPr>
        <w:spacing w:before="0"/>
        <w:ind w:right="420" w:firstLine="0"/>
        <w:rPr>
          <w:snapToGrid w:val="0"/>
        </w:rPr>
      </w:pPr>
    </w:p>
    <w:p w14:paraId="191E7663" w14:textId="77777777" w:rsidR="004B0E2D" w:rsidRPr="00756C2F" w:rsidRDefault="004B0E2D" w:rsidP="004B0E2D">
      <w:pPr>
        <w:pStyle w:val="ad"/>
        <w:jc w:val="both"/>
        <w:rPr>
          <w:snapToGrid w:val="0"/>
        </w:rPr>
      </w:pPr>
    </w:p>
    <w:p w14:paraId="40B07E72" w14:textId="77777777" w:rsidR="004B0E2D" w:rsidRPr="00D4191D" w:rsidRDefault="004B0E2D" w:rsidP="004B0E2D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  </w:t>
      </w:r>
    </w:p>
    <w:p w14:paraId="4DEFA405" w14:textId="77777777" w:rsidR="004B0E2D" w:rsidRPr="00D4191D" w:rsidRDefault="004B0E2D" w:rsidP="004B0E2D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color w:val="auto"/>
          <w:sz w:val="28"/>
          <w:szCs w:val="28"/>
        </w:rPr>
        <w:t>округа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           А.Г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Орлов</w:t>
      </w:r>
    </w:p>
    <w:p w14:paraId="7D742E07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  <w:r w:rsidRPr="00FA1339">
        <w:rPr>
          <w:snapToGrid w:val="0"/>
          <w:color w:val="000000" w:themeColor="text1"/>
          <w:sz w:val="26"/>
          <w:szCs w:val="26"/>
        </w:rPr>
        <w:t xml:space="preserve"> </w:t>
      </w:r>
    </w:p>
    <w:p w14:paraId="6D16B70E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1B797F50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1F15D0D8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22F9AB76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5F33A229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5AE0E5FF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00E43F15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4F54BB21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009BCB2B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73CDD7F5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3AE2B9B5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26FB22C2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0B712354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0E64FF7F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53AA6488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4ADF947D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7E506C81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6E5F7CAF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603F2E19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72D85DE7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71976B8A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59057A74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42378E94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6865A6D2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1EBDA513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6C729B1F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03B5F092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75DAD1B3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66ABB6DD" w14:textId="77777777" w:rsidR="004B0E2D" w:rsidRDefault="004B0E2D" w:rsidP="004B0E2D">
      <w:pPr>
        <w:pStyle w:val="ad"/>
        <w:ind w:left="-142"/>
        <w:jc w:val="both"/>
        <w:rPr>
          <w:snapToGrid w:val="0"/>
          <w:color w:val="000000" w:themeColor="text1"/>
          <w:sz w:val="26"/>
          <w:szCs w:val="26"/>
        </w:rPr>
      </w:pPr>
    </w:p>
    <w:p w14:paraId="6493196B" w14:textId="77777777" w:rsidR="00BC5607" w:rsidRDefault="00BC5607" w:rsidP="00BC5607">
      <w:pPr>
        <w:pStyle w:val="ad"/>
        <w:ind w:left="-142"/>
        <w:jc w:val="right"/>
        <w:rPr>
          <w:snapToGrid w:val="0"/>
          <w:color w:val="000000" w:themeColor="text1"/>
        </w:rPr>
      </w:pPr>
    </w:p>
    <w:p w14:paraId="7A43159A" w14:textId="77777777" w:rsidR="00BC5607" w:rsidRDefault="00BC5607" w:rsidP="00BC5607">
      <w:pPr>
        <w:pStyle w:val="ad"/>
        <w:ind w:left="-142"/>
        <w:jc w:val="right"/>
        <w:rPr>
          <w:snapToGrid w:val="0"/>
          <w:color w:val="000000" w:themeColor="text1"/>
        </w:rPr>
      </w:pPr>
    </w:p>
    <w:p w14:paraId="7AA0BF2F" w14:textId="77777777" w:rsidR="00BC5607" w:rsidRDefault="00BC5607" w:rsidP="00BC5607">
      <w:pPr>
        <w:pStyle w:val="ad"/>
        <w:ind w:left="-142"/>
        <w:jc w:val="right"/>
        <w:rPr>
          <w:snapToGrid w:val="0"/>
          <w:color w:val="000000" w:themeColor="text1"/>
        </w:rPr>
      </w:pPr>
    </w:p>
    <w:p w14:paraId="03D3733A" w14:textId="77777777" w:rsidR="00BC5607" w:rsidRDefault="00BC5607" w:rsidP="00BC5607">
      <w:pPr>
        <w:pStyle w:val="ad"/>
        <w:ind w:left="-142"/>
        <w:jc w:val="right"/>
        <w:rPr>
          <w:snapToGrid w:val="0"/>
          <w:color w:val="000000" w:themeColor="text1"/>
        </w:rPr>
      </w:pPr>
    </w:p>
    <w:p w14:paraId="61F82301" w14:textId="77777777" w:rsidR="00BC5607" w:rsidRDefault="00BC5607" w:rsidP="00BC5607">
      <w:pPr>
        <w:pStyle w:val="ad"/>
        <w:ind w:left="-142"/>
        <w:jc w:val="right"/>
        <w:rPr>
          <w:snapToGrid w:val="0"/>
          <w:color w:val="000000" w:themeColor="text1"/>
        </w:rPr>
      </w:pPr>
    </w:p>
    <w:p w14:paraId="0763BA47" w14:textId="77777777" w:rsidR="001007E7" w:rsidRPr="00C97A71" w:rsidRDefault="00BC5607" w:rsidP="001007E7">
      <w:pPr>
        <w:autoSpaceDE w:val="0"/>
        <w:autoSpaceDN w:val="0"/>
        <w:adjustRightInd w:val="0"/>
        <w:spacing w:before="0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1007E7" w:rsidRPr="001007E7">
        <w:rPr>
          <w:sz w:val="28"/>
          <w:szCs w:val="28"/>
        </w:rPr>
        <w:t xml:space="preserve">          </w:t>
      </w:r>
      <w:r w:rsidRPr="00232977">
        <w:rPr>
          <w:rFonts w:ascii="Times New Roman" w:hAnsi="Times New Roman"/>
          <w:sz w:val="28"/>
          <w:szCs w:val="28"/>
        </w:rPr>
        <w:t xml:space="preserve">Приложение № 1 </w:t>
      </w:r>
    </w:p>
    <w:p w14:paraId="17EDF243" w14:textId="77777777" w:rsidR="001007E7" w:rsidRPr="00C97A71" w:rsidRDefault="001007E7" w:rsidP="001007E7">
      <w:pPr>
        <w:autoSpaceDE w:val="0"/>
        <w:autoSpaceDN w:val="0"/>
        <w:adjustRightInd w:val="0"/>
        <w:spacing w:before="0"/>
        <w:jc w:val="right"/>
        <w:rPr>
          <w:rFonts w:ascii="Times New Roman" w:hAnsi="Times New Roman"/>
          <w:sz w:val="28"/>
          <w:szCs w:val="28"/>
        </w:rPr>
      </w:pPr>
      <w:r w:rsidRPr="00C97A71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BC5607" w:rsidRPr="0023297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1E73BE39" w14:textId="77777777" w:rsidR="00BC5607" w:rsidRPr="001007E7" w:rsidRDefault="00BC5607" w:rsidP="001007E7">
      <w:pPr>
        <w:autoSpaceDE w:val="0"/>
        <w:autoSpaceDN w:val="0"/>
        <w:adjustRightInd w:val="0"/>
        <w:spacing w:before="0"/>
        <w:jc w:val="right"/>
        <w:rPr>
          <w:rFonts w:ascii="Times New Roman" w:hAnsi="Times New Roman"/>
          <w:sz w:val="28"/>
          <w:szCs w:val="28"/>
        </w:rPr>
      </w:pPr>
      <w:r w:rsidRPr="00232977">
        <w:rPr>
          <w:rFonts w:ascii="Times New Roman" w:hAnsi="Times New Roman"/>
          <w:sz w:val="28"/>
          <w:szCs w:val="28"/>
        </w:rPr>
        <w:t xml:space="preserve">Таштагольского муниципального </w:t>
      </w:r>
      <w:r w:rsidR="001007E7">
        <w:rPr>
          <w:rFonts w:ascii="Times New Roman" w:hAnsi="Times New Roman"/>
          <w:sz w:val="28"/>
          <w:szCs w:val="28"/>
        </w:rPr>
        <w:t>округа</w:t>
      </w:r>
    </w:p>
    <w:p w14:paraId="595547EE" w14:textId="77777777" w:rsidR="00BC5607" w:rsidRPr="00232977" w:rsidRDefault="00BC5607" w:rsidP="001007E7">
      <w:pPr>
        <w:autoSpaceDE w:val="0"/>
        <w:autoSpaceDN w:val="0"/>
        <w:adjustRightInd w:val="0"/>
        <w:spacing w:before="0"/>
        <w:jc w:val="right"/>
        <w:rPr>
          <w:rFonts w:ascii="Times New Roman" w:hAnsi="Times New Roman"/>
          <w:sz w:val="28"/>
          <w:szCs w:val="28"/>
        </w:rPr>
      </w:pPr>
      <w:r w:rsidRPr="00232977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232977">
        <w:rPr>
          <w:rFonts w:ascii="Times New Roman" w:hAnsi="Times New Roman"/>
          <w:sz w:val="28"/>
          <w:szCs w:val="28"/>
        </w:rPr>
        <w:t>от  «</w:t>
      </w:r>
      <w:proofErr w:type="gramEnd"/>
      <w:r>
        <w:rPr>
          <w:rFonts w:ascii="Times New Roman" w:hAnsi="Times New Roman"/>
          <w:sz w:val="28"/>
          <w:szCs w:val="28"/>
        </w:rPr>
        <w:t>____» ___________202</w:t>
      </w:r>
      <w:r w:rsidR="001007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_____</w:t>
      </w:r>
      <w:r w:rsidRPr="00232977">
        <w:rPr>
          <w:rFonts w:ascii="Times New Roman" w:hAnsi="Times New Roman"/>
          <w:sz w:val="28"/>
          <w:szCs w:val="28"/>
        </w:rPr>
        <w:t>-п</w:t>
      </w:r>
    </w:p>
    <w:p w14:paraId="37B54A48" w14:textId="77777777" w:rsidR="00BC5607" w:rsidRPr="00232977" w:rsidRDefault="00BC5607" w:rsidP="00BC5607">
      <w:pPr>
        <w:suppressAutoHyphens/>
        <w:spacing w:before="0"/>
        <w:rPr>
          <w:rFonts w:ascii="Times New Roman" w:hAnsi="Times New Roman"/>
          <w:sz w:val="28"/>
          <w:szCs w:val="28"/>
        </w:rPr>
      </w:pPr>
    </w:p>
    <w:p w14:paraId="40EF774F" w14:textId="77777777" w:rsidR="00BC5607" w:rsidRPr="005B0BC0" w:rsidRDefault="00BC5607" w:rsidP="00BC5607">
      <w:pPr>
        <w:pStyle w:val="4"/>
        <w:spacing w:before="0" w:after="0"/>
        <w:jc w:val="center"/>
      </w:pPr>
    </w:p>
    <w:p w14:paraId="3DC0F2A8" w14:textId="77777777" w:rsidR="00BC5607" w:rsidRPr="00232977" w:rsidRDefault="00BC5607" w:rsidP="00BC5607">
      <w:pPr>
        <w:pStyle w:val="4"/>
        <w:spacing w:before="0" w:after="0"/>
        <w:jc w:val="center"/>
      </w:pPr>
      <w:r w:rsidRPr="00232977">
        <w:t>Муниципальная  программа</w:t>
      </w:r>
    </w:p>
    <w:p w14:paraId="2E29F285" w14:textId="77777777" w:rsidR="00BC5607" w:rsidRPr="0083466B" w:rsidRDefault="00BC5607" w:rsidP="00BC5607">
      <w:pPr>
        <w:pStyle w:val="ad"/>
        <w:jc w:val="center"/>
        <w:rPr>
          <w:b/>
        </w:rPr>
      </w:pPr>
      <w:r w:rsidRPr="00232977">
        <w:t>«</w:t>
      </w:r>
      <w:r>
        <w:rPr>
          <w:b/>
          <w:bCs/>
        </w:rPr>
        <w:t xml:space="preserve">Охрана окружающей среды на территории Таштагольского муниципального </w:t>
      </w:r>
      <w:r w:rsidR="001007E7">
        <w:rPr>
          <w:b/>
          <w:bCs/>
        </w:rPr>
        <w:t>округа</w:t>
      </w:r>
      <w:r w:rsidRPr="00C82442">
        <w:rPr>
          <w:b/>
          <w:bCs/>
        </w:rPr>
        <w:t>»</w:t>
      </w:r>
      <w:r>
        <w:rPr>
          <w:b/>
        </w:rPr>
        <w:t xml:space="preserve"> </w:t>
      </w:r>
    </w:p>
    <w:p w14:paraId="1A49A9D7" w14:textId="77777777" w:rsidR="00BC5607" w:rsidRPr="00232977" w:rsidRDefault="00BC5607" w:rsidP="00BC5607">
      <w:pPr>
        <w:pStyle w:val="4"/>
        <w:spacing w:before="0" w:after="0"/>
        <w:jc w:val="center"/>
      </w:pPr>
      <w:r>
        <w:t>на 2025 – 2027</w:t>
      </w:r>
      <w:r w:rsidRPr="00232977">
        <w:t xml:space="preserve"> годы</w:t>
      </w:r>
    </w:p>
    <w:p w14:paraId="17056890" w14:textId="77777777" w:rsidR="00BC5607" w:rsidRPr="00232977" w:rsidRDefault="00BC5607" w:rsidP="00BC5607">
      <w:pPr>
        <w:pStyle w:val="4"/>
        <w:spacing w:before="0" w:after="0"/>
        <w:jc w:val="center"/>
        <w:rPr>
          <w:b w:val="0"/>
          <w:bCs w:val="0"/>
        </w:rPr>
      </w:pPr>
      <w:r w:rsidRPr="00232977">
        <w:rPr>
          <w:b w:val="0"/>
          <w:bCs w:val="0"/>
        </w:rPr>
        <w:t>ПАСПОРТ</w:t>
      </w:r>
    </w:p>
    <w:p w14:paraId="45890C6B" w14:textId="77777777" w:rsidR="00BC5607" w:rsidRPr="00232977" w:rsidRDefault="00BC5607" w:rsidP="00BC5607">
      <w:pPr>
        <w:pStyle w:val="4"/>
        <w:spacing w:before="0" w:after="0"/>
        <w:jc w:val="center"/>
        <w:rPr>
          <w:b w:val="0"/>
          <w:bCs w:val="0"/>
        </w:rPr>
      </w:pPr>
      <w:r w:rsidRPr="00232977">
        <w:rPr>
          <w:b w:val="0"/>
          <w:bCs w:val="0"/>
        </w:rPr>
        <w:t>муниципальной программы</w:t>
      </w:r>
    </w:p>
    <w:p w14:paraId="35AE2FE0" w14:textId="77777777" w:rsidR="00BC5607" w:rsidRDefault="00BC5607" w:rsidP="00BC560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2977">
        <w:rPr>
          <w:rFonts w:ascii="Times New Roman" w:hAnsi="Times New Roman" w:cs="Times New Roman"/>
          <w:sz w:val="28"/>
          <w:szCs w:val="28"/>
        </w:rPr>
        <w:t>«</w:t>
      </w:r>
      <w:r w:rsidRPr="0083466B">
        <w:rPr>
          <w:rFonts w:ascii="Times New Roman" w:hAnsi="Times New Roman" w:cs="Times New Roman"/>
          <w:bCs/>
          <w:sz w:val="28"/>
          <w:szCs w:val="28"/>
        </w:rPr>
        <w:t xml:space="preserve">Охрана окружающей среды на территории </w:t>
      </w:r>
    </w:p>
    <w:p w14:paraId="766F7764" w14:textId="77777777" w:rsidR="00BC5607" w:rsidRPr="00232977" w:rsidRDefault="00BC5607" w:rsidP="00BC560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466B">
        <w:rPr>
          <w:rFonts w:ascii="Times New Roman" w:hAnsi="Times New Roman" w:cs="Times New Roman"/>
          <w:bCs/>
          <w:sz w:val="28"/>
          <w:szCs w:val="28"/>
        </w:rPr>
        <w:t>Ташт</w:t>
      </w:r>
      <w:r w:rsidR="001007E7">
        <w:rPr>
          <w:rFonts w:ascii="Times New Roman" w:hAnsi="Times New Roman" w:cs="Times New Roman"/>
          <w:bCs/>
          <w:sz w:val="28"/>
          <w:szCs w:val="28"/>
        </w:rPr>
        <w:t>агольского муниципального округа</w:t>
      </w:r>
      <w:r w:rsidRPr="00232977">
        <w:rPr>
          <w:rFonts w:ascii="Times New Roman" w:hAnsi="Times New Roman" w:cs="Times New Roman"/>
          <w:sz w:val="28"/>
          <w:szCs w:val="28"/>
        </w:rPr>
        <w:t>»</w:t>
      </w:r>
    </w:p>
    <w:p w14:paraId="2D44416C" w14:textId="77777777" w:rsidR="00BC5607" w:rsidRPr="00232977" w:rsidRDefault="00BC5607" w:rsidP="00BC560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2025-2027</w:t>
      </w:r>
      <w:r w:rsidRPr="00232977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2E8E9D15" w14:textId="77777777" w:rsidR="00BC5607" w:rsidRDefault="00BC5607" w:rsidP="00BC560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045"/>
      </w:tblGrid>
      <w:tr w:rsidR="00BC5607" w:rsidRPr="00DF0551" w14:paraId="6A98B9A3" w14:textId="77777777" w:rsidTr="00A47D8C">
        <w:tc>
          <w:tcPr>
            <w:tcW w:w="2808" w:type="dxa"/>
          </w:tcPr>
          <w:p w14:paraId="302D0818" w14:textId="77777777" w:rsidR="00BC5607" w:rsidRPr="00DF0551" w:rsidRDefault="00BC5607" w:rsidP="00A47D8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7045" w:type="dxa"/>
          </w:tcPr>
          <w:p w14:paraId="4A9C55E9" w14:textId="77777777" w:rsidR="00BC5607" w:rsidRPr="00DF0551" w:rsidRDefault="00BC5607" w:rsidP="001007E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</w:t>
            </w:r>
            <w:r w:rsidRPr="00DF0551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DF0551">
              <w:rPr>
                <w:rFonts w:ascii="Times New Roman" w:hAnsi="Times New Roman"/>
                <w:bCs/>
                <w:sz w:val="26"/>
                <w:szCs w:val="26"/>
              </w:rPr>
              <w:t xml:space="preserve">Охрана окружающей среды на территории Таштагольского муниципального </w:t>
            </w:r>
            <w:r w:rsidR="001007E7">
              <w:rPr>
                <w:rFonts w:ascii="Times New Roman" w:hAnsi="Times New Roman"/>
                <w:bCs/>
                <w:sz w:val="26"/>
                <w:szCs w:val="26"/>
              </w:rPr>
              <w:t>округа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>» на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 xml:space="preserve"> годы </w:t>
            </w:r>
          </w:p>
        </w:tc>
      </w:tr>
      <w:tr w:rsidR="00BC5607" w:rsidRPr="00DF0551" w14:paraId="160AA8E8" w14:textId="77777777" w:rsidTr="00A47D8C">
        <w:tc>
          <w:tcPr>
            <w:tcW w:w="2808" w:type="dxa"/>
          </w:tcPr>
          <w:p w14:paraId="001694EF" w14:textId="77777777" w:rsidR="00BC5607" w:rsidRPr="00DF0551" w:rsidRDefault="00BC5607" w:rsidP="00A47D8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Директор муниципальной программы</w:t>
            </w:r>
          </w:p>
        </w:tc>
        <w:tc>
          <w:tcPr>
            <w:tcW w:w="7045" w:type="dxa"/>
          </w:tcPr>
          <w:p w14:paraId="7D5C4BD1" w14:textId="77777777" w:rsidR="00BC5607" w:rsidRPr="00DF0551" w:rsidRDefault="00BC5607" w:rsidP="00A47D8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Заместитель Главы Ташт</w:t>
            </w:r>
            <w:r w:rsidR="001007E7">
              <w:rPr>
                <w:rFonts w:ascii="Times New Roman" w:hAnsi="Times New Roman"/>
                <w:sz w:val="26"/>
                <w:szCs w:val="26"/>
              </w:rPr>
              <w:t>агольского муниципального округа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 xml:space="preserve"> по национальным вопросам </w:t>
            </w:r>
            <w:r w:rsidR="001007E7">
              <w:rPr>
                <w:rFonts w:ascii="Times New Roman" w:hAnsi="Times New Roman"/>
                <w:sz w:val="26"/>
                <w:szCs w:val="26"/>
              </w:rPr>
              <w:t>и экологии</w:t>
            </w:r>
          </w:p>
          <w:p w14:paraId="58D59D91" w14:textId="77777777" w:rsidR="00BC5607" w:rsidRPr="00DF0551" w:rsidRDefault="00BC5607" w:rsidP="00A47D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5607" w:rsidRPr="00DF0551" w14:paraId="088D0E01" w14:textId="77777777" w:rsidTr="00A47D8C">
        <w:tc>
          <w:tcPr>
            <w:tcW w:w="2808" w:type="dxa"/>
          </w:tcPr>
          <w:p w14:paraId="31FE8EF8" w14:textId="77777777" w:rsidR="00BC5607" w:rsidRPr="00DF0551" w:rsidRDefault="00BC5607" w:rsidP="00A47D8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045" w:type="dxa"/>
          </w:tcPr>
          <w:p w14:paraId="0DBF8CE6" w14:textId="77777777" w:rsidR="00BC5607" w:rsidRPr="00DF0551" w:rsidRDefault="00BC5607" w:rsidP="001007E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Заместитель Главы Ташт</w:t>
            </w:r>
            <w:r w:rsidR="001007E7">
              <w:rPr>
                <w:rFonts w:ascii="Times New Roman" w:hAnsi="Times New Roman"/>
                <w:sz w:val="26"/>
                <w:szCs w:val="26"/>
              </w:rPr>
              <w:t>агольского муниципального округа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 xml:space="preserve"> по национальным вопросам </w:t>
            </w:r>
            <w:r w:rsidR="001007E7">
              <w:rPr>
                <w:rFonts w:ascii="Times New Roman" w:hAnsi="Times New Roman"/>
                <w:sz w:val="26"/>
                <w:szCs w:val="26"/>
              </w:rPr>
              <w:t>и экологии</w:t>
            </w:r>
          </w:p>
        </w:tc>
      </w:tr>
      <w:tr w:rsidR="00BC5607" w:rsidRPr="00DF0551" w14:paraId="66B9818B" w14:textId="77777777" w:rsidTr="00A47D8C">
        <w:tc>
          <w:tcPr>
            <w:tcW w:w="2808" w:type="dxa"/>
          </w:tcPr>
          <w:p w14:paraId="265EE38D" w14:textId="77777777" w:rsidR="00BC5607" w:rsidRPr="00DF0551" w:rsidRDefault="00BC5607" w:rsidP="00A47D8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7045" w:type="dxa"/>
          </w:tcPr>
          <w:p w14:paraId="214C71FD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 xml:space="preserve">Заместитель Главы Таштагольского муниципального </w:t>
            </w:r>
            <w:r w:rsidR="001007E7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 xml:space="preserve"> по национальным вопросам</w:t>
            </w:r>
            <w:r w:rsidR="001007E7">
              <w:rPr>
                <w:rFonts w:ascii="Times New Roman" w:hAnsi="Times New Roman"/>
                <w:sz w:val="26"/>
                <w:szCs w:val="26"/>
              </w:rPr>
              <w:t xml:space="preserve"> и экологии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0CBDC19E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Отдел по национальным вопросам администрации Ташт</w:t>
            </w:r>
            <w:r w:rsidR="001007E7">
              <w:rPr>
                <w:rFonts w:ascii="Times New Roman" w:hAnsi="Times New Roman"/>
                <w:sz w:val="26"/>
                <w:szCs w:val="26"/>
              </w:rPr>
              <w:t>агольского муниципального округа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C5607" w:rsidRPr="00DF0551" w14:paraId="05C98D25" w14:textId="77777777" w:rsidTr="00A47D8C">
        <w:tc>
          <w:tcPr>
            <w:tcW w:w="2808" w:type="dxa"/>
          </w:tcPr>
          <w:p w14:paraId="75ABA5B5" w14:textId="77777777" w:rsidR="00BC5607" w:rsidRPr="00DF0551" w:rsidRDefault="00BC5607" w:rsidP="00A47D8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7045" w:type="dxa"/>
          </w:tcPr>
          <w:p w14:paraId="55010664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 xml:space="preserve">Улучшение состояния окружающей среды на территории Таштагольского муниципального </w:t>
            </w:r>
            <w:r w:rsidR="001007E7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35F0B10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 xml:space="preserve">Формирование экологической культуры населения Таштагольского муниципального </w:t>
            </w:r>
            <w:r w:rsidR="001007E7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0382B66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Снижение негативного влияния отходов производства и потребления;</w:t>
            </w:r>
          </w:p>
          <w:p w14:paraId="55E59F93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Организация работ по ликвидации накопленного вреда окружающей среде;</w:t>
            </w:r>
          </w:p>
          <w:p w14:paraId="6527BB18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Выявление и оценка объектов накопленного вреда окружающей среде, в том числе проведение инженерных изысканий на таких объектах;</w:t>
            </w:r>
          </w:p>
          <w:p w14:paraId="404168C0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Разработка проектно-сметной документации по ликвидации накопленного вреда окружающей среде;</w:t>
            </w:r>
          </w:p>
          <w:p w14:paraId="285C7035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Проведение работ по ликвидации накопленного вреда окружающей среде;</w:t>
            </w:r>
          </w:p>
          <w:p w14:paraId="7D496EA7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Осуществление контроля и приемки проведенных работ по ликвидации объектов накопленного вреда окружающей среде;</w:t>
            </w:r>
          </w:p>
          <w:p w14:paraId="0526EEDD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lastRenderedPageBreak/>
              <w:t>Разработка проектно-сметной документации в целях реализации мероприятий направленных на ликвидацию мест несанкционированного размещения отходов;</w:t>
            </w:r>
          </w:p>
          <w:p w14:paraId="41A640DE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Ликвидация мест несанкционированного размещения отходов;</w:t>
            </w:r>
          </w:p>
          <w:p w14:paraId="22136169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 xml:space="preserve">Оснащение лесохозяйственных учреждений специализированной техникой для проведения комплекса мероприятий по охране, защите, воспроизводству лесов, лесоразведению; </w:t>
            </w:r>
          </w:p>
          <w:p w14:paraId="5C8CCE09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Организация и проведение акций по посадке леса;</w:t>
            </w:r>
          </w:p>
          <w:p w14:paraId="20C927C2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</w:t>
            </w:r>
            <w:proofErr w:type="spellStart"/>
            <w:r w:rsidRPr="00DF0551">
              <w:rPr>
                <w:rFonts w:ascii="Times New Roman" w:hAnsi="Times New Roman"/>
                <w:sz w:val="26"/>
                <w:szCs w:val="26"/>
              </w:rPr>
              <w:t>лесовостановлению</w:t>
            </w:r>
            <w:proofErr w:type="spellEnd"/>
            <w:r w:rsidRPr="00DF0551">
              <w:rPr>
                <w:rFonts w:ascii="Times New Roman" w:hAnsi="Times New Roman"/>
                <w:sz w:val="26"/>
                <w:szCs w:val="26"/>
              </w:rPr>
              <w:t xml:space="preserve"> и лесоразведению;</w:t>
            </w:r>
          </w:p>
          <w:p w14:paraId="6006F3F3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Воспроизводство, охрана и сохранение лесов.</w:t>
            </w:r>
          </w:p>
        </w:tc>
      </w:tr>
      <w:tr w:rsidR="00BC5607" w:rsidRPr="00DF0551" w14:paraId="6A7C532C" w14:textId="77777777" w:rsidTr="00A47D8C">
        <w:tc>
          <w:tcPr>
            <w:tcW w:w="2808" w:type="dxa"/>
          </w:tcPr>
          <w:p w14:paraId="20386C15" w14:textId="77777777" w:rsidR="00BC5607" w:rsidRPr="00DF0551" w:rsidRDefault="00BC5607" w:rsidP="00A47D8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lastRenderedPageBreak/>
              <w:t>Задачи муниципальной программы</w:t>
            </w:r>
          </w:p>
        </w:tc>
        <w:tc>
          <w:tcPr>
            <w:tcW w:w="7045" w:type="dxa"/>
          </w:tcPr>
          <w:p w14:paraId="2F97187A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Сохранение и восстановление природной среды, предотвращение негативного воздействия хозяйственной и иной деятельности на окружающую среду и ликвидация её последствий;</w:t>
            </w:r>
          </w:p>
          <w:p w14:paraId="5292D8A9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Организация работ по ликвидации накопленного вреда окружающей среде;</w:t>
            </w:r>
          </w:p>
          <w:p w14:paraId="668EAB27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Выявление и оценка объектов накопленного вреда окружающей среде, в том числе проведение инженерных изысканий на таких объектах;</w:t>
            </w:r>
          </w:p>
          <w:p w14:paraId="0A48D641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Разработка проектно-сметной документации по ликвидации накопленного вреда окружающей среде;</w:t>
            </w:r>
          </w:p>
          <w:p w14:paraId="27504259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Проведение работ по ликвидации накопленного вреда окружающей среде;</w:t>
            </w:r>
          </w:p>
          <w:p w14:paraId="4D0E15CA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Осуществление контроля и приемки проведенных работ по ликвидации объектов накопленного вреда окружающей среде;</w:t>
            </w:r>
          </w:p>
          <w:p w14:paraId="3066CED6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Разработка проектно-сметной документации в целях реализации мероприятий направленных на ликвидацию мест несанкционированного размещения отходов;</w:t>
            </w:r>
          </w:p>
          <w:p w14:paraId="7319A328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Ликвидация мест несанкционированного размещения отходов;</w:t>
            </w:r>
          </w:p>
          <w:p w14:paraId="3995374F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 xml:space="preserve">Соблюдение требований муниципальных правовых актов в области охраны окружающей среды и благоустройства территории Таштагольского муниципального </w:t>
            </w:r>
            <w:r w:rsidR="00C97A71">
              <w:rPr>
                <w:rFonts w:ascii="Times New Roman" w:hAnsi="Times New Roman"/>
                <w:color w:val="auto"/>
                <w:sz w:val="28"/>
                <w:szCs w:val="28"/>
              </w:rPr>
              <w:t>округа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C779C41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 xml:space="preserve">Повышение уровня экологической культуры населения, экологического образования и воспитания, обеспечение населения информацией о реализации экологических мероприятий на территории Таштагольского муниципального </w:t>
            </w:r>
            <w:r w:rsidR="00C97A71">
              <w:rPr>
                <w:rFonts w:ascii="Times New Roman" w:hAnsi="Times New Roman"/>
                <w:color w:val="auto"/>
                <w:sz w:val="28"/>
                <w:szCs w:val="28"/>
              </w:rPr>
              <w:t>округа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3B23931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Восстановление плодородия  и хозяйственной ценности земли;</w:t>
            </w:r>
          </w:p>
          <w:p w14:paraId="6748BC87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Приобретение лесопожарной техники для защиты лесов от пожаров;</w:t>
            </w:r>
          </w:p>
          <w:p w14:paraId="6C757BEE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Организация и проведение акций по посадке леса;</w:t>
            </w:r>
          </w:p>
          <w:p w14:paraId="72204116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</w:t>
            </w:r>
            <w:proofErr w:type="spellStart"/>
            <w:r w:rsidRPr="00DF0551">
              <w:rPr>
                <w:rFonts w:ascii="Times New Roman" w:hAnsi="Times New Roman"/>
                <w:sz w:val="26"/>
                <w:szCs w:val="26"/>
              </w:rPr>
              <w:t>лесовостановлению</w:t>
            </w:r>
            <w:proofErr w:type="spellEnd"/>
            <w:r w:rsidRPr="00DF0551">
              <w:rPr>
                <w:rFonts w:ascii="Times New Roman" w:hAnsi="Times New Roman"/>
                <w:sz w:val="26"/>
                <w:szCs w:val="26"/>
              </w:rPr>
              <w:t xml:space="preserve"> и лесоразведению;</w:t>
            </w:r>
          </w:p>
          <w:p w14:paraId="5A6DCAEC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Воспроизводство, охрана и сохранение лесов;</w:t>
            </w:r>
          </w:p>
          <w:p w14:paraId="410EA929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Обеспечение безопасного состояния гидротехнических сооружений хвостохранилища в долине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Жасменка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пгт.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Мундыбаш и не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>допущение экологической катастрофы.</w:t>
            </w:r>
          </w:p>
        </w:tc>
      </w:tr>
      <w:tr w:rsidR="00BC5607" w:rsidRPr="00DF0551" w14:paraId="4398D176" w14:textId="77777777" w:rsidTr="00A47D8C">
        <w:tc>
          <w:tcPr>
            <w:tcW w:w="2808" w:type="dxa"/>
          </w:tcPr>
          <w:p w14:paraId="3E8FB18D" w14:textId="77777777" w:rsidR="00BC5607" w:rsidRPr="00DF0551" w:rsidRDefault="00BC5607" w:rsidP="00A47D8C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Срок реализации муниципальной программы </w:t>
            </w:r>
          </w:p>
        </w:tc>
        <w:tc>
          <w:tcPr>
            <w:tcW w:w="7045" w:type="dxa"/>
          </w:tcPr>
          <w:p w14:paraId="299B3DA6" w14:textId="77777777" w:rsidR="00BC5607" w:rsidRPr="00DF0551" w:rsidRDefault="00BC5607" w:rsidP="00A47D8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BC5607" w:rsidRPr="00DF0551" w14:paraId="58E2EE0C" w14:textId="77777777" w:rsidTr="00A47D8C">
        <w:tc>
          <w:tcPr>
            <w:tcW w:w="2808" w:type="dxa"/>
          </w:tcPr>
          <w:p w14:paraId="58A872A2" w14:textId="77777777" w:rsidR="00BC5607" w:rsidRPr="00DF0551" w:rsidRDefault="00BC5607" w:rsidP="00A47D8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7045" w:type="dxa"/>
          </w:tcPr>
          <w:p w14:paraId="514297BA" w14:textId="77777777" w:rsidR="00C97A71" w:rsidRPr="00FA1339" w:rsidRDefault="00C97A71" w:rsidP="00C97A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339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– </w:t>
            </w:r>
          </w:p>
          <w:p w14:paraId="02C3A379" w14:textId="77777777" w:rsidR="00C97A71" w:rsidRPr="00FA1339" w:rsidRDefault="00EF231D" w:rsidP="00C97A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231D">
              <w:rPr>
                <w:rFonts w:ascii="Times New Roman" w:hAnsi="Times New Roman"/>
                <w:sz w:val="28"/>
                <w:szCs w:val="28"/>
              </w:rPr>
              <w:t>44966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231D">
              <w:rPr>
                <w:rFonts w:ascii="Times New Roman" w:hAnsi="Times New Roman"/>
                <w:sz w:val="28"/>
                <w:szCs w:val="28"/>
              </w:rPr>
              <w:t>2410</w:t>
            </w:r>
            <w:r w:rsidR="00C97A71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C97A71" w:rsidRPr="00FA1339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из них: </w:t>
            </w:r>
          </w:p>
          <w:p w14:paraId="266317D3" w14:textId="77777777" w:rsidR="00C97A71" w:rsidRPr="00FA1339" w:rsidRDefault="00761323" w:rsidP="00C97A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97A71">
              <w:rPr>
                <w:rFonts w:ascii="Times New Roman" w:hAnsi="Times New Roman" w:cs="Times New Roman"/>
                <w:sz w:val="26"/>
                <w:szCs w:val="26"/>
              </w:rPr>
              <w:t xml:space="preserve">редства местного бюджета – </w:t>
            </w:r>
            <w:r w:rsidR="00EF231D" w:rsidRPr="00EF231D">
              <w:rPr>
                <w:rFonts w:ascii="Times New Roman" w:hAnsi="Times New Roman" w:cs="Times New Roman"/>
                <w:sz w:val="26"/>
                <w:szCs w:val="26"/>
              </w:rPr>
              <w:t>26787</w:t>
            </w:r>
            <w:r w:rsidR="00C97A71">
              <w:rPr>
                <w:rFonts w:ascii="Times New Roman" w:hAnsi="Times New Roman" w:cs="Times New Roman"/>
                <w:sz w:val="26"/>
                <w:szCs w:val="26"/>
              </w:rPr>
              <w:t>,33596</w:t>
            </w:r>
            <w:r w:rsidR="00C97A71" w:rsidRPr="00FA133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4295BC57" w14:textId="77777777" w:rsidR="00C97A71" w:rsidRPr="00FA1339" w:rsidRDefault="00C97A71" w:rsidP="00C97A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339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0567396A" w14:textId="77777777" w:rsidR="00C97A71" w:rsidRPr="00FA1339" w:rsidRDefault="00EF231D" w:rsidP="00C97A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 </w:t>
            </w:r>
            <w:r w:rsidRPr="0014494B">
              <w:rPr>
                <w:rFonts w:ascii="Times New Roman" w:hAnsi="Times New Roman" w:cs="Times New Roman"/>
                <w:sz w:val="26"/>
                <w:szCs w:val="26"/>
              </w:rPr>
              <w:t>25000</w:t>
            </w:r>
            <w:proofErr w:type="gramEnd"/>
            <w:r w:rsidR="00C97A71" w:rsidRPr="00FA13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Start"/>
            <w:r w:rsidR="00C97A71" w:rsidRPr="00FA1339">
              <w:rPr>
                <w:rFonts w:ascii="Times New Roman" w:hAnsi="Times New Roman" w:cs="Times New Roman"/>
                <w:sz w:val="26"/>
                <w:szCs w:val="26"/>
              </w:rPr>
              <w:t>0  тыс.</w:t>
            </w:r>
            <w:proofErr w:type="gramEnd"/>
            <w:r w:rsidR="00C97A71" w:rsidRPr="00FA1339">
              <w:rPr>
                <w:rFonts w:ascii="Times New Roman" w:hAnsi="Times New Roman" w:cs="Times New Roman"/>
                <w:sz w:val="26"/>
                <w:szCs w:val="26"/>
              </w:rPr>
              <w:t xml:space="preserve"> руб.;</w:t>
            </w:r>
          </w:p>
          <w:p w14:paraId="641248E2" w14:textId="77777777" w:rsidR="00C97A71" w:rsidRPr="00FA1339" w:rsidRDefault="00C97A71" w:rsidP="00C97A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339">
              <w:rPr>
                <w:rFonts w:ascii="Times New Roman" w:hAnsi="Times New Roman" w:cs="Times New Roman"/>
                <w:sz w:val="26"/>
                <w:szCs w:val="26"/>
              </w:rPr>
              <w:t>2026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1448</w:t>
            </w:r>
            <w:r w:rsidRPr="00170F78">
              <w:rPr>
                <w:rFonts w:ascii="Times New Roman" w:hAnsi="Times New Roman"/>
                <w:sz w:val="28"/>
                <w:szCs w:val="28"/>
              </w:rPr>
              <w:t>,33596</w:t>
            </w:r>
            <w:r w:rsidRPr="00FA1339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руб.;</w:t>
            </w:r>
          </w:p>
          <w:p w14:paraId="2C82FAD7" w14:textId="77777777" w:rsidR="00C97A71" w:rsidRDefault="00C97A71" w:rsidP="00C97A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 –  339</w:t>
            </w:r>
            <w:r w:rsidRPr="00FA1339">
              <w:rPr>
                <w:rFonts w:ascii="Times New Roman" w:hAnsi="Times New Roman" w:cs="Times New Roman"/>
                <w:sz w:val="26"/>
                <w:szCs w:val="26"/>
              </w:rPr>
              <w:t>,0 тыс. руб.</w:t>
            </w:r>
          </w:p>
          <w:p w14:paraId="37DDE3CC" w14:textId="77777777" w:rsidR="00C97A71" w:rsidRPr="0014494B" w:rsidRDefault="00C97A71" w:rsidP="00C97A7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областного бюджета – </w:t>
            </w:r>
            <w:r w:rsidR="00EF231D" w:rsidRPr="0014494B">
              <w:rPr>
                <w:rFonts w:ascii="Times New Roman" w:hAnsi="Times New Roman"/>
                <w:sz w:val="28"/>
                <w:szCs w:val="28"/>
              </w:rPr>
              <w:t>18178</w:t>
            </w:r>
            <w:r w:rsidR="00EF231D">
              <w:rPr>
                <w:rFonts w:ascii="Times New Roman" w:hAnsi="Times New Roman"/>
                <w:sz w:val="28"/>
                <w:szCs w:val="28"/>
              </w:rPr>
              <w:t>,</w:t>
            </w:r>
            <w:r w:rsidR="00EF231D" w:rsidRPr="0014494B">
              <w:rPr>
                <w:rFonts w:ascii="Times New Roman" w:hAnsi="Times New Roman"/>
                <w:sz w:val="28"/>
                <w:szCs w:val="28"/>
              </w:rPr>
              <w:t>90511</w:t>
            </w:r>
          </w:p>
          <w:p w14:paraId="5678CCD8" w14:textId="77777777" w:rsidR="00C97A71" w:rsidRPr="00FA1339" w:rsidRDefault="00C97A71" w:rsidP="00C97A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339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73575C19" w14:textId="77777777" w:rsidR="00C97A71" w:rsidRPr="00170F78" w:rsidRDefault="00C97A71" w:rsidP="00C97A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39"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  <w:r w:rsidRPr="00170F78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EF231D">
              <w:rPr>
                <w:rFonts w:ascii="Times New Roman" w:hAnsi="Times New Roman"/>
                <w:sz w:val="28"/>
                <w:szCs w:val="28"/>
              </w:rPr>
              <w:t xml:space="preserve">5453,67153 </w:t>
            </w:r>
            <w:r w:rsidRPr="00170F78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79751EEB" w14:textId="77777777" w:rsidR="00C97A71" w:rsidRPr="00170F78" w:rsidRDefault="00C97A71" w:rsidP="00C97A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F78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EF231D">
              <w:rPr>
                <w:rFonts w:ascii="Times New Roman" w:hAnsi="Times New Roman"/>
                <w:sz w:val="28"/>
                <w:szCs w:val="28"/>
              </w:rPr>
              <w:t>12725,23358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0F78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1D3016AF" w14:textId="77777777" w:rsidR="00BC5607" w:rsidRPr="00C97A71" w:rsidRDefault="00C97A71" w:rsidP="00A47D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F78">
              <w:rPr>
                <w:rFonts w:ascii="Times New Roman" w:hAnsi="Times New Roman" w:cs="Times New Roman"/>
                <w:sz w:val="28"/>
                <w:szCs w:val="28"/>
              </w:rPr>
              <w:t>2027 год –  0,0 тыс. руб.</w:t>
            </w:r>
          </w:p>
        </w:tc>
      </w:tr>
      <w:tr w:rsidR="00BC5607" w:rsidRPr="00DF0551" w14:paraId="2BDDA74D" w14:textId="77777777" w:rsidTr="00A47D8C">
        <w:tc>
          <w:tcPr>
            <w:tcW w:w="2808" w:type="dxa"/>
          </w:tcPr>
          <w:p w14:paraId="14D31E39" w14:textId="77777777" w:rsidR="00BC5607" w:rsidRPr="00DF0551" w:rsidRDefault="00BC5607" w:rsidP="00A47D8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045" w:type="dxa"/>
          </w:tcPr>
          <w:p w14:paraId="023B3EB6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 xml:space="preserve">Улучшение состояния окружающей среды на территории Таштагольского муниципального </w:t>
            </w:r>
            <w:r w:rsidR="008457E2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35E182F7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 xml:space="preserve">Снижение общей антропогенной нагрузки на окружающую среду на территории Таштагольского муниципального </w:t>
            </w:r>
            <w:r w:rsidR="008457E2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Pr="00DF055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76A1613" w14:textId="77777777" w:rsidR="00BC5607" w:rsidRPr="00DF0551" w:rsidRDefault="00BC5607" w:rsidP="00A47D8C">
            <w:pPr>
              <w:spacing w:before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sz w:val="26"/>
                <w:szCs w:val="26"/>
              </w:rPr>
              <w:t>Повышение уровня экологической грамотности населения.</w:t>
            </w:r>
          </w:p>
        </w:tc>
      </w:tr>
    </w:tbl>
    <w:p w14:paraId="71680AFD" w14:textId="77777777" w:rsidR="00BC5607" w:rsidRPr="005B0BC0" w:rsidRDefault="00BC5607" w:rsidP="00BC560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F7A79D5" w14:textId="77777777" w:rsidR="00BC5607" w:rsidRPr="00DF0551" w:rsidRDefault="00BC5607" w:rsidP="00BC560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F0551">
        <w:rPr>
          <w:rFonts w:ascii="Times New Roman" w:hAnsi="Times New Roman" w:cs="Times New Roman"/>
          <w:b/>
          <w:sz w:val="26"/>
          <w:szCs w:val="26"/>
        </w:rPr>
        <w:t>1. Содержание проблемы и необходимость</w:t>
      </w:r>
    </w:p>
    <w:p w14:paraId="58A0A5D6" w14:textId="77777777" w:rsidR="00BC5607" w:rsidRPr="00DF0551" w:rsidRDefault="00BC5607" w:rsidP="00BC56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0551">
        <w:rPr>
          <w:rFonts w:ascii="Times New Roman" w:hAnsi="Times New Roman" w:cs="Times New Roman"/>
          <w:b/>
          <w:sz w:val="26"/>
          <w:szCs w:val="26"/>
        </w:rPr>
        <w:t>ее решения программными методами</w:t>
      </w:r>
    </w:p>
    <w:p w14:paraId="2606EB32" w14:textId="77777777" w:rsidR="00BC5607" w:rsidRPr="00DF0551" w:rsidRDefault="00BC5607" w:rsidP="00BC56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2799894" w14:textId="77777777" w:rsidR="00BC5607" w:rsidRPr="00DF0551" w:rsidRDefault="00BC5607" w:rsidP="00BC56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Комплексный подход к решению вопросов экологического просвещения и образования является основой для повышения уровня экологической культуры населения, что способствует бережному отношению к окружающей среде, рациональному использованию природных ресурсов, формированию активной гражданской позиции населения, повышению ответственности хозяйствующих субъектов за последствия реализации производственной деятельности.</w:t>
      </w:r>
    </w:p>
    <w:p w14:paraId="3DDF678B" w14:textId="77777777" w:rsidR="00BC5607" w:rsidRPr="00DF0551" w:rsidRDefault="00BC5607" w:rsidP="00BC56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Также комплексный подход позволяет обеспечить конструктивный диалог между населением Таштагольского </w:t>
      </w:r>
      <w:r w:rsidR="008457E2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 и органами власти, повысить информированность населения Таштагольского </w:t>
      </w:r>
      <w:r w:rsidR="008457E2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 о ситуации в сфере охраны окружающей среды.</w:t>
      </w:r>
    </w:p>
    <w:p w14:paraId="3E940A0D" w14:textId="77777777" w:rsidR="00BC5607" w:rsidRPr="00DF0551" w:rsidRDefault="00BC5607" w:rsidP="00BC5607">
      <w:pPr>
        <w:pStyle w:val="af1"/>
        <w:spacing w:before="0" w:after="0"/>
        <w:ind w:left="0" w:firstLine="709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Основу жизнедеятельности муниципального </w:t>
      </w:r>
      <w:r w:rsidR="008457E2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 xml:space="preserve"> формируют промышленные предприятия различных отраслей – горнорудная, лесозаготовительная. Экономика </w:t>
      </w:r>
      <w:r w:rsidR="008457E2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 xml:space="preserve"> имеет сырьевую направленность. Промышленность доминирует в экономической структуре   муниципального </w:t>
      </w:r>
      <w:r w:rsidR="008457E2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 xml:space="preserve"> и определяет общий характер складывающейся экономической  ситуации.</w:t>
      </w:r>
    </w:p>
    <w:p w14:paraId="5052644C" w14:textId="77777777" w:rsidR="00BC5607" w:rsidRPr="00DF0551" w:rsidRDefault="00BC5607" w:rsidP="00BC5607">
      <w:pPr>
        <w:spacing w:before="0"/>
        <w:ind w:firstLine="709"/>
        <w:rPr>
          <w:rFonts w:ascii="Times New Roman" w:eastAsia="Calibri" w:hAnsi="Times New Roman"/>
          <w:sz w:val="26"/>
          <w:szCs w:val="26"/>
        </w:rPr>
      </w:pPr>
      <w:r w:rsidRPr="00DF0551">
        <w:rPr>
          <w:rFonts w:ascii="Times New Roman" w:eastAsia="Calibri" w:hAnsi="Times New Roman"/>
          <w:sz w:val="26"/>
          <w:szCs w:val="26"/>
        </w:rPr>
        <w:t xml:space="preserve">Горнорудная отрасль является основой в Таштагольском </w:t>
      </w:r>
      <w:r w:rsidR="009F1A09">
        <w:rPr>
          <w:rFonts w:ascii="Times New Roman" w:eastAsia="Calibri" w:hAnsi="Times New Roman"/>
          <w:sz w:val="26"/>
          <w:szCs w:val="26"/>
        </w:rPr>
        <w:t>округ</w:t>
      </w:r>
      <w:r w:rsidRPr="00DF0551">
        <w:rPr>
          <w:rFonts w:ascii="Times New Roman" w:eastAsia="Calibri" w:hAnsi="Times New Roman"/>
          <w:sz w:val="26"/>
          <w:szCs w:val="26"/>
        </w:rPr>
        <w:t xml:space="preserve">е. Добыча руды осуществляется подземным способом. Содержание железа в руде составляет до 42%. Также в </w:t>
      </w:r>
      <w:r w:rsidR="009F1A09">
        <w:rPr>
          <w:rFonts w:ascii="Times New Roman" w:eastAsia="Calibri" w:hAnsi="Times New Roman"/>
          <w:sz w:val="26"/>
          <w:szCs w:val="26"/>
        </w:rPr>
        <w:t>округ</w:t>
      </w:r>
      <w:r w:rsidRPr="00DF0551">
        <w:rPr>
          <w:rFonts w:ascii="Times New Roman" w:eastAsia="Calibri" w:hAnsi="Times New Roman"/>
          <w:sz w:val="26"/>
          <w:szCs w:val="26"/>
        </w:rPr>
        <w:t xml:space="preserve">е  расположены месторождения самородной меди, молибденовых руд, золота, фосфатного сырья, карстовых фосфоритов, доломитов, талькового сырья, </w:t>
      </w:r>
      <w:proofErr w:type="spellStart"/>
      <w:r w:rsidRPr="00DF0551">
        <w:rPr>
          <w:rFonts w:ascii="Times New Roman" w:eastAsia="Calibri" w:hAnsi="Times New Roman"/>
          <w:sz w:val="26"/>
          <w:szCs w:val="26"/>
        </w:rPr>
        <w:t>мраморизованных</w:t>
      </w:r>
      <w:proofErr w:type="spellEnd"/>
      <w:r w:rsidRPr="00DF0551">
        <w:rPr>
          <w:rFonts w:ascii="Times New Roman" w:eastAsia="Calibri" w:hAnsi="Times New Roman"/>
          <w:sz w:val="26"/>
          <w:szCs w:val="26"/>
        </w:rPr>
        <w:t xml:space="preserve"> известняков.</w:t>
      </w:r>
    </w:p>
    <w:p w14:paraId="03DE8DB5" w14:textId="77777777" w:rsidR="00BC5607" w:rsidRPr="00DF0551" w:rsidRDefault="00BC5607" w:rsidP="00BC560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Однако в процессе производственной деятельности горнорудных предприятий происходит и ликвидация отдельных производств, таких как общество с ограниченной ответственностью  «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Мундыбашская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обогатительная фабрика» (ООО «МОФ»), на основании определения Арбитражного суда Кемеровской области по делу о банкротстве А27-794/2016 от 07.05.2019, была внесена запись в единый государственный реестр юридических лиц  о ликвидации должника». </w:t>
      </w:r>
      <w:r w:rsidR="008457E2" w:rsidRPr="00DF0551">
        <w:rPr>
          <w:rFonts w:ascii="Times New Roman" w:hAnsi="Times New Roman" w:cs="Times New Roman"/>
          <w:sz w:val="26"/>
          <w:szCs w:val="26"/>
        </w:rPr>
        <w:t>Вследствие</w:t>
      </w:r>
      <w:r w:rsidRPr="00DF0551">
        <w:rPr>
          <w:rFonts w:ascii="Times New Roman" w:hAnsi="Times New Roman" w:cs="Times New Roman"/>
          <w:sz w:val="26"/>
          <w:szCs w:val="26"/>
        </w:rPr>
        <w:t xml:space="preserve"> чего </w:t>
      </w:r>
      <w:r w:rsidRPr="00DF0551">
        <w:rPr>
          <w:rFonts w:ascii="Times New Roman" w:hAnsi="Times New Roman" w:cs="Times New Roman"/>
          <w:sz w:val="26"/>
          <w:szCs w:val="26"/>
        </w:rPr>
        <w:lastRenderedPageBreak/>
        <w:t xml:space="preserve">данные отходы были переданы на баланс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Мундыбашского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городского поселения, а именно остались отходы мокрой магнитной сепарации после обогащения промпродуктов: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Одрабашский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Темиртауский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Левосухаринский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Казского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; Таштагольского;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Шерегешского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; Абаканского и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Тейского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рудников.</w:t>
      </w:r>
    </w:p>
    <w:p w14:paraId="0BEF00EB" w14:textId="77777777" w:rsidR="00BC5607" w:rsidRPr="00DF0551" w:rsidRDefault="00BC5607" w:rsidP="00BC56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Отходов обогащения уложено 9,254 </w:t>
      </w:r>
      <w:proofErr w:type="gramStart"/>
      <w:r w:rsidRPr="00DF0551">
        <w:rPr>
          <w:rFonts w:ascii="Times New Roman" w:hAnsi="Times New Roman" w:cs="Times New Roman"/>
          <w:sz w:val="26"/>
          <w:szCs w:val="26"/>
        </w:rPr>
        <w:t>млн.</w:t>
      </w:r>
      <w:proofErr w:type="gramEnd"/>
      <w:r w:rsidRPr="00DF0551">
        <w:rPr>
          <w:rFonts w:ascii="Times New Roman" w:hAnsi="Times New Roman" w:cs="Times New Roman"/>
          <w:sz w:val="26"/>
          <w:szCs w:val="26"/>
        </w:rPr>
        <w:t xml:space="preserve"> м3 (16,658 </w:t>
      </w:r>
      <w:proofErr w:type="spellStart"/>
      <w:proofErr w:type="gramStart"/>
      <w:r w:rsidRPr="00DF0551">
        <w:rPr>
          <w:rFonts w:ascii="Times New Roman" w:hAnsi="Times New Roman" w:cs="Times New Roman"/>
          <w:sz w:val="26"/>
          <w:szCs w:val="26"/>
        </w:rPr>
        <w:t>млн.т</w:t>
      </w:r>
      <w:proofErr w:type="spellEnd"/>
      <w:proofErr w:type="gramEnd"/>
      <w:r w:rsidRPr="00DF0551">
        <w:rPr>
          <w:rFonts w:ascii="Times New Roman" w:hAnsi="Times New Roman" w:cs="Times New Roman"/>
          <w:sz w:val="26"/>
          <w:szCs w:val="26"/>
        </w:rPr>
        <w:t xml:space="preserve">) на хвостохранилище, которое перекрыло реку в долине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Жасменка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(ГТС - 1 класса, высокий класс опасности). Данный факт несет большую финансовую нагрузку на бюджет Таштагольского муниципального </w:t>
      </w:r>
      <w:r w:rsidR="008457E2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>, а именно для обеспечения безопасности гидротехнических сооружений хвостохранилища в долине реки  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Жасменка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Мундыбашского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городского поселения в соответствии с. Федеральным  законом  от 21.07.1997 N 117-ФЗ «О безопасности гидротехнических сооружений» необходимо  иметь обслуживающий технический персонал с целью мониторинга и проведения технических работ по недопущению чрезвычайных ситуаций, а также оформление документов на 2025 год (разрешение на эксплуатацию ГТС хвостохранилища в долине реки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Жасменка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, выданное  Федеральной службой по экологическому,  технологическому и атомному надзору и декларация безопасности гидротехнических сооружений хвостохранилища в долине реки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Жасменка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, утвержденную  Федеральной службой по экологическому,  технологическому и атомному надзору). На данные мероприятия из бюджета Таштагольского </w:t>
      </w:r>
      <w:r w:rsidR="008457E2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 выделяется более 12,5 миллионов рублей.</w:t>
      </w:r>
    </w:p>
    <w:p w14:paraId="6B02F8A2" w14:textId="77777777" w:rsidR="00BC5607" w:rsidRPr="00DF0551" w:rsidRDefault="00BC5607" w:rsidP="00BC5607">
      <w:pPr>
        <w:shd w:val="clear" w:color="auto" w:fill="FFFFFF"/>
        <w:autoSpaceDE w:val="0"/>
        <w:autoSpaceDN w:val="0"/>
        <w:adjustRightInd w:val="0"/>
        <w:spacing w:before="0"/>
        <w:ind w:firstLine="709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DF0551">
        <w:rPr>
          <w:rFonts w:ascii="Times New Roman" w:eastAsia="Calibri" w:hAnsi="Times New Roman"/>
          <w:sz w:val="26"/>
          <w:szCs w:val="26"/>
        </w:rPr>
        <w:t xml:space="preserve">Деревообрабатывающий </w:t>
      </w:r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комплекс имеет перспективы для развития в Таштагольском муниципальном </w:t>
      </w:r>
      <w:r w:rsidR="008457E2">
        <w:rPr>
          <w:rFonts w:ascii="Times New Roman" w:hAnsi="Times New Roman"/>
          <w:sz w:val="26"/>
          <w:szCs w:val="26"/>
        </w:rPr>
        <w:t>округе</w:t>
      </w:r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. В </w:t>
      </w:r>
      <w:r w:rsidR="008457E2">
        <w:rPr>
          <w:rFonts w:ascii="Times New Roman" w:hAnsi="Times New Roman"/>
          <w:sz w:val="26"/>
          <w:szCs w:val="26"/>
        </w:rPr>
        <w:t>округе</w:t>
      </w:r>
      <w:r w:rsidR="008457E2"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создаются условия для развития экологически чистых, современных производств, глубокой переработки древесины. </w:t>
      </w:r>
    </w:p>
    <w:p w14:paraId="6C0940B5" w14:textId="77777777" w:rsidR="00BC5607" w:rsidRPr="00DF0551" w:rsidRDefault="00BC5607" w:rsidP="00BC5607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Таштагольское лесничество – крупнейшее лесничество Кемеровской области, его площадь 674708 га. Лесистость территории всего </w:t>
      </w:r>
      <w:r w:rsidR="009F1A09">
        <w:rPr>
          <w:rFonts w:ascii="Times New Roman" w:hAnsi="Times New Roman" w:cs="Times New Roman"/>
          <w:sz w:val="26"/>
          <w:szCs w:val="26"/>
        </w:rPr>
        <w:t>округ</w:t>
      </w:r>
      <w:r w:rsidRPr="00DF0551">
        <w:rPr>
          <w:rFonts w:ascii="Times New Roman" w:hAnsi="Times New Roman" w:cs="Times New Roman"/>
          <w:sz w:val="26"/>
          <w:szCs w:val="26"/>
        </w:rPr>
        <w:t xml:space="preserve">а составляет 90,1 %. В 2022 году утвержден лесохозяйственный регламент и поставлены на кадастровый учет городские леса Таштагольского и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Мундыбашского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городских поселений. Для обслуживания данных лесов необходимо создание городского лесничества с целью ведения лесохозяйственной деятельности, осуществления муниципального лесного контроля, патрулирования территории и оперативного реагирования по профилактике и ликвидации лесных пожаров в труднодоступной местности. Особое внимание уделяется восстановлению лесов, однако из-за особенностей рельефа горной местности, вновь созданное лесничество будет нуждаться в современной технике для выполнения поставленных задач. </w:t>
      </w:r>
    </w:p>
    <w:p w14:paraId="3A044249" w14:textId="77777777" w:rsidR="00BC5607" w:rsidRPr="00DF0551" w:rsidRDefault="00BC5607" w:rsidP="00BC5607">
      <w:pPr>
        <w:shd w:val="clear" w:color="auto" w:fill="FFFFFF"/>
        <w:spacing w:before="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Обеспечение экологической безопасности населения является сложнейшей задачей, стоящей перед органами местного самоуправления Таштагольского муниципального</w:t>
      </w:r>
      <w:r w:rsidR="008457E2">
        <w:rPr>
          <w:rFonts w:ascii="Times New Roman" w:hAnsi="Times New Roman"/>
          <w:sz w:val="26"/>
          <w:szCs w:val="26"/>
        </w:rPr>
        <w:t xml:space="preserve"> округа</w:t>
      </w:r>
      <w:r w:rsidRPr="00DF0551">
        <w:rPr>
          <w:rFonts w:ascii="Times New Roman" w:hAnsi="Times New Roman"/>
          <w:sz w:val="26"/>
          <w:szCs w:val="26"/>
        </w:rPr>
        <w:t>. Необходимо решать множество вопросов, связанных с формированием благоприятных условий  жизни на территории муниципального образования, и снижать отрицательное воздействие на окружающую среду в процессе хозяйственной деятельности природопользователей.</w:t>
      </w:r>
    </w:p>
    <w:p w14:paraId="506FBEF7" w14:textId="77777777" w:rsidR="00BC5607" w:rsidRPr="00DF0551" w:rsidRDefault="00BC5607" w:rsidP="00BC5607">
      <w:pPr>
        <w:shd w:val="clear" w:color="auto" w:fill="FFFFFF"/>
        <w:spacing w:before="0"/>
        <w:rPr>
          <w:rFonts w:ascii="Times New Roman" w:hAnsi="Times New Roman"/>
          <w:color w:val="auto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Значительные объемы образования отходов, низкий уровень их переработки и неудовлетворительное состояние мест их размещения и захоронения, отсутствие </w:t>
      </w:r>
      <w:r w:rsidRPr="00DF0551">
        <w:rPr>
          <w:rFonts w:ascii="Times New Roman" w:hAnsi="Times New Roman"/>
          <w:color w:val="auto"/>
          <w:sz w:val="26"/>
          <w:szCs w:val="26"/>
        </w:rPr>
        <w:t xml:space="preserve">контроля за состоянием природных ресурсов и их нерациональным использованием представляют значительную угрозу здоровью населения </w:t>
      </w:r>
      <w:r w:rsidR="008457E2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color w:val="auto"/>
          <w:sz w:val="26"/>
          <w:szCs w:val="26"/>
        </w:rPr>
        <w:t xml:space="preserve">.  Муниципальное образование Таштагольского </w:t>
      </w:r>
      <w:r w:rsidR="008457E2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color w:val="auto"/>
          <w:sz w:val="26"/>
          <w:szCs w:val="26"/>
        </w:rPr>
        <w:t xml:space="preserve">  сталкивается с целым рядом проблем, возникающих при решении задач обращения с отходами различного происхождения. Обращение с отходами - это сложный комплекс мероприятий, который охватывает различные системы их сбора, переработку, обезвреживание и размещение. Процесс обращения с отходами подразумевает цепочку: образование - сбор - транспортировка - утилизация. </w:t>
      </w:r>
    </w:p>
    <w:p w14:paraId="69FDD867" w14:textId="77777777" w:rsidR="00BC5607" w:rsidRPr="00DF0551" w:rsidRDefault="00BC5607" w:rsidP="00BC56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Реализация программы нацелена на обеспечение экологически устойчивого развития Таштагольского муниципального </w:t>
      </w:r>
      <w:r w:rsidR="008457E2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>.</w:t>
      </w:r>
    </w:p>
    <w:p w14:paraId="4A63DCFB" w14:textId="77777777" w:rsidR="00BC5607" w:rsidRDefault="00BC5607" w:rsidP="00BC560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742162CC" w14:textId="77777777" w:rsidR="00BC5607" w:rsidRPr="00DF0551" w:rsidRDefault="00BC5607" w:rsidP="00BC560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3FD80F3D" w14:textId="77777777" w:rsidR="00BC5607" w:rsidRPr="00DF0551" w:rsidRDefault="00BC5607" w:rsidP="00BC560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F0551">
        <w:rPr>
          <w:rFonts w:ascii="Times New Roman" w:hAnsi="Times New Roman" w:cs="Times New Roman"/>
          <w:b/>
          <w:sz w:val="26"/>
          <w:szCs w:val="26"/>
        </w:rPr>
        <w:t>2. Цели и задачи Программы</w:t>
      </w:r>
    </w:p>
    <w:p w14:paraId="5ECD7CFC" w14:textId="77777777" w:rsidR="00BC5607" w:rsidRPr="00DF0551" w:rsidRDefault="00BC5607" w:rsidP="00BC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C40C9FC" w14:textId="77777777" w:rsidR="00BC5607" w:rsidRPr="00DF0551" w:rsidRDefault="00BC5607" w:rsidP="00BC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Цели Программы:</w:t>
      </w:r>
    </w:p>
    <w:p w14:paraId="2C917462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- Улучшение состояния окружающей среды на территории Таштагольского муниципального </w:t>
      </w:r>
      <w:r w:rsidR="00761323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>;</w:t>
      </w:r>
    </w:p>
    <w:p w14:paraId="632A910A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- Формирование экологической культуры населения Таштагольского муниципального </w:t>
      </w:r>
      <w:r w:rsidR="00761323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>;</w:t>
      </w:r>
    </w:p>
    <w:p w14:paraId="730B2ABC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Снижение негативного влияния отходов производства и потребления;</w:t>
      </w:r>
    </w:p>
    <w:p w14:paraId="0E73630A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Организация работ по ликвидации накопленного вреда окружающей среде;</w:t>
      </w:r>
    </w:p>
    <w:p w14:paraId="7BAB2A1B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Выявление и оценка объектов накопленного вреда окружающей среде, в том числе проведение инженерных изысканий на таких объектах;</w:t>
      </w:r>
    </w:p>
    <w:p w14:paraId="707B45D7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Разработка проектно-сметной документации по ликвидации накопленного вреда окружающей среде;</w:t>
      </w:r>
    </w:p>
    <w:p w14:paraId="44334902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Проведение работ по ликвидации накопленного вреда окружающей среде;</w:t>
      </w:r>
    </w:p>
    <w:p w14:paraId="7E84ADF6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Осуществление контроля и приемки проведенных работ по ликвидации объектов накопленного вреда окружающей среде;</w:t>
      </w:r>
    </w:p>
    <w:p w14:paraId="4312A736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Разработка проектно-сметной документации в целях реализации мероприятий направленных на ликвидацию мест несанкционированного размещения отходов;</w:t>
      </w:r>
    </w:p>
    <w:p w14:paraId="3DA58B5F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Ликвидация мест несанкционированного размещения отходов;</w:t>
      </w:r>
    </w:p>
    <w:p w14:paraId="12E0A3AA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- Оснащение лесохозяйственных учреждений специализированной техникой для проведения комплекса мероприятий по охране, защите, воспроизводству лесов, лесоразведению; </w:t>
      </w:r>
    </w:p>
    <w:p w14:paraId="4EF376AA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Организация и проведение акций по посадке леса;</w:t>
      </w:r>
    </w:p>
    <w:p w14:paraId="6D1C43A7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- Осуществление мероприятий по </w:t>
      </w:r>
      <w:proofErr w:type="spellStart"/>
      <w:r w:rsidRPr="00DF0551">
        <w:rPr>
          <w:rFonts w:ascii="Times New Roman" w:hAnsi="Times New Roman"/>
          <w:sz w:val="26"/>
          <w:szCs w:val="26"/>
        </w:rPr>
        <w:t>лесовостановлению</w:t>
      </w:r>
      <w:proofErr w:type="spellEnd"/>
      <w:r w:rsidRPr="00DF0551">
        <w:rPr>
          <w:rFonts w:ascii="Times New Roman" w:hAnsi="Times New Roman"/>
          <w:sz w:val="26"/>
          <w:szCs w:val="26"/>
        </w:rPr>
        <w:t xml:space="preserve"> и лесоразведению;</w:t>
      </w:r>
    </w:p>
    <w:p w14:paraId="705C4D15" w14:textId="77777777" w:rsidR="00BC5607" w:rsidRPr="00DF0551" w:rsidRDefault="00BC5607" w:rsidP="00BC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- Воспроизводство, охрана и сохранение лесов.</w:t>
      </w:r>
    </w:p>
    <w:p w14:paraId="200622BB" w14:textId="77777777" w:rsidR="00BC5607" w:rsidRPr="00DF0551" w:rsidRDefault="00BC5607" w:rsidP="00BC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Для достижения указанных целей в рамках Программы должны быть решены следующие задачи:</w:t>
      </w:r>
    </w:p>
    <w:p w14:paraId="266F1C67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Сохранение и восстановление природной среды, предотвращение негативного воздействия хозяйственной и иной деятельности на окружающую среду и ликвидация её последствий;</w:t>
      </w:r>
    </w:p>
    <w:p w14:paraId="0FA1654D" w14:textId="77777777" w:rsidR="00BC5607" w:rsidRPr="00DF0551" w:rsidRDefault="00BC5607" w:rsidP="00BC5607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Организация работ по ликвидации накопленного вреда окружающей среде;</w:t>
      </w:r>
    </w:p>
    <w:p w14:paraId="3DB7F232" w14:textId="77777777" w:rsidR="00BC5607" w:rsidRPr="00DF0551" w:rsidRDefault="00BC5607" w:rsidP="00BC5607">
      <w:pPr>
        <w:spacing w:before="0"/>
        <w:ind w:firstLine="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Выявление и оценка объектов накопленного вреда окружающей среде, в том числе проведение инженерных изысканий на таких объектах;</w:t>
      </w:r>
    </w:p>
    <w:p w14:paraId="54D33CFB" w14:textId="77777777" w:rsidR="00BC5607" w:rsidRPr="00DF0551" w:rsidRDefault="00BC5607" w:rsidP="00BC5607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Разработка проектно-сметной документации по ликвидации накопленного вреда окружающей среде;</w:t>
      </w:r>
    </w:p>
    <w:p w14:paraId="46D75AB3" w14:textId="77777777" w:rsidR="00BC5607" w:rsidRPr="00DF0551" w:rsidRDefault="00BC5607" w:rsidP="00BC5607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Проведение работ по ликвидации накопленного вреда окружающей среде;</w:t>
      </w:r>
    </w:p>
    <w:p w14:paraId="4EBF65FC" w14:textId="77777777" w:rsidR="00BC5607" w:rsidRPr="00DF0551" w:rsidRDefault="00BC5607" w:rsidP="00BC5607">
      <w:pPr>
        <w:spacing w:before="0"/>
        <w:ind w:firstLine="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Осуществление контроля и приемки проведенных работ по ликвидации объектов накопленного вреда окружающей среде;</w:t>
      </w:r>
    </w:p>
    <w:p w14:paraId="1FB85009" w14:textId="77777777" w:rsidR="00BC5607" w:rsidRPr="00DF0551" w:rsidRDefault="00BC5607" w:rsidP="00BC5607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Разработка проектно-сметной документации в целях реализации мероприятий направленных на ликвидацию мест несанкционированного размещения отходов;</w:t>
      </w:r>
    </w:p>
    <w:p w14:paraId="7CE33ACA" w14:textId="77777777" w:rsidR="00BC5607" w:rsidRPr="00DF0551" w:rsidRDefault="00BC5607" w:rsidP="00BC5607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Ликвидация мест несанкционированного размещения отходов;</w:t>
      </w:r>
    </w:p>
    <w:p w14:paraId="34534933" w14:textId="77777777" w:rsidR="00BC5607" w:rsidRPr="00DF0551" w:rsidRDefault="00BC5607" w:rsidP="00BC5607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- Соблюдение требований муниципальных правовых актов в области охраны окружающей среды и благоустройства территории Таштагольского муниципального </w:t>
      </w:r>
      <w:r w:rsidR="00761323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>;</w:t>
      </w:r>
    </w:p>
    <w:p w14:paraId="7A2C0011" w14:textId="77777777" w:rsidR="00BC5607" w:rsidRPr="00DF0551" w:rsidRDefault="00BC5607" w:rsidP="00BC5607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- Повышение уровня экологической культуры населения, экологического образования и воспитания, обеспечение населения информацией о реализации экологических мероприятий на территории Таштагольского муниципального </w:t>
      </w:r>
      <w:r w:rsidR="00761323">
        <w:rPr>
          <w:rFonts w:ascii="Times New Roman" w:hAnsi="Times New Roman"/>
          <w:sz w:val="26"/>
          <w:szCs w:val="26"/>
        </w:rPr>
        <w:t>округа</w:t>
      </w:r>
      <w:r w:rsidRPr="00DF0551">
        <w:rPr>
          <w:rFonts w:ascii="Times New Roman" w:hAnsi="Times New Roman"/>
          <w:sz w:val="26"/>
          <w:szCs w:val="26"/>
        </w:rPr>
        <w:t>;</w:t>
      </w:r>
    </w:p>
    <w:p w14:paraId="050B8484" w14:textId="77777777" w:rsidR="00BC5607" w:rsidRPr="00DF0551" w:rsidRDefault="00BC5607" w:rsidP="00BC5607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Восстановление плодородия  и хозяйственной ценности земли;</w:t>
      </w:r>
    </w:p>
    <w:p w14:paraId="25E764A4" w14:textId="77777777" w:rsidR="00BC5607" w:rsidRPr="00DF0551" w:rsidRDefault="00BC5607" w:rsidP="00BC5607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Приобретение лесопожарной техники для защиты лесов от пожаров;</w:t>
      </w:r>
    </w:p>
    <w:p w14:paraId="390CB342" w14:textId="77777777" w:rsidR="00BC5607" w:rsidRPr="00DF0551" w:rsidRDefault="00BC5607" w:rsidP="00BC5607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- Организация и проведение акций по посадке леса;</w:t>
      </w:r>
    </w:p>
    <w:p w14:paraId="3745AFFD" w14:textId="77777777" w:rsidR="00BC5607" w:rsidRPr="00DF0551" w:rsidRDefault="00BC5607" w:rsidP="00BC5607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- Осуществление мероприятий по </w:t>
      </w:r>
      <w:proofErr w:type="spellStart"/>
      <w:r w:rsidRPr="00DF0551">
        <w:rPr>
          <w:rFonts w:ascii="Times New Roman" w:hAnsi="Times New Roman"/>
          <w:sz w:val="26"/>
          <w:szCs w:val="26"/>
        </w:rPr>
        <w:t>лесовостановлению</w:t>
      </w:r>
      <w:proofErr w:type="spellEnd"/>
      <w:r w:rsidRPr="00DF0551">
        <w:rPr>
          <w:rFonts w:ascii="Times New Roman" w:hAnsi="Times New Roman"/>
          <w:sz w:val="26"/>
          <w:szCs w:val="26"/>
        </w:rPr>
        <w:t xml:space="preserve"> и лесоразведению;</w:t>
      </w:r>
    </w:p>
    <w:p w14:paraId="077D3B8E" w14:textId="77777777" w:rsidR="00BC5607" w:rsidRPr="00DF0551" w:rsidRDefault="00BC5607" w:rsidP="00BC5607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lastRenderedPageBreak/>
        <w:t>- Воспроизводство, охрана и сохранение лесов;</w:t>
      </w:r>
    </w:p>
    <w:p w14:paraId="6A62645D" w14:textId="77777777" w:rsidR="00BC5607" w:rsidRPr="00DF0551" w:rsidRDefault="00BC5607" w:rsidP="00BC560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- Обеспечение безопасного состояния гидротехнических сооружений хвостохранилища в долине р.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Жасменка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пгт. Мундыбаш и не допущение экологической катастрофы.</w:t>
      </w:r>
    </w:p>
    <w:p w14:paraId="5BB14350" w14:textId="77777777" w:rsidR="00BC5607" w:rsidRPr="00DF0551" w:rsidRDefault="00BC5607" w:rsidP="00BC560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3A7033BF" w14:textId="77777777" w:rsidR="00BC5607" w:rsidRPr="00DF0551" w:rsidRDefault="00BC5607" w:rsidP="00BC560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F0551">
        <w:rPr>
          <w:rFonts w:ascii="Times New Roman" w:hAnsi="Times New Roman" w:cs="Times New Roman"/>
          <w:b/>
          <w:sz w:val="26"/>
          <w:szCs w:val="26"/>
        </w:rPr>
        <w:t>3. Система программных мероприятий</w:t>
      </w:r>
    </w:p>
    <w:p w14:paraId="7D7DFE80" w14:textId="77777777" w:rsidR="00BC5607" w:rsidRPr="00DF0551" w:rsidRDefault="00BC5607" w:rsidP="00BC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59965B7" w14:textId="77777777" w:rsidR="00BC5607" w:rsidRPr="00DF0551" w:rsidRDefault="00BC5607" w:rsidP="00BC5607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Программные мероприятия направлены на реализацию поставленных Программой целей и задач (п.7. Программные мероприятия).</w:t>
      </w:r>
      <w:r w:rsidRPr="00DF05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8E00901" w14:textId="77777777" w:rsidR="00BC5607" w:rsidRPr="00DF0551" w:rsidRDefault="00BC5607" w:rsidP="00BC56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5C637F0" w14:textId="77777777" w:rsidR="00BC5607" w:rsidRPr="00DF0551" w:rsidRDefault="00BC5607" w:rsidP="00BC560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F0551">
        <w:rPr>
          <w:rFonts w:ascii="Times New Roman" w:hAnsi="Times New Roman" w:cs="Times New Roman"/>
          <w:b/>
          <w:sz w:val="26"/>
          <w:szCs w:val="26"/>
        </w:rPr>
        <w:t>4. Ресурсное обеспечение Программы</w:t>
      </w:r>
    </w:p>
    <w:p w14:paraId="305CE474" w14:textId="77777777" w:rsidR="00BC5607" w:rsidRPr="00DF0551" w:rsidRDefault="00BC5607" w:rsidP="00BC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6B5100D" w14:textId="77777777" w:rsidR="00761323" w:rsidRPr="00FA1339" w:rsidRDefault="00761323" w:rsidP="007613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A1339">
        <w:rPr>
          <w:rFonts w:ascii="Times New Roman" w:hAnsi="Times New Roman" w:cs="Times New Roman"/>
          <w:sz w:val="26"/>
          <w:szCs w:val="26"/>
        </w:rPr>
        <w:t>Общий объем финансирования 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961">
        <w:rPr>
          <w:rFonts w:ascii="Times New Roman" w:hAnsi="Times New Roman" w:cs="Times New Roman"/>
          <w:sz w:val="26"/>
          <w:szCs w:val="26"/>
        </w:rPr>
        <w:t>на 2025-2027 годы составит</w:t>
      </w:r>
      <w:r w:rsidRPr="00FA1339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231D">
        <w:rPr>
          <w:rFonts w:ascii="Times New Roman" w:hAnsi="Times New Roman"/>
          <w:sz w:val="28"/>
          <w:szCs w:val="28"/>
        </w:rPr>
        <w:t>44966</w:t>
      </w:r>
      <w:r>
        <w:rPr>
          <w:rFonts w:ascii="Times New Roman" w:hAnsi="Times New Roman"/>
          <w:sz w:val="28"/>
          <w:szCs w:val="28"/>
        </w:rPr>
        <w:t>,</w:t>
      </w:r>
      <w:r w:rsidRPr="00EF231D">
        <w:rPr>
          <w:rFonts w:ascii="Times New Roman" w:hAnsi="Times New Roman"/>
          <w:sz w:val="28"/>
          <w:szCs w:val="28"/>
        </w:rPr>
        <w:t>2410</w:t>
      </w:r>
      <w:r>
        <w:rPr>
          <w:rFonts w:ascii="Times New Roman" w:hAnsi="Times New Roman"/>
          <w:sz w:val="28"/>
          <w:szCs w:val="28"/>
        </w:rPr>
        <w:t xml:space="preserve">7 </w:t>
      </w:r>
      <w:r w:rsidRPr="00FA1339">
        <w:rPr>
          <w:rFonts w:ascii="Times New Roman" w:hAnsi="Times New Roman" w:cs="Times New Roman"/>
          <w:sz w:val="26"/>
          <w:szCs w:val="26"/>
        </w:rPr>
        <w:t xml:space="preserve">тыс. руб., из них: </w:t>
      </w:r>
    </w:p>
    <w:p w14:paraId="1B35C1BB" w14:textId="77777777" w:rsidR="00761323" w:rsidRPr="00FA1339" w:rsidRDefault="00761323" w:rsidP="007613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Средства местного бюджета – </w:t>
      </w:r>
      <w:r w:rsidRPr="00EF231D">
        <w:rPr>
          <w:rFonts w:ascii="Times New Roman" w:hAnsi="Times New Roman" w:cs="Times New Roman"/>
          <w:sz w:val="26"/>
          <w:szCs w:val="26"/>
        </w:rPr>
        <w:t>26787</w:t>
      </w:r>
      <w:r>
        <w:rPr>
          <w:rFonts w:ascii="Times New Roman" w:hAnsi="Times New Roman" w:cs="Times New Roman"/>
          <w:sz w:val="26"/>
          <w:szCs w:val="26"/>
        </w:rPr>
        <w:t>,33596</w:t>
      </w:r>
      <w:r w:rsidRPr="00FA1339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14:paraId="7855D1E9" w14:textId="77777777" w:rsidR="00761323" w:rsidRPr="00FA1339" w:rsidRDefault="00761323" w:rsidP="007613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A1339">
        <w:rPr>
          <w:rFonts w:ascii="Times New Roman" w:hAnsi="Times New Roman" w:cs="Times New Roman"/>
          <w:sz w:val="26"/>
          <w:szCs w:val="26"/>
        </w:rPr>
        <w:t>в том числе по годам:</w:t>
      </w:r>
    </w:p>
    <w:p w14:paraId="0F62D394" w14:textId="77777777" w:rsidR="00761323" w:rsidRPr="00FA1339" w:rsidRDefault="00761323" w:rsidP="007613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 год –  </w:t>
      </w:r>
      <w:r w:rsidRPr="00761323">
        <w:rPr>
          <w:rFonts w:ascii="Times New Roman" w:hAnsi="Times New Roman" w:cs="Times New Roman"/>
          <w:sz w:val="26"/>
          <w:szCs w:val="26"/>
        </w:rPr>
        <w:t>25000</w:t>
      </w:r>
      <w:r w:rsidRPr="00FA1339">
        <w:rPr>
          <w:rFonts w:ascii="Times New Roman" w:hAnsi="Times New Roman" w:cs="Times New Roman"/>
          <w:sz w:val="26"/>
          <w:szCs w:val="26"/>
        </w:rPr>
        <w:t>,0  тыс. руб.;</w:t>
      </w:r>
    </w:p>
    <w:p w14:paraId="5D5B9906" w14:textId="77777777" w:rsidR="00761323" w:rsidRPr="00FA1339" w:rsidRDefault="00761323" w:rsidP="007613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A1339">
        <w:rPr>
          <w:rFonts w:ascii="Times New Roman" w:hAnsi="Times New Roman" w:cs="Times New Roman"/>
          <w:sz w:val="26"/>
          <w:szCs w:val="26"/>
        </w:rPr>
        <w:t>2026 год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1448</w:t>
      </w:r>
      <w:r w:rsidRPr="00170F78">
        <w:rPr>
          <w:rFonts w:ascii="Times New Roman" w:hAnsi="Times New Roman"/>
          <w:sz w:val="28"/>
          <w:szCs w:val="28"/>
        </w:rPr>
        <w:t>,33596</w:t>
      </w:r>
      <w:r w:rsidRPr="00FA1339">
        <w:rPr>
          <w:rFonts w:ascii="Times New Roman" w:hAnsi="Times New Roman" w:cs="Times New Roman"/>
          <w:sz w:val="26"/>
          <w:szCs w:val="26"/>
        </w:rPr>
        <w:t xml:space="preserve">  тыс. руб.;</w:t>
      </w:r>
    </w:p>
    <w:p w14:paraId="1E0A673B" w14:textId="77777777" w:rsidR="00761323" w:rsidRDefault="00761323" w:rsidP="007613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2027 год –  339</w:t>
      </w:r>
      <w:r w:rsidRPr="00FA1339">
        <w:rPr>
          <w:rFonts w:ascii="Times New Roman" w:hAnsi="Times New Roman" w:cs="Times New Roman"/>
          <w:sz w:val="26"/>
          <w:szCs w:val="26"/>
        </w:rPr>
        <w:t>,0 тыс. руб.</w:t>
      </w:r>
    </w:p>
    <w:p w14:paraId="1026F311" w14:textId="77777777" w:rsidR="00761323" w:rsidRPr="00761323" w:rsidRDefault="00761323" w:rsidP="0076132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Средства областного бюджета – </w:t>
      </w:r>
      <w:r w:rsidRPr="00761323">
        <w:rPr>
          <w:rFonts w:ascii="Times New Roman" w:hAnsi="Times New Roman"/>
          <w:sz w:val="28"/>
          <w:szCs w:val="28"/>
        </w:rPr>
        <w:t>18178</w:t>
      </w:r>
      <w:r>
        <w:rPr>
          <w:rFonts w:ascii="Times New Roman" w:hAnsi="Times New Roman"/>
          <w:sz w:val="28"/>
          <w:szCs w:val="28"/>
        </w:rPr>
        <w:t>,</w:t>
      </w:r>
      <w:r w:rsidRPr="00761323">
        <w:rPr>
          <w:rFonts w:ascii="Times New Roman" w:hAnsi="Times New Roman"/>
          <w:sz w:val="28"/>
          <w:szCs w:val="28"/>
        </w:rPr>
        <w:t>90511</w:t>
      </w:r>
    </w:p>
    <w:p w14:paraId="4147823B" w14:textId="77777777" w:rsidR="00761323" w:rsidRPr="00FA1339" w:rsidRDefault="00761323" w:rsidP="007613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A1339">
        <w:rPr>
          <w:rFonts w:ascii="Times New Roman" w:hAnsi="Times New Roman" w:cs="Times New Roman"/>
          <w:sz w:val="26"/>
          <w:szCs w:val="26"/>
        </w:rPr>
        <w:t>в том числе по годам:</w:t>
      </w:r>
    </w:p>
    <w:p w14:paraId="6F5BEDF8" w14:textId="77777777" w:rsidR="00761323" w:rsidRPr="00170F78" w:rsidRDefault="00761323" w:rsidP="007613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1339">
        <w:rPr>
          <w:rFonts w:ascii="Times New Roman" w:hAnsi="Times New Roman" w:cs="Times New Roman"/>
          <w:sz w:val="26"/>
          <w:szCs w:val="26"/>
        </w:rPr>
        <w:t xml:space="preserve">2025 год </w:t>
      </w:r>
      <w:r w:rsidRPr="00170F78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/>
          <w:sz w:val="28"/>
          <w:szCs w:val="28"/>
        </w:rPr>
        <w:t xml:space="preserve">5453,67153 </w:t>
      </w:r>
      <w:r w:rsidRPr="00170F78">
        <w:rPr>
          <w:rFonts w:ascii="Times New Roman" w:hAnsi="Times New Roman" w:cs="Times New Roman"/>
          <w:sz w:val="28"/>
          <w:szCs w:val="28"/>
        </w:rPr>
        <w:t>тыс. руб.;</w:t>
      </w:r>
    </w:p>
    <w:p w14:paraId="34C52972" w14:textId="77777777" w:rsidR="00761323" w:rsidRPr="00170F78" w:rsidRDefault="00761323" w:rsidP="007613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F78">
        <w:rPr>
          <w:rFonts w:ascii="Times New Roman" w:hAnsi="Times New Roman" w:cs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12725,23358 </w:t>
      </w:r>
      <w:r w:rsidRPr="00170F78">
        <w:rPr>
          <w:rFonts w:ascii="Times New Roman" w:hAnsi="Times New Roman" w:cs="Times New Roman"/>
          <w:sz w:val="28"/>
          <w:szCs w:val="28"/>
        </w:rPr>
        <w:t>тыс. руб.;</w:t>
      </w:r>
    </w:p>
    <w:p w14:paraId="0AD3D90D" w14:textId="77777777" w:rsidR="00761323" w:rsidRDefault="00761323" w:rsidP="007613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70F78">
        <w:rPr>
          <w:rFonts w:ascii="Times New Roman" w:hAnsi="Times New Roman" w:cs="Times New Roman"/>
          <w:sz w:val="28"/>
          <w:szCs w:val="28"/>
        </w:rPr>
        <w:t>2027 год –  0,0 тыс. руб.</w:t>
      </w:r>
    </w:p>
    <w:p w14:paraId="7C3A8B01" w14:textId="77777777" w:rsidR="00BC5607" w:rsidRPr="00DF0551" w:rsidRDefault="00BC5607" w:rsidP="00BC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Финансирование программных мероприятий осуществляется за счет средств местного бюджета и подлежит ежегодному уточнению, исходя из возможностей бюджета на соответствующий финансовый год.</w:t>
      </w:r>
    </w:p>
    <w:p w14:paraId="6CF3A9E9" w14:textId="77777777" w:rsidR="00BC5607" w:rsidRPr="00DF0551" w:rsidRDefault="00BC5607" w:rsidP="00BC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В целях  содействия в реализации мероприятий Программы возможно дополнительное финансирование из иных не запрещенных законодательством источников.</w:t>
      </w:r>
    </w:p>
    <w:p w14:paraId="5ACA35EC" w14:textId="77777777" w:rsidR="00BC5607" w:rsidRPr="00DF0551" w:rsidRDefault="00BC5607" w:rsidP="00BC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A837654" w14:textId="77777777" w:rsidR="00BC5607" w:rsidRPr="00DF0551" w:rsidRDefault="00BC5607" w:rsidP="00BC560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F0551">
        <w:rPr>
          <w:rFonts w:ascii="Times New Roman" w:hAnsi="Times New Roman" w:cs="Times New Roman"/>
          <w:b/>
          <w:sz w:val="26"/>
          <w:szCs w:val="26"/>
        </w:rPr>
        <w:t>5. Оценка эффективности реализации Программы</w:t>
      </w:r>
    </w:p>
    <w:p w14:paraId="405F34F4" w14:textId="77777777" w:rsidR="00BC5607" w:rsidRPr="00DF0551" w:rsidRDefault="00BC5607" w:rsidP="00BC56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F7F5693" w14:textId="77777777" w:rsidR="00BC5607" w:rsidRPr="00DF0551" w:rsidRDefault="00BC5607" w:rsidP="00BC56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Ожидаемые конечные результаты реализации настоящей программы станут  реализация полномочий органов местного самоуправления Таштагольского муниципального </w:t>
      </w:r>
      <w:r w:rsidR="00761323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 и приоритетов муниципальной политики в сфере охраны окружающей среды Таштагольского </w:t>
      </w:r>
      <w:r w:rsidR="00761323">
        <w:rPr>
          <w:rFonts w:ascii="Times New Roman" w:hAnsi="Times New Roman" w:cs="Times New Roman"/>
          <w:sz w:val="26"/>
          <w:szCs w:val="26"/>
        </w:rPr>
        <w:t>округа</w:t>
      </w:r>
      <w:r w:rsidRPr="00DF055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3290863" w14:textId="77777777" w:rsidR="00BC5607" w:rsidRPr="00DF0551" w:rsidRDefault="00BC5607" w:rsidP="00BC5607">
      <w:pPr>
        <w:pStyle w:val="ConsPlusNonforma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0833A6A5" w14:textId="77777777" w:rsidR="00BC5607" w:rsidRPr="00DF0551" w:rsidRDefault="00BC5607" w:rsidP="00BC5607">
      <w:pPr>
        <w:pStyle w:val="ConsPlusNonforma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Сведения о планируемых значениях целевых показателей</w:t>
      </w:r>
    </w:p>
    <w:p w14:paraId="408CB1FA" w14:textId="77777777" w:rsidR="00BC5607" w:rsidRPr="00DF0551" w:rsidRDefault="00BC5607" w:rsidP="00BC56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(индикаторов) муниципальной программы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276"/>
        <w:gridCol w:w="1275"/>
        <w:gridCol w:w="1418"/>
      </w:tblGrid>
      <w:tr w:rsidR="00BC5607" w:rsidRPr="00DF0551" w14:paraId="5A5A3D6E" w14:textId="77777777" w:rsidTr="00A47D8C">
        <w:trPr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499D6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Наименование целевого показателя (индикатора</w:t>
            </w:r>
            <w:r w:rsidRPr="00DF0551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AA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337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BC5607" w:rsidRPr="00DF0551" w14:paraId="3094A460" w14:textId="77777777" w:rsidTr="00A47D8C">
        <w:trPr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6BE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026F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D3F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1319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7C2E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г.</w:t>
            </w:r>
          </w:p>
        </w:tc>
      </w:tr>
      <w:tr w:rsidR="00BC5607" w:rsidRPr="00DF0551" w14:paraId="2EBBC938" w14:textId="77777777" w:rsidTr="00A47D8C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6C9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F4A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902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45F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A7C3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</w:p>
        </w:tc>
      </w:tr>
      <w:tr w:rsidR="00BC5607" w:rsidRPr="00DF0551" w14:paraId="0773D63B" w14:textId="77777777" w:rsidTr="00A47D8C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9F7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Организация и проведение эколого-просветительских мероприятий на территории Таштагольского муниципального </w:t>
            </w:r>
            <w:r w:rsidR="00761323">
              <w:rPr>
                <w:rFonts w:ascii="Times New Roman" w:hAnsi="Times New Roman"/>
                <w:sz w:val="26"/>
                <w:szCs w:val="26"/>
              </w:rPr>
              <w:t>округа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3A7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%  от общей численности населения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F4C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A73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093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40</w:t>
            </w:r>
          </w:p>
        </w:tc>
      </w:tr>
      <w:tr w:rsidR="00BC5607" w:rsidRPr="00DF0551" w14:paraId="0BE30D08" w14:textId="77777777" w:rsidTr="00A47D8C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4C36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Организация и проведение массовых мероприятий, направленных на повышение </w:t>
            </w: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 xml:space="preserve">уровня экологической культуры населения, проведение мероприятий по информированию населения, предприятий и организаций по вопросам охраны окружающей среды на территории Таштагольского муниципального </w:t>
            </w:r>
            <w:r w:rsidR="00761323">
              <w:rPr>
                <w:rFonts w:ascii="Times New Roman" w:hAnsi="Times New Roman"/>
                <w:sz w:val="26"/>
                <w:szCs w:val="26"/>
              </w:rPr>
              <w:t>округа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5EA1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%  от общей численности населения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402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014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075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40</w:t>
            </w:r>
          </w:p>
        </w:tc>
      </w:tr>
      <w:tr w:rsidR="00BC5607" w:rsidRPr="00DF0551" w14:paraId="4744A5EB" w14:textId="77777777" w:rsidTr="00A47D8C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077AC0C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Организация и проведение массовых мероприятий (акций), направленных на вовлечение всех слоев населения к участию в экологических мероприятиях на территории Таштагольского муниципального </w:t>
            </w:r>
            <w:r w:rsidR="00761323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A100E6B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%  от общей численности населения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05F257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02EDAC9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08C0910" w14:textId="77777777" w:rsidR="00BC5607" w:rsidRPr="00DF0551" w:rsidRDefault="00BC5607" w:rsidP="00A47D8C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F0551">
              <w:rPr>
                <w:rFonts w:ascii="Times New Roman" w:hAnsi="Times New Roman"/>
                <w:color w:val="auto"/>
                <w:sz w:val="26"/>
                <w:szCs w:val="26"/>
              </w:rPr>
              <w:t>40</w:t>
            </w:r>
          </w:p>
        </w:tc>
      </w:tr>
      <w:tr w:rsidR="00BC5607" w:rsidRPr="00DF0551" w14:paraId="0C72341E" w14:textId="77777777" w:rsidTr="00A47D8C">
        <w:trPr>
          <w:trHeight w:val="75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12FF" w14:textId="77777777" w:rsidR="00BC5607" w:rsidRPr="00DF0551" w:rsidRDefault="00BC5607" w:rsidP="00A47D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8652" w14:textId="77777777" w:rsidR="00BC5607" w:rsidRPr="00DF0551" w:rsidRDefault="00BC5607" w:rsidP="00A47D8C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CEC9" w14:textId="77777777" w:rsidR="00BC5607" w:rsidRPr="00DF0551" w:rsidRDefault="00BC5607" w:rsidP="00A47D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412" w14:textId="77777777" w:rsidR="00BC5607" w:rsidRPr="00DF0551" w:rsidRDefault="00BC5607" w:rsidP="00A47D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970" w14:textId="77777777" w:rsidR="00BC5607" w:rsidRPr="00DF0551" w:rsidRDefault="00BC5607" w:rsidP="00A47D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607" w:rsidRPr="00DF0551" w14:paraId="05D7AE88" w14:textId="77777777" w:rsidTr="00A47D8C">
        <w:trPr>
          <w:trHeight w:val="263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1FE" w14:textId="77777777" w:rsidR="00BC5607" w:rsidRPr="001C74B5" w:rsidRDefault="00BC5607" w:rsidP="00A47D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C74B5">
              <w:rPr>
                <w:rFonts w:ascii="Times New Roman" w:hAnsi="Times New Roman" w:cs="Times New Roman"/>
                <w:sz w:val="26"/>
                <w:szCs w:val="26"/>
              </w:rPr>
              <w:t>Объем рекультивации земель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E80" w14:textId="77777777" w:rsidR="00BC5607" w:rsidRPr="00DF0551" w:rsidRDefault="00BC5607" w:rsidP="00A47D8C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1B4D" w14:textId="77777777" w:rsidR="00BC5607" w:rsidRPr="00DF0551" w:rsidRDefault="00BC5607" w:rsidP="00A47D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F05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AE7" w14:textId="77777777" w:rsidR="00BC5607" w:rsidRPr="00DF0551" w:rsidRDefault="00BC5607" w:rsidP="00A47D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F05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944" w14:textId="77777777" w:rsidR="00BC5607" w:rsidRPr="00DF0551" w:rsidRDefault="00BC5607" w:rsidP="00A47D8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F0551">
              <w:rPr>
                <w:rFonts w:ascii="Times New Roman" w:hAnsi="Times New Roman" w:cs="Times New Roman"/>
                <w:sz w:val="26"/>
                <w:szCs w:val="26"/>
              </w:rPr>
              <w:t xml:space="preserve">    4,0 </w:t>
            </w:r>
          </w:p>
        </w:tc>
      </w:tr>
    </w:tbl>
    <w:p w14:paraId="3E4F4F4E" w14:textId="77777777" w:rsidR="00BC5607" w:rsidRDefault="00BC5607" w:rsidP="00BC560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03A22A26" w14:textId="77777777" w:rsidR="00BC5607" w:rsidRPr="00DF0551" w:rsidRDefault="00BC5607" w:rsidP="00BC560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F0551">
        <w:rPr>
          <w:rFonts w:ascii="Times New Roman" w:hAnsi="Times New Roman" w:cs="Times New Roman"/>
          <w:b/>
          <w:sz w:val="26"/>
          <w:szCs w:val="26"/>
        </w:rPr>
        <w:t>6. Организация управления Программой и контроль</w:t>
      </w:r>
    </w:p>
    <w:p w14:paraId="7F3799DD" w14:textId="77777777" w:rsidR="00BC5607" w:rsidRPr="00DF0551" w:rsidRDefault="00BC5607" w:rsidP="00BC56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0551">
        <w:rPr>
          <w:rFonts w:ascii="Times New Roman" w:hAnsi="Times New Roman" w:cs="Times New Roman"/>
          <w:b/>
          <w:sz w:val="26"/>
          <w:szCs w:val="26"/>
        </w:rPr>
        <w:t>за ходом ее реализации</w:t>
      </w:r>
    </w:p>
    <w:p w14:paraId="1316BDFB" w14:textId="77777777" w:rsidR="00BC5607" w:rsidRPr="00DF0551" w:rsidRDefault="00BC5607" w:rsidP="00BC56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A83020D" w14:textId="77777777" w:rsidR="00BC5607" w:rsidRPr="00DF0551" w:rsidRDefault="00BC5607" w:rsidP="00BC560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Директор Программы несет ответственность за реализацию и конечные результаты Программы, рациональное использование выделяемых на ее выполнение финансовых средств, организует управление реализацией   Программы.</w:t>
      </w:r>
    </w:p>
    <w:p w14:paraId="3EF28B95" w14:textId="77777777" w:rsidR="00BC5607" w:rsidRPr="00DF0551" w:rsidRDefault="00BC5607" w:rsidP="00BC5607">
      <w:pPr>
        <w:shd w:val="clear" w:color="auto" w:fill="FFFFFF"/>
        <w:spacing w:before="0"/>
        <w:rPr>
          <w:rFonts w:ascii="Times New Roman" w:hAnsi="Times New Roman"/>
          <w:iCs/>
          <w:sz w:val="26"/>
          <w:szCs w:val="26"/>
        </w:rPr>
      </w:pPr>
      <w:r w:rsidRPr="00DF0551">
        <w:rPr>
          <w:rFonts w:ascii="Times New Roman" w:hAnsi="Times New Roman"/>
          <w:spacing w:val="-6"/>
          <w:sz w:val="26"/>
          <w:szCs w:val="26"/>
        </w:rPr>
        <w:t xml:space="preserve">Директор Программы </w:t>
      </w:r>
      <w:r w:rsidRPr="00DF0551">
        <w:rPr>
          <w:rFonts w:ascii="Times New Roman" w:hAnsi="Times New Roman"/>
          <w:spacing w:val="-5"/>
          <w:sz w:val="26"/>
          <w:szCs w:val="26"/>
        </w:rPr>
        <w:t>по окончанию года</w:t>
      </w:r>
      <w:r w:rsidRPr="00DF0551">
        <w:rPr>
          <w:rFonts w:ascii="Times New Roman" w:hAnsi="Times New Roman"/>
          <w:spacing w:val="-6"/>
          <w:sz w:val="26"/>
          <w:szCs w:val="26"/>
        </w:rPr>
        <w:t xml:space="preserve"> разрабатывает и составляет</w:t>
      </w:r>
      <w:r w:rsidRPr="00DF0551">
        <w:rPr>
          <w:rFonts w:ascii="Times New Roman" w:hAnsi="Times New Roman"/>
          <w:spacing w:val="-5"/>
          <w:sz w:val="26"/>
          <w:szCs w:val="26"/>
        </w:rPr>
        <w:t xml:space="preserve"> отчет о реализации Программы.</w:t>
      </w:r>
    </w:p>
    <w:p w14:paraId="79E1AB51" w14:textId="77777777" w:rsidR="00BC5607" w:rsidRPr="00DF0551" w:rsidRDefault="00BC5607" w:rsidP="00BC5607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b/>
          <w:sz w:val="26"/>
          <w:szCs w:val="26"/>
        </w:rPr>
      </w:pPr>
      <w:r w:rsidRPr="00DF0551">
        <w:rPr>
          <w:rFonts w:ascii="Times New Roman" w:hAnsi="Times New Roman"/>
          <w:spacing w:val="-5"/>
          <w:sz w:val="26"/>
          <w:szCs w:val="26"/>
        </w:rPr>
        <w:t>Исполнитель и директор Программы несут ответственность за целевое использование бюджетных средств, выделяемых на реализацию Программы.</w:t>
      </w:r>
    </w:p>
    <w:p w14:paraId="61763A9C" w14:textId="77777777" w:rsidR="00BC5607" w:rsidRDefault="00BC5607" w:rsidP="00BC5607">
      <w:pPr>
        <w:widowControl w:val="0"/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b/>
          <w:sz w:val="26"/>
          <w:szCs w:val="26"/>
        </w:rPr>
      </w:pPr>
    </w:p>
    <w:p w14:paraId="0FB35A00" w14:textId="77777777" w:rsidR="00761323" w:rsidRPr="00FA1339" w:rsidRDefault="00761323" w:rsidP="00761323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sz w:val="26"/>
          <w:szCs w:val="26"/>
        </w:rPr>
      </w:pPr>
      <w:r w:rsidRPr="00FA1339"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A1339">
        <w:rPr>
          <w:rFonts w:ascii="Times New Roman" w:hAnsi="Times New Roman"/>
          <w:b/>
          <w:sz w:val="26"/>
          <w:szCs w:val="26"/>
        </w:rPr>
        <w:t>Программные мероприятия</w:t>
      </w:r>
    </w:p>
    <w:p w14:paraId="6E9077FB" w14:textId="77777777" w:rsidR="00761323" w:rsidRPr="00FA1339" w:rsidRDefault="00761323" w:rsidP="00761323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119"/>
        <w:gridCol w:w="1559"/>
        <w:gridCol w:w="1701"/>
        <w:gridCol w:w="1559"/>
        <w:gridCol w:w="1300"/>
      </w:tblGrid>
      <w:tr w:rsidR="00761323" w:rsidRPr="004824D3" w14:paraId="14725D0C" w14:textId="77777777" w:rsidTr="000237B6">
        <w:trPr>
          <w:trHeight w:val="150"/>
          <w:jc w:val="center"/>
        </w:trPr>
        <w:tc>
          <w:tcPr>
            <w:tcW w:w="793" w:type="dxa"/>
            <w:vMerge w:val="restart"/>
          </w:tcPr>
          <w:p w14:paraId="3757CB0D" w14:textId="77777777" w:rsidR="00761323" w:rsidRPr="004824D3" w:rsidRDefault="00761323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№</w:t>
            </w:r>
          </w:p>
          <w:p w14:paraId="3E1576BB" w14:textId="77777777" w:rsidR="00761323" w:rsidRPr="004824D3" w:rsidRDefault="00761323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п.п.</w:t>
            </w:r>
          </w:p>
        </w:tc>
        <w:tc>
          <w:tcPr>
            <w:tcW w:w="3119" w:type="dxa"/>
            <w:vMerge w:val="restart"/>
          </w:tcPr>
          <w:p w14:paraId="5878C8F0" w14:textId="77777777" w:rsidR="00761323" w:rsidRPr="004824D3" w:rsidRDefault="00761323" w:rsidP="000237B6">
            <w:pPr>
              <w:tabs>
                <w:tab w:val="left" w:pos="3294"/>
              </w:tabs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Наименование подпрограммы, мероприятия</w:t>
            </w:r>
          </w:p>
        </w:tc>
        <w:tc>
          <w:tcPr>
            <w:tcW w:w="6119" w:type="dxa"/>
            <w:gridSpan w:val="4"/>
          </w:tcPr>
          <w:p w14:paraId="2CC17355" w14:textId="77777777" w:rsidR="00761323" w:rsidRPr="004824D3" w:rsidRDefault="00761323" w:rsidP="000237B6">
            <w:pPr>
              <w:spacing w:befor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Объем финансирования (тыс. руб.)</w:t>
            </w:r>
          </w:p>
        </w:tc>
      </w:tr>
      <w:tr w:rsidR="00761323" w:rsidRPr="004824D3" w14:paraId="7734BF70" w14:textId="77777777" w:rsidTr="000237B6">
        <w:trPr>
          <w:trHeight w:val="165"/>
          <w:jc w:val="center"/>
        </w:trPr>
        <w:tc>
          <w:tcPr>
            <w:tcW w:w="793" w:type="dxa"/>
            <w:vMerge/>
          </w:tcPr>
          <w:p w14:paraId="02684EAF" w14:textId="77777777" w:rsidR="00761323" w:rsidRPr="004824D3" w:rsidRDefault="00761323" w:rsidP="000237B6">
            <w:pPr>
              <w:spacing w:before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769F4153" w14:textId="77777777" w:rsidR="00761323" w:rsidRPr="004824D3" w:rsidRDefault="00761323" w:rsidP="000237B6">
            <w:pPr>
              <w:spacing w:before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</w:tcPr>
          <w:p w14:paraId="5699FE5F" w14:textId="77777777" w:rsidR="00761323" w:rsidRPr="004824D3" w:rsidRDefault="00761323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 xml:space="preserve">      Всего</w:t>
            </w:r>
          </w:p>
        </w:tc>
        <w:tc>
          <w:tcPr>
            <w:tcW w:w="1701" w:type="dxa"/>
          </w:tcPr>
          <w:p w14:paraId="6CC05E99" w14:textId="77777777" w:rsidR="00761323" w:rsidRPr="004824D3" w:rsidRDefault="00761323" w:rsidP="000237B6">
            <w:pPr>
              <w:spacing w:befor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2025</w:t>
            </w:r>
          </w:p>
        </w:tc>
        <w:tc>
          <w:tcPr>
            <w:tcW w:w="1559" w:type="dxa"/>
          </w:tcPr>
          <w:p w14:paraId="2AF9F67D" w14:textId="77777777" w:rsidR="00761323" w:rsidRPr="004824D3" w:rsidRDefault="00761323" w:rsidP="000237B6">
            <w:pPr>
              <w:spacing w:befor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2026</w:t>
            </w:r>
          </w:p>
        </w:tc>
        <w:tc>
          <w:tcPr>
            <w:tcW w:w="1300" w:type="dxa"/>
          </w:tcPr>
          <w:p w14:paraId="5271EA42" w14:textId="77777777" w:rsidR="00761323" w:rsidRPr="004824D3" w:rsidRDefault="00761323" w:rsidP="000237B6">
            <w:pPr>
              <w:spacing w:before="0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2027</w:t>
            </w:r>
          </w:p>
        </w:tc>
      </w:tr>
      <w:tr w:rsidR="00761323" w:rsidRPr="004824D3" w14:paraId="1B130A96" w14:textId="77777777" w:rsidTr="000237B6">
        <w:trPr>
          <w:trHeight w:val="165"/>
          <w:jc w:val="center"/>
        </w:trPr>
        <w:tc>
          <w:tcPr>
            <w:tcW w:w="793" w:type="dxa"/>
          </w:tcPr>
          <w:p w14:paraId="3DA1273F" w14:textId="77777777" w:rsidR="00761323" w:rsidRPr="004824D3" w:rsidRDefault="00761323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6A6B6397" w14:textId="77777777" w:rsidR="00761323" w:rsidRPr="00BC05E6" w:rsidRDefault="00761323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 xml:space="preserve">Разработка проектно сметной документации по ликвидации накопленного вреда окружающей (Проект ликвидации (рекультивации) объекта накопленного вреда окружающей среде «Земельный участок с размещением твердых бытовых отходов площадью 4 га, расположенный в районе п. Чугунаш (Кемеровская область </w:t>
            </w:r>
            <w:r>
              <w:rPr>
                <w:rFonts w:ascii="Times New Roman" w:hAnsi="Times New Roman"/>
                <w:b/>
                <w:szCs w:val="24"/>
              </w:rPr>
              <w:t>–</w:t>
            </w:r>
            <w:r w:rsidRPr="004824D3">
              <w:rPr>
                <w:rFonts w:ascii="Times New Roman" w:hAnsi="Times New Roman"/>
                <w:b/>
                <w:szCs w:val="24"/>
              </w:rPr>
              <w:t xml:space="preserve"> Ку</w:t>
            </w:r>
            <w:r>
              <w:rPr>
                <w:rFonts w:ascii="Times New Roman" w:hAnsi="Times New Roman"/>
                <w:b/>
                <w:szCs w:val="24"/>
              </w:rPr>
              <w:t xml:space="preserve">збасс)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Cs w:val="24"/>
              </w:rPr>
              <w:t xml:space="preserve"> этап разработка проекта»)</w:t>
            </w:r>
          </w:p>
        </w:tc>
        <w:tc>
          <w:tcPr>
            <w:tcW w:w="1559" w:type="dxa"/>
          </w:tcPr>
          <w:p w14:paraId="34D8918A" w14:textId="77777777" w:rsidR="00761323" w:rsidRPr="004824D3" w:rsidRDefault="007246F1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19547</w:t>
            </w:r>
            <w:r w:rsidR="00761323">
              <w:rPr>
                <w:rFonts w:ascii="Times New Roman" w:hAnsi="Times New Roman"/>
                <w:b/>
                <w:szCs w:val="24"/>
              </w:rPr>
              <w:t>,</w:t>
            </w:r>
            <w:r>
              <w:rPr>
                <w:rFonts w:ascii="Times New Roman" w:hAnsi="Times New Roman"/>
                <w:b/>
                <w:szCs w:val="24"/>
              </w:rPr>
              <w:t>20980</w:t>
            </w:r>
          </w:p>
        </w:tc>
        <w:tc>
          <w:tcPr>
            <w:tcW w:w="1701" w:type="dxa"/>
          </w:tcPr>
          <w:p w14:paraId="7354345F" w14:textId="77777777" w:rsidR="00761323" w:rsidRPr="007246F1" w:rsidRDefault="00761323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7246F1">
              <w:rPr>
                <w:rFonts w:ascii="Times New Roman" w:hAnsi="Times New Roman"/>
                <w:b/>
                <w:szCs w:val="24"/>
              </w:rPr>
              <w:t>5864,16294</w:t>
            </w:r>
          </w:p>
        </w:tc>
        <w:tc>
          <w:tcPr>
            <w:tcW w:w="1559" w:type="dxa"/>
          </w:tcPr>
          <w:p w14:paraId="006A072B" w14:textId="77777777" w:rsidR="00761323" w:rsidRPr="004824D3" w:rsidRDefault="00761323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  <w:r w:rsidR="007246F1">
              <w:rPr>
                <w:rFonts w:ascii="Times New Roman" w:hAnsi="Times New Roman"/>
                <w:b/>
                <w:szCs w:val="24"/>
              </w:rPr>
              <w:t>683,04686</w:t>
            </w:r>
          </w:p>
        </w:tc>
        <w:tc>
          <w:tcPr>
            <w:tcW w:w="1300" w:type="dxa"/>
          </w:tcPr>
          <w:p w14:paraId="7EA1AA66" w14:textId="77777777" w:rsidR="00761323" w:rsidRPr="004824D3" w:rsidRDefault="00761323" w:rsidP="000237B6">
            <w:pPr>
              <w:spacing w:before="0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0,0</w:t>
            </w:r>
          </w:p>
        </w:tc>
      </w:tr>
      <w:tr w:rsidR="00761323" w:rsidRPr="004824D3" w14:paraId="5548D15F" w14:textId="77777777" w:rsidTr="000237B6">
        <w:trPr>
          <w:trHeight w:val="165"/>
          <w:jc w:val="center"/>
        </w:trPr>
        <w:tc>
          <w:tcPr>
            <w:tcW w:w="793" w:type="dxa"/>
          </w:tcPr>
          <w:p w14:paraId="4489E433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9044BD8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824D3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14:paraId="34DE9D13" w14:textId="77777777" w:rsidR="00761323" w:rsidRPr="00761323" w:rsidRDefault="007246F1" w:rsidP="000237B6">
            <w:pPr>
              <w:spacing w:before="0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1368</w:t>
            </w:r>
            <w:r w:rsidR="00761323" w:rsidRPr="00761323">
              <w:rPr>
                <w:rFonts w:ascii="Times New Roman" w:hAnsi="Times New Roman"/>
                <w:color w:val="auto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Cs w:val="24"/>
              </w:rPr>
              <w:t>30469</w:t>
            </w:r>
          </w:p>
        </w:tc>
        <w:tc>
          <w:tcPr>
            <w:tcW w:w="1701" w:type="dxa"/>
          </w:tcPr>
          <w:p w14:paraId="5B3CA244" w14:textId="77777777" w:rsidR="00761323" w:rsidRPr="00761323" w:rsidRDefault="00761323" w:rsidP="000237B6">
            <w:pPr>
              <w:spacing w:before="0"/>
              <w:ind w:firstLine="0"/>
              <w:rPr>
                <w:szCs w:val="24"/>
              </w:rPr>
            </w:pPr>
            <w:r w:rsidRPr="00761323">
              <w:rPr>
                <w:rFonts w:ascii="Times New Roman" w:hAnsi="Times New Roman"/>
                <w:color w:val="auto"/>
                <w:szCs w:val="24"/>
              </w:rPr>
              <w:t>410,49141</w:t>
            </w:r>
          </w:p>
        </w:tc>
        <w:tc>
          <w:tcPr>
            <w:tcW w:w="1559" w:type="dxa"/>
          </w:tcPr>
          <w:p w14:paraId="4029E5AB" w14:textId="77777777" w:rsidR="00761323" w:rsidRPr="00761323" w:rsidRDefault="007246F1" w:rsidP="000237B6">
            <w:pPr>
              <w:spacing w:before="0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957</w:t>
            </w:r>
            <w:r w:rsidR="00761323" w:rsidRPr="00761323">
              <w:rPr>
                <w:rFonts w:ascii="Times New Roman" w:hAnsi="Times New Roman"/>
                <w:color w:val="auto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Cs w:val="24"/>
              </w:rPr>
              <w:t>81328</w:t>
            </w:r>
          </w:p>
        </w:tc>
        <w:tc>
          <w:tcPr>
            <w:tcW w:w="1300" w:type="dxa"/>
          </w:tcPr>
          <w:p w14:paraId="225C983B" w14:textId="77777777" w:rsidR="00761323" w:rsidRPr="00761323" w:rsidRDefault="00761323" w:rsidP="000237B6">
            <w:pPr>
              <w:spacing w:before="0"/>
              <w:rPr>
                <w:szCs w:val="24"/>
              </w:rPr>
            </w:pPr>
            <w:r w:rsidRPr="00761323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</w:tr>
      <w:tr w:rsidR="00761323" w:rsidRPr="004824D3" w14:paraId="295F6FD4" w14:textId="77777777" w:rsidTr="000237B6">
        <w:trPr>
          <w:trHeight w:val="165"/>
          <w:jc w:val="center"/>
        </w:trPr>
        <w:tc>
          <w:tcPr>
            <w:tcW w:w="793" w:type="dxa"/>
          </w:tcPr>
          <w:p w14:paraId="6594FD5B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FC86FB7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824D3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67728948" w14:textId="77777777" w:rsidR="00761323" w:rsidRPr="007246F1" w:rsidRDefault="007246F1" w:rsidP="000237B6">
            <w:pPr>
              <w:spacing w:before="0"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7246F1">
              <w:rPr>
                <w:rFonts w:ascii="Times New Roman" w:hAnsi="Times New Roman"/>
                <w:szCs w:val="24"/>
              </w:rPr>
              <w:t>18178,90511</w:t>
            </w:r>
          </w:p>
        </w:tc>
        <w:tc>
          <w:tcPr>
            <w:tcW w:w="1701" w:type="dxa"/>
          </w:tcPr>
          <w:p w14:paraId="30098C23" w14:textId="77777777" w:rsidR="00761323" w:rsidRPr="00761323" w:rsidRDefault="00761323" w:rsidP="000237B6">
            <w:pPr>
              <w:spacing w:before="0"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761323">
              <w:rPr>
                <w:rFonts w:ascii="Times New Roman" w:hAnsi="Times New Roman"/>
                <w:szCs w:val="24"/>
              </w:rPr>
              <w:t>5453,67153</w:t>
            </w:r>
          </w:p>
        </w:tc>
        <w:tc>
          <w:tcPr>
            <w:tcW w:w="1559" w:type="dxa"/>
          </w:tcPr>
          <w:p w14:paraId="7951F3A7" w14:textId="77777777" w:rsidR="00761323" w:rsidRPr="00761323" w:rsidRDefault="00761323" w:rsidP="000237B6">
            <w:pPr>
              <w:spacing w:before="0"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761323">
              <w:rPr>
                <w:rFonts w:ascii="Times New Roman" w:hAnsi="Times New Roman"/>
                <w:szCs w:val="24"/>
              </w:rPr>
              <w:t>12725,23358</w:t>
            </w:r>
          </w:p>
        </w:tc>
        <w:tc>
          <w:tcPr>
            <w:tcW w:w="1300" w:type="dxa"/>
          </w:tcPr>
          <w:p w14:paraId="57FD3ECF" w14:textId="77777777" w:rsidR="00761323" w:rsidRPr="00761323" w:rsidRDefault="00761323" w:rsidP="000237B6">
            <w:pPr>
              <w:spacing w:before="0"/>
              <w:rPr>
                <w:rFonts w:ascii="Times New Roman" w:hAnsi="Times New Roman"/>
                <w:color w:val="auto"/>
                <w:szCs w:val="24"/>
              </w:rPr>
            </w:pPr>
            <w:r w:rsidRPr="00761323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</w:tr>
      <w:tr w:rsidR="00761323" w:rsidRPr="004824D3" w14:paraId="06C2D228" w14:textId="77777777" w:rsidTr="000237B6">
        <w:trPr>
          <w:trHeight w:val="165"/>
          <w:jc w:val="center"/>
        </w:trPr>
        <w:tc>
          <w:tcPr>
            <w:tcW w:w="793" w:type="dxa"/>
          </w:tcPr>
          <w:p w14:paraId="4D51EFAE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2</w:t>
            </w:r>
            <w:r w:rsidRPr="004824D3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14:paraId="5B64D3FB" w14:textId="77777777" w:rsidR="00761323" w:rsidRPr="004824D3" w:rsidRDefault="00761323" w:rsidP="007246F1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 xml:space="preserve">Ликвидация мест несанкционированного размещения отходов на территории Таштагольского муниципального </w:t>
            </w:r>
            <w:r w:rsidR="007246F1">
              <w:rPr>
                <w:rFonts w:ascii="Times New Roman" w:hAnsi="Times New Roman"/>
                <w:b/>
                <w:szCs w:val="24"/>
              </w:rPr>
              <w:t>округа</w:t>
            </w:r>
          </w:p>
        </w:tc>
        <w:tc>
          <w:tcPr>
            <w:tcW w:w="1559" w:type="dxa"/>
          </w:tcPr>
          <w:p w14:paraId="462521FE" w14:textId="77777777" w:rsidR="00761323" w:rsidRPr="004824D3" w:rsidRDefault="00964BE1" w:rsidP="00964BE1">
            <w:pPr>
              <w:spacing w:before="0"/>
              <w:ind w:firstLine="0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3817</w:t>
            </w:r>
            <w:r w:rsidR="00761323" w:rsidRPr="004824D3">
              <w:rPr>
                <w:rFonts w:ascii="Times New Roman" w:hAnsi="Times New Roman"/>
                <w:b/>
                <w:color w:val="auto"/>
                <w:szCs w:val="24"/>
              </w:rPr>
              <w:t>,0</w:t>
            </w:r>
          </w:p>
        </w:tc>
        <w:tc>
          <w:tcPr>
            <w:tcW w:w="1701" w:type="dxa"/>
          </w:tcPr>
          <w:p w14:paraId="1995F700" w14:textId="77777777" w:rsidR="00761323" w:rsidRPr="004824D3" w:rsidRDefault="007246F1" w:rsidP="000237B6">
            <w:pPr>
              <w:spacing w:before="0"/>
              <w:ind w:firstLine="0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3139</w:t>
            </w:r>
            <w:r w:rsidR="00761323" w:rsidRPr="004824D3">
              <w:rPr>
                <w:rFonts w:ascii="Times New Roman" w:hAnsi="Times New Roman"/>
                <w:b/>
                <w:color w:val="auto"/>
                <w:szCs w:val="24"/>
              </w:rPr>
              <w:t>,0</w:t>
            </w:r>
          </w:p>
        </w:tc>
        <w:tc>
          <w:tcPr>
            <w:tcW w:w="1559" w:type="dxa"/>
          </w:tcPr>
          <w:p w14:paraId="293179CB" w14:textId="77777777" w:rsidR="00761323" w:rsidRPr="004824D3" w:rsidRDefault="00761323" w:rsidP="000237B6">
            <w:pPr>
              <w:spacing w:before="0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339</w:t>
            </w:r>
            <w:r w:rsidRPr="004824D3">
              <w:rPr>
                <w:rFonts w:ascii="Times New Roman" w:hAnsi="Times New Roman"/>
                <w:b/>
                <w:color w:val="auto"/>
                <w:szCs w:val="24"/>
              </w:rPr>
              <w:t>,0</w:t>
            </w:r>
          </w:p>
        </w:tc>
        <w:tc>
          <w:tcPr>
            <w:tcW w:w="1300" w:type="dxa"/>
          </w:tcPr>
          <w:p w14:paraId="6A1A1C76" w14:textId="77777777" w:rsidR="00761323" w:rsidRPr="004824D3" w:rsidRDefault="00761323" w:rsidP="000237B6">
            <w:pPr>
              <w:spacing w:before="0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339</w:t>
            </w:r>
            <w:r w:rsidRPr="004824D3">
              <w:rPr>
                <w:rFonts w:ascii="Times New Roman" w:hAnsi="Times New Roman"/>
                <w:b/>
                <w:color w:val="auto"/>
                <w:szCs w:val="24"/>
              </w:rPr>
              <w:t>,0</w:t>
            </w:r>
          </w:p>
        </w:tc>
      </w:tr>
      <w:tr w:rsidR="00761323" w:rsidRPr="004824D3" w14:paraId="1D7F00C6" w14:textId="77777777" w:rsidTr="000237B6">
        <w:trPr>
          <w:trHeight w:val="165"/>
          <w:jc w:val="center"/>
        </w:trPr>
        <w:tc>
          <w:tcPr>
            <w:tcW w:w="793" w:type="dxa"/>
          </w:tcPr>
          <w:p w14:paraId="7B050299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A419F05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824D3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14:paraId="127E4AFA" w14:textId="77777777" w:rsidR="00761323" w:rsidRPr="004824D3" w:rsidRDefault="00964BE1" w:rsidP="000237B6">
            <w:pPr>
              <w:spacing w:before="0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3817</w:t>
            </w:r>
            <w:r w:rsidR="00761323" w:rsidRPr="004824D3">
              <w:rPr>
                <w:rFonts w:ascii="Times New Roman" w:hAnsi="Times New Roman"/>
                <w:color w:val="auto"/>
                <w:szCs w:val="24"/>
              </w:rPr>
              <w:t>,0</w:t>
            </w:r>
          </w:p>
        </w:tc>
        <w:tc>
          <w:tcPr>
            <w:tcW w:w="1701" w:type="dxa"/>
          </w:tcPr>
          <w:p w14:paraId="120F093A" w14:textId="77777777" w:rsidR="00761323" w:rsidRPr="004824D3" w:rsidRDefault="007246F1" w:rsidP="000237B6">
            <w:pPr>
              <w:spacing w:before="0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3139</w:t>
            </w:r>
            <w:r w:rsidR="00761323" w:rsidRPr="004824D3">
              <w:rPr>
                <w:rFonts w:ascii="Times New Roman" w:hAnsi="Times New Roman"/>
                <w:color w:val="auto"/>
                <w:szCs w:val="24"/>
              </w:rPr>
              <w:t>,0</w:t>
            </w:r>
          </w:p>
        </w:tc>
        <w:tc>
          <w:tcPr>
            <w:tcW w:w="1559" w:type="dxa"/>
          </w:tcPr>
          <w:p w14:paraId="65E1B695" w14:textId="77777777" w:rsidR="00761323" w:rsidRPr="004824D3" w:rsidRDefault="00761323" w:rsidP="000237B6">
            <w:pPr>
              <w:spacing w:before="0"/>
              <w:rPr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339</w:t>
            </w:r>
            <w:r w:rsidRPr="004824D3">
              <w:rPr>
                <w:rFonts w:ascii="Times New Roman" w:hAnsi="Times New Roman"/>
                <w:color w:val="auto"/>
                <w:szCs w:val="24"/>
              </w:rPr>
              <w:t>,0</w:t>
            </w:r>
          </w:p>
        </w:tc>
        <w:tc>
          <w:tcPr>
            <w:tcW w:w="1300" w:type="dxa"/>
          </w:tcPr>
          <w:p w14:paraId="1F265B08" w14:textId="77777777" w:rsidR="00761323" w:rsidRPr="004824D3" w:rsidRDefault="00761323" w:rsidP="000237B6">
            <w:pPr>
              <w:spacing w:before="0"/>
              <w:rPr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339</w:t>
            </w:r>
            <w:r w:rsidRPr="004824D3">
              <w:rPr>
                <w:rFonts w:ascii="Times New Roman" w:hAnsi="Times New Roman"/>
                <w:color w:val="auto"/>
                <w:szCs w:val="24"/>
              </w:rPr>
              <w:t>,0</w:t>
            </w:r>
          </w:p>
        </w:tc>
      </w:tr>
      <w:tr w:rsidR="00761323" w:rsidRPr="004824D3" w14:paraId="676238C1" w14:textId="77777777" w:rsidTr="000237B6">
        <w:trPr>
          <w:trHeight w:val="165"/>
          <w:jc w:val="center"/>
        </w:trPr>
        <w:tc>
          <w:tcPr>
            <w:tcW w:w="793" w:type="dxa"/>
          </w:tcPr>
          <w:p w14:paraId="2C4D6E9E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  <w:r w:rsidRPr="004824D3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14:paraId="31997033" w14:textId="77777777" w:rsidR="00761323" w:rsidRPr="004824D3" w:rsidRDefault="00761323" w:rsidP="009F1A09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 xml:space="preserve">Обеспечение безопасного состояния «Хвостохранилище </w:t>
            </w:r>
            <w:proofErr w:type="spellStart"/>
            <w:r w:rsidRPr="004824D3">
              <w:rPr>
                <w:rFonts w:ascii="Times New Roman" w:hAnsi="Times New Roman"/>
                <w:b/>
                <w:szCs w:val="24"/>
              </w:rPr>
              <w:t>Мундыбашской</w:t>
            </w:r>
            <w:proofErr w:type="spellEnd"/>
            <w:r w:rsidRPr="004824D3">
              <w:rPr>
                <w:rFonts w:ascii="Times New Roman" w:hAnsi="Times New Roman"/>
                <w:b/>
                <w:szCs w:val="24"/>
              </w:rPr>
              <w:t xml:space="preserve"> обогатительной фабрики в долине реки </w:t>
            </w:r>
            <w:proofErr w:type="spellStart"/>
            <w:r w:rsidRPr="004824D3">
              <w:rPr>
                <w:rFonts w:ascii="Times New Roman" w:hAnsi="Times New Roman"/>
                <w:b/>
                <w:szCs w:val="24"/>
              </w:rPr>
              <w:t>Жасменка</w:t>
            </w:r>
            <w:proofErr w:type="spellEnd"/>
            <w:r w:rsidRPr="004824D3">
              <w:rPr>
                <w:rFonts w:ascii="Times New Roman" w:hAnsi="Times New Roman"/>
                <w:b/>
                <w:szCs w:val="24"/>
              </w:rPr>
              <w:t xml:space="preserve"> Таштагольского</w:t>
            </w:r>
            <w:r w:rsidR="009F1A09">
              <w:rPr>
                <w:rFonts w:ascii="Times New Roman" w:hAnsi="Times New Roman"/>
                <w:b/>
                <w:szCs w:val="24"/>
              </w:rPr>
              <w:t xml:space="preserve"> округа </w:t>
            </w:r>
            <w:r w:rsidRPr="004824D3">
              <w:rPr>
                <w:rFonts w:ascii="Times New Roman" w:hAnsi="Times New Roman"/>
                <w:b/>
                <w:szCs w:val="24"/>
              </w:rPr>
              <w:t>Кемеровской области (Кемеровская область-Кузбасс)»</w:t>
            </w:r>
          </w:p>
        </w:tc>
        <w:tc>
          <w:tcPr>
            <w:tcW w:w="1559" w:type="dxa"/>
          </w:tcPr>
          <w:p w14:paraId="66723555" w14:textId="77777777" w:rsidR="00761323" w:rsidRPr="004824D3" w:rsidRDefault="007246F1" w:rsidP="000237B6">
            <w:pPr>
              <w:spacing w:before="0"/>
              <w:ind w:firstLine="0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12200,0</w:t>
            </w:r>
          </w:p>
        </w:tc>
        <w:tc>
          <w:tcPr>
            <w:tcW w:w="1701" w:type="dxa"/>
          </w:tcPr>
          <w:p w14:paraId="4674F1CB" w14:textId="77777777" w:rsidR="00761323" w:rsidRPr="004824D3" w:rsidRDefault="007246F1" w:rsidP="000237B6">
            <w:pPr>
              <w:spacing w:before="0"/>
              <w:ind w:firstLine="0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12200</w:t>
            </w:r>
            <w:r w:rsidR="00761323" w:rsidRPr="004824D3">
              <w:rPr>
                <w:rFonts w:ascii="Times New Roman" w:hAnsi="Times New Roman"/>
                <w:b/>
                <w:color w:val="auto"/>
                <w:szCs w:val="24"/>
              </w:rPr>
              <w:t>,0</w:t>
            </w:r>
          </w:p>
        </w:tc>
        <w:tc>
          <w:tcPr>
            <w:tcW w:w="1559" w:type="dxa"/>
          </w:tcPr>
          <w:p w14:paraId="0F6CD283" w14:textId="77777777" w:rsidR="00761323" w:rsidRPr="004824D3" w:rsidRDefault="00761323" w:rsidP="000237B6">
            <w:pPr>
              <w:spacing w:before="0"/>
              <w:rPr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color w:val="auto"/>
                <w:szCs w:val="24"/>
              </w:rPr>
              <w:t>0,0</w:t>
            </w:r>
          </w:p>
        </w:tc>
        <w:tc>
          <w:tcPr>
            <w:tcW w:w="1300" w:type="dxa"/>
          </w:tcPr>
          <w:p w14:paraId="5CD4B64B" w14:textId="77777777" w:rsidR="00761323" w:rsidRPr="004824D3" w:rsidRDefault="00761323" w:rsidP="000237B6">
            <w:pPr>
              <w:spacing w:before="0"/>
              <w:rPr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color w:val="auto"/>
                <w:szCs w:val="24"/>
              </w:rPr>
              <w:t>0,0</w:t>
            </w:r>
          </w:p>
        </w:tc>
      </w:tr>
      <w:tr w:rsidR="00761323" w:rsidRPr="004824D3" w14:paraId="12606B72" w14:textId="77777777" w:rsidTr="000237B6">
        <w:trPr>
          <w:trHeight w:val="165"/>
          <w:jc w:val="center"/>
        </w:trPr>
        <w:tc>
          <w:tcPr>
            <w:tcW w:w="793" w:type="dxa"/>
          </w:tcPr>
          <w:p w14:paraId="3E283854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805BDCB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14:paraId="7F4ECEF6" w14:textId="77777777" w:rsidR="00761323" w:rsidRPr="004824D3" w:rsidRDefault="00964BE1" w:rsidP="000237B6">
            <w:pPr>
              <w:spacing w:before="0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12200</w:t>
            </w:r>
            <w:r w:rsidR="007246F1">
              <w:rPr>
                <w:rFonts w:ascii="Times New Roman" w:hAnsi="Times New Roman"/>
                <w:color w:val="auto"/>
                <w:szCs w:val="24"/>
              </w:rPr>
              <w:t>,0</w:t>
            </w:r>
          </w:p>
        </w:tc>
        <w:tc>
          <w:tcPr>
            <w:tcW w:w="1701" w:type="dxa"/>
          </w:tcPr>
          <w:p w14:paraId="0D66B8BE" w14:textId="77777777" w:rsidR="00761323" w:rsidRPr="004824D3" w:rsidRDefault="007246F1" w:rsidP="000237B6">
            <w:pPr>
              <w:spacing w:before="0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12200</w:t>
            </w:r>
            <w:r w:rsidR="00761323" w:rsidRPr="004824D3">
              <w:rPr>
                <w:rFonts w:ascii="Times New Roman" w:hAnsi="Times New Roman"/>
                <w:color w:val="auto"/>
                <w:szCs w:val="24"/>
              </w:rPr>
              <w:t>,0</w:t>
            </w:r>
          </w:p>
        </w:tc>
        <w:tc>
          <w:tcPr>
            <w:tcW w:w="1559" w:type="dxa"/>
          </w:tcPr>
          <w:p w14:paraId="38CA10CA" w14:textId="77777777" w:rsidR="00761323" w:rsidRPr="004824D3" w:rsidRDefault="00761323" w:rsidP="000237B6">
            <w:pPr>
              <w:spacing w:before="0"/>
              <w:rPr>
                <w:szCs w:val="24"/>
              </w:rPr>
            </w:pPr>
            <w:r w:rsidRPr="004824D3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00" w:type="dxa"/>
          </w:tcPr>
          <w:p w14:paraId="3AF2DEF7" w14:textId="77777777" w:rsidR="00761323" w:rsidRPr="004824D3" w:rsidRDefault="00761323" w:rsidP="000237B6">
            <w:pPr>
              <w:spacing w:before="0"/>
              <w:rPr>
                <w:szCs w:val="24"/>
              </w:rPr>
            </w:pPr>
            <w:r w:rsidRPr="004824D3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</w:tr>
      <w:tr w:rsidR="00761323" w:rsidRPr="004824D3" w14:paraId="65BD8524" w14:textId="77777777" w:rsidTr="000237B6">
        <w:trPr>
          <w:trHeight w:val="165"/>
          <w:jc w:val="center"/>
        </w:trPr>
        <w:tc>
          <w:tcPr>
            <w:tcW w:w="793" w:type="dxa"/>
          </w:tcPr>
          <w:p w14:paraId="1806B35B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3119" w:type="dxa"/>
            <w:vAlign w:val="center"/>
          </w:tcPr>
          <w:p w14:paraId="541B73B6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Прочие природоохранные мероприятия</w:t>
            </w:r>
          </w:p>
        </w:tc>
        <w:tc>
          <w:tcPr>
            <w:tcW w:w="1559" w:type="dxa"/>
          </w:tcPr>
          <w:p w14:paraId="3C32FC29" w14:textId="77777777" w:rsidR="00761323" w:rsidRPr="004824D3" w:rsidRDefault="007246F1" w:rsidP="000237B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9250,50859</w:t>
            </w:r>
          </w:p>
        </w:tc>
        <w:tc>
          <w:tcPr>
            <w:tcW w:w="1701" w:type="dxa"/>
          </w:tcPr>
          <w:p w14:paraId="0B009215" w14:textId="77777777" w:rsidR="00761323" w:rsidRPr="004824D3" w:rsidRDefault="00964BE1" w:rsidP="000237B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9250,50859</w:t>
            </w:r>
          </w:p>
        </w:tc>
        <w:tc>
          <w:tcPr>
            <w:tcW w:w="1559" w:type="dxa"/>
          </w:tcPr>
          <w:p w14:paraId="2FF0D34C" w14:textId="77777777" w:rsidR="00761323" w:rsidRPr="004824D3" w:rsidRDefault="00964BE1" w:rsidP="000237B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151</w:t>
            </w:r>
            <w:r w:rsidR="00761323" w:rsidRPr="004824D3">
              <w:rPr>
                <w:rFonts w:ascii="Times New Roman" w:hAnsi="Times New Roman"/>
                <w:b/>
                <w:szCs w:val="24"/>
              </w:rPr>
              <w:t>,</w:t>
            </w:r>
            <w:r>
              <w:rPr>
                <w:rFonts w:ascii="Times New Roman" w:hAnsi="Times New Roman"/>
                <w:b/>
                <w:szCs w:val="24"/>
              </w:rPr>
              <w:t>52288</w:t>
            </w:r>
          </w:p>
        </w:tc>
        <w:tc>
          <w:tcPr>
            <w:tcW w:w="1300" w:type="dxa"/>
          </w:tcPr>
          <w:p w14:paraId="44E6CFC5" w14:textId="77777777" w:rsidR="00761323" w:rsidRPr="004824D3" w:rsidRDefault="00761323" w:rsidP="000237B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0,0</w:t>
            </w:r>
          </w:p>
        </w:tc>
      </w:tr>
      <w:tr w:rsidR="00761323" w:rsidRPr="004824D3" w14:paraId="28D4B88D" w14:textId="77777777" w:rsidTr="000237B6">
        <w:trPr>
          <w:trHeight w:val="165"/>
          <w:jc w:val="center"/>
        </w:trPr>
        <w:tc>
          <w:tcPr>
            <w:tcW w:w="793" w:type="dxa"/>
          </w:tcPr>
          <w:p w14:paraId="32A9A858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1AC11E2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824D3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14:paraId="3136E3BE" w14:textId="77777777" w:rsidR="00761323" w:rsidRPr="00BC05E6" w:rsidRDefault="00964BE1" w:rsidP="000237B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9250,50859</w:t>
            </w:r>
          </w:p>
        </w:tc>
        <w:tc>
          <w:tcPr>
            <w:tcW w:w="1701" w:type="dxa"/>
          </w:tcPr>
          <w:p w14:paraId="21CBC54B" w14:textId="77777777" w:rsidR="00761323" w:rsidRPr="00BC05E6" w:rsidRDefault="00964BE1" w:rsidP="000237B6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9250,50859</w:t>
            </w:r>
          </w:p>
        </w:tc>
        <w:tc>
          <w:tcPr>
            <w:tcW w:w="1559" w:type="dxa"/>
          </w:tcPr>
          <w:p w14:paraId="215C9CD9" w14:textId="77777777" w:rsidR="00761323" w:rsidRPr="004824D3" w:rsidRDefault="00761323" w:rsidP="000237B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824D3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00" w:type="dxa"/>
          </w:tcPr>
          <w:p w14:paraId="78F9F90F" w14:textId="77777777" w:rsidR="00761323" w:rsidRPr="004824D3" w:rsidRDefault="00761323" w:rsidP="000237B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824D3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761323" w:rsidRPr="004824D3" w14:paraId="23E94822" w14:textId="77777777" w:rsidTr="000237B6">
        <w:trPr>
          <w:jc w:val="center"/>
        </w:trPr>
        <w:tc>
          <w:tcPr>
            <w:tcW w:w="793" w:type="dxa"/>
          </w:tcPr>
          <w:p w14:paraId="03B8B5B2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</w:tcPr>
          <w:p w14:paraId="601F112E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 xml:space="preserve">ИТОГО по программе </w:t>
            </w:r>
          </w:p>
        </w:tc>
        <w:tc>
          <w:tcPr>
            <w:tcW w:w="1559" w:type="dxa"/>
          </w:tcPr>
          <w:p w14:paraId="22E2EF4C" w14:textId="77777777" w:rsidR="00761323" w:rsidRPr="004824D3" w:rsidRDefault="009F1A09" w:rsidP="000237B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44966,24107</w:t>
            </w:r>
          </w:p>
        </w:tc>
        <w:tc>
          <w:tcPr>
            <w:tcW w:w="1701" w:type="dxa"/>
          </w:tcPr>
          <w:p w14:paraId="77030B6D" w14:textId="77777777" w:rsidR="00761323" w:rsidRPr="004824D3" w:rsidRDefault="00964BE1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30453,67153</w:t>
            </w:r>
          </w:p>
        </w:tc>
        <w:tc>
          <w:tcPr>
            <w:tcW w:w="1559" w:type="dxa"/>
          </w:tcPr>
          <w:p w14:paraId="4ADA461D" w14:textId="77777777" w:rsidR="00761323" w:rsidRPr="004824D3" w:rsidRDefault="009F1A09" w:rsidP="000237B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14173</w:t>
            </w:r>
            <w:r w:rsidR="00761323" w:rsidRPr="004824D3">
              <w:rPr>
                <w:rFonts w:ascii="Times New Roman" w:hAnsi="Times New Roman"/>
                <w:b/>
                <w:szCs w:val="24"/>
              </w:rPr>
              <w:t>,</w:t>
            </w:r>
            <w:r>
              <w:rPr>
                <w:rFonts w:ascii="Times New Roman" w:hAnsi="Times New Roman"/>
                <w:b/>
                <w:szCs w:val="24"/>
              </w:rPr>
              <w:t>56954</w:t>
            </w:r>
          </w:p>
        </w:tc>
        <w:tc>
          <w:tcPr>
            <w:tcW w:w="1300" w:type="dxa"/>
          </w:tcPr>
          <w:p w14:paraId="32C0A792" w14:textId="77777777" w:rsidR="00761323" w:rsidRPr="004824D3" w:rsidRDefault="00761323" w:rsidP="000237B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339</w:t>
            </w:r>
            <w:r w:rsidRPr="004824D3">
              <w:rPr>
                <w:rFonts w:ascii="Times New Roman" w:hAnsi="Times New Roman"/>
                <w:b/>
                <w:szCs w:val="24"/>
              </w:rPr>
              <w:t>,0</w:t>
            </w:r>
          </w:p>
        </w:tc>
      </w:tr>
      <w:tr w:rsidR="00761323" w:rsidRPr="004824D3" w14:paraId="64B6CD64" w14:textId="77777777" w:rsidTr="000237B6">
        <w:trPr>
          <w:jc w:val="center"/>
        </w:trPr>
        <w:tc>
          <w:tcPr>
            <w:tcW w:w="793" w:type="dxa"/>
          </w:tcPr>
          <w:p w14:paraId="47810DC1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</w:tcPr>
          <w:p w14:paraId="3CF970F1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14:paraId="486EA07F" w14:textId="77777777" w:rsidR="00761323" w:rsidRPr="004824D3" w:rsidRDefault="009F1A09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26787</w:t>
            </w:r>
            <w:r w:rsidR="00761323" w:rsidRPr="004824D3">
              <w:rPr>
                <w:rFonts w:ascii="Times New Roman" w:hAnsi="Times New Roman"/>
                <w:b/>
                <w:szCs w:val="24"/>
              </w:rPr>
              <w:t>,</w:t>
            </w:r>
            <w:r w:rsidR="00761323">
              <w:rPr>
                <w:rFonts w:ascii="Times New Roman" w:hAnsi="Times New Roman"/>
                <w:b/>
                <w:szCs w:val="24"/>
              </w:rPr>
              <w:t>33596</w:t>
            </w:r>
          </w:p>
        </w:tc>
        <w:tc>
          <w:tcPr>
            <w:tcW w:w="1701" w:type="dxa"/>
          </w:tcPr>
          <w:p w14:paraId="571004E6" w14:textId="77777777" w:rsidR="00761323" w:rsidRPr="004824D3" w:rsidRDefault="00964BE1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25000,0</w:t>
            </w:r>
          </w:p>
        </w:tc>
        <w:tc>
          <w:tcPr>
            <w:tcW w:w="1559" w:type="dxa"/>
          </w:tcPr>
          <w:p w14:paraId="1C98C073" w14:textId="77777777" w:rsidR="00761323" w:rsidRPr="00BC05E6" w:rsidRDefault="00761323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1448</w:t>
            </w:r>
            <w:r w:rsidRPr="00BC05E6">
              <w:rPr>
                <w:rFonts w:ascii="Times New Roman" w:hAnsi="Times New Roman"/>
                <w:b/>
                <w:color w:val="auto"/>
                <w:szCs w:val="24"/>
              </w:rPr>
              <w:t>,33596</w:t>
            </w:r>
          </w:p>
        </w:tc>
        <w:tc>
          <w:tcPr>
            <w:tcW w:w="1300" w:type="dxa"/>
          </w:tcPr>
          <w:p w14:paraId="2B1BCDE6" w14:textId="77777777" w:rsidR="00761323" w:rsidRPr="004824D3" w:rsidRDefault="00761323" w:rsidP="000237B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339</w:t>
            </w:r>
            <w:r w:rsidRPr="004824D3">
              <w:rPr>
                <w:rFonts w:ascii="Times New Roman" w:hAnsi="Times New Roman"/>
                <w:b/>
                <w:szCs w:val="24"/>
              </w:rPr>
              <w:t>,0</w:t>
            </w:r>
          </w:p>
        </w:tc>
      </w:tr>
      <w:tr w:rsidR="00761323" w:rsidRPr="004824D3" w14:paraId="1F56F79E" w14:textId="77777777" w:rsidTr="000237B6">
        <w:trPr>
          <w:jc w:val="center"/>
        </w:trPr>
        <w:tc>
          <w:tcPr>
            <w:tcW w:w="793" w:type="dxa"/>
          </w:tcPr>
          <w:p w14:paraId="53F25130" w14:textId="77777777" w:rsidR="00761323" w:rsidRPr="004824D3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22192CE" w14:textId="77777777" w:rsidR="00761323" w:rsidRPr="00BC05E6" w:rsidRDefault="00761323" w:rsidP="000237B6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BC05E6">
              <w:rPr>
                <w:rFonts w:ascii="Times New Roman" w:hAnsi="Times New Roman"/>
                <w:b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2D099FAF" w14:textId="77777777" w:rsidR="00761323" w:rsidRPr="00BC05E6" w:rsidRDefault="009F1A09" w:rsidP="000237B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18178</w:t>
            </w:r>
            <w:r w:rsidR="00761323" w:rsidRPr="00BC05E6">
              <w:rPr>
                <w:rFonts w:ascii="Times New Roman" w:hAnsi="Times New Roman"/>
                <w:b/>
                <w:szCs w:val="24"/>
              </w:rPr>
              <w:t>,</w:t>
            </w:r>
            <w:r>
              <w:rPr>
                <w:rFonts w:ascii="Times New Roman" w:hAnsi="Times New Roman"/>
                <w:b/>
                <w:szCs w:val="24"/>
              </w:rPr>
              <w:t>90511</w:t>
            </w:r>
          </w:p>
        </w:tc>
        <w:tc>
          <w:tcPr>
            <w:tcW w:w="1701" w:type="dxa"/>
          </w:tcPr>
          <w:p w14:paraId="653FD4EA" w14:textId="77777777" w:rsidR="00761323" w:rsidRPr="00BC05E6" w:rsidRDefault="00964BE1" w:rsidP="000237B6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5453,67153</w:t>
            </w:r>
          </w:p>
        </w:tc>
        <w:tc>
          <w:tcPr>
            <w:tcW w:w="1559" w:type="dxa"/>
          </w:tcPr>
          <w:p w14:paraId="5CD7F4C4" w14:textId="77777777" w:rsidR="00761323" w:rsidRPr="00BC05E6" w:rsidRDefault="00964BE1" w:rsidP="000237B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12725</w:t>
            </w:r>
            <w:r w:rsidR="00761323" w:rsidRPr="00BC05E6">
              <w:rPr>
                <w:rFonts w:ascii="Times New Roman" w:hAnsi="Times New Roman"/>
                <w:b/>
                <w:color w:val="auto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auto"/>
                <w:szCs w:val="24"/>
              </w:rPr>
              <w:t>23358</w:t>
            </w:r>
          </w:p>
        </w:tc>
        <w:tc>
          <w:tcPr>
            <w:tcW w:w="1300" w:type="dxa"/>
          </w:tcPr>
          <w:p w14:paraId="63D5E249" w14:textId="77777777" w:rsidR="00761323" w:rsidRPr="00BC05E6" w:rsidRDefault="00761323" w:rsidP="000237B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824D3">
              <w:rPr>
                <w:rFonts w:ascii="Times New Roman" w:hAnsi="Times New Roman"/>
                <w:b/>
                <w:szCs w:val="24"/>
              </w:rPr>
              <w:t>0,0</w:t>
            </w:r>
          </w:p>
        </w:tc>
      </w:tr>
    </w:tbl>
    <w:p w14:paraId="66662DDB" w14:textId="77777777" w:rsidR="00BC5607" w:rsidRPr="00BC5607" w:rsidRDefault="00BC5607" w:rsidP="00BC5607">
      <w:pPr>
        <w:pStyle w:val="ad"/>
        <w:ind w:left="-142"/>
        <w:jc w:val="right"/>
        <w:rPr>
          <w:snapToGrid w:val="0"/>
          <w:color w:val="000000" w:themeColor="text1"/>
        </w:rPr>
      </w:pPr>
    </w:p>
    <w:sectPr w:rsidR="00BC5607" w:rsidRPr="00BC5607" w:rsidSect="00BC5607">
      <w:footerReference w:type="even" r:id="rId9"/>
      <w:footerReference w:type="default" r:id="rId10"/>
      <w:pgSz w:w="11906" w:h="16838" w:code="9"/>
      <w:pgMar w:top="568" w:right="851" w:bottom="426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6893" w14:textId="77777777" w:rsidR="007955E1" w:rsidRDefault="007955E1">
      <w:r>
        <w:separator/>
      </w:r>
    </w:p>
  </w:endnote>
  <w:endnote w:type="continuationSeparator" w:id="0">
    <w:p w14:paraId="07D12F5A" w14:textId="77777777" w:rsidR="007955E1" w:rsidRDefault="0079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35CA" w14:textId="77777777" w:rsidR="00142961" w:rsidRDefault="000F5F9B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29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B18563" w14:textId="77777777" w:rsidR="00142961" w:rsidRDefault="00142961" w:rsidP="005E6BF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3844" w14:textId="77777777" w:rsidR="00142961" w:rsidRDefault="00142961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F900" w14:textId="77777777" w:rsidR="007955E1" w:rsidRDefault="007955E1">
      <w:r>
        <w:separator/>
      </w:r>
    </w:p>
  </w:footnote>
  <w:footnote w:type="continuationSeparator" w:id="0">
    <w:p w14:paraId="04923679" w14:textId="77777777" w:rsidR="007955E1" w:rsidRDefault="0079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single"/>
      </w:rPr>
    </w:lvl>
    <w:lvl w:ilvl="1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single"/>
      </w:rPr>
    </w:lvl>
    <w:lvl w:ilvl="2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single"/>
      </w:rPr>
    </w:lvl>
    <w:lvl w:ilvl="3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single"/>
      </w:rPr>
    </w:lvl>
    <w:lvl w:ilvl="4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single"/>
      </w:rPr>
    </w:lvl>
    <w:lvl w:ilvl="5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single"/>
      </w:rPr>
    </w:lvl>
    <w:lvl w:ilvl="6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single"/>
      </w:rPr>
    </w:lvl>
    <w:lvl w:ilvl="7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single"/>
      </w:rPr>
    </w:lvl>
    <w:lvl w:ilvl="8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single"/>
      </w:rPr>
    </w:lvl>
  </w:abstractNum>
  <w:abstractNum w:abstractNumId="2" w15:restartNumberingAfterBreak="0">
    <w:nsid w:val="05E857A0"/>
    <w:multiLevelType w:val="hybridMultilevel"/>
    <w:tmpl w:val="CE1C800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0BE6254A"/>
    <w:multiLevelType w:val="multilevel"/>
    <w:tmpl w:val="ACB8B6E4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55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4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145363A1"/>
    <w:multiLevelType w:val="hybridMultilevel"/>
    <w:tmpl w:val="A1DE6C08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1D9C1B4F"/>
    <w:multiLevelType w:val="multilevel"/>
    <w:tmpl w:val="ACB8B6E4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55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7" w15:restartNumberingAfterBreak="0">
    <w:nsid w:val="20AD4AE1"/>
    <w:multiLevelType w:val="hybridMultilevel"/>
    <w:tmpl w:val="56BA6F00"/>
    <w:lvl w:ilvl="0" w:tplc="30AA3F2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5080879"/>
    <w:multiLevelType w:val="multilevel"/>
    <w:tmpl w:val="ACB8B6E4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55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9" w15:restartNumberingAfterBreak="0">
    <w:nsid w:val="45D133E5"/>
    <w:multiLevelType w:val="multilevel"/>
    <w:tmpl w:val="ACB8B6E4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55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10" w15:restartNumberingAfterBreak="0">
    <w:nsid w:val="47CF0177"/>
    <w:multiLevelType w:val="multilevel"/>
    <w:tmpl w:val="E5E8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615CD2"/>
    <w:multiLevelType w:val="hybridMultilevel"/>
    <w:tmpl w:val="EDC2B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F76F5"/>
    <w:multiLevelType w:val="multilevel"/>
    <w:tmpl w:val="ACB8B6E4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55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13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37E1C4B"/>
    <w:multiLevelType w:val="hybridMultilevel"/>
    <w:tmpl w:val="F78EA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67274E"/>
    <w:multiLevelType w:val="multilevel"/>
    <w:tmpl w:val="8D3240B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1" w:hanging="10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2" w:hanging="103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0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auto"/>
      </w:rPr>
    </w:lvl>
  </w:abstractNum>
  <w:abstractNum w:abstractNumId="16" w15:restartNumberingAfterBreak="0">
    <w:nsid w:val="70F81CEB"/>
    <w:multiLevelType w:val="hybridMultilevel"/>
    <w:tmpl w:val="1E5E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E568E"/>
    <w:multiLevelType w:val="multilevel"/>
    <w:tmpl w:val="A6F465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 w16cid:durableId="598178954">
    <w:abstractNumId w:val="13"/>
  </w:num>
  <w:num w:numId="2" w16cid:durableId="1151096644">
    <w:abstractNumId w:val="4"/>
  </w:num>
  <w:num w:numId="3" w16cid:durableId="784419969">
    <w:abstractNumId w:val="16"/>
  </w:num>
  <w:num w:numId="4" w16cid:durableId="1493835462">
    <w:abstractNumId w:val="6"/>
  </w:num>
  <w:num w:numId="5" w16cid:durableId="713308353">
    <w:abstractNumId w:val="9"/>
  </w:num>
  <w:num w:numId="6" w16cid:durableId="1012336860">
    <w:abstractNumId w:val="3"/>
  </w:num>
  <w:num w:numId="7" w16cid:durableId="1317566429">
    <w:abstractNumId w:val="12"/>
  </w:num>
  <w:num w:numId="8" w16cid:durableId="1592815515">
    <w:abstractNumId w:val="17"/>
  </w:num>
  <w:num w:numId="9" w16cid:durableId="1460369380">
    <w:abstractNumId w:val="5"/>
  </w:num>
  <w:num w:numId="10" w16cid:durableId="1400515960">
    <w:abstractNumId w:val="0"/>
  </w:num>
  <w:num w:numId="11" w16cid:durableId="2059161762">
    <w:abstractNumId w:val="8"/>
  </w:num>
  <w:num w:numId="12" w16cid:durableId="535696271">
    <w:abstractNumId w:val="1"/>
  </w:num>
  <w:num w:numId="13" w16cid:durableId="684406003">
    <w:abstractNumId w:val="2"/>
  </w:num>
  <w:num w:numId="14" w16cid:durableId="1886792961">
    <w:abstractNumId w:val="14"/>
  </w:num>
  <w:num w:numId="15" w16cid:durableId="95903710">
    <w:abstractNumId w:val="11"/>
  </w:num>
  <w:num w:numId="16" w16cid:durableId="1834761112">
    <w:abstractNumId w:val="7"/>
  </w:num>
  <w:num w:numId="17" w16cid:durableId="490486339">
    <w:abstractNumId w:val="10"/>
  </w:num>
  <w:num w:numId="18" w16cid:durableId="14319264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2636"/>
    <w:rsid w:val="00023819"/>
    <w:rsid w:val="00031A3F"/>
    <w:rsid w:val="00033774"/>
    <w:rsid w:val="00043BC2"/>
    <w:rsid w:val="00046173"/>
    <w:rsid w:val="000462E7"/>
    <w:rsid w:val="000468A6"/>
    <w:rsid w:val="00052A15"/>
    <w:rsid w:val="00056931"/>
    <w:rsid w:val="000610D6"/>
    <w:rsid w:val="00061CA4"/>
    <w:rsid w:val="000631C5"/>
    <w:rsid w:val="00064AEA"/>
    <w:rsid w:val="000711B9"/>
    <w:rsid w:val="000722D5"/>
    <w:rsid w:val="000739CA"/>
    <w:rsid w:val="000761AC"/>
    <w:rsid w:val="0007738A"/>
    <w:rsid w:val="00080380"/>
    <w:rsid w:val="000811D8"/>
    <w:rsid w:val="0008184D"/>
    <w:rsid w:val="00081B83"/>
    <w:rsid w:val="00085F89"/>
    <w:rsid w:val="00091721"/>
    <w:rsid w:val="00092B81"/>
    <w:rsid w:val="00092F4D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24A"/>
    <w:rsid w:val="000D0530"/>
    <w:rsid w:val="000D3106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0F5F9B"/>
    <w:rsid w:val="001004A7"/>
    <w:rsid w:val="001007E7"/>
    <w:rsid w:val="00104621"/>
    <w:rsid w:val="00104701"/>
    <w:rsid w:val="0010485C"/>
    <w:rsid w:val="00106FDB"/>
    <w:rsid w:val="00112BCE"/>
    <w:rsid w:val="00113962"/>
    <w:rsid w:val="001145B3"/>
    <w:rsid w:val="00114D6B"/>
    <w:rsid w:val="00114F96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2961"/>
    <w:rsid w:val="0014384F"/>
    <w:rsid w:val="00144457"/>
    <w:rsid w:val="0014494B"/>
    <w:rsid w:val="00145551"/>
    <w:rsid w:val="00150DF6"/>
    <w:rsid w:val="0015192E"/>
    <w:rsid w:val="0015755F"/>
    <w:rsid w:val="001606D0"/>
    <w:rsid w:val="00160A32"/>
    <w:rsid w:val="001624D6"/>
    <w:rsid w:val="0016334D"/>
    <w:rsid w:val="001636AE"/>
    <w:rsid w:val="00164B8F"/>
    <w:rsid w:val="00164FBC"/>
    <w:rsid w:val="001679D5"/>
    <w:rsid w:val="00170F78"/>
    <w:rsid w:val="001711D6"/>
    <w:rsid w:val="00172C12"/>
    <w:rsid w:val="0017456C"/>
    <w:rsid w:val="00175F14"/>
    <w:rsid w:val="00183682"/>
    <w:rsid w:val="00184C07"/>
    <w:rsid w:val="001918F2"/>
    <w:rsid w:val="0019230D"/>
    <w:rsid w:val="00192753"/>
    <w:rsid w:val="00194CD5"/>
    <w:rsid w:val="001A25A8"/>
    <w:rsid w:val="001A3D9F"/>
    <w:rsid w:val="001A4716"/>
    <w:rsid w:val="001B29E6"/>
    <w:rsid w:val="001C28EE"/>
    <w:rsid w:val="001C3216"/>
    <w:rsid w:val="001C4CF1"/>
    <w:rsid w:val="001C7FD8"/>
    <w:rsid w:val="001D033D"/>
    <w:rsid w:val="001D1913"/>
    <w:rsid w:val="001D31EE"/>
    <w:rsid w:val="001D33DD"/>
    <w:rsid w:val="001D399F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FD5"/>
    <w:rsid w:val="002273FA"/>
    <w:rsid w:val="002303E6"/>
    <w:rsid w:val="0023150E"/>
    <w:rsid w:val="00232977"/>
    <w:rsid w:val="00233201"/>
    <w:rsid w:val="00237D13"/>
    <w:rsid w:val="00240125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A1290"/>
    <w:rsid w:val="002A20AB"/>
    <w:rsid w:val="002A2D52"/>
    <w:rsid w:val="002A4970"/>
    <w:rsid w:val="002A541E"/>
    <w:rsid w:val="002A72E7"/>
    <w:rsid w:val="002B11D0"/>
    <w:rsid w:val="002B49F1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5DEA"/>
    <w:rsid w:val="002E1076"/>
    <w:rsid w:val="002E44BA"/>
    <w:rsid w:val="002E74EE"/>
    <w:rsid w:val="002F01D9"/>
    <w:rsid w:val="002F1786"/>
    <w:rsid w:val="002F1C3A"/>
    <w:rsid w:val="002F3C3F"/>
    <w:rsid w:val="002F4409"/>
    <w:rsid w:val="002F4920"/>
    <w:rsid w:val="002F5545"/>
    <w:rsid w:val="002F6C44"/>
    <w:rsid w:val="002F7510"/>
    <w:rsid w:val="0030231C"/>
    <w:rsid w:val="003023A4"/>
    <w:rsid w:val="003040DC"/>
    <w:rsid w:val="00304A2B"/>
    <w:rsid w:val="0031033F"/>
    <w:rsid w:val="00311964"/>
    <w:rsid w:val="003130D9"/>
    <w:rsid w:val="00313CB2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BFF"/>
    <w:rsid w:val="00352C3D"/>
    <w:rsid w:val="003564E3"/>
    <w:rsid w:val="00362B52"/>
    <w:rsid w:val="00363241"/>
    <w:rsid w:val="00363318"/>
    <w:rsid w:val="003703D1"/>
    <w:rsid w:val="00370E18"/>
    <w:rsid w:val="003737C5"/>
    <w:rsid w:val="003739C5"/>
    <w:rsid w:val="003740EF"/>
    <w:rsid w:val="00374B8C"/>
    <w:rsid w:val="00374F82"/>
    <w:rsid w:val="003768A3"/>
    <w:rsid w:val="00382E91"/>
    <w:rsid w:val="0038488E"/>
    <w:rsid w:val="003855B2"/>
    <w:rsid w:val="00386B68"/>
    <w:rsid w:val="00386B92"/>
    <w:rsid w:val="003A3B59"/>
    <w:rsid w:val="003A4C89"/>
    <w:rsid w:val="003B0DBE"/>
    <w:rsid w:val="003B2A75"/>
    <w:rsid w:val="003B2DED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5048"/>
    <w:rsid w:val="00416A8D"/>
    <w:rsid w:val="00417CCD"/>
    <w:rsid w:val="00420B9E"/>
    <w:rsid w:val="00420FE4"/>
    <w:rsid w:val="004251D7"/>
    <w:rsid w:val="00425BFD"/>
    <w:rsid w:val="00430087"/>
    <w:rsid w:val="004308E4"/>
    <w:rsid w:val="00431774"/>
    <w:rsid w:val="00432CC7"/>
    <w:rsid w:val="00432D26"/>
    <w:rsid w:val="00434212"/>
    <w:rsid w:val="00440280"/>
    <w:rsid w:val="004420F6"/>
    <w:rsid w:val="00447D15"/>
    <w:rsid w:val="00447FB1"/>
    <w:rsid w:val="00450016"/>
    <w:rsid w:val="0045168F"/>
    <w:rsid w:val="004553B1"/>
    <w:rsid w:val="00455788"/>
    <w:rsid w:val="0046173B"/>
    <w:rsid w:val="004627DD"/>
    <w:rsid w:val="00463868"/>
    <w:rsid w:val="00467D51"/>
    <w:rsid w:val="004713FD"/>
    <w:rsid w:val="00472C6C"/>
    <w:rsid w:val="00475D80"/>
    <w:rsid w:val="00480511"/>
    <w:rsid w:val="004812D3"/>
    <w:rsid w:val="004824D3"/>
    <w:rsid w:val="004877C9"/>
    <w:rsid w:val="00494A18"/>
    <w:rsid w:val="00497385"/>
    <w:rsid w:val="004A16EB"/>
    <w:rsid w:val="004A2649"/>
    <w:rsid w:val="004A6098"/>
    <w:rsid w:val="004B09E0"/>
    <w:rsid w:val="004B0E2D"/>
    <w:rsid w:val="004B478D"/>
    <w:rsid w:val="004C003E"/>
    <w:rsid w:val="004C0D3E"/>
    <w:rsid w:val="004C1E2C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D7269"/>
    <w:rsid w:val="004E0278"/>
    <w:rsid w:val="004E1B71"/>
    <w:rsid w:val="004E3C39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3114"/>
    <w:rsid w:val="00554A76"/>
    <w:rsid w:val="00554B3B"/>
    <w:rsid w:val="0055590A"/>
    <w:rsid w:val="005577E9"/>
    <w:rsid w:val="00560F83"/>
    <w:rsid w:val="00566597"/>
    <w:rsid w:val="00566E88"/>
    <w:rsid w:val="00567CD8"/>
    <w:rsid w:val="00570820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1B0"/>
    <w:rsid w:val="00586F57"/>
    <w:rsid w:val="00587C9D"/>
    <w:rsid w:val="005907A2"/>
    <w:rsid w:val="00591C60"/>
    <w:rsid w:val="00594E50"/>
    <w:rsid w:val="00595D91"/>
    <w:rsid w:val="0059659A"/>
    <w:rsid w:val="005A0CA3"/>
    <w:rsid w:val="005A0DE2"/>
    <w:rsid w:val="005A1794"/>
    <w:rsid w:val="005A2D1B"/>
    <w:rsid w:val="005A32C0"/>
    <w:rsid w:val="005A4602"/>
    <w:rsid w:val="005B0299"/>
    <w:rsid w:val="005B0BC0"/>
    <w:rsid w:val="005B395B"/>
    <w:rsid w:val="005C0261"/>
    <w:rsid w:val="005C0A36"/>
    <w:rsid w:val="005C0F72"/>
    <w:rsid w:val="005C1341"/>
    <w:rsid w:val="005C2C2A"/>
    <w:rsid w:val="005C389E"/>
    <w:rsid w:val="005C4BFB"/>
    <w:rsid w:val="005D1551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2DAA"/>
    <w:rsid w:val="005F472A"/>
    <w:rsid w:val="005F5BF4"/>
    <w:rsid w:val="005F602A"/>
    <w:rsid w:val="0060058A"/>
    <w:rsid w:val="00602D57"/>
    <w:rsid w:val="00611E6E"/>
    <w:rsid w:val="00612D2B"/>
    <w:rsid w:val="00613530"/>
    <w:rsid w:val="006174A9"/>
    <w:rsid w:val="006174C9"/>
    <w:rsid w:val="0061780C"/>
    <w:rsid w:val="00621425"/>
    <w:rsid w:val="00623FA1"/>
    <w:rsid w:val="006332FB"/>
    <w:rsid w:val="00640D71"/>
    <w:rsid w:val="00641032"/>
    <w:rsid w:val="00644F18"/>
    <w:rsid w:val="00650077"/>
    <w:rsid w:val="0065188B"/>
    <w:rsid w:val="006524A0"/>
    <w:rsid w:val="0065544C"/>
    <w:rsid w:val="006614ED"/>
    <w:rsid w:val="00661BFF"/>
    <w:rsid w:val="00663C4D"/>
    <w:rsid w:val="00665100"/>
    <w:rsid w:val="00666C25"/>
    <w:rsid w:val="00667149"/>
    <w:rsid w:val="006702DE"/>
    <w:rsid w:val="006704E2"/>
    <w:rsid w:val="00670B41"/>
    <w:rsid w:val="0067284A"/>
    <w:rsid w:val="00673B1C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3899"/>
    <w:rsid w:val="006A3975"/>
    <w:rsid w:val="006B244E"/>
    <w:rsid w:val="006B3CDC"/>
    <w:rsid w:val="006B69A1"/>
    <w:rsid w:val="006B6D71"/>
    <w:rsid w:val="006B74B0"/>
    <w:rsid w:val="006C3284"/>
    <w:rsid w:val="006C33EB"/>
    <w:rsid w:val="006C3B32"/>
    <w:rsid w:val="006C585C"/>
    <w:rsid w:val="006C6383"/>
    <w:rsid w:val="006D542D"/>
    <w:rsid w:val="006D6E86"/>
    <w:rsid w:val="006D77F3"/>
    <w:rsid w:val="006E2AF4"/>
    <w:rsid w:val="006E3155"/>
    <w:rsid w:val="006E520E"/>
    <w:rsid w:val="006E67BE"/>
    <w:rsid w:val="006F1A7A"/>
    <w:rsid w:val="006F3302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6F1"/>
    <w:rsid w:val="00724A8F"/>
    <w:rsid w:val="00725D23"/>
    <w:rsid w:val="0072607D"/>
    <w:rsid w:val="00727707"/>
    <w:rsid w:val="00730A6D"/>
    <w:rsid w:val="00731EB8"/>
    <w:rsid w:val="00732E22"/>
    <w:rsid w:val="00744EDC"/>
    <w:rsid w:val="00744FFA"/>
    <w:rsid w:val="007506A2"/>
    <w:rsid w:val="00750F3C"/>
    <w:rsid w:val="00751580"/>
    <w:rsid w:val="00760B05"/>
    <w:rsid w:val="00761323"/>
    <w:rsid w:val="007626B5"/>
    <w:rsid w:val="007678EA"/>
    <w:rsid w:val="00767E0F"/>
    <w:rsid w:val="00770C11"/>
    <w:rsid w:val="0077321C"/>
    <w:rsid w:val="00773AB2"/>
    <w:rsid w:val="0077459A"/>
    <w:rsid w:val="007770B4"/>
    <w:rsid w:val="007776A0"/>
    <w:rsid w:val="00783750"/>
    <w:rsid w:val="00783F95"/>
    <w:rsid w:val="00785C59"/>
    <w:rsid w:val="00786288"/>
    <w:rsid w:val="0078744D"/>
    <w:rsid w:val="00787FCF"/>
    <w:rsid w:val="007912E7"/>
    <w:rsid w:val="00794EE6"/>
    <w:rsid w:val="00794F4E"/>
    <w:rsid w:val="007955E1"/>
    <w:rsid w:val="007973BA"/>
    <w:rsid w:val="007A212F"/>
    <w:rsid w:val="007A2AB4"/>
    <w:rsid w:val="007A31CC"/>
    <w:rsid w:val="007A3981"/>
    <w:rsid w:val="007B2586"/>
    <w:rsid w:val="007B2B57"/>
    <w:rsid w:val="007B491E"/>
    <w:rsid w:val="007B5E08"/>
    <w:rsid w:val="007C75EE"/>
    <w:rsid w:val="007C76FF"/>
    <w:rsid w:val="007D1482"/>
    <w:rsid w:val="007D2453"/>
    <w:rsid w:val="007D368B"/>
    <w:rsid w:val="007D5741"/>
    <w:rsid w:val="007D5E82"/>
    <w:rsid w:val="007D61EE"/>
    <w:rsid w:val="007D666E"/>
    <w:rsid w:val="007E05A2"/>
    <w:rsid w:val="007E124C"/>
    <w:rsid w:val="007E32C9"/>
    <w:rsid w:val="007E5BF3"/>
    <w:rsid w:val="007E5C2A"/>
    <w:rsid w:val="007E7F29"/>
    <w:rsid w:val="007F0EC2"/>
    <w:rsid w:val="007F1AD8"/>
    <w:rsid w:val="007F4075"/>
    <w:rsid w:val="007F5B84"/>
    <w:rsid w:val="007F7773"/>
    <w:rsid w:val="007F7AC9"/>
    <w:rsid w:val="00800F7A"/>
    <w:rsid w:val="00801547"/>
    <w:rsid w:val="00801793"/>
    <w:rsid w:val="008027F2"/>
    <w:rsid w:val="00802CD2"/>
    <w:rsid w:val="008031D3"/>
    <w:rsid w:val="00811BA9"/>
    <w:rsid w:val="00811D2D"/>
    <w:rsid w:val="00812A2F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3466B"/>
    <w:rsid w:val="008411D9"/>
    <w:rsid w:val="008414DB"/>
    <w:rsid w:val="0084500A"/>
    <w:rsid w:val="008457E2"/>
    <w:rsid w:val="00852DDB"/>
    <w:rsid w:val="00852F24"/>
    <w:rsid w:val="00852F8D"/>
    <w:rsid w:val="008557F9"/>
    <w:rsid w:val="00860D10"/>
    <w:rsid w:val="00860E42"/>
    <w:rsid w:val="00867A85"/>
    <w:rsid w:val="00872F77"/>
    <w:rsid w:val="008737EF"/>
    <w:rsid w:val="0088178E"/>
    <w:rsid w:val="0088243C"/>
    <w:rsid w:val="00887103"/>
    <w:rsid w:val="00891B92"/>
    <w:rsid w:val="00893A84"/>
    <w:rsid w:val="00895C87"/>
    <w:rsid w:val="00895DF5"/>
    <w:rsid w:val="00896732"/>
    <w:rsid w:val="008A053E"/>
    <w:rsid w:val="008A1194"/>
    <w:rsid w:val="008A4B8C"/>
    <w:rsid w:val="008A5A1A"/>
    <w:rsid w:val="008B0DB0"/>
    <w:rsid w:val="008B1AD0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983"/>
    <w:rsid w:val="00914B74"/>
    <w:rsid w:val="00915471"/>
    <w:rsid w:val="0091768D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5946"/>
    <w:rsid w:val="0094605A"/>
    <w:rsid w:val="00947F46"/>
    <w:rsid w:val="00950DAE"/>
    <w:rsid w:val="00951E8E"/>
    <w:rsid w:val="0095425C"/>
    <w:rsid w:val="009547D1"/>
    <w:rsid w:val="00954E3C"/>
    <w:rsid w:val="0095591D"/>
    <w:rsid w:val="0095657E"/>
    <w:rsid w:val="009603EA"/>
    <w:rsid w:val="00961737"/>
    <w:rsid w:val="00964BE1"/>
    <w:rsid w:val="00964DFA"/>
    <w:rsid w:val="00965D2A"/>
    <w:rsid w:val="009679B2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D7A"/>
    <w:rsid w:val="009B3EEF"/>
    <w:rsid w:val="009C2015"/>
    <w:rsid w:val="009C654C"/>
    <w:rsid w:val="009C73E7"/>
    <w:rsid w:val="009D2555"/>
    <w:rsid w:val="009D3830"/>
    <w:rsid w:val="009D4226"/>
    <w:rsid w:val="009D724D"/>
    <w:rsid w:val="009D7F38"/>
    <w:rsid w:val="009E2C64"/>
    <w:rsid w:val="009E5ADB"/>
    <w:rsid w:val="009E646C"/>
    <w:rsid w:val="009E665C"/>
    <w:rsid w:val="009F07ED"/>
    <w:rsid w:val="009F1A09"/>
    <w:rsid w:val="009F5584"/>
    <w:rsid w:val="009F607D"/>
    <w:rsid w:val="009F6560"/>
    <w:rsid w:val="009F70F3"/>
    <w:rsid w:val="009F7758"/>
    <w:rsid w:val="00A0252A"/>
    <w:rsid w:val="00A046A4"/>
    <w:rsid w:val="00A06B6E"/>
    <w:rsid w:val="00A10330"/>
    <w:rsid w:val="00A1228F"/>
    <w:rsid w:val="00A14C89"/>
    <w:rsid w:val="00A15C12"/>
    <w:rsid w:val="00A16EE6"/>
    <w:rsid w:val="00A2648F"/>
    <w:rsid w:val="00A310DC"/>
    <w:rsid w:val="00A32032"/>
    <w:rsid w:val="00A327E5"/>
    <w:rsid w:val="00A4256B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7623"/>
    <w:rsid w:val="00A80AE0"/>
    <w:rsid w:val="00A80C62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96EA0"/>
    <w:rsid w:val="00AA0FBA"/>
    <w:rsid w:val="00AA1DD2"/>
    <w:rsid w:val="00AA28BD"/>
    <w:rsid w:val="00AA5C47"/>
    <w:rsid w:val="00AA700F"/>
    <w:rsid w:val="00AB2157"/>
    <w:rsid w:val="00AB238C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446B"/>
    <w:rsid w:val="00AD637C"/>
    <w:rsid w:val="00AD6F86"/>
    <w:rsid w:val="00AE1900"/>
    <w:rsid w:val="00AE5968"/>
    <w:rsid w:val="00AF3363"/>
    <w:rsid w:val="00AF34F5"/>
    <w:rsid w:val="00AF4ECF"/>
    <w:rsid w:val="00B020C1"/>
    <w:rsid w:val="00B02D2E"/>
    <w:rsid w:val="00B03838"/>
    <w:rsid w:val="00B05F1D"/>
    <w:rsid w:val="00B07095"/>
    <w:rsid w:val="00B079B3"/>
    <w:rsid w:val="00B10CD3"/>
    <w:rsid w:val="00B11E12"/>
    <w:rsid w:val="00B12C63"/>
    <w:rsid w:val="00B16516"/>
    <w:rsid w:val="00B210B4"/>
    <w:rsid w:val="00B21E0B"/>
    <w:rsid w:val="00B231B7"/>
    <w:rsid w:val="00B2363D"/>
    <w:rsid w:val="00B247B3"/>
    <w:rsid w:val="00B31ECF"/>
    <w:rsid w:val="00B34081"/>
    <w:rsid w:val="00B34103"/>
    <w:rsid w:val="00B34683"/>
    <w:rsid w:val="00B35355"/>
    <w:rsid w:val="00B43A4B"/>
    <w:rsid w:val="00B44ECA"/>
    <w:rsid w:val="00B45BD9"/>
    <w:rsid w:val="00B471F5"/>
    <w:rsid w:val="00B525E7"/>
    <w:rsid w:val="00B54A0A"/>
    <w:rsid w:val="00B5554C"/>
    <w:rsid w:val="00B55D4C"/>
    <w:rsid w:val="00B57424"/>
    <w:rsid w:val="00B57C17"/>
    <w:rsid w:val="00B6243B"/>
    <w:rsid w:val="00B66E83"/>
    <w:rsid w:val="00B67DE2"/>
    <w:rsid w:val="00B72154"/>
    <w:rsid w:val="00B7249B"/>
    <w:rsid w:val="00B7426A"/>
    <w:rsid w:val="00B8367F"/>
    <w:rsid w:val="00B8409E"/>
    <w:rsid w:val="00B86D4D"/>
    <w:rsid w:val="00B90527"/>
    <w:rsid w:val="00B90C9C"/>
    <w:rsid w:val="00B91200"/>
    <w:rsid w:val="00B91DFF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05E6"/>
    <w:rsid w:val="00BC1F4A"/>
    <w:rsid w:val="00BC4031"/>
    <w:rsid w:val="00BC4E60"/>
    <w:rsid w:val="00BC5607"/>
    <w:rsid w:val="00BC7D97"/>
    <w:rsid w:val="00BD1629"/>
    <w:rsid w:val="00BD1FAC"/>
    <w:rsid w:val="00BD5B96"/>
    <w:rsid w:val="00BE58F0"/>
    <w:rsid w:val="00BE5CDF"/>
    <w:rsid w:val="00BE5FBD"/>
    <w:rsid w:val="00BE6469"/>
    <w:rsid w:val="00BF02E5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7EB2"/>
    <w:rsid w:val="00C4030D"/>
    <w:rsid w:val="00C43678"/>
    <w:rsid w:val="00C45B2B"/>
    <w:rsid w:val="00C4620B"/>
    <w:rsid w:val="00C5106D"/>
    <w:rsid w:val="00C52664"/>
    <w:rsid w:val="00C52F30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97A71"/>
    <w:rsid w:val="00CA1F2A"/>
    <w:rsid w:val="00CA75F0"/>
    <w:rsid w:val="00CB08DE"/>
    <w:rsid w:val="00CB21E1"/>
    <w:rsid w:val="00CB3495"/>
    <w:rsid w:val="00CB413B"/>
    <w:rsid w:val="00CB4A13"/>
    <w:rsid w:val="00CB72BE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41D4"/>
    <w:rsid w:val="00CE5FBD"/>
    <w:rsid w:val="00CE6236"/>
    <w:rsid w:val="00CE6493"/>
    <w:rsid w:val="00CE6ED8"/>
    <w:rsid w:val="00CE79F9"/>
    <w:rsid w:val="00CF30D8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528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27CA3"/>
    <w:rsid w:val="00D305B9"/>
    <w:rsid w:val="00D30A04"/>
    <w:rsid w:val="00D33467"/>
    <w:rsid w:val="00D40367"/>
    <w:rsid w:val="00D41149"/>
    <w:rsid w:val="00D41E0D"/>
    <w:rsid w:val="00D420A9"/>
    <w:rsid w:val="00D42109"/>
    <w:rsid w:val="00D444DC"/>
    <w:rsid w:val="00D456FB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B76AF"/>
    <w:rsid w:val="00DC2D33"/>
    <w:rsid w:val="00DC3DB3"/>
    <w:rsid w:val="00DC47C4"/>
    <w:rsid w:val="00DC5026"/>
    <w:rsid w:val="00DC79C9"/>
    <w:rsid w:val="00DD4EBF"/>
    <w:rsid w:val="00DE1CEC"/>
    <w:rsid w:val="00DF094F"/>
    <w:rsid w:val="00DF2C89"/>
    <w:rsid w:val="00DF5822"/>
    <w:rsid w:val="00E0000D"/>
    <w:rsid w:val="00E04B89"/>
    <w:rsid w:val="00E05FD5"/>
    <w:rsid w:val="00E165B5"/>
    <w:rsid w:val="00E2019D"/>
    <w:rsid w:val="00E21BD3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0EAF"/>
    <w:rsid w:val="00E75673"/>
    <w:rsid w:val="00E76072"/>
    <w:rsid w:val="00E7649C"/>
    <w:rsid w:val="00E813F5"/>
    <w:rsid w:val="00E83109"/>
    <w:rsid w:val="00E83B19"/>
    <w:rsid w:val="00E84112"/>
    <w:rsid w:val="00E86B81"/>
    <w:rsid w:val="00E900F9"/>
    <w:rsid w:val="00E917DE"/>
    <w:rsid w:val="00E942E6"/>
    <w:rsid w:val="00E97844"/>
    <w:rsid w:val="00EA0B6A"/>
    <w:rsid w:val="00EA0E0D"/>
    <w:rsid w:val="00EA103D"/>
    <w:rsid w:val="00EA2D60"/>
    <w:rsid w:val="00EA5DCA"/>
    <w:rsid w:val="00EB2EEB"/>
    <w:rsid w:val="00EB3F6B"/>
    <w:rsid w:val="00EB4C46"/>
    <w:rsid w:val="00EB66BD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36B1"/>
    <w:rsid w:val="00EE3A34"/>
    <w:rsid w:val="00EE4331"/>
    <w:rsid w:val="00EF228B"/>
    <w:rsid w:val="00EF231D"/>
    <w:rsid w:val="00EF3C6B"/>
    <w:rsid w:val="00EF4514"/>
    <w:rsid w:val="00EF64A6"/>
    <w:rsid w:val="00F001AB"/>
    <w:rsid w:val="00F009BE"/>
    <w:rsid w:val="00F01E47"/>
    <w:rsid w:val="00F028CC"/>
    <w:rsid w:val="00F04C6B"/>
    <w:rsid w:val="00F06544"/>
    <w:rsid w:val="00F101EB"/>
    <w:rsid w:val="00F10731"/>
    <w:rsid w:val="00F1122D"/>
    <w:rsid w:val="00F11C5D"/>
    <w:rsid w:val="00F142DD"/>
    <w:rsid w:val="00F14C1D"/>
    <w:rsid w:val="00F16CCF"/>
    <w:rsid w:val="00F16E28"/>
    <w:rsid w:val="00F17245"/>
    <w:rsid w:val="00F24D97"/>
    <w:rsid w:val="00F24E8D"/>
    <w:rsid w:val="00F252FD"/>
    <w:rsid w:val="00F269A3"/>
    <w:rsid w:val="00F325E2"/>
    <w:rsid w:val="00F337C5"/>
    <w:rsid w:val="00F364BC"/>
    <w:rsid w:val="00F371A1"/>
    <w:rsid w:val="00F4150A"/>
    <w:rsid w:val="00F42A1A"/>
    <w:rsid w:val="00F437E5"/>
    <w:rsid w:val="00F4634B"/>
    <w:rsid w:val="00F52026"/>
    <w:rsid w:val="00F54C4E"/>
    <w:rsid w:val="00F564E2"/>
    <w:rsid w:val="00F608F5"/>
    <w:rsid w:val="00F62B7B"/>
    <w:rsid w:val="00F62E92"/>
    <w:rsid w:val="00F6423D"/>
    <w:rsid w:val="00F70604"/>
    <w:rsid w:val="00F71146"/>
    <w:rsid w:val="00F75B36"/>
    <w:rsid w:val="00F76586"/>
    <w:rsid w:val="00F811C8"/>
    <w:rsid w:val="00F82044"/>
    <w:rsid w:val="00F8307A"/>
    <w:rsid w:val="00F830D0"/>
    <w:rsid w:val="00F85F1F"/>
    <w:rsid w:val="00F90497"/>
    <w:rsid w:val="00F91320"/>
    <w:rsid w:val="00F9728B"/>
    <w:rsid w:val="00F97DEB"/>
    <w:rsid w:val="00FA0AAF"/>
    <w:rsid w:val="00FA1339"/>
    <w:rsid w:val="00FA1A2E"/>
    <w:rsid w:val="00FA3308"/>
    <w:rsid w:val="00FA5468"/>
    <w:rsid w:val="00FA61F4"/>
    <w:rsid w:val="00FA660E"/>
    <w:rsid w:val="00FA6C8E"/>
    <w:rsid w:val="00FB22AD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46A1"/>
    <w:rsid w:val="00FD4E5C"/>
    <w:rsid w:val="00FD75E4"/>
    <w:rsid w:val="00FE369E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B4D55"/>
  <w15:docId w15:val="{DB75677B-E548-4F04-B52D-FDB3E5CA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link w:val="af0"/>
    <w:uiPriority w:val="99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af1">
    <w:name w:val="Body Text Indent"/>
    <w:basedOn w:val="a"/>
    <w:link w:val="af2"/>
    <w:unhideWhenUsed/>
    <w:rsid w:val="004D726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4D7269"/>
    <w:rPr>
      <w:rFonts w:ascii="Arial" w:hAnsi="Arial"/>
      <w:color w:val="000000"/>
      <w:sz w:val="24"/>
      <w:szCs w:val="20"/>
    </w:rPr>
  </w:style>
  <w:style w:type="character" w:styleId="af3">
    <w:name w:val="Hyperlink"/>
    <w:basedOn w:val="a0"/>
    <w:uiPriority w:val="99"/>
    <w:rsid w:val="004D7269"/>
    <w:rPr>
      <w:color w:val="0066CC"/>
      <w:u w:val="single"/>
    </w:rPr>
  </w:style>
  <w:style w:type="character" w:customStyle="1" w:styleId="1">
    <w:name w:val="Основной текст Знак1"/>
    <w:basedOn w:val="a0"/>
    <w:uiPriority w:val="99"/>
    <w:rsid w:val="004D726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1"/>
    <w:uiPriority w:val="99"/>
    <w:rsid w:val="004D7269"/>
    <w:rPr>
      <w:rFonts w:ascii="Microsoft Sans Serif" w:hAnsi="Microsoft Sans Serif" w:cs="Microsoft Sans Serif"/>
      <w:b/>
      <w:bCs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4D7269"/>
    <w:rPr>
      <w:rFonts w:ascii="Microsoft Sans Serif" w:hAnsi="Microsoft Sans Serif" w:cs="Microsoft Sans Serif"/>
      <w:b/>
      <w:bCs/>
      <w:color w:val="FFFFFF"/>
      <w:shd w:val="clear" w:color="auto" w:fill="FFFFFF"/>
    </w:rPr>
  </w:style>
  <w:style w:type="character" w:customStyle="1" w:styleId="10">
    <w:name w:val="Основной текст (10)_"/>
    <w:basedOn w:val="a0"/>
    <w:link w:val="101"/>
    <w:uiPriority w:val="99"/>
    <w:rsid w:val="004D7269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100">
    <w:name w:val="Основной текст (10)"/>
    <w:basedOn w:val="10"/>
    <w:uiPriority w:val="99"/>
    <w:rsid w:val="004D7269"/>
    <w:rPr>
      <w:rFonts w:ascii="Calibri" w:hAnsi="Calibri" w:cs="Calibri"/>
      <w:color w:val="FFFFFF"/>
      <w:sz w:val="15"/>
      <w:szCs w:val="15"/>
      <w:shd w:val="clear" w:color="auto" w:fill="FFFFFF"/>
    </w:rPr>
  </w:style>
  <w:style w:type="character" w:customStyle="1" w:styleId="11">
    <w:name w:val="Основной текст (11)_"/>
    <w:basedOn w:val="a0"/>
    <w:link w:val="111"/>
    <w:uiPriority w:val="99"/>
    <w:rsid w:val="004D7269"/>
    <w:rPr>
      <w:rFonts w:ascii="Consolas" w:hAnsi="Consolas" w:cs="Consolas"/>
      <w:sz w:val="67"/>
      <w:szCs w:val="67"/>
      <w:shd w:val="clear" w:color="auto" w:fill="FFFFFF"/>
    </w:rPr>
  </w:style>
  <w:style w:type="character" w:customStyle="1" w:styleId="110">
    <w:name w:val="Основной текст (11)"/>
    <w:basedOn w:val="11"/>
    <w:uiPriority w:val="99"/>
    <w:rsid w:val="004D7269"/>
    <w:rPr>
      <w:rFonts w:ascii="Consolas" w:hAnsi="Consolas" w:cs="Consolas"/>
      <w:color w:val="FFFFFF"/>
      <w:sz w:val="67"/>
      <w:szCs w:val="67"/>
      <w:shd w:val="clear" w:color="auto" w:fill="FFFFFF"/>
    </w:rPr>
  </w:style>
  <w:style w:type="character" w:customStyle="1" w:styleId="12">
    <w:name w:val="Основной текст (12)_"/>
    <w:basedOn w:val="a0"/>
    <w:link w:val="121"/>
    <w:uiPriority w:val="99"/>
    <w:rsid w:val="004D7269"/>
    <w:rPr>
      <w:rFonts w:ascii="Microsoft Sans Serif" w:hAnsi="Microsoft Sans Serif" w:cs="Microsoft Sans Serif"/>
      <w:sz w:val="11"/>
      <w:szCs w:val="11"/>
      <w:shd w:val="clear" w:color="auto" w:fill="FFFFFF"/>
    </w:rPr>
  </w:style>
  <w:style w:type="character" w:customStyle="1" w:styleId="120">
    <w:name w:val="Основной текст (12)"/>
    <w:basedOn w:val="12"/>
    <w:uiPriority w:val="99"/>
    <w:rsid w:val="004D7269"/>
    <w:rPr>
      <w:rFonts w:ascii="Microsoft Sans Serif" w:hAnsi="Microsoft Sans Serif" w:cs="Microsoft Sans Serif"/>
      <w:color w:val="FFFFFF"/>
      <w:sz w:val="11"/>
      <w:szCs w:val="11"/>
      <w:shd w:val="clear" w:color="auto" w:fill="FFFFFF"/>
    </w:rPr>
  </w:style>
  <w:style w:type="character" w:customStyle="1" w:styleId="af4">
    <w:name w:val="Колонтитул_"/>
    <w:basedOn w:val="a0"/>
    <w:link w:val="13"/>
    <w:uiPriority w:val="99"/>
    <w:rsid w:val="004D7269"/>
    <w:rPr>
      <w:sz w:val="20"/>
      <w:szCs w:val="20"/>
      <w:shd w:val="clear" w:color="auto" w:fill="FFFFFF"/>
    </w:rPr>
  </w:style>
  <w:style w:type="character" w:customStyle="1" w:styleId="af5">
    <w:name w:val="Колонтитул"/>
    <w:basedOn w:val="af4"/>
    <w:uiPriority w:val="99"/>
    <w:rsid w:val="004D7269"/>
    <w:rPr>
      <w:spacing w:val="0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10"/>
    <w:uiPriority w:val="99"/>
    <w:rsid w:val="004D7269"/>
    <w:rPr>
      <w:sz w:val="31"/>
      <w:szCs w:val="31"/>
      <w:shd w:val="clear" w:color="auto" w:fill="FFFFFF"/>
    </w:rPr>
  </w:style>
  <w:style w:type="character" w:customStyle="1" w:styleId="af6">
    <w:name w:val="Подпись к таблице_"/>
    <w:basedOn w:val="a0"/>
    <w:link w:val="af7"/>
    <w:uiPriority w:val="99"/>
    <w:rsid w:val="004D7269"/>
    <w:rPr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4D7269"/>
    <w:rPr>
      <w:sz w:val="23"/>
      <w:szCs w:val="23"/>
      <w:shd w:val="clear" w:color="auto" w:fill="FFFFFF"/>
    </w:rPr>
  </w:style>
  <w:style w:type="character" w:customStyle="1" w:styleId="22">
    <w:name w:val="Подпись к таблице (2)_"/>
    <w:basedOn w:val="a0"/>
    <w:link w:val="23"/>
    <w:uiPriority w:val="99"/>
    <w:rsid w:val="004D7269"/>
    <w:rPr>
      <w:sz w:val="21"/>
      <w:szCs w:val="21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4D7269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14">
    <w:name w:val="Основной текст + Курсив1"/>
    <w:basedOn w:val="1"/>
    <w:uiPriority w:val="99"/>
    <w:rsid w:val="004D7269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  <w:lang w:val="en-US" w:eastAsia="en-US"/>
    </w:rPr>
  </w:style>
  <w:style w:type="character" w:customStyle="1" w:styleId="214">
    <w:name w:val="Заголовок №214"/>
    <w:basedOn w:val="21"/>
    <w:uiPriority w:val="99"/>
    <w:rsid w:val="004D7269"/>
    <w:rPr>
      <w:sz w:val="31"/>
      <w:szCs w:val="31"/>
      <w:u w:val="single"/>
      <w:shd w:val="clear" w:color="auto" w:fill="FFFFFF"/>
    </w:rPr>
  </w:style>
  <w:style w:type="character" w:customStyle="1" w:styleId="213">
    <w:name w:val="Заголовок №213"/>
    <w:basedOn w:val="21"/>
    <w:uiPriority w:val="99"/>
    <w:rsid w:val="004D7269"/>
    <w:rPr>
      <w:sz w:val="31"/>
      <w:szCs w:val="31"/>
      <w:u w:val="single"/>
      <w:shd w:val="clear" w:color="auto" w:fill="FFFFFF"/>
    </w:rPr>
  </w:style>
  <w:style w:type="character" w:customStyle="1" w:styleId="212">
    <w:name w:val="Заголовок №212"/>
    <w:basedOn w:val="21"/>
    <w:uiPriority w:val="99"/>
    <w:rsid w:val="004D7269"/>
    <w:rPr>
      <w:sz w:val="31"/>
      <w:szCs w:val="31"/>
      <w:u w:val="single"/>
      <w:shd w:val="clear" w:color="auto" w:fill="FFFFFF"/>
    </w:rPr>
  </w:style>
  <w:style w:type="character" w:customStyle="1" w:styleId="211">
    <w:name w:val="Заголовок №211"/>
    <w:basedOn w:val="21"/>
    <w:uiPriority w:val="99"/>
    <w:rsid w:val="004D7269"/>
    <w:rPr>
      <w:sz w:val="31"/>
      <w:szCs w:val="31"/>
      <w:u w:val="single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4D7269"/>
    <w:pPr>
      <w:shd w:val="clear" w:color="auto" w:fill="FFFFFF"/>
      <w:spacing w:before="0" w:after="120" w:line="240" w:lineRule="atLeast"/>
      <w:ind w:firstLine="0"/>
    </w:pPr>
    <w:rPr>
      <w:rFonts w:ascii="Microsoft Sans Serif" w:hAnsi="Microsoft Sans Serif" w:cs="Microsoft Sans Serif"/>
      <w:b/>
      <w:bCs/>
      <w:color w:val="auto"/>
      <w:sz w:val="22"/>
      <w:szCs w:val="22"/>
    </w:rPr>
  </w:style>
  <w:style w:type="paragraph" w:customStyle="1" w:styleId="101">
    <w:name w:val="Основной текст (10)1"/>
    <w:basedOn w:val="a"/>
    <w:link w:val="10"/>
    <w:uiPriority w:val="99"/>
    <w:rsid w:val="004D7269"/>
    <w:pPr>
      <w:shd w:val="clear" w:color="auto" w:fill="FFFFFF"/>
      <w:spacing w:line="158" w:lineRule="exact"/>
      <w:ind w:firstLine="0"/>
    </w:pPr>
    <w:rPr>
      <w:rFonts w:ascii="Calibri" w:hAnsi="Calibri" w:cs="Calibri"/>
      <w:color w:val="auto"/>
      <w:sz w:val="15"/>
      <w:szCs w:val="15"/>
    </w:rPr>
  </w:style>
  <w:style w:type="paragraph" w:customStyle="1" w:styleId="111">
    <w:name w:val="Основной текст (11)1"/>
    <w:basedOn w:val="a"/>
    <w:link w:val="11"/>
    <w:uiPriority w:val="99"/>
    <w:rsid w:val="004D7269"/>
    <w:pPr>
      <w:shd w:val="clear" w:color="auto" w:fill="FFFFFF"/>
      <w:spacing w:before="0" w:line="240" w:lineRule="atLeast"/>
      <w:ind w:firstLine="0"/>
      <w:jc w:val="left"/>
    </w:pPr>
    <w:rPr>
      <w:rFonts w:ascii="Consolas" w:hAnsi="Consolas" w:cs="Consolas"/>
      <w:color w:val="auto"/>
      <w:sz w:val="67"/>
      <w:szCs w:val="67"/>
    </w:rPr>
  </w:style>
  <w:style w:type="paragraph" w:customStyle="1" w:styleId="121">
    <w:name w:val="Основной текст (12)1"/>
    <w:basedOn w:val="a"/>
    <w:link w:val="12"/>
    <w:uiPriority w:val="99"/>
    <w:rsid w:val="004D7269"/>
    <w:pPr>
      <w:shd w:val="clear" w:color="auto" w:fill="FFFFFF"/>
      <w:spacing w:before="0" w:line="149" w:lineRule="exact"/>
      <w:ind w:firstLine="0"/>
    </w:pPr>
    <w:rPr>
      <w:rFonts w:ascii="Microsoft Sans Serif" w:hAnsi="Microsoft Sans Serif" w:cs="Microsoft Sans Serif"/>
      <w:color w:val="auto"/>
      <w:sz w:val="11"/>
      <w:szCs w:val="11"/>
    </w:rPr>
  </w:style>
  <w:style w:type="paragraph" w:customStyle="1" w:styleId="13">
    <w:name w:val="Колонтитул1"/>
    <w:basedOn w:val="a"/>
    <w:link w:val="af4"/>
    <w:uiPriority w:val="99"/>
    <w:rsid w:val="004D7269"/>
    <w:pPr>
      <w:shd w:val="clear" w:color="auto" w:fill="FFFFFF"/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paragraph" w:customStyle="1" w:styleId="210">
    <w:name w:val="Заголовок №21"/>
    <w:basedOn w:val="a"/>
    <w:link w:val="21"/>
    <w:uiPriority w:val="99"/>
    <w:rsid w:val="004D7269"/>
    <w:pPr>
      <w:shd w:val="clear" w:color="auto" w:fill="FFFFFF"/>
      <w:spacing w:before="0" w:after="660" w:line="240" w:lineRule="atLeast"/>
      <w:ind w:firstLine="0"/>
      <w:jc w:val="left"/>
      <w:outlineLvl w:val="1"/>
    </w:pPr>
    <w:rPr>
      <w:rFonts w:ascii="Times New Roman" w:hAnsi="Times New Roman"/>
      <w:color w:val="auto"/>
      <w:sz w:val="31"/>
      <w:szCs w:val="31"/>
    </w:rPr>
  </w:style>
  <w:style w:type="paragraph" w:customStyle="1" w:styleId="af7">
    <w:name w:val="Подпись к таблице"/>
    <w:basedOn w:val="a"/>
    <w:link w:val="af6"/>
    <w:uiPriority w:val="99"/>
    <w:rsid w:val="004D7269"/>
    <w:pPr>
      <w:shd w:val="clear" w:color="auto" w:fill="FFFFFF"/>
      <w:spacing w:before="0" w:line="326" w:lineRule="exact"/>
      <w:ind w:firstLine="0"/>
    </w:pPr>
    <w:rPr>
      <w:rFonts w:ascii="Times New Roman" w:hAnsi="Times New Roman"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4D7269"/>
    <w:pPr>
      <w:shd w:val="clear" w:color="auto" w:fill="FFFFFF"/>
      <w:spacing w:before="0" w:line="240" w:lineRule="atLeast"/>
      <w:ind w:firstLine="0"/>
      <w:jc w:val="left"/>
    </w:pPr>
    <w:rPr>
      <w:rFonts w:ascii="Times New Roman" w:hAnsi="Times New Roman"/>
      <w:color w:val="auto"/>
      <w:sz w:val="23"/>
      <w:szCs w:val="23"/>
    </w:rPr>
  </w:style>
  <w:style w:type="paragraph" w:customStyle="1" w:styleId="23">
    <w:name w:val="Подпись к таблице (2)"/>
    <w:basedOn w:val="a"/>
    <w:link w:val="22"/>
    <w:uiPriority w:val="99"/>
    <w:rsid w:val="004D7269"/>
    <w:pPr>
      <w:shd w:val="clear" w:color="auto" w:fill="FFFFFF"/>
      <w:spacing w:before="0" w:line="259" w:lineRule="exact"/>
      <w:ind w:firstLine="0"/>
    </w:pPr>
    <w:rPr>
      <w:rFonts w:ascii="Times New Roman" w:hAnsi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uiPriority w:val="99"/>
    <w:rsid w:val="004D7269"/>
    <w:pPr>
      <w:shd w:val="clear" w:color="auto" w:fill="FFFFFF"/>
      <w:spacing w:before="0" w:line="240" w:lineRule="atLeast"/>
      <w:ind w:firstLine="0"/>
      <w:jc w:val="left"/>
    </w:pPr>
    <w:rPr>
      <w:rFonts w:ascii="Calibri" w:hAnsi="Calibri" w:cs="Calibri"/>
      <w:color w:val="auto"/>
      <w:sz w:val="21"/>
      <w:szCs w:val="21"/>
    </w:rPr>
  </w:style>
  <w:style w:type="paragraph" w:styleId="af8">
    <w:name w:val="header"/>
    <w:basedOn w:val="a"/>
    <w:link w:val="af9"/>
    <w:uiPriority w:val="99"/>
    <w:semiHidden/>
    <w:unhideWhenUsed/>
    <w:rsid w:val="004D7269"/>
    <w:pPr>
      <w:tabs>
        <w:tab w:val="center" w:pos="4677"/>
        <w:tab w:val="right" w:pos="9355"/>
      </w:tabs>
      <w:spacing w:before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semiHidden/>
    <w:rsid w:val="004D7269"/>
    <w:rPr>
      <w:rFonts w:asciiTheme="minorHAnsi" w:eastAsiaTheme="minorHAnsi" w:hAnsiTheme="minorHAnsi" w:cstheme="minorBidi"/>
      <w:lang w:eastAsia="en-US"/>
    </w:rPr>
  </w:style>
  <w:style w:type="character" w:styleId="afa">
    <w:name w:val="line number"/>
    <w:basedOn w:val="a0"/>
    <w:uiPriority w:val="99"/>
    <w:semiHidden/>
    <w:unhideWhenUsed/>
    <w:rsid w:val="004D7269"/>
  </w:style>
  <w:style w:type="paragraph" w:styleId="afb">
    <w:name w:val="Normal (Web)"/>
    <w:basedOn w:val="a"/>
    <w:uiPriority w:val="99"/>
    <w:unhideWhenUsed/>
    <w:rsid w:val="00C52F30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fc">
    <w:name w:val="Strong"/>
    <w:basedOn w:val="a0"/>
    <w:uiPriority w:val="22"/>
    <w:qFormat/>
    <w:locked/>
    <w:rsid w:val="00C52F30"/>
    <w:rPr>
      <w:b/>
      <w:bCs/>
    </w:rPr>
  </w:style>
  <w:style w:type="character" w:styleId="afd">
    <w:name w:val="Emphasis"/>
    <w:basedOn w:val="a0"/>
    <w:uiPriority w:val="20"/>
    <w:qFormat/>
    <w:locked/>
    <w:rsid w:val="00C52F30"/>
    <w:rPr>
      <w:i/>
      <w:iCs/>
    </w:rPr>
  </w:style>
  <w:style w:type="paragraph" w:styleId="afe">
    <w:name w:val="No Spacing"/>
    <w:link w:val="aff"/>
    <w:uiPriority w:val="1"/>
    <w:qFormat/>
    <w:rsid w:val="00783750"/>
    <w:rPr>
      <w:rFonts w:asciiTheme="minorHAnsi" w:eastAsiaTheme="minorHAnsi" w:hAnsiTheme="minorHAnsi" w:cstheme="minorBidi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783750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Абзац списка Знак"/>
    <w:link w:val="af"/>
    <w:uiPriority w:val="34"/>
    <w:locked/>
    <w:rsid w:val="00783750"/>
    <w:rPr>
      <w:rFonts w:ascii="Calibri" w:hAnsi="Calibri"/>
      <w:lang w:eastAsia="en-US"/>
    </w:rPr>
  </w:style>
  <w:style w:type="paragraph" w:customStyle="1" w:styleId="aff0">
    <w:name w:val="Содержимое таблицы"/>
    <w:basedOn w:val="a"/>
    <w:uiPriority w:val="99"/>
    <w:rsid w:val="00783750"/>
    <w:pPr>
      <w:suppressLineNumbers/>
      <w:suppressAutoHyphens/>
      <w:spacing w:before="0"/>
      <w:ind w:firstLine="0"/>
      <w:jc w:val="left"/>
    </w:pPr>
    <w:rPr>
      <w:rFonts w:ascii="Times New Roman" w:hAnsi="Times New Roman"/>
      <w:color w:val="auto"/>
      <w:sz w:val="20"/>
      <w:lang w:eastAsia="ar-SA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B08D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E1687-5C07-489B-838A-91B4F1BC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ORGPC</cp:lastModifiedBy>
  <cp:revision>2</cp:revision>
  <cp:lastPrinted>2025-05-12T05:03:00Z</cp:lastPrinted>
  <dcterms:created xsi:type="dcterms:W3CDTF">2025-12-04T04:38:00Z</dcterms:created>
  <dcterms:modified xsi:type="dcterms:W3CDTF">2025-12-04T04:38:00Z</dcterms:modified>
</cp:coreProperties>
</file>