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0FD7" w14:textId="77777777" w:rsidR="00F269A3" w:rsidRPr="00A25F4D" w:rsidRDefault="00534DE1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5"/>
          <w:szCs w:val="25"/>
        </w:rPr>
      </w:pPr>
      <w:r w:rsidRPr="00A25F4D">
        <w:rPr>
          <w:rFonts w:ascii="Times New Roman" w:hAnsi="Times New Roman"/>
          <w:noProof/>
          <w:color w:val="auto"/>
          <w:sz w:val="25"/>
          <w:szCs w:val="25"/>
        </w:rPr>
        <w:drawing>
          <wp:anchor distT="0" distB="0" distL="114300" distR="114300" simplePos="0" relativeHeight="251657728" behindDoc="1" locked="0" layoutInCell="1" allowOverlap="1" wp14:anchorId="793A9088" wp14:editId="56C7A82B">
            <wp:simplePos x="0" y="0"/>
            <wp:positionH relativeFrom="column">
              <wp:posOffset>2803322</wp:posOffset>
            </wp:positionH>
            <wp:positionV relativeFrom="paragraph">
              <wp:posOffset>-104648</wp:posOffset>
            </wp:positionV>
            <wp:extent cx="727101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1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A25F4D">
        <w:rPr>
          <w:rFonts w:ascii="Times New Roman" w:hAnsi="Times New Roman"/>
          <w:color w:val="auto"/>
          <w:sz w:val="25"/>
          <w:szCs w:val="25"/>
        </w:rPr>
        <w:t xml:space="preserve">                                                         </w:t>
      </w:r>
    </w:p>
    <w:p w14:paraId="1D039E0C" w14:textId="77777777" w:rsidR="00F269A3" w:rsidRPr="00A25F4D" w:rsidRDefault="00F269A3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5"/>
          <w:szCs w:val="25"/>
        </w:rPr>
      </w:pPr>
    </w:p>
    <w:p w14:paraId="2ED2FE6A" w14:textId="77777777" w:rsidR="00F269A3" w:rsidRPr="00A25F4D" w:rsidRDefault="00F269A3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5"/>
          <w:szCs w:val="25"/>
        </w:rPr>
      </w:pPr>
    </w:p>
    <w:p w14:paraId="6F76E9FE" w14:textId="77777777" w:rsidR="00083520" w:rsidRDefault="00083520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5"/>
          <w:szCs w:val="25"/>
        </w:rPr>
      </w:pPr>
    </w:p>
    <w:p w14:paraId="3FFBAC09" w14:textId="77777777" w:rsidR="00A25F4D" w:rsidRPr="00A25F4D" w:rsidRDefault="00A25F4D" w:rsidP="00721FEA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5"/>
          <w:szCs w:val="25"/>
        </w:rPr>
      </w:pPr>
    </w:p>
    <w:p w14:paraId="3503AB5D" w14:textId="77777777" w:rsidR="00F269A3" w:rsidRPr="00A25F4D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5"/>
          <w:szCs w:val="25"/>
        </w:rPr>
      </w:pPr>
      <w:r w:rsidRPr="00A25F4D">
        <w:rPr>
          <w:rFonts w:ascii="Times New Roman" w:hAnsi="Times New Roman"/>
          <w:b/>
          <w:color w:val="auto"/>
          <w:sz w:val="25"/>
          <w:szCs w:val="25"/>
        </w:rPr>
        <w:t xml:space="preserve">КЕМЕРОВСКАЯ ОБЛАСТЬ </w:t>
      </w:r>
      <w:r w:rsidR="00721FEA" w:rsidRPr="00A25F4D">
        <w:rPr>
          <w:rFonts w:ascii="Times New Roman" w:hAnsi="Times New Roman"/>
          <w:b/>
          <w:color w:val="auto"/>
          <w:sz w:val="25"/>
          <w:szCs w:val="25"/>
        </w:rPr>
        <w:t>–</w:t>
      </w:r>
      <w:r w:rsidRPr="00A25F4D">
        <w:rPr>
          <w:rFonts w:ascii="Times New Roman" w:hAnsi="Times New Roman"/>
          <w:b/>
          <w:color w:val="auto"/>
          <w:sz w:val="25"/>
          <w:szCs w:val="25"/>
        </w:rPr>
        <w:t xml:space="preserve"> КУЗБАСС</w:t>
      </w:r>
    </w:p>
    <w:p w14:paraId="68D1DD4F" w14:textId="77777777" w:rsidR="00F269A3" w:rsidRPr="00A25F4D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5"/>
          <w:szCs w:val="25"/>
        </w:rPr>
      </w:pPr>
      <w:r w:rsidRPr="00A25F4D">
        <w:rPr>
          <w:rFonts w:ascii="Times New Roman" w:hAnsi="Times New Roman"/>
          <w:b/>
          <w:color w:val="auto"/>
          <w:sz w:val="25"/>
          <w:szCs w:val="25"/>
        </w:rPr>
        <w:t>Т</w:t>
      </w:r>
      <w:r w:rsidR="00A25F4D" w:rsidRPr="00A25F4D">
        <w:rPr>
          <w:rFonts w:ascii="Times New Roman" w:hAnsi="Times New Roman"/>
          <w:b/>
          <w:color w:val="auto"/>
          <w:sz w:val="25"/>
          <w:szCs w:val="25"/>
        </w:rPr>
        <w:t>АШТАГОЛЬСКИЙ МУНИЦИПАЛЬНЫЙ ОКРУГ</w:t>
      </w:r>
    </w:p>
    <w:p w14:paraId="56240753" w14:textId="77777777" w:rsidR="00F269A3" w:rsidRPr="00A25F4D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5"/>
          <w:szCs w:val="25"/>
        </w:rPr>
      </w:pPr>
      <w:r w:rsidRPr="00A25F4D">
        <w:rPr>
          <w:rFonts w:ascii="Times New Roman" w:hAnsi="Times New Roman"/>
          <w:b/>
          <w:color w:val="auto"/>
          <w:sz w:val="25"/>
          <w:szCs w:val="25"/>
        </w:rPr>
        <w:t>АДМИНИСТРАЦИЯ</w:t>
      </w:r>
    </w:p>
    <w:p w14:paraId="3F39DD02" w14:textId="77777777" w:rsidR="00F269A3" w:rsidRPr="00A25F4D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5"/>
          <w:szCs w:val="25"/>
        </w:rPr>
      </w:pPr>
      <w:r w:rsidRPr="00A25F4D">
        <w:rPr>
          <w:rFonts w:ascii="Times New Roman" w:hAnsi="Times New Roman"/>
          <w:b/>
          <w:color w:val="auto"/>
          <w:sz w:val="25"/>
          <w:szCs w:val="25"/>
        </w:rPr>
        <w:t xml:space="preserve">ТАШТАГОЛЬСКОГО МУНИЦИПАЛЬНОГО </w:t>
      </w:r>
      <w:r w:rsidR="00A25F4D" w:rsidRPr="00A25F4D">
        <w:rPr>
          <w:rFonts w:ascii="Times New Roman" w:hAnsi="Times New Roman"/>
          <w:b/>
          <w:color w:val="auto"/>
          <w:sz w:val="25"/>
          <w:szCs w:val="25"/>
        </w:rPr>
        <w:t>ОКРУГА</w:t>
      </w:r>
    </w:p>
    <w:p w14:paraId="29E0781C" w14:textId="77777777" w:rsidR="00721FEA" w:rsidRPr="00A25F4D" w:rsidRDefault="00721FEA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5"/>
          <w:szCs w:val="25"/>
        </w:rPr>
      </w:pPr>
    </w:p>
    <w:p w14:paraId="236C909B" w14:textId="77777777" w:rsidR="00F269A3" w:rsidRPr="00A25F4D" w:rsidRDefault="00F269A3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5"/>
          <w:szCs w:val="25"/>
        </w:rPr>
      </w:pPr>
      <w:r w:rsidRPr="00A25F4D">
        <w:rPr>
          <w:rFonts w:ascii="Times New Roman" w:hAnsi="Times New Roman"/>
          <w:b/>
          <w:color w:val="auto"/>
          <w:sz w:val="25"/>
          <w:szCs w:val="25"/>
        </w:rPr>
        <w:t>ПОСТАНОВЛЕНИЕ</w:t>
      </w:r>
    </w:p>
    <w:p w14:paraId="16F45A43" w14:textId="77777777" w:rsidR="00C01ED7" w:rsidRPr="00A25F4D" w:rsidRDefault="00C01ED7" w:rsidP="00721FEA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5"/>
          <w:szCs w:val="25"/>
        </w:rPr>
      </w:pPr>
    </w:p>
    <w:p w14:paraId="3737688C" w14:textId="4FE6A3A2" w:rsidR="00240297" w:rsidRPr="00A25F4D" w:rsidRDefault="00C01ED7" w:rsidP="00721FEA">
      <w:pPr>
        <w:pStyle w:val="ad"/>
        <w:rPr>
          <w:sz w:val="25"/>
          <w:szCs w:val="25"/>
        </w:rPr>
      </w:pPr>
      <w:r w:rsidRPr="00A25F4D">
        <w:rPr>
          <w:sz w:val="25"/>
          <w:szCs w:val="25"/>
        </w:rPr>
        <w:t>от «</w:t>
      </w:r>
      <w:r w:rsidR="008C24A5">
        <w:rPr>
          <w:sz w:val="25"/>
          <w:szCs w:val="25"/>
        </w:rPr>
        <w:t xml:space="preserve"> 17 </w:t>
      </w:r>
      <w:r w:rsidRPr="00A25F4D">
        <w:rPr>
          <w:sz w:val="25"/>
          <w:szCs w:val="25"/>
        </w:rPr>
        <w:t>»</w:t>
      </w:r>
      <w:r w:rsidR="008C24A5">
        <w:rPr>
          <w:sz w:val="25"/>
          <w:szCs w:val="25"/>
        </w:rPr>
        <w:t xml:space="preserve"> марта</w:t>
      </w:r>
      <w:r w:rsidRPr="00A25F4D">
        <w:rPr>
          <w:sz w:val="25"/>
          <w:szCs w:val="25"/>
        </w:rPr>
        <w:t xml:space="preserve"> 202</w:t>
      </w:r>
      <w:r w:rsidR="00A25F4D" w:rsidRPr="00A25F4D">
        <w:rPr>
          <w:sz w:val="25"/>
          <w:szCs w:val="25"/>
        </w:rPr>
        <w:t>6</w:t>
      </w:r>
      <w:r w:rsidRPr="00A25F4D">
        <w:rPr>
          <w:sz w:val="25"/>
          <w:szCs w:val="25"/>
        </w:rPr>
        <w:t xml:space="preserve">   № </w:t>
      </w:r>
      <w:r w:rsidR="008C24A5">
        <w:rPr>
          <w:sz w:val="25"/>
          <w:szCs w:val="25"/>
        </w:rPr>
        <w:t xml:space="preserve">386 </w:t>
      </w:r>
      <w:r w:rsidRPr="00A25F4D">
        <w:rPr>
          <w:sz w:val="25"/>
          <w:szCs w:val="25"/>
        </w:rPr>
        <w:t>-</w:t>
      </w:r>
      <w:r w:rsidR="008C24A5">
        <w:rPr>
          <w:sz w:val="25"/>
          <w:szCs w:val="25"/>
        </w:rPr>
        <w:t xml:space="preserve"> </w:t>
      </w:r>
      <w:r w:rsidRPr="00A25F4D">
        <w:rPr>
          <w:sz w:val="25"/>
          <w:szCs w:val="25"/>
        </w:rPr>
        <w:t xml:space="preserve">п  </w:t>
      </w:r>
    </w:p>
    <w:p w14:paraId="63B2A324" w14:textId="77777777" w:rsidR="00083520" w:rsidRPr="00A25F4D" w:rsidRDefault="00083520" w:rsidP="00721FEA">
      <w:pPr>
        <w:spacing w:before="0"/>
        <w:jc w:val="center"/>
        <w:rPr>
          <w:rFonts w:ascii="Times New Roman" w:hAnsi="Times New Roman"/>
          <w:b/>
          <w:sz w:val="25"/>
          <w:szCs w:val="25"/>
        </w:rPr>
      </w:pPr>
    </w:p>
    <w:p w14:paraId="57298593" w14:textId="77777777" w:rsidR="00721FEA" w:rsidRPr="00A25F4D" w:rsidRDefault="00721FEA" w:rsidP="00721FEA">
      <w:pPr>
        <w:spacing w:before="0"/>
        <w:ind w:firstLine="342"/>
        <w:jc w:val="center"/>
        <w:rPr>
          <w:rFonts w:ascii="Times New Roman" w:hAnsi="Times New Roman"/>
          <w:b/>
          <w:sz w:val="25"/>
          <w:szCs w:val="25"/>
        </w:rPr>
      </w:pPr>
      <w:r w:rsidRPr="00A25F4D">
        <w:rPr>
          <w:rFonts w:ascii="Times New Roman" w:hAnsi="Times New Roman"/>
          <w:b/>
          <w:sz w:val="25"/>
          <w:szCs w:val="25"/>
        </w:rPr>
        <w:t xml:space="preserve">Об утверждении перечня мест, на которые запрещается возврат животных без владельцев, и перечня лиц, уполномоченных на принятие решений о возврате животных без владельцев на прежние места обитания </w:t>
      </w:r>
    </w:p>
    <w:p w14:paraId="6EF64F03" w14:textId="77777777" w:rsidR="00A25F4D" w:rsidRPr="00A25F4D" w:rsidRDefault="00A25F4D" w:rsidP="00A25F4D">
      <w:pPr>
        <w:pStyle w:val="ConsPlusNormal"/>
        <w:ind w:left="142" w:firstLine="39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7A421488" w14:textId="77777777" w:rsidR="00A25F4D" w:rsidRPr="00A25F4D" w:rsidRDefault="00A25F4D" w:rsidP="00A25F4D">
      <w:pPr>
        <w:pStyle w:val="ConsPlusNormal"/>
        <w:ind w:firstLine="398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eastAsia="Calibri" w:hAnsi="Times New Roman" w:cs="Times New Roman"/>
          <w:sz w:val="25"/>
          <w:szCs w:val="25"/>
        </w:rPr>
        <w:t>Руководствуясь</w:t>
      </w:r>
      <w:r w:rsidRPr="00A25F4D">
        <w:rPr>
          <w:rFonts w:ascii="Times New Roman" w:hAnsi="Times New Roman" w:cs="Times New Roman"/>
          <w:sz w:val="25"/>
          <w:szCs w:val="25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Федеральный законом от 27.12.2018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Уставом муниципального образования «Таштагольский муниципальный округ Кемеровской области – Кузбасса», администрация Таштагольского муниципального округа постановляет:</w:t>
      </w:r>
    </w:p>
    <w:p w14:paraId="541A9BB8" w14:textId="77777777" w:rsidR="00721FEA" w:rsidRPr="00A25F4D" w:rsidRDefault="00A25F4D" w:rsidP="00A25F4D">
      <w:pPr>
        <w:tabs>
          <w:tab w:val="left" w:pos="1134"/>
        </w:tabs>
        <w:spacing w:before="0"/>
        <w:ind w:firstLine="398"/>
        <w:rPr>
          <w:rFonts w:ascii="Times New Roman" w:hAnsi="Times New Roman"/>
          <w:spacing w:val="-4"/>
          <w:sz w:val="25"/>
          <w:szCs w:val="25"/>
        </w:rPr>
      </w:pPr>
      <w:r w:rsidRPr="00A25F4D">
        <w:rPr>
          <w:rFonts w:ascii="Times New Roman" w:hAnsi="Times New Roman"/>
          <w:spacing w:val="-4"/>
          <w:sz w:val="25"/>
          <w:szCs w:val="25"/>
        </w:rPr>
        <w:t>1.</w:t>
      </w:r>
      <w:r w:rsidR="00721FEA" w:rsidRPr="00A25F4D">
        <w:rPr>
          <w:rFonts w:ascii="Times New Roman" w:hAnsi="Times New Roman"/>
          <w:spacing w:val="-4"/>
          <w:sz w:val="25"/>
          <w:szCs w:val="25"/>
        </w:rPr>
        <w:t>Утвердить перечень мест, на которые запрещается возвращать животных без владельцев, согласно приложению №1 к настоящему постановлению.</w:t>
      </w:r>
    </w:p>
    <w:p w14:paraId="1BD4B47E" w14:textId="77777777" w:rsidR="00721FEA" w:rsidRPr="00A25F4D" w:rsidRDefault="00A25F4D" w:rsidP="00A25F4D">
      <w:pPr>
        <w:tabs>
          <w:tab w:val="left" w:pos="1134"/>
        </w:tabs>
        <w:spacing w:before="0"/>
        <w:ind w:firstLine="398"/>
        <w:rPr>
          <w:rFonts w:ascii="Times New Roman" w:hAnsi="Times New Roman"/>
          <w:spacing w:val="-4"/>
          <w:sz w:val="25"/>
          <w:szCs w:val="25"/>
        </w:rPr>
      </w:pPr>
      <w:r w:rsidRPr="00A25F4D">
        <w:rPr>
          <w:rFonts w:ascii="Times New Roman" w:hAnsi="Times New Roman"/>
          <w:spacing w:val="-4"/>
          <w:sz w:val="25"/>
          <w:szCs w:val="25"/>
        </w:rPr>
        <w:t>2.</w:t>
      </w:r>
      <w:r w:rsidR="00721FEA" w:rsidRPr="00A25F4D">
        <w:rPr>
          <w:rFonts w:ascii="Times New Roman" w:hAnsi="Times New Roman"/>
          <w:spacing w:val="-4"/>
          <w:sz w:val="25"/>
          <w:szCs w:val="25"/>
        </w:rPr>
        <w:t xml:space="preserve">Установить, что лицами, уполномоченными на принятие решений о возврате животных без владельцев на прежние места их обитания, являются юридические лица, индивидуальные предприниматели, определенные по результатам проведения закупок услуг на проведение мероприятий при осуществлении деятельности по обращению с животными без владельцев в соответствии с федеральным законодательством о контрактной системе. </w:t>
      </w:r>
    </w:p>
    <w:p w14:paraId="4A1D06A9" w14:textId="77777777" w:rsidR="00A25F4D" w:rsidRPr="00A25F4D" w:rsidRDefault="00A25F4D" w:rsidP="00A25F4D">
      <w:pPr>
        <w:pStyle w:val="af"/>
        <w:spacing w:after="0" w:line="240" w:lineRule="auto"/>
        <w:ind w:left="0" w:firstLine="398"/>
        <w:jc w:val="both"/>
        <w:rPr>
          <w:rFonts w:ascii="Times New Roman" w:hAnsi="Times New Roman"/>
          <w:sz w:val="25"/>
          <w:szCs w:val="25"/>
        </w:rPr>
      </w:pPr>
      <w:r w:rsidRPr="00A25F4D">
        <w:rPr>
          <w:rFonts w:ascii="Times New Roman" w:hAnsi="Times New Roman"/>
          <w:sz w:val="25"/>
          <w:szCs w:val="25"/>
        </w:rPr>
        <w:t>3.Признать утратившим силу постановление  Администрации Таштагольского муниципального района № 867-п от 24.07.2025 «Об утверждении перечня мест, на которые запрещается возврат животных без владельцев, и перечня лиц, уполномоченных на принятие решений о возврате животных без владельцев на прежние места обитания»</w:t>
      </w:r>
    </w:p>
    <w:p w14:paraId="569566C5" w14:textId="77777777" w:rsidR="00A25F4D" w:rsidRPr="00A25F4D" w:rsidRDefault="00A25F4D" w:rsidP="00A25F4D">
      <w:pPr>
        <w:pStyle w:val="ad"/>
        <w:ind w:firstLine="398"/>
        <w:jc w:val="both"/>
        <w:rPr>
          <w:sz w:val="25"/>
          <w:szCs w:val="25"/>
        </w:rPr>
      </w:pPr>
      <w:r w:rsidRPr="00A25F4D">
        <w:rPr>
          <w:sz w:val="25"/>
          <w:szCs w:val="25"/>
        </w:rPr>
        <w:t>4. Начальнику сельскохозяйственного отдела администрации Таштагольского муниципального округа (</w:t>
      </w:r>
      <w:proofErr w:type="spellStart"/>
      <w:r w:rsidRPr="00A25F4D">
        <w:rPr>
          <w:sz w:val="25"/>
          <w:szCs w:val="25"/>
        </w:rPr>
        <w:t>Зацаринный</w:t>
      </w:r>
      <w:proofErr w:type="spellEnd"/>
      <w:r w:rsidRPr="00A25F4D">
        <w:rPr>
          <w:sz w:val="25"/>
          <w:szCs w:val="25"/>
        </w:rPr>
        <w:t xml:space="preserve"> С.Н.) 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3C948A8E" w14:textId="77777777" w:rsidR="00721FEA" w:rsidRPr="00A25F4D" w:rsidRDefault="00A25F4D" w:rsidP="00A25F4D">
      <w:pPr>
        <w:tabs>
          <w:tab w:val="num" w:pos="0"/>
        </w:tabs>
        <w:spacing w:before="0"/>
        <w:ind w:firstLine="398"/>
        <w:rPr>
          <w:rFonts w:ascii="Times New Roman" w:hAnsi="Times New Roman"/>
          <w:sz w:val="25"/>
          <w:szCs w:val="25"/>
        </w:rPr>
      </w:pPr>
      <w:r w:rsidRPr="00A25F4D">
        <w:rPr>
          <w:rFonts w:ascii="Times New Roman" w:hAnsi="Times New Roman"/>
          <w:color w:val="auto"/>
          <w:sz w:val="25"/>
          <w:szCs w:val="25"/>
        </w:rPr>
        <w:t xml:space="preserve">5.Контроль за исполнением настоящего постановления возложить на заместителя Главы Таштагольского муниципального </w:t>
      </w:r>
      <w:proofErr w:type="gramStart"/>
      <w:r w:rsidRPr="00A25F4D">
        <w:rPr>
          <w:rFonts w:ascii="Times New Roman" w:hAnsi="Times New Roman"/>
          <w:color w:val="auto"/>
          <w:sz w:val="25"/>
          <w:szCs w:val="25"/>
        </w:rPr>
        <w:t>округа  С.В.</w:t>
      </w:r>
      <w:proofErr w:type="gramEnd"/>
      <w:r w:rsidRPr="00A25F4D">
        <w:rPr>
          <w:rFonts w:ascii="Times New Roman" w:hAnsi="Times New Roman"/>
          <w:color w:val="auto"/>
          <w:sz w:val="25"/>
          <w:szCs w:val="25"/>
        </w:rPr>
        <w:t xml:space="preserve"> </w:t>
      </w:r>
      <w:proofErr w:type="spellStart"/>
      <w:r w:rsidRPr="00A25F4D">
        <w:rPr>
          <w:rFonts w:ascii="Times New Roman" w:hAnsi="Times New Roman"/>
          <w:color w:val="auto"/>
          <w:sz w:val="25"/>
          <w:szCs w:val="25"/>
        </w:rPr>
        <w:t>Адыякова</w:t>
      </w:r>
      <w:proofErr w:type="spellEnd"/>
      <w:r w:rsidRPr="00A25F4D">
        <w:rPr>
          <w:rFonts w:ascii="Times New Roman" w:hAnsi="Times New Roman"/>
          <w:color w:val="auto"/>
          <w:sz w:val="25"/>
          <w:szCs w:val="25"/>
        </w:rPr>
        <w:t xml:space="preserve">.   </w:t>
      </w:r>
    </w:p>
    <w:p w14:paraId="29942E26" w14:textId="77777777" w:rsidR="00A25F4D" w:rsidRPr="00A25F4D" w:rsidRDefault="00A25F4D" w:rsidP="00A25F4D">
      <w:pPr>
        <w:pStyle w:val="af"/>
        <w:spacing w:after="0" w:line="240" w:lineRule="auto"/>
        <w:ind w:left="0" w:firstLine="398"/>
        <w:jc w:val="both"/>
        <w:rPr>
          <w:rFonts w:ascii="Times New Roman" w:hAnsi="Times New Roman"/>
          <w:sz w:val="25"/>
          <w:szCs w:val="25"/>
        </w:rPr>
      </w:pPr>
      <w:r w:rsidRPr="00A25F4D">
        <w:rPr>
          <w:rFonts w:ascii="Times New Roman" w:hAnsi="Times New Roman"/>
          <w:sz w:val="25"/>
          <w:szCs w:val="25"/>
        </w:rPr>
        <w:t>6.Настоящее постановление вступает в силу с момента официального опубликования.</w:t>
      </w:r>
    </w:p>
    <w:p w14:paraId="34BB2300" w14:textId="77777777" w:rsidR="00721FEA" w:rsidRPr="00A25F4D" w:rsidRDefault="00721FEA" w:rsidP="00721FEA">
      <w:pPr>
        <w:shd w:val="clear" w:color="auto" w:fill="FFFFFF" w:themeFill="background1"/>
        <w:tabs>
          <w:tab w:val="left" w:pos="709"/>
          <w:tab w:val="left" w:pos="1134"/>
        </w:tabs>
        <w:spacing w:before="0"/>
        <w:ind w:firstLine="708"/>
        <w:rPr>
          <w:rFonts w:ascii="Times New Roman" w:hAnsi="Times New Roman"/>
          <w:spacing w:val="-4"/>
          <w:sz w:val="25"/>
          <w:szCs w:val="25"/>
        </w:rPr>
      </w:pPr>
    </w:p>
    <w:p w14:paraId="0A3A7D83" w14:textId="77777777" w:rsidR="00721FEA" w:rsidRPr="00A25F4D" w:rsidRDefault="00721FEA" w:rsidP="00721FEA">
      <w:pPr>
        <w:shd w:val="clear" w:color="auto" w:fill="FFFFFF" w:themeFill="background1"/>
        <w:tabs>
          <w:tab w:val="left" w:pos="709"/>
          <w:tab w:val="left" w:pos="1134"/>
        </w:tabs>
        <w:spacing w:before="0"/>
        <w:ind w:firstLine="708"/>
        <w:rPr>
          <w:rFonts w:ascii="Times New Roman" w:hAnsi="Times New Roman"/>
          <w:spacing w:val="-4"/>
          <w:sz w:val="25"/>
          <w:szCs w:val="25"/>
        </w:rPr>
      </w:pPr>
    </w:p>
    <w:p w14:paraId="00EDBB26" w14:textId="77777777" w:rsidR="00721FEA" w:rsidRPr="00A25F4D" w:rsidRDefault="00A25F4D" w:rsidP="00721FEA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auto"/>
          <w:sz w:val="25"/>
          <w:szCs w:val="25"/>
        </w:rPr>
      </w:pPr>
      <w:proofErr w:type="spellStart"/>
      <w:r w:rsidRPr="00A25F4D">
        <w:rPr>
          <w:rFonts w:ascii="Times New Roman" w:hAnsi="Times New Roman"/>
          <w:b/>
          <w:color w:val="auto"/>
          <w:sz w:val="25"/>
          <w:szCs w:val="25"/>
        </w:rPr>
        <w:t>Врип</w:t>
      </w:r>
      <w:proofErr w:type="spellEnd"/>
      <w:r w:rsidRPr="00A25F4D">
        <w:rPr>
          <w:rFonts w:ascii="Times New Roman" w:hAnsi="Times New Roman"/>
          <w:b/>
          <w:color w:val="auto"/>
          <w:sz w:val="25"/>
          <w:szCs w:val="25"/>
        </w:rPr>
        <w:t xml:space="preserve"> Главы</w:t>
      </w:r>
      <w:r w:rsidR="00721FEA" w:rsidRPr="00A25F4D">
        <w:rPr>
          <w:rFonts w:ascii="Times New Roman" w:hAnsi="Times New Roman"/>
          <w:b/>
          <w:color w:val="auto"/>
          <w:sz w:val="25"/>
          <w:szCs w:val="25"/>
        </w:rPr>
        <w:t xml:space="preserve"> Таштагольского  </w:t>
      </w:r>
    </w:p>
    <w:p w14:paraId="3B3148E4" w14:textId="77777777" w:rsidR="00721FEA" w:rsidRPr="00A25F4D" w:rsidRDefault="00A25F4D" w:rsidP="00721FEA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auto"/>
          <w:sz w:val="25"/>
          <w:szCs w:val="25"/>
        </w:rPr>
      </w:pPr>
      <w:r w:rsidRPr="00A25F4D">
        <w:rPr>
          <w:rFonts w:ascii="Times New Roman" w:hAnsi="Times New Roman"/>
          <w:b/>
          <w:color w:val="auto"/>
          <w:sz w:val="25"/>
          <w:szCs w:val="25"/>
        </w:rPr>
        <w:t xml:space="preserve">муниципального округа                                                                   </w:t>
      </w:r>
      <w:r>
        <w:rPr>
          <w:rFonts w:ascii="Times New Roman" w:hAnsi="Times New Roman"/>
          <w:b/>
          <w:color w:val="auto"/>
          <w:sz w:val="25"/>
          <w:szCs w:val="25"/>
        </w:rPr>
        <w:t xml:space="preserve">      </w:t>
      </w:r>
      <w:r w:rsidRPr="00A25F4D">
        <w:rPr>
          <w:rFonts w:ascii="Times New Roman" w:hAnsi="Times New Roman"/>
          <w:b/>
          <w:color w:val="auto"/>
          <w:sz w:val="25"/>
          <w:szCs w:val="25"/>
        </w:rPr>
        <w:t xml:space="preserve">             В.С. </w:t>
      </w:r>
      <w:proofErr w:type="spellStart"/>
      <w:r w:rsidRPr="00A25F4D">
        <w:rPr>
          <w:rFonts w:ascii="Times New Roman" w:hAnsi="Times New Roman"/>
          <w:b/>
          <w:color w:val="auto"/>
          <w:sz w:val="25"/>
          <w:szCs w:val="25"/>
        </w:rPr>
        <w:t>Швайгерт</w:t>
      </w:r>
      <w:proofErr w:type="spellEnd"/>
      <w:r w:rsidR="00721FEA" w:rsidRPr="00A25F4D">
        <w:rPr>
          <w:rFonts w:ascii="Times New Roman" w:hAnsi="Times New Roman"/>
          <w:b/>
          <w:color w:val="auto"/>
          <w:sz w:val="25"/>
          <w:szCs w:val="25"/>
        </w:rPr>
        <w:tab/>
      </w:r>
      <w:r w:rsidR="00721FEA" w:rsidRPr="00A25F4D">
        <w:rPr>
          <w:rFonts w:ascii="Times New Roman" w:hAnsi="Times New Roman"/>
          <w:b/>
          <w:color w:val="auto"/>
          <w:sz w:val="25"/>
          <w:szCs w:val="25"/>
        </w:rPr>
        <w:tab/>
        <w:t xml:space="preserve">                      </w:t>
      </w:r>
      <w:r w:rsidR="00721FEA" w:rsidRPr="00A25F4D">
        <w:rPr>
          <w:rFonts w:ascii="Times New Roman" w:hAnsi="Times New Roman"/>
          <w:b/>
          <w:color w:val="auto"/>
          <w:sz w:val="25"/>
          <w:szCs w:val="25"/>
        </w:rPr>
        <w:tab/>
        <w:t xml:space="preserve">     </w:t>
      </w:r>
      <w:r w:rsidR="00721FEA" w:rsidRPr="00A25F4D">
        <w:rPr>
          <w:rFonts w:ascii="Times New Roman" w:hAnsi="Times New Roman"/>
          <w:b/>
          <w:color w:val="auto"/>
          <w:sz w:val="25"/>
          <w:szCs w:val="25"/>
        </w:rPr>
        <w:tab/>
        <w:t xml:space="preserve">                   </w:t>
      </w:r>
    </w:p>
    <w:p w14:paraId="6CC6337C" w14:textId="77777777" w:rsidR="00721FEA" w:rsidRDefault="00721FEA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0AB20D7E" w14:textId="77777777" w:rsidR="00A25F4D" w:rsidRDefault="00A25F4D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6BBC4E8C" w14:textId="77777777" w:rsidR="00A25F4D" w:rsidRDefault="00A25F4D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321E3E68" w14:textId="77777777" w:rsidR="00A25F4D" w:rsidRDefault="00A25F4D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4D4CE4D6" w14:textId="77777777" w:rsidR="00A25F4D" w:rsidRDefault="00A25F4D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19F3C368" w14:textId="77777777" w:rsidR="00A25F4D" w:rsidRDefault="00A25F4D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379C2235" w14:textId="77777777" w:rsidR="00A25F4D" w:rsidRDefault="00A25F4D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7BD91248" w14:textId="77777777" w:rsidR="00A25F4D" w:rsidRPr="00A25F4D" w:rsidRDefault="00A25F4D" w:rsidP="00721FE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519F5BDA" w14:textId="77777777" w:rsidR="00721FEA" w:rsidRPr="00A25F4D" w:rsidRDefault="00721FEA" w:rsidP="00721FEA">
      <w:pPr>
        <w:spacing w:before="0"/>
        <w:ind w:firstLine="0"/>
        <w:rPr>
          <w:rFonts w:ascii="Times New Roman" w:eastAsia="Calibri" w:hAnsi="Times New Roman"/>
          <w:sz w:val="25"/>
          <w:szCs w:val="25"/>
          <w:lang w:eastAsia="en-US"/>
        </w:rPr>
      </w:pPr>
    </w:p>
    <w:tbl>
      <w:tblPr>
        <w:tblW w:w="4979" w:type="pct"/>
        <w:jc w:val="center"/>
        <w:tblLayout w:type="fixed"/>
        <w:tblLook w:val="0000" w:firstRow="0" w:lastRow="0" w:firstColumn="0" w:lastColumn="0" w:noHBand="0" w:noVBand="0"/>
      </w:tblPr>
      <w:tblGrid>
        <w:gridCol w:w="4001"/>
        <w:gridCol w:w="1200"/>
        <w:gridCol w:w="4622"/>
      </w:tblGrid>
      <w:tr w:rsidR="00721FEA" w:rsidRPr="00A25F4D" w14:paraId="70EB9830" w14:textId="77777777" w:rsidTr="00721FEA">
        <w:trPr>
          <w:trHeight w:val="477"/>
          <w:jc w:val="center"/>
        </w:trPr>
        <w:tc>
          <w:tcPr>
            <w:tcW w:w="4089" w:type="dxa"/>
          </w:tcPr>
          <w:p w14:paraId="6993923C" w14:textId="77777777" w:rsidR="00721FEA" w:rsidRPr="00A25F4D" w:rsidRDefault="00721FEA" w:rsidP="00721FEA">
            <w:pPr>
              <w:pStyle w:val="af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23" w:type="dxa"/>
          </w:tcPr>
          <w:p w14:paraId="5D5DF20B" w14:textId="77777777" w:rsidR="00721FEA" w:rsidRPr="00A25F4D" w:rsidRDefault="00721FEA" w:rsidP="00721FEA">
            <w:pPr>
              <w:pStyle w:val="af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725" w:type="dxa"/>
          </w:tcPr>
          <w:p w14:paraId="781B7F90" w14:textId="77777777" w:rsidR="00721FEA" w:rsidRPr="00A25F4D" w:rsidRDefault="00721FEA" w:rsidP="00721FEA">
            <w:pPr>
              <w:pStyle w:val="af0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A25F4D">
              <w:rPr>
                <w:rFonts w:ascii="Times New Roman" w:hAnsi="Times New Roman"/>
                <w:sz w:val="25"/>
                <w:szCs w:val="25"/>
              </w:rPr>
              <w:t xml:space="preserve">Приложение № 1 </w:t>
            </w:r>
          </w:p>
          <w:p w14:paraId="51F9A2E9" w14:textId="77777777" w:rsidR="00721FEA" w:rsidRPr="00A25F4D" w:rsidRDefault="00721FEA" w:rsidP="00A25F4D">
            <w:pPr>
              <w:pStyle w:val="af0"/>
              <w:ind w:hanging="556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A25F4D">
              <w:rPr>
                <w:rFonts w:ascii="Times New Roman" w:hAnsi="Times New Roman"/>
                <w:sz w:val="25"/>
                <w:szCs w:val="25"/>
              </w:rPr>
              <w:t xml:space="preserve">         к постановлению администрации Таштагольского муниципального </w:t>
            </w:r>
            <w:r w:rsidR="00A25F4D" w:rsidRPr="00A25F4D">
              <w:rPr>
                <w:rFonts w:ascii="Times New Roman" w:hAnsi="Times New Roman"/>
                <w:sz w:val="25"/>
                <w:szCs w:val="25"/>
              </w:rPr>
              <w:t>округа</w:t>
            </w:r>
          </w:p>
        </w:tc>
      </w:tr>
      <w:tr w:rsidR="00721FEA" w:rsidRPr="00A25F4D" w14:paraId="510897D8" w14:textId="77777777" w:rsidTr="00721FEA">
        <w:trPr>
          <w:trHeight w:val="668"/>
          <w:jc w:val="center"/>
        </w:trPr>
        <w:tc>
          <w:tcPr>
            <w:tcW w:w="4089" w:type="dxa"/>
          </w:tcPr>
          <w:p w14:paraId="193A5796" w14:textId="77777777" w:rsidR="00721FEA" w:rsidRPr="00A25F4D" w:rsidRDefault="00721FEA" w:rsidP="00721FEA">
            <w:pPr>
              <w:pStyle w:val="af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23" w:type="dxa"/>
          </w:tcPr>
          <w:p w14:paraId="6E3EC991" w14:textId="77777777" w:rsidR="00721FEA" w:rsidRPr="00A25F4D" w:rsidRDefault="00721FEA" w:rsidP="00721FEA">
            <w:pPr>
              <w:pStyle w:val="af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725" w:type="dxa"/>
          </w:tcPr>
          <w:p w14:paraId="79C7A2BA" w14:textId="77777777" w:rsidR="00721FEA" w:rsidRPr="00A25F4D" w:rsidRDefault="00721FEA" w:rsidP="00721FEA">
            <w:pPr>
              <w:pStyle w:val="af0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A25F4D">
              <w:rPr>
                <w:rFonts w:ascii="Times New Roman" w:hAnsi="Times New Roman"/>
                <w:sz w:val="25"/>
                <w:szCs w:val="25"/>
              </w:rPr>
              <w:t xml:space="preserve"> от ___________    № _____</w:t>
            </w:r>
          </w:p>
          <w:p w14:paraId="7ABABEDD" w14:textId="77777777" w:rsidR="00721FEA" w:rsidRPr="00A25F4D" w:rsidRDefault="00721FEA" w:rsidP="00721FEA">
            <w:pPr>
              <w:pStyle w:val="af0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  <w:p w14:paraId="693929E1" w14:textId="77777777" w:rsidR="00721FEA" w:rsidRPr="00A25F4D" w:rsidRDefault="00721FEA" w:rsidP="00721FEA">
            <w:pPr>
              <w:pStyle w:val="af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51B62404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  <w:r w:rsidRPr="00A25F4D">
        <w:rPr>
          <w:rFonts w:ascii="Times New Roman" w:hAnsi="Times New Roman"/>
          <w:sz w:val="25"/>
          <w:szCs w:val="25"/>
        </w:rPr>
        <w:t>Перечень мест, на которые запрещается возврат животных без владельцев.</w:t>
      </w:r>
    </w:p>
    <w:p w14:paraId="53909288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</w:p>
    <w:p w14:paraId="6C524684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1. Территории:</w:t>
      </w:r>
    </w:p>
    <w:p w14:paraId="2B68315D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многоквартирных, жилых, садовых домов;</w:t>
      </w:r>
    </w:p>
    <w:p w14:paraId="573A768E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детских и спортивных площадок;</w:t>
      </w:r>
    </w:p>
    <w:p w14:paraId="78E30125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образовательных и медицинских организаций;</w:t>
      </w:r>
    </w:p>
    <w:p w14:paraId="37AFE74C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организаций культуры, физической культуры и спорта, социального обеспечения;</w:t>
      </w:r>
    </w:p>
    <w:p w14:paraId="72491603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парков, скверов, садов, пляжей, иных общественных зон отдыха;</w:t>
      </w:r>
    </w:p>
    <w:p w14:paraId="78DE7543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на которых расположены объекты транспортной инфраструктуры (автобусные остановки);</w:t>
      </w:r>
    </w:p>
    <w:p w14:paraId="09457511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на которых расположены организации общественного питания, стационарные и нестационарные торговые объекты;</w:t>
      </w:r>
    </w:p>
    <w:p w14:paraId="48A8CC0A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на которых расположены здания административно-делового и производственного назначения;</w:t>
      </w:r>
    </w:p>
    <w:p w14:paraId="0EA884B0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предназначенные для выпаса и прогона сельскохозяйственных животных и птиц;</w:t>
      </w:r>
    </w:p>
    <w:p w14:paraId="71F6FA5F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предназначенные для выгула домашних животных;</w:t>
      </w:r>
    </w:p>
    <w:p w14:paraId="2AF015AF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мест (площадок) накопления отходов;</w:t>
      </w:r>
    </w:p>
    <w:p w14:paraId="577CA820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мемориальных комплексов и кладбищ;</w:t>
      </w:r>
    </w:p>
    <w:p w14:paraId="644AAD63" w14:textId="77777777" w:rsidR="00721FEA" w:rsidRPr="00A25F4D" w:rsidRDefault="00721FEA" w:rsidP="00721F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5F4D">
        <w:rPr>
          <w:rFonts w:ascii="Times New Roman" w:hAnsi="Times New Roman" w:cs="Times New Roman"/>
          <w:sz w:val="25"/>
          <w:szCs w:val="25"/>
        </w:rPr>
        <w:t>- водоохранных зон.</w:t>
      </w:r>
    </w:p>
    <w:p w14:paraId="1FEAA009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</w:p>
    <w:p w14:paraId="070A306C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  <w:r w:rsidRPr="00A25F4D">
        <w:rPr>
          <w:rFonts w:ascii="Times New Roman" w:hAnsi="Times New Roman"/>
          <w:sz w:val="25"/>
          <w:szCs w:val="25"/>
        </w:rPr>
        <w:t xml:space="preserve">2. Территории, расположенные ближе 50 метров от территорий, указанных в </w:t>
      </w:r>
      <w:hyperlink w:anchor="P33">
        <w:r w:rsidRPr="00A25F4D">
          <w:rPr>
            <w:rFonts w:ascii="Times New Roman" w:hAnsi="Times New Roman"/>
            <w:sz w:val="25"/>
            <w:szCs w:val="25"/>
          </w:rPr>
          <w:t>пункте 1</w:t>
        </w:r>
      </w:hyperlink>
      <w:r w:rsidRPr="00A25F4D">
        <w:rPr>
          <w:rFonts w:ascii="Times New Roman" w:hAnsi="Times New Roman"/>
          <w:sz w:val="25"/>
          <w:szCs w:val="25"/>
        </w:rPr>
        <w:t>.</w:t>
      </w:r>
    </w:p>
    <w:p w14:paraId="2CF046B9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</w:p>
    <w:p w14:paraId="18D5F67C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</w:p>
    <w:p w14:paraId="635DAD44" w14:textId="77777777" w:rsidR="00721FEA" w:rsidRPr="00A25F4D" w:rsidRDefault="00721FEA" w:rsidP="00721FEA">
      <w:pPr>
        <w:spacing w:before="0"/>
        <w:ind w:hanging="142"/>
        <w:rPr>
          <w:rFonts w:ascii="Times New Roman" w:hAnsi="Times New Roman"/>
          <w:sz w:val="25"/>
          <w:szCs w:val="25"/>
        </w:rPr>
      </w:pPr>
    </w:p>
    <w:p w14:paraId="1BCCE8B7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</w:p>
    <w:p w14:paraId="1F08743F" w14:textId="77777777" w:rsidR="00721FEA" w:rsidRPr="00A25F4D" w:rsidRDefault="00721FEA" w:rsidP="00721FEA">
      <w:pPr>
        <w:spacing w:before="0"/>
        <w:ind w:firstLine="425"/>
        <w:rPr>
          <w:rFonts w:ascii="Times New Roman" w:hAnsi="Times New Roman"/>
          <w:sz w:val="25"/>
          <w:szCs w:val="25"/>
        </w:rPr>
      </w:pPr>
    </w:p>
    <w:p w14:paraId="22605E78" w14:textId="77777777" w:rsidR="00721FEA" w:rsidRPr="00A25F4D" w:rsidRDefault="00721FEA" w:rsidP="00721FEA">
      <w:pPr>
        <w:spacing w:before="0"/>
        <w:rPr>
          <w:rFonts w:ascii="Times New Roman" w:hAnsi="Times New Roman"/>
          <w:b/>
          <w:sz w:val="25"/>
          <w:szCs w:val="25"/>
        </w:rPr>
      </w:pPr>
    </w:p>
    <w:p w14:paraId="6614E34E" w14:textId="77777777" w:rsidR="00721FEA" w:rsidRPr="00A25F4D" w:rsidRDefault="00721FEA" w:rsidP="00721FEA">
      <w:pPr>
        <w:spacing w:before="0"/>
        <w:rPr>
          <w:rFonts w:ascii="Times New Roman" w:hAnsi="Times New Roman"/>
          <w:b/>
          <w:sz w:val="25"/>
          <w:szCs w:val="25"/>
        </w:rPr>
      </w:pPr>
    </w:p>
    <w:p w14:paraId="4A610CA4" w14:textId="77777777" w:rsidR="00721FEA" w:rsidRPr="00A25F4D" w:rsidRDefault="00721FEA" w:rsidP="00721FEA">
      <w:pPr>
        <w:spacing w:before="0"/>
        <w:rPr>
          <w:rFonts w:ascii="Times New Roman" w:hAnsi="Times New Roman"/>
          <w:b/>
          <w:sz w:val="25"/>
          <w:szCs w:val="25"/>
        </w:rPr>
      </w:pPr>
    </w:p>
    <w:p w14:paraId="082EB93D" w14:textId="77777777" w:rsidR="00721FEA" w:rsidRPr="00A25F4D" w:rsidRDefault="00721FEA" w:rsidP="00721FEA">
      <w:pPr>
        <w:spacing w:before="0"/>
        <w:rPr>
          <w:rFonts w:ascii="Times New Roman" w:hAnsi="Times New Roman"/>
          <w:b/>
          <w:sz w:val="25"/>
          <w:szCs w:val="25"/>
        </w:rPr>
      </w:pPr>
    </w:p>
    <w:p w14:paraId="0384FB7B" w14:textId="77777777" w:rsidR="00721FEA" w:rsidRPr="00A25F4D" w:rsidRDefault="00721FEA" w:rsidP="00721FEA">
      <w:pPr>
        <w:spacing w:before="0"/>
        <w:rPr>
          <w:rFonts w:ascii="Times New Roman" w:hAnsi="Times New Roman"/>
          <w:b/>
          <w:sz w:val="25"/>
          <w:szCs w:val="25"/>
        </w:rPr>
      </w:pPr>
    </w:p>
    <w:p w14:paraId="1FB05881" w14:textId="77777777" w:rsidR="00721FEA" w:rsidRPr="00A25F4D" w:rsidRDefault="00721FEA" w:rsidP="00721FEA">
      <w:pPr>
        <w:spacing w:before="0"/>
        <w:rPr>
          <w:rFonts w:ascii="Times New Roman" w:hAnsi="Times New Roman"/>
          <w:b/>
          <w:sz w:val="25"/>
          <w:szCs w:val="25"/>
        </w:rPr>
      </w:pPr>
    </w:p>
    <w:p w14:paraId="4B4016E4" w14:textId="77777777" w:rsidR="00083520" w:rsidRPr="00A25F4D" w:rsidRDefault="00083520" w:rsidP="00721FEA">
      <w:pPr>
        <w:spacing w:before="0"/>
        <w:ind w:firstLine="398"/>
        <w:jc w:val="center"/>
        <w:rPr>
          <w:rFonts w:ascii="Times New Roman" w:hAnsi="Times New Roman"/>
          <w:sz w:val="25"/>
          <w:szCs w:val="25"/>
        </w:rPr>
      </w:pPr>
    </w:p>
    <w:p w14:paraId="74BB1459" w14:textId="77777777" w:rsidR="00325065" w:rsidRPr="00A25F4D" w:rsidRDefault="00325065" w:rsidP="00721FEA">
      <w:pPr>
        <w:spacing w:before="0"/>
        <w:rPr>
          <w:rFonts w:ascii="Times New Roman" w:hAnsi="Times New Roman"/>
          <w:sz w:val="25"/>
          <w:szCs w:val="25"/>
        </w:rPr>
      </w:pPr>
    </w:p>
    <w:p w14:paraId="48088D46" w14:textId="77777777" w:rsidR="00325065" w:rsidRPr="00A25F4D" w:rsidRDefault="00325065" w:rsidP="00721FEA">
      <w:pPr>
        <w:spacing w:before="0"/>
        <w:rPr>
          <w:rFonts w:ascii="Times New Roman" w:hAnsi="Times New Roman"/>
          <w:sz w:val="25"/>
          <w:szCs w:val="25"/>
        </w:rPr>
      </w:pPr>
    </w:p>
    <w:p w14:paraId="0B20827C" w14:textId="77777777" w:rsidR="007D4A25" w:rsidRPr="00A25F4D" w:rsidRDefault="007D4A25" w:rsidP="00721F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5"/>
          <w:szCs w:val="25"/>
        </w:rPr>
      </w:pPr>
    </w:p>
    <w:sectPr w:rsidR="007D4A25" w:rsidRPr="00A25F4D" w:rsidSect="00C01ED7">
      <w:footerReference w:type="even" r:id="rId9"/>
      <w:footerReference w:type="default" r:id="rId10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0763" w14:textId="77777777" w:rsidR="00E514B3" w:rsidRDefault="00E514B3">
      <w:r>
        <w:separator/>
      </w:r>
    </w:p>
  </w:endnote>
  <w:endnote w:type="continuationSeparator" w:id="0">
    <w:p w14:paraId="715F58B1" w14:textId="77777777" w:rsidR="00E514B3" w:rsidRDefault="00E5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F557" w14:textId="77777777" w:rsidR="007D4A25" w:rsidRDefault="003133E3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D4A2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99D994" w14:textId="77777777" w:rsidR="007D4A25" w:rsidRDefault="007D4A25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1A3D" w14:textId="77777777" w:rsidR="007D4A25" w:rsidRDefault="007D4A25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D73C" w14:textId="77777777" w:rsidR="00E514B3" w:rsidRDefault="00E514B3">
      <w:r>
        <w:separator/>
      </w:r>
    </w:p>
  </w:footnote>
  <w:footnote w:type="continuationSeparator" w:id="0">
    <w:p w14:paraId="7776D90D" w14:textId="77777777" w:rsidR="00E514B3" w:rsidRDefault="00E5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34A143FE"/>
    <w:multiLevelType w:val="hybridMultilevel"/>
    <w:tmpl w:val="33DA87E4"/>
    <w:lvl w:ilvl="0" w:tplc="E626FA40">
      <w:start w:val="6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426F6612"/>
    <w:multiLevelType w:val="hybridMultilevel"/>
    <w:tmpl w:val="29C6F06E"/>
    <w:lvl w:ilvl="0" w:tplc="5152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767AD"/>
    <w:multiLevelType w:val="hybridMultilevel"/>
    <w:tmpl w:val="5A084F08"/>
    <w:lvl w:ilvl="0" w:tplc="F22AD7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51277D7"/>
    <w:multiLevelType w:val="hybridMultilevel"/>
    <w:tmpl w:val="011E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40232145">
    <w:abstractNumId w:val="5"/>
  </w:num>
  <w:num w:numId="2" w16cid:durableId="1442338672">
    <w:abstractNumId w:val="0"/>
  </w:num>
  <w:num w:numId="3" w16cid:durableId="168495445">
    <w:abstractNumId w:val="4"/>
  </w:num>
  <w:num w:numId="4" w16cid:durableId="601884529">
    <w:abstractNumId w:val="2"/>
  </w:num>
  <w:num w:numId="5" w16cid:durableId="54747398">
    <w:abstractNumId w:val="3"/>
  </w:num>
  <w:num w:numId="6" w16cid:durableId="115664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0706"/>
    <w:rsid w:val="00031A3F"/>
    <w:rsid w:val="00033774"/>
    <w:rsid w:val="00043BC2"/>
    <w:rsid w:val="00046173"/>
    <w:rsid w:val="000462E7"/>
    <w:rsid w:val="000468A6"/>
    <w:rsid w:val="000533DD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520"/>
    <w:rsid w:val="00083CED"/>
    <w:rsid w:val="00085F89"/>
    <w:rsid w:val="00091721"/>
    <w:rsid w:val="00092B81"/>
    <w:rsid w:val="00097C8C"/>
    <w:rsid w:val="000A01E6"/>
    <w:rsid w:val="000A045E"/>
    <w:rsid w:val="000A1F07"/>
    <w:rsid w:val="000A6590"/>
    <w:rsid w:val="000B58D8"/>
    <w:rsid w:val="000B7AB7"/>
    <w:rsid w:val="000C1E03"/>
    <w:rsid w:val="000C333C"/>
    <w:rsid w:val="000C36A9"/>
    <w:rsid w:val="000C5772"/>
    <w:rsid w:val="000C58A5"/>
    <w:rsid w:val="000C5AD9"/>
    <w:rsid w:val="000C71D9"/>
    <w:rsid w:val="000D0530"/>
    <w:rsid w:val="000D353D"/>
    <w:rsid w:val="000D7957"/>
    <w:rsid w:val="000E038F"/>
    <w:rsid w:val="000E05BF"/>
    <w:rsid w:val="000E23AF"/>
    <w:rsid w:val="000E4C63"/>
    <w:rsid w:val="000F00FC"/>
    <w:rsid w:val="000F080B"/>
    <w:rsid w:val="000F3C4F"/>
    <w:rsid w:val="000F45F3"/>
    <w:rsid w:val="000F4FF0"/>
    <w:rsid w:val="001004A7"/>
    <w:rsid w:val="00100A33"/>
    <w:rsid w:val="00104621"/>
    <w:rsid w:val="00104701"/>
    <w:rsid w:val="0010485C"/>
    <w:rsid w:val="00106FDB"/>
    <w:rsid w:val="00112BCE"/>
    <w:rsid w:val="0011356C"/>
    <w:rsid w:val="00113962"/>
    <w:rsid w:val="00113F93"/>
    <w:rsid w:val="001145B3"/>
    <w:rsid w:val="00114D6B"/>
    <w:rsid w:val="00114F96"/>
    <w:rsid w:val="00117553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1F"/>
    <w:rsid w:val="00145551"/>
    <w:rsid w:val="00147BB5"/>
    <w:rsid w:val="00150DF6"/>
    <w:rsid w:val="0015192E"/>
    <w:rsid w:val="0015755F"/>
    <w:rsid w:val="001606D0"/>
    <w:rsid w:val="00160A32"/>
    <w:rsid w:val="00160B00"/>
    <w:rsid w:val="001624D6"/>
    <w:rsid w:val="0016334D"/>
    <w:rsid w:val="001636AE"/>
    <w:rsid w:val="00164FBC"/>
    <w:rsid w:val="0016680A"/>
    <w:rsid w:val="001679D5"/>
    <w:rsid w:val="001711D6"/>
    <w:rsid w:val="00172C12"/>
    <w:rsid w:val="0017456C"/>
    <w:rsid w:val="00175F14"/>
    <w:rsid w:val="00183682"/>
    <w:rsid w:val="00184C07"/>
    <w:rsid w:val="00184E2D"/>
    <w:rsid w:val="001918F2"/>
    <w:rsid w:val="0019230D"/>
    <w:rsid w:val="00192753"/>
    <w:rsid w:val="00194CD5"/>
    <w:rsid w:val="00196E0A"/>
    <w:rsid w:val="001A25A8"/>
    <w:rsid w:val="001A3D9F"/>
    <w:rsid w:val="001A4716"/>
    <w:rsid w:val="001A4E6D"/>
    <w:rsid w:val="001B29E6"/>
    <w:rsid w:val="001C28EE"/>
    <w:rsid w:val="001C4CF1"/>
    <w:rsid w:val="001C7FD8"/>
    <w:rsid w:val="001D033D"/>
    <w:rsid w:val="001D0DF3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FD5"/>
    <w:rsid w:val="002273FA"/>
    <w:rsid w:val="002303E6"/>
    <w:rsid w:val="00230675"/>
    <w:rsid w:val="0023150E"/>
    <w:rsid w:val="00232977"/>
    <w:rsid w:val="00233201"/>
    <w:rsid w:val="00237D13"/>
    <w:rsid w:val="00240125"/>
    <w:rsid w:val="00240297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5A5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92B4C"/>
    <w:rsid w:val="00292F71"/>
    <w:rsid w:val="002A1290"/>
    <w:rsid w:val="002A20AB"/>
    <w:rsid w:val="002A2D52"/>
    <w:rsid w:val="002A4970"/>
    <w:rsid w:val="002A72E7"/>
    <w:rsid w:val="002B11D0"/>
    <w:rsid w:val="002B3D8A"/>
    <w:rsid w:val="002B49F1"/>
    <w:rsid w:val="002C0C90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5DEA"/>
    <w:rsid w:val="002E1076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00E"/>
    <w:rsid w:val="0030231C"/>
    <w:rsid w:val="003023A4"/>
    <w:rsid w:val="003040DC"/>
    <w:rsid w:val="00304A2B"/>
    <w:rsid w:val="0031033F"/>
    <w:rsid w:val="003130D9"/>
    <w:rsid w:val="003133E3"/>
    <w:rsid w:val="00314049"/>
    <w:rsid w:val="00315386"/>
    <w:rsid w:val="003160DE"/>
    <w:rsid w:val="003163E4"/>
    <w:rsid w:val="00316E45"/>
    <w:rsid w:val="00320501"/>
    <w:rsid w:val="003217A9"/>
    <w:rsid w:val="00321CF1"/>
    <w:rsid w:val="003221CC"/>
    <w:rsid w:val="003241CD"/>
    <w:rsid w:val="003244A7"/>
    <w:rsid w:val="00325065"/>
    <w:rsid w:val="0033140C"/>
    <w:rsid w:val="0033328D"/>
    <w:rsid w:val="003338BD"/>
    <w:rsid w:val="003343BA"/>
    <w:rsid w:val="00335AFF"/>
    <w:rsid w:val="00335B14"/>
    <w:rsid w:val="0034374A"/>
    <w:rsid w:val="00347BFF"/>
    <w:rsid w:val="00352C3D"/>
    <w:rsid w:val="00354196"/>
    <w:rsid w:val="003564E3"/>
    <w:rsid w:val="0035749E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488E"/>
    <w:rsid w:val="003855B2"/>
    <w:rsid w:val="0038592D"/>
    <w:rsid w:val="00386B68"/>
    <w:rsid w:val="00386B92"/>
    <w:rsid w:val="003A3B59"/>
    <w:rsid w:val="003A4C89"/>
    <w:rsid w:val="003B0DBE"/>
    <w:rsid w:val="003B2A75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35F"/>
    <w:rsid w:val="003E4D2A"/>
    <w:rsid w:val="003E5B74"/>
    <w:rsid w:val="003E6247"/>
    <w:rsid w:val="003E73F9"/>
    <w:rsid w:val="003F1A57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10AE"/>
    <w:rsid w:val="0042428F"/>
    <w:rsid w:val="004251D7"/>
    <w:rsid w:val="00425BFD"/>
    <w:rsid w:val="00430087"/>
    <w:rsid w:val="004308E4"/>
    <w:rsid w:val="00431774"/>
    <w:rsid w:val="00432CC7"/>
    <w:rsid w:val="00432D26"/>
    <w:rsid w:val="00433AF8"/>
    <w:rsid w:val="00434212"/>
    <w:rsid w:val="004420F6"/>
    <w:rsid w:val="00447D15"/>
    <w:rsid w:val="00447FB1"/>
    <w:rsid w:val="00450016"/>
    <w:rsid w:val="0045168F"/>
    <w:rsid w:val="00453D4E"/>
    <w:rsid w:val="004553B1"/>
    <w:rsid w:val="00455788"/>
    <w:rsid w:val="0046173B"/>
    <w:rsid w:val="00463868"/>
    <w:rsid w:val="00467D51"/>
    <w:rsid w:val="004713FD"/>
    <w:rsid w:val="00472275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478D"/>
    <w:rsid w:val="004C003E"/>
    <w:rsid w:val="004C0D3E"/>
    <w:rsid w:val="004C1E2C"/>
    <w:rsid w:val="004C26D0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0B27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4B62"/>
    <w:rsid w:val="00526702"/>
    <w:rsid w:val="00532BA3"/>
    <w:rsid w:val="00532C3B"/>
    <w:rsid w:val="005337EA"/>
    <w:rsid w:val="0053394D"/>
    <w:rsid w:val="00534DE1"/>
    <w:rsid w:val="00536634"/>
    <w:rsid w:val="00537E59"/>
    <w:rsid w:val="0054001A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1801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A67"/>
    <w:rsid w:val="00575C0D"/>
    <w:rsid w:val="00575D92"/>
    <w:rsid w:val="00576248"/>
    <w:rsid w:val="00576913"/>
    <w:rsid w:val="00580CCF"/>
    <w:rsid w:val="005832C8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A76"/>
    <w:rsid w:val="005A32C0"/>
    <w:rsid w:val="005A6FE6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0C25"/>
    <w:rsid w:val="005D1551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203D"/>
    <w:rsid w:val="00612D2B"/>
    <w:rsid w:val="00613530"/>
    <w:rsid w:val="006174A9"/>
    <w:rsid w:val="0061780C"/>
    <w:rsid w:val="006207F6"/>
    <w:rsid w:val="00621425"/>
    <w:rsid w:val="00623FA1"/>
    <w:rsid w:val="006332FB"/>
    <w:rsid w:val="00641032"/>
    <w:rsid w:val="00643A71"/>
    <w:rsid w:val="00644F18"/>
    <w:rsid w:val="00650077"/>
    <w:rsid w:val="0065188B"/>
    <w:rsid w:val="00654D46"/>
    <w:rsid w:val="00655301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2980"/>
    <w:rsid w:val="00673B1C"/>
    <w:rsid w:val="00675985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3899"/>
    <w:rsid w:val="006A3975"/>
    <w:rsid w:val="006B244E"/>
    <w:rsid w:val="006B3CDC"/>
    <w:rsid w:val="006B69A1"/>
    <w:rsid w:val="006B6D71"/>
    <w:rsid w:val="006B74B0"/>
    <w:rsid w:val="006C0983"/>
    <w:rsid w:val="006C29FE"/>
    <w:rsid w:val="006C3284"/>
    <w:rsid w:val="006C33EB"/>
    <w:rsid w:val="006C3B32"/>
    <w:rsid w:val="006C585C"/>
    <w:rsid w:val="006C6383"/>
    <w:rsid w:val="006D3DF8"/>
    <w:rsid w:val="006D542D"/>
    <w:rsid w:val="006D77F3"/>
    <w:rsid w:val="006E1BE3"/>
    <w:rsid w:val="006E3155"/>
    <w:rsid w:val="006E520E"/>
    <w:rsid w:val="006E67BE"/>
    <w:rsid w:val="006F1A7A"/>
    <w:rsid w:val="0070039C"/>
    <w:rsid w:val="00702EA7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1FEA"/>
    <w:rsid w:val="00724008"/>
    <w:rsid w:val="00724A8F"/>
    <w:rsid w:val="00725D23"/>
    <w:rsid w:val="00727707"/>
    <w:rsid w:val="0073030C"/>
    <w:rsid w:val="00730A6D"/>
    <w:rsid w:val="00731EB8"/>
    <w:rsid w:val="00732E22"/>
    <w:rsid w:val="00733D28"/>
    <w:rsid w:val="00744EDC"/>
    <w:rsid w:val="00744FFA"/>
    <w:rsid w:val="007506A2"/>
    <w:rsid w:val="00750F3C"/>
    <w:rsid w:val="00751580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6E94"/>
    <w:rsid w:val="0078744D"/>
    <w:rsid w:val="00787FCF"/>
    <w:rsid w:val="007912E7"/>
    <w:rsid w:val="00791726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0484"/>
    <w:rsid w:val="007C75EE"/>
    <w:rsid w:val="007C76FF"/>
    <w:rsid w:val="007D1482"/>
    <w:rsid w:val="007D2453"/>
    <w:rsid w:val="007D2551"/>
    <w:rsid w:val="007D368B"/>
    <w:rsid w:val="007D4A25"/>
    <w:rsid w:val="007D5741"/>
    <w:rsid w:val="007D5E82"/>
    <w:rsid w:val="007D61E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1E78"/>
    <w:rsid w:val="008027F2"/>
    <w:rsid w:val="008031D3"/>
    <w:rsid w:val="008033F3"/>
    <w:rsid w:val="00811BA9"/>
    <w:rsid w:val="00811D2D"/>
    <w:rsid w:val="00815A9A"/>
    <w:rsid w:val="00815A9D"/>
    <w:rsid w:val="0081702C"/>
    <w:rsid w:val="00817A3C"/>
    <w:rsid w:val="00820B28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6AA2"/>
    <w:rsid w:val="008411D9"/>
    <w:rsid w:val="008414DB"/>
    <w:rsid w:val="00850526"/>
    <w:rsid w:val="00852DDB"/>
    <w:rsid w:val="00852F24"/>
    <w:rsid w:val="00852F8D"/>
    <w:rsid w:val="008557F9"/>
    <w:rsid w:val="00860D10"/>
    <w:rsid w:val="00867A85"/>
    <w:rsid w:val="0087299B"/>
    <w:rsid w:val="00872F77"/>
    <w:rsid w:val="008737EF"/>
    <w:rsid w:val="0088178E"/>
    <w:rsid w:val="0088243C"/>
    <w:rsid w:val="00882F13"/>
    <w:rsid w:val="00887103"/>
    <w:rsid w:val="00891B92"/>
    <w:rsid w:val="00891D14"/>
    <w:rsid w:val="00893A84"/>
    <w:rsid w:val="00895C87"/>
    <w:rsid w:val="00896732"/>
    <w:rsid w:val="008A053E"/>
    <w:rsid w:val="008A1194"/>
    <w:rsid w:val="008A248A"/>
    <w:rsid w:val="008A5858"/>
    <w:rsid w:val="008A5A1A"/>
    <w:rsid w:val="008B1AD0"/>
    <w:rsid w:val="008B58E2"/>
    <w:rsid w:val="008C1E20"/>
    <w:rsid w:val="008C23D6"/>
    <w:rsid w:val="008C2447"/>
    <w:rsid w:val="008C24A5"/>
    <w:rsid w:val="008C3B5F"/>
    <w:rsid w:val="008C4A3E"/>
    <w:rsid w:val="008C508A"/>
    <w:rsid w:val="008C668A"/>
    <w:rsid w:val="008C7201"/>
    <w:rsid w:val="008D1206"/>
    <w:rsid w:val="008D13C8"/>
    <w:rsid w:val="008D1F27"/>
    <w:rsid w:val="008D404E"/>
    <w:rsid w:val="008E0665"/>
    <w:rsid w:val="008E11C5"/>
    <w:rsid w:val="008E13F2"/>
    <w:rsid w:val="008E18CD"/>
    <w:rsid w:val="008E655A"/>
    <w:rsid w:val="008E70DE"/>
    <w:rsid w:val="008F55ED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272"/>
    <w:rsid w:val="00914305"/>
    <w:rsid w:val="00914983"/>
    <w:rsid w:val="00914B74"/>
    <w:rsid w:val="00915471"/>
    <w:rsid w:val="009222C8"/>
    <w:rsid w:val="00925220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51E8E"/>
    <w:rsid w:val="00952B81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0A1B"/>
    <w:rsid w:val="00972990"/>
    <w:rsid w:val="00973F42"/>
    <w:rsid w:val="00974CE9"/>
    <w:rsid w:val="00974F4B"/>
    <w:rsid w:val="0097627D"/>
    <w:rsid w:val="009771B6"/>
    <w:rsid w:val="0098065A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5631"/>
    <w:rsid w:val="009C654C"/>
    <w:rsid w:val="009C73E7"/>
    <w:rsid w:val="009D2555"/>
    <w:rsid w:val="009D3830"/>
    <w:rsid w:val="009D4226"/>
    <w:rsid w:val="009D724D"/>
    <w:rsid w:val="009D7F38"/>
    <w:rsid w:val="009E2C64"/>
    <w:rsid w:val="009E42BD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3D3E"/>
    <w:rsid w:val="00A046A4"/>
    <w:rsid w:val="00A06B6E"/>
    <w:rsid w:val="00A10330"/>
    <w:rsid w:val="00A14C89"/>
    <w:rsid w:val="00A15C12"/>
    <w:rsid w:val="00A16EE6"/>
    <w:rsid w:val="00A25F4D"/>
    <w:rsid w:val="00A310DC"/>
    <w:rsid w:val="00A32032"/>
    <w:rsid w:val="00A327E5"/>
    <w:rsid w:val="00A4256B"/>
    <w:rsid w:val="00A4391B"/>
    <w:rsid w:val="00A4425F"/>
    <w:rsid w:val="00A4730F"/>
    <w:rsid w:val="00A47B34"/>
    <w:rsid w:val="00A52193"/>
    <w:rsid w:val="00A524D2"/>
    <w:rsid w:val="00A5394A"/>
    <w:rsid w:val="00A5492B"/>
    <w:rsid w:val="00A54BAE"/>
    <w:rsid w:val="00A54ECA"/>
    <w:rsid w:val="00A55392"/>
    <w:rsid w:val="00A55A15"/>
    <w:rsid w:val="00A56FD9"/>
    <w:rsid w:val="00A6315F"/>
    <w:rsid w:val="00A636AE"/>
    <w:rsid w:val="00A67EEA"/>
    <w:rsid w:val="00A764DB"/>
    <w:rsid w:val="00A80AE0"/>
    <w:rsid w:val="00A80C62"/>
    <w:rsid w:val="00A8327A"/>
    <w:rsid w:val="00A83609"/>
    <w:rsid w:val="00A859B1"/>
    <w:rsid w:val="00A86201"/>
    <w:rsid w:val="00A90BBF"/>
    <w:rsid w:val="00A93BC2"/>
    <w:rsid w:val="00A94740"/>
    <w:rsid w:val="00A95C70"/>
    <w:rsid w:val="00AA0FBA"/>
    <w:rsid w:val="00AA1DD2"/>
    <w:rsid w:val="00AA4140"/>
    <w:rsid w:val="00AA5C47"/>
    <w:rsid w:val="00AA700F"/>
    <w:rsid w:val="00AB238C"/>
    <w:rsid w:val="00AB4E20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0354"/>
    <w:rsid w:val="00AE1900"/>
    <w:rsid w:val="00AE5968"/>
    <w:rsid w:val="00AF34F5"/>
    <w:rsid w:val="00AF4ECF"/>
    <w:rsid w:val="00B01F50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47B3"/>
    <w:rsid w:val="00B27E1C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7424"/>
    <w:rsid w:val="00B57C17"/>
    <w:rsid w:val="00B6243B"/>
    <w:rsid w:val="00B66B21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06B3"/>
    <w:rsid w:val="00BA0BDB"/>
    <w:rsid w:val="00BA268F"/>
    <w:rsid w:val="00BA304B"/>
    <w:rsid w:val="00BA3667"/>
    <w:rsid w:val="00BA3969"/>
    <w:rsid w:val="00BA3BA6"/>
    <w:rsid w:val="00BA5E58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E60"/>
    <w:rsid w:val="00BC7D7D"/>
    <w:rsid w:val="00BD1FAC"/>
    <w:rsid w:val="00BD53CA"/>
    <w:rsid w:val="00BD5B96"/>
    <w:rsid w:val="00BE58F0"/>
    <w:rsid w:val="00BE5CDF"/>
    <w:rsid w:val="00BE6469"/>
    <w:rsid w:val="00BF02E5"/>
    <w:rsid w:val="00BF2758"/>
    <w:rsid w:val="00C01ED7"/>
    <w:rsid w:val="00C01F32"/>
    <w:rsid w:val="00C02817"/>
    <w:rsid w:val="00C042F1"/>
    <w:rsid w:val="00C118CE"/>
    <w:rsid w:val="00C16BE3"/>
    <w:rsid w:val="00C16F43"/>
    <w:rsid w:val="00C235FB"/>
    <w:rsid w:val="00C23FA4"/>
    <w:rsid w:val="00C27EC9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3C77"/>
    <w:rsid w:val="00C570F8"/>
    <w:rsid w:val="00C61083"/>
    <w:rsid w:val="00C61B7C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44BC"/>
    <w:rsid w:val="00C96BB2"/>
    <w:rsid w:val="00C978D1"/>
    <w:rsid w:val="00CA01E6"/>
    <w:rsid w:val="00CA0AE7"/>
    <w:rsid w:val="00CA138A"/>
    <w:rsid w:val="00CA1F2A"/>
    <w:rsid w:val="00CA75F0"/>
    <w:rsid w:val="00CB21E1"/>
    <w:rsid w:val="00CB3495"/>
    <w:rsid w:val="00CB413B"/>
    <w:rsid w:val="00CB4A13"/>
    <w:rsid w:val="00CB72BE"/>
    <w:rsid w:val="00CB74A2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493"/>
    <w:rsid w:val="00CE6ED8"/>
    <w:rsid w:val="00CF469E"/>
    <w:rsid w:val="00CF5F2F"/>
    <w:rsid w:val="00CF633C"/>
    <w:rsid w:val="00D01A0D"/>
    <w:rsid w:val="00D020F4"/>
    <w:rsid w:val="00D028C5"/>
    <w:rsid w:val="00D0653F"/>
    <w:rsid w:val="00D06C96"/>
    <w:rsid w:val="00D076CA"/>
    <w:rsid w:val="00D07C4B"/>
    <w:rsid w:val="00D118CD"/>
    <w:rsid w:val="00D11BB6"/>
    <w:rsid w:val="00D129C2"/>
    <w:rsid w:val="00D1371D"/>
    <w:rsid w:val="00D14BFE"/>
    <w:rsid w:val="00D14DC0"/>
    <w:rsid w:val="00D1562F"/>
    <w:rsid w:val="00D20092"/>
    <w:rsid w:val="00D204A9"/>
    <w:rsid w:val="00D22A04"/>
    <w:rsid w:val="00D24C6E"/>
    <w:rsid w:val="00D2662B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16DB"/>
    <w:rsid w:val="00D52216"/>
    <w:rsid w:val="00D52ACE"/>
    <w:rsid w:val="00D60A4D"/>
    <w:rsid w:val="00D63193"/>
    <w:rsid w:val="00D63626"/>
    <w:rsid w:val="00D66AD0"/>
    <w:rsid w:val="00D67020"/>
    <w:rsid w:val="00D70EFA"/>
    <w:rsid w:val="00D730DA"/>
    <w:rsid w:val="00D7456D"/>
    <w:rsid w:val="00D76E27"/>
    <w:rsid w:val="00D77440"/>
    <w:rsid w:val="00D8050A"/>
    <w:rsid w:val="00D80F56"/>
    <w:rsid w:val="00D82880"/>
    <w:rsid w:val="00D828FD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7A1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4D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4B3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5673"/>
    <w:rsid w:val="00E76072"/>
    <w:rsid w:val="00E7649C"/>
    <w:rsid w:val="00E813F5"/>
    <w:rsid w:val="00E83109"/>
    <w:rsid w:val="00E83B19"/>
    <w:rsid w:val="00E84112"/>
    <w:rsid w:val="00E86B8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34F"/>
    <w:rsid w:val="00EE36B1"/>
    <w:rsid w:val="00EE3A34"/>
    <w:rsid w:val="00EE4331"/>
    <w:rsid w:val="00EE4D5B"/>
    <w:rsid w:val="00EF228B"/>
    <w:rsid w:val="00EF3C6B"/>
    <w:rsid w:val="00EF4514"/>
    <w:rsid w:val="00F001AB"/>
    <w:rsid w:val="00F009BE"/>
    <w:rsid w:val="00F01E47"/>
    <w:rsid w:val="00F028CC"/>
    <w:rsid w:val="00F04C6B"/>
    <w:rsid w:val="00F04D9F"/>
    <w:rsid w:val="00F06544"/>
    <w:rsid w:val="00F101EB"/>
    <w:rsid w:val="00F10731"/>
    <w:rsid w:val="00F1079A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634B"/>
    <w:rsid w:val="00F52026"/>
    <w:rsid w:val="00F54C4E"/>
    <w:rsid w:val="00F564E2"/>
    <w:rsid w:val="00F608F5"/>
    <w:rsid w:val="00F62B7B"/>
    <w:rsid w:val="00F62E92"/>
    <w:rsid w:val="00F6423D"/>
    <w:rsid w:val="00F70604"/>
    <w:rsid w:val="00F70B71"/>
    <w:rsid w:val="00F71146"/>
    <w:rsid w:val="00F75B36"/>
    <w:rsid w:val="00F76586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4321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D1D"/>
    <w:rsid w:val="00FD46A1"/>
    <w:rsid w:val="00FD4E5C"/>
    <w:rsid w:val="00FD75E4"/>
    <w:rsid w:val="00FE369E"/>
    <w:rsid w:val="00FF068C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0210E"/>
  <w15:docId w15:val="{D93FC093-7A1D-4F24-A349-4D1AFF97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8505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0">
    <w:name w:val="Plain Text"/>
    <w:basedOn w:val="a"/>
    <w:link w:val="af1"/>
    <w:rsid w:val="00721FEA"/>
    <w:pPr>
      <w:spacing w:before="0"/>
      <w:ind w:firstLine="0"/>
    </w:pPr>
    <w:rPr>
      <w:rFonts w:ascii="Courier New" w:hAnsi="Courier New"/>
      <w:color w:val="auto"/>
      <w:sz w:val="20"/>
    </w:rPr>
  </w:style>
  <w:style w:type="character" w:customStyle="1" w:styleId="af1">
    <w:name w:val="Текст Знак"/>
    <w:basedOn w:val="a0"/>
    <w:link w:val="af0"/>
    <w:rsid w:val="00721FEA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A231E-6AE5-409E-AEE3-5418905F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2026-03-05T08:58:00Z</cp:lastPrinted>
  <dcterms:created xsi:type="dcterms:W3CDTF">2026-03-18T04:09:00Z</dcterms:created>
  <dcterms:modified xsi:type="dcterms:W3CDTF">2026-03-18T04:09:00Z</dcterms:modified>
</cp:coreProperties>
</file>