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221E" w14:textId="77777777" w:rsidR="00C96C22" w:rsidRDefault="00C96C22" w:rsidP="00C96C22">
      <w:pPr>
        <w:jc w:val="center"/>
        <w:rPr>
          <w:rFonts w:ascii="Times New Roman" w:hAnsi="Times New Roman"/>
          <w:b/>
          <w:sz w:val="28"/>
          <w:szCs w:val="28"/>
        </w:rPr>
      </w:pPr>
      <w:r w:rsidRPr="006714D6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BD867D0" wp14:editId="6813817C">
            <wp:simplePos x="0" y="0"/>
            <wp:positionH relativeFrom="column">
              <wp:posOffset>2491740</wp:posOffset>
            </wp:positionH>
            <wp:positionV relativeFrom="paragraph">
              <wp:posOffset>-110490</wp:posOffset>
            </wp:positionV>
            <wp:extent cx="721360" cy="790575"/>
            <wp:effectExtent l="19050" t="0" r="2826" b="0"/>
            <wp:wrapNone/>
            <wp:docPr id="1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440" cy="790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9EDB6D" w14:textId="77777777" w:rsidR="00C96C22" w:rsidRDefault="00C96C22" w:rsidP="00C96C22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C54A842" w14:textId="77777777" w:rsidR="00C96C22" w:rsidRPr="002C403A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КЕМЕРОВСКАЯ ОБЛАСТЬ</w:t>
      </w:r>
      <w:r>
        <w:rPr>
          <w:rFonts w:ascii="Times New Roman" w:hAnsi="Times New Roman"/>
          <w:b/>
          <w:sz w:val="28"/>
          <w:szCs w:val="28"/>
        </w:rPr>
        <w:t xml:space="preserve"> - КУЗБАСС</w:t>
      </w:r>
    </w:p>
    <w:p w14:paraId="46C7C6A4" w14:textId="77777777" w:rsidR="00C96C22" w:rsidRPr="002C403A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 xml:space="preserve">ТАШТАГОЛЬСКИЙ МУНИЦИПАЛЬНЫЙ </w:t>
      </w:r>
      <w:r w:rsidR="008B2AE2">
        <w:rPr>
          <w:rFonts w:ascii="Times New Roman" w:hAnsi="Times New Roman"/>
          <w:b/>
          <w:sz w:val="28"/>
          <w:szCs w:val="28"/>
        </w:rPr>
        <w:t>ОКРУГ</w:t>
      </w:r>
    </w:p>
    <w:p w14:paraId="791C532C" w14:textId="77777777" w:rsidR="008B2AE2" w:rsidRDefault="008B2AE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EAFB7C5" w14:textId="77777777" w:rsidR="00C96C22" w:rsidRPr="002C403A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>АДМИНИСТРАЦИЯ</w:t>
      </w:r>
    </w:p>
    <w:p w14:paraId="4629D2EA" w14:textId="77777777" w:rsidR="00C96C22" w:rsidRPr="002C403A" w:rsidRDefault="00C96C22" w:rsidP="00C96C2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C403A">
        <w:rPr>
          <w:rFonts w:ascii="Times New Roman" w:hAnsi="Times New Roman"/>
          <w:b/>
          <w:sz w:val="28"/>
          <w:szCs w:val="28"/>
        </w:rPr>
        <w:t xml:space="preserve">ТАШТАГОЛЬСКОГО МУНИЦИПАЛЬНОГО </w:t>
      </w:r>
      <w:r w:rsidR="008B2AE2">
        <w:rPr>
          <w:rFonts w:ascii="Times New Roman" w:hAnsi="Times New Roman"/>
          <w:b/>
          <w:sz w:val="28"/>
          <w:szCs w:val="28"/>
        </w:rPr>
        <w:t>ОКРУГА</w:t>
      </w:r>
    </w:p>
    <w:p w14:paraId="4D8D2663" w14:textId="77777777" w:rsidR="00C96C22" w:rsidRDefault="00C96C22" w:rsidP="00C96C22">
      <w:pPr>
        <w:spacing w:after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</w:p>
    <w:p w14:paraId="3B067377" w14:textId="77777777" w:rsidR="00C96C22" w:rsidRPr="00622037" w:rsidRDefault="00C96C22" w:rsidP="00C96C22">
      <w:pPr>
        <w:spacing w:after="0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 w:rsidRPr="002C403A">
        <w:rPr>
          <w:rFonts w:ascii="Times New Roman" w:hAnsi="Times New Roman"/>
          <w:b/>
          <w:bCs/>
          <w:spacing w:val="60"/>
          <w:sz w:val="28"/>
          <w:szCs w:val="28"/>
        </w:rPr>
        <w:t>ПОСТАНОВЛЕНИ</w:t>
      </w:r>
      <w:r>
        <w:rPr>
          <w:rFonts w:ascii="Times New Roman" w:hAnsi="Times New Roman"/>
          <w:b/>
          <w:bCs/>
          <w:spacing w:val="60"/>
          <w:sz w:val="28"/>
          <w:szCs w:val="28"/>
        </w:rPr>
        <w:t>Е</w:t>
      </w:r>
    </w:p>
    <w:p w14:paraId="01886B5C" w14:textId="7FE5F84C" w:rsidR="00C96C22" w:rsidRDefault="00C96C22" w:rsidP="008B2AE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C403A">
        <w:rPr>
          <w:rFonts w:ascii="Times New Roman" w:hAnsi="Times New Roman"/>
          <w:sz w:val="28"/>
          <w:szCs w:val="28"/>
        </w:rPr>
        <w:t xml:space="preserve">от  </w:t>
      </w:r>
      <w:r w:rsidR="008B2AE2">
        <w:rPr>
          <w:rFonts w:ascii="Times New Roman" w:hAnsi="Times New Roman"/>
          <w:sz w:val="28"/>
          <w:szCs w:val="28"/>
        </w:rPr>
        <w:t>«</w:t>
      </w:r>
      <w:r w:rsidR="00080113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>»</w:t>
      </w:r>
      <w:r w:rsidR="008B2AE2">
        <w:rPr>
          <w:rFonts w:ascii="Times New Roman" w:hAnsi="Times New Roman"/>
          <w:sz w:val="28"/>
          <w:szCs w:val="28"/>
        </w:rPr>
        <w:t xml:space="preserve"> </w:t>
      </w:r>
      <w:r w:rsidR="00080113">
        <w:rPr>
          <w:rFonts w:ascii="Times New Roman" w:hAnsi="Times New Roman"/>
          <w:sz w:val="28"/>
          <w:szCs w:val="28"/>
        </w:rPr>
        <w:t>марта</w:t>
      </w:r>
      <w:r w:rsidR="008B2AE2">
        <w:rPr>
          <w:rFonts w:ascii="Times New Roman" w:hAnsi="Times New Roman"/>
          <w:sz w:val="28"/>
          <w:szCs w:val="28"/>
        </w:rPr>
        <w:t xml:space="preserve"> </w:t>
      </w:r>
      <w:r w:rsidRPr="002C403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</w:t>
      </w:r>
      <w:r w:rsidR="008B2AE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C403A">
        <w:rPr>
          <w:rFonts w:ascii="Times New Roman" w:hAnsi="Times New Roman"/>
          <w:sz w:val="28"/>
          <w:szCs w:val="28"/>
        </w:rPr>
        <w:t>№</w:t>
      </w:r>
      <w:r w:rsidR="00080113">
        <w:rPr>
          <w:rFonts w:ascii="Times New Roman" w:hAnsi="Times New Roman"/>
          <w:sz w:val="28"/>
          <w:szCs w:val="28"/>
        </w:rPr>
        <w:t xml:space="preserve"> 408 </w:t>
      </w:r>
      <w:r w:rsidR="008C26A3">
        <w:rPr>
          <w:rFonts w:ascii="Times New Roman" w:hAnsi="Times New Roman"/>
          <w:sz w:val="28"/>
          <w:szCs w:val="28"/>
        </w:rPr>
        <w:t>-</w:t>
      </w:r>
      <w:r w:rsidR="00080113">
        <w:rPr>
          <w:rFonts w:ascii="Times New Roman" w:hAnsi="Times New Roman"/>
          <w:sz w:val="28"/>
          <w:szCs w:val="28"/>
        </w:rPr>
        <w:t xml:space="preserve"> </w:t>
      </w:r>
      <w:r w:rsidR="008C26A3">
        <w:rPr>
          <w:rFonts w:ascii="Times New Roman" w:hAnsi="Times New Roman"/>
          <w:sz w:val="28"/>
          <w:szCs w:val="28"/>
        </w:rPr>
        <w:t>п</w:t>
      </w:r>
    </w:p>
    <w:p w14:paraId="698B54B4" w14:textId="77777777" w:rsidR="00E0529C" w:rsidRPr="0041195C" w:rsidRDefault="00E0529C" w:rsidP="00C96C22">
      <w:pPr>
        <w:spacing w:after="0"/>
        <w:rPr>
          <w:rFonts w:ascii="Times New Roman" w:hAnsi="Times New Roman"/>
          <w:sz w:val="28"/>
          <w:szCs w:val="28"/>
        </w:rPr>
      </w:pPr>
    </w:p>
    <w:p w14:paraId="0C27343C" w14:textId="5037F252" w:rsidR="00AA7959" w:rsidRPr="00AA7959" w:rsidRDefault="00AA7959" w:rsidP="00AA7959">
      <w:pPr>
        <w:pStyle w:val="ConsPlusNormal"/>
        <w:ind w:left="-142" w:firstLine="426"/>
        <w:jc w:val="center"/>
        <w:rPr>
          <w:rFonts w:ascii="Times New Roman" w:hAnsi="Times New Roman"/>
          <w:b/>
          <w:sz w:val="28"/>
          <w:szCs w:val="28"/>
        </w:rPr>
      </w:pPr>
      <w:r w:rsidRPr="00AA7959">
        <w:rPr>
          <w:rFonts w:ascii="Times New Roman" w:hAnsi="Times New Roman"/>
          <w:b/>
          <w:bCs/>
          <w:sz w:val="28"/>
          <w:szCs w:val="28"/>
        </w:rPr>
        <w:t>Об утверждении Положения о комиссии по соблюдению требований</w:t>
      </w:r>
    </w:p>
    <w:p w14:paraId="570BA1DC" w14:textId="77777777" w:rsidR="00AA7959" w:rsidRPr="00AA7959" w:rsidRDefault="00AA7959" w:rsidP="00AA7959">
      <w:pPr>
        <w:pStyle w:val="ConsPlusNormal"/>
        <w:ind w:left="-142" w:firstLine="426"/>
        <w:jc w:val="center"/>
        <w:rPr>
          <w:rFonts w:ascii="Times New Roman" w:hAnsi="Times New Roman"/>
          <w:b/>
          <w:sz w:val="28"/>
          <w:szCs w:val="28"/>
        </w:rPr>
      </w:pPr>
      <w:r w:rsidRPr="00AA7959">
        <w:rPr>
          <w:rFonts w:ascii="Times New Roman" w:hAnsi="Times New Roman"/>
          <w:b/>
          <w:bCs/>
          <w:sz w:val="28"/>
          <w:szCs w:val="28"/>
        </w:rPr>
        <w:t>к служебному поведению,</w:t>
      </w:r>
      <w:r w:rsidRPr="00AA7959">
        <w:rPr>
          <w:rFonts w:ascii="Times New Roman" w:hAnsi="Times New Roman"/>
          <w:b/>
          <w:sz w:val="28"/>
          <w:szCs w:val="28"/>
        </w:rPr>
        <w:t xml:space="preserve">  </w:t>
      </w:r>
      <w:r w:rsidRPr="00AA7959">
        <w:rPr>
          <w:rFonts w:ascii="Times New Roman" w:hAnsi="Times New Roman"/>
          <w:b/>
          <w:bCs/>
          <w:sz w:val="28"/>
          <w:szCs w:val="28"/>
        </w:rPr>
        <w:t>противодействию коррупции муниципальных служащих, утверждение состава комиссии, администрации Таштагольского муниципального округа и урегулированию конфликта интересов</w:t>
      </w:r>
    </w:p>
    <w:p w14:paraId="1973C8F1" w14:textId="77777777" w:rsidR="00E0529C" w:rsidRDefault="00E0529C" w:rsidP="00153817">
      <w:pPr>
        <w:pStyle w:val="ConsPlusNormal"/>
        <w:widowControl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F08A57" w14:textId="77777777" w:rsidR="00E0529C" w:rsidRPr="00C01BCF" w:rsidRDefault="00E0529C" w:rsidP="00153817">
      <w:pPr>
        <w:pStyle w:val="ConsPlusNormal"/>
        <w:widowControl/>
        <w:ind w:left="-142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F7D557" w14:textId="77777777" w:rsidR="00C96C22" w:rsidRPr="00691D64" w:rsidRDefault="00C96C22" w:rsidP="000C3639">
      <w:pPr>
        <w:pStyle w:val="ConsPlusNormal"/>
        <w:widowControl/>
        <w:ind w:left="-142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094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05285">
        <w:rPr>
          <w:rFonts w:ascii="Times New Roman" w:hAnsi="Times New Roman" w:cs="Times New Roman"/>
          <w:sz w:val="28"/>
          <w:szCs w:val="28"/>
        </w:rPr>
        <w:t>с Федеральным законом от 02.03.2007 № 25-ФЗ</w:t>
      </w:r>
      <w:r w:rsidR="000B0942">
        <w:rPr>
          <w:rFonts w:ascii="Times New Roman" w:hAnsi="Times New Roman" w:cs="Times New Roman"/>
          <w:sz w:val="28"/>
          <w:szCs w:val="28"/>
        </w:rPr>
        <w:t xml:space="preserve"> </w:t>
      </w:r>
      <w:r w:rsidR="00EE49D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B0942">
        <w:rPr>
          <w:rFonts w:ascii="Times New Roman" w:hAnsi="Times New Roman" w:cs="Times New Roman"/>
          <w:sz w:val="28"/>
          <w:szCs w:val="28"/>
        </w:rPr>
        <w:t xml:space="preserve">«О </w:t>
      </w:r>
      <w:r w:rsidR="00905285">
        <w:rPr>
          <w:rFonts w:ascii="Times New Roman" w:hAnsi="Times New Roman" w:cs="Times New Roman"/>
          <w:sz w:val="28"/>
          <w:szCs w:val="28"/>
        </w:rPr>
        <w:t>муниципальной службе в Российской Федерации</w:t>
      </w:r>
      <w:r w:rsidR="00A000B3">
        <w:rPr>
          <w:rFonts w:ascii="Times New Roman" w:hAnsi="Times New Roman" w:cs="Times New Roman"/>
          <w:sz w:val="28"/>
          <w:szCs w:val="28"/>
        </w:rPr>
        <w:t xml:space="preserve">», </w:t>
      </w:r>
      <w:r w:rsidR="00905285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0B0942">
        <w:rPr>
          <w:rFonts w:ascii="Times New Roman" w:hAnsi="Times New Roman" w:cs="Times New Roman"/>
          <w:sz w:val="28"/>
          <w:szCs w:val="28"/>
        </w:rPr>
        <w:t xml:space="preserve">от </w:t>
      </w:r>
      <w:r w:rsidR="00905285">
        <w:rPr>
          <w:rFonts w:ascii="Times New Roman" w:hAnsi="Times New Roman" w:cs="Times New Roman"/>
          <w:sz w:val="28"/>
          <w:szCs w:val="28"/>
        </w:rPr>
        <w:t>25.12.2008</w:t>
      </w:r>
      <w:r w:rsidR="000B0942">
        <w:rPr>
          <w:rFonts w:ascii="Times New Roman" w:hAnsi="Times New Roman" w:cs="Times New Roman"/>
          <w:sz w:val="28"/>
          <w:szCs w:val="28"/>
        </w:rPr>
        <w:t xml:space="preserve"> № </w:t>
      </w:r>
      <w:r w:rsidR="00905285">
        <w:rPr>
          <w:rFonts w:ascii="Times New Roman" w:hAnsi="Times New Roman" w:cs="Times New Roman"/>
          <w:sz w:val="28"/>
          <w:szCs w:val="28"/>
        </w:rPr>
        <w:t>273-Ф</w:t>
      </w:r>
      <w:r w:rsidR="000B0942">
        <w:rPr>
          <w:rFonts w:ascii="Times New Roman" w:hAnsi="Times New Roman" w:cs="Times New Roman"/>
          <w:sz w:val="28"/>
          <w:szCs w:val="28"/>
        </w:rPr>
        <w:t>З</w:t>
      </w:r>
      <w:r w:rsidR="00905285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="00A0070E">
        <w:rPr>
          <w:rFonts w:ascii="Times New Roman" w:hAnsi="Times New Roman" w:cs="Times New Roman"/>
          <w:sz w:val="28"/>
          <w:szCs w:val="28"/>
        </w:rPr>
        <w:t xml:space="preserve">, </w:t>
      </w:r>
      <w:r w:rsidR="00905285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01.07.2010 № 821 «О комиссиях по соблюдению</w:t>
      </w:r>
      <w:r w:rsidR="00CD1C03">
        <w:rPr>
          <w:rFonts w:ascii="Times New Roman" w:hAnsi="Times New Roman" w:cs="Times New Roman"/>
          <w:sz w:val="28"/>
          <w:szCs w:val="28"/>
        </w:rPr>
        <w:t xml:space="preserve"> </w:t>
      </w:r>
      <w:r w:rsidR="00EE49D2">
        <w:rPr>
          <w:rFonts w:ascii="Times New Roman" w:hAnsi="Times New Roman" w:cs="Times New Roman"/>
          <w:sz w:val="28"/>
          <w:szCs w:val="28"/>
        </w:rPr>
        <w:t xml:space="preserve">требований к служебному поведению федеральных государственных служащих и урегулированию конфликта интересов», статьей 4-2 Закона Кемеровской области от 30.06.2007 № 103-ОЗ «О некоторых вопросах прохождения муниципальной службы», </w:t>
      </w:r>
      <w:r w:rsidRPr="00DD12BF">
        <w:rPr>
          <w:rFonts w:ascii="Times New Roman" w:hAnsi="Times New Roman" w:cs="Times New Roman"/>
          <w:sz w:val="28"/>
          <w:szCs w:val="28"/>
        </w:rPr>
        <w:t>администрация Таштагольского</w:t>
      </w:r>
      <w:r w:rsidRPr="00E4260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14CE6">
        <w:rPr>
          <w:rFonts w:ascii="Times New Roman" w:hAnsi="Times New Roman" w:cs="Times New Roman"/>
          <w:sz w:val="28"/>
          <w:szCs w:val="28"/>
        </w:rPr>
        <w:t>округа</w:t>
      </w:r>
      <w:r w:rsidRPr="00E42603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14:paraId="1DC04B1E" w14:textId="77777777" w:rsidR="00CA65C8" w:rsidRDefault="00EE49D2" w:rsidP="00CA65C8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прилагаемое Положение о комиссии по соблюдению требований к служебному поведению муниципальных служащих администрации Таштагольского муниципального округа</w:t>
      </w:r>
      <w:r w:rsidR="00CA65C8">
        <w:rPr>
          <w:rFonts w:ascii="Times New Roman" w:hAnsi="Times New Roman" w:cs="Times New Roman"/>
          <w:sz w:val="28"/>
          <w:szCs w:val="28"/>
        </w:rPr>
        <w:t xml:space="preserve"> и урегулированию конфликта интересов</w:t>
      </w:r>
      <w:r w:rsidR="00A4064C">
        <w:rPr>
          <w:rFonts w:ascii="Times New Roman" w:hAnsi="Times New Roman" w:cs="Times New Roman"/>
          <w:sz w:val="28"/>
          <w:szCs w:val="28"/>
        </w:rPr>
        <w:t>, согласно приложению № 1</w:t>
      </w:r>
      <w:r w:rsidR="002E4735" w:rsidRPr="002E4735">
        <w:rPr>
          <w:rFonts w:ascii="Times New Roman" w:hAnsi="Times New Roman" w:cs="Times New Roman"/>
          <w:sz w:val="28"/>
          <w:szCs w:val="28"/>
        </w:rPr>
        <w:t>.</w:t>
      </w:r>
    </w:p>
    <w:p w14:paraId="750E6F93" w14:textId="77777777" w:rsidR="002E4735" w:rsidRPr="00CA65C8" w:rsidRDefault="00CA65C8" w:rsidP="00CA65C8">
      <w:pPr>
        <w:pStyle w:val="ConsPlusNormal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A65C8">
        <w:rPr>
          <w:rFonts w:ascii="Times New Roman" w:hAnsi="Times New Roman" w:cs="Times New Roman"/>
          <w:sz w:val="28"/>
          <w:szCs w:val="28"/>
        </w:rPr>
        <w:t>Утвердить состав комиссии по соблюдению требований к служебному поведению муниципальных служащих администрации Таштагольского муниципального округа и урегулированию конфликта интересов</w:t>
      </w:r>
      <w:r w:rsidR="00A4064C"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="002E4735" w:rsidRPr="00CA65C8">
        <w:rPr>
          <w:rFonts w:ascii="Times New Roman" w:hAnsi="Times New Roman" w:cs="Times New Roman"/>
          <w:sz w:val="28"/>
          <w:szCs w:val="28"/>
        </w:rPr>
        <w:t>.</w:t>
      </w:r>
      <w:r w:rsidRPr="00CA65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DB44A7" w14:textId="77777777" w:rsidR="00CA6635" w:rsidRDefault="00C96C22" w:rsidP="00CA6635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B2A8F">
        <w:rPr>
          <w:rFonts w:ascii="Times New Roman" w:hAnsi="Times New Roman"/>
          <w:sz w:val="28"/>
          <w:szCs w:val="28"/>
        </w:rPr>
        <w:t xml:space="preserve">Контроль за исполнением </w:t>
      </w:r>
      <w:r w:rsidR="00F23959" w:rsidRPr="00AB2A8F">
        <w:rPr>
          <w:rFonts w:ascii="Times New Roman" w:hAnsi="Times New Roman"/>
          <w:sz w:val="28"/>
          <w:szCs w:val="28"/>
        </w:rPr>
        <w:t xml:space="preserve">настоящего </w:t>
      </w:r>
      <w:r w:rsidRPr="00AB2A8F">
        <w:rPr>
          <w:rFonts w:ascii="Times New Roman" w:hAnsi="Times New Roman"/>
          <w:sz w:val="28"/>
          <w:szCs w:val="28"/>
        </w:rPr>
        <w:t xml:space="preserve">постановления </w:t>
      </w:r>
      <w:r w:rsidR="00302146">
        <w:rPr>
          <w:rFonts w:ascii="Times New Roman" w:hAnsi="Times New Roman"/>
          <w:sz w:val="28"/>
          <w:szCs w:val="28"/>
        </w:rPr>
        <w:t>возложить на заместителя главы Таштагольского муниципального округа И.Л. Болгову</w:t>
      </w:r>
      <w:r w:rsidR="00F23959" w:rsidRPr="00AB2A8F">
        <w:rPr>
          <w:rFonts w:ascii="Times New Roman" w:hAnsi="Times New Roman"/>
          <w:sz w:val="28"/>
          <w:szCs w:val="28"/>
        </w:rPr>
        <w:t>.</w:t>
      </w:r>
    </w:p>
    <w:p w14:paraId="07E58407" w14:textId="77777777" w:rsidR="00302146" w:rsidRPr="00CA6635" w:rsidRDefault="00302146" w:rsidP="00CA6635">
      <w:pPr>
        <w:pStyle w:val="ConsPlusNormal"/>
        <w:widowControl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6635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0B06AD5B" w14:textId="77777777" w:rsidR="00E0529C" w:rsidRDefault="00E0529C" w:rsidP="00153817">
      <w:pPr>
        <w:pStyle w:val="a3"/>
        <w:suppressAutoHyphens/>
        <w:spacing w:after="0"/>
        <w:ind w:firstLine="567"/>
        <w:jc w:val="both"/>
        <w:rPr>
          <w:snapToGrid w:val="0"/>
          <w:sz w:val="28"/>
          <w:szCs w:val="28"/>
        </w:rPr>
      </w:pPr>
    </w:p>
    <w:p w14:paraId="1A352100" w14:textId="77777777" w:rsidR="00C96C22" w:rsidRPr="006C2363" w:rsidRDefault="008B2AE2" w:rsidP="000C3639">
      <w:pPr>
        <w:pStyle w:val="a3"/>
        <w:suppressAutoHyphens/>
        <w:spacing w:after="0"/>
        <w:jc w:val="both"/>
        <w:rPr>
          <w:sz w:val="28"/>
          <w:szCs w:val="28"/>
        </w:rPr>
      </w:pPr>
      <w:r w:rsidRPr="006C2363">
        <w:rPr>
          <w:sz w:val="28"/>
          <w:szCs w:val="28"/>
        </w:rPr>
        <w:t>Врип Главы</w:t>
      </w:r>
      <w:r w:rsidR="00C96C22" w:rsidRPr="006C2363">
        <w:rPr>
          <w:sz w:val="28"/>
          <w:szCs w:val="28"/>
        </w:rPr>
        <w:t xml:space="preserve"> Таштагольского </w:t>
      </w:r>
    </w:p>
    <w:p w14:paraId="033FC589" w14:textId="77777777" w:rsidR="00C96C22" w:rsidRDefault="00C96C22" w:rsidP="000C3639">
      <w:pPr>
        <w:pStyle w:val="a3"/>
        <w:suppressAutoHyphens/>
        <w:spacing w:after="0"/>
        <w:jc w:val="both"/>
        <w:rPr>
          <w:sz w:val="28"/>
          <w:szCs w:val="28"/>
        </w:rPr>
      </w:pPr>
      <w:r w:rsidRPr="006C2363">
        <w:rPr>
          <w:sz w:val="28"/>
          <w:szCs w:val="28"/>
        </w:rPr>
        <w:t xml:space="preserve">муниципального </w:t>
      </w:r>
      <w:r w:rsidR="00992347" w:rsidRPr="006C2363">
        <w:rPr>
          <w:sz w:val="28"/>
          <w:szCs w:val="28"/>
        </w:rPr>
        <w:t>округа</w:t>
      </w:r>
      <w:r w:rsidRPr="006C2363">
        <w:rPr>
          <w:sz w:val="28"/>
          <w:szCs w:val="28"/>
        </w:rPr>
        <w:tab/>
      </w:r>
      <w:r w:rsidRPr="006C2363">
        <w:rPr>
          <w:sz w:val="28"/>
          <w:szCs w:val="28"/>
        </w:rPr>
        <w:tab/>
      </w:r>
      <w:r w:rsidRPr="006C2363">
        <w:rPr>
          <w:sz w:val="28"/>
          <w:szCs w:val="28"/>
        </w:rPr>
        <w:tab/>
      </w:r>
      <w:r w:rsidRPr="006C2363">
        <w:rPr>
          <w:sz w:val="28"/>
          <w:szCs w:val="28"/>
        </w:rPr>
        <w:tab/>
      </w:r>
      <w:r w:rsidRPr="006C2363">
        <w:rPr>
          <w:sz w:val="28"/>
          <w:szCs w:val="28"/>
        </w:rPr>
        <w:tab/>
        <w:t xml:space="preserve">           </w:t>
      </w:r>
      <w:r w:rsidR="00E0529C" w:rsidRPr="006C2363">
        <w:rPr>
          <w:sz w:val="28"/>
          <w:szCs w:val="28"/>
        </w:rPr>
        <w:t xml:space="preserve">    </w:t>
      </w:r>
      <w:r w:rsidR="006C2363">
        <w:rPr>
          <w:sz w:val="28"/>
          <w:szCs w:val="28"/>
        </w:rPr>
        <w:t xml:space="preserve">  </w:t>
      </w:r>
      <w:r w:rsidR="008B2AE2" w:rsidRPr="006C2363">
        <w:rPr>
          <w:sz w:val="28"/>
          <w:szCs w:val="28"/>
        </w:rPr>
        <w:t>В.С</w:t>
      </w:r>
      <w:r w:rsidR="000B0942" w:rsidRPr="006C2363">
        <w:rPr>
          <w:sz w:val="28"/>
          <w:szCs w:val="28"/>
        </w:rPr>
        <w:t>.</w:t>
      </w:r>
      <w:r w:rsidR="008B2AE2" w:rsidRPr="006C2363">
        <w:rPr>
          <w:sz w:val="28"/>
          <w:szCs w:val="28"/>
        </w:rPr>
        <w:t xml:space="preserve"> Швайгерт</w:t>
      </w:r>
    </w:p>
    <w:p w14:paraId="4089C5A7" w14:textId="77777777" w:rsidR="00A4064C" w:rsidRDefault="00A4064C" w:rsidP="000C3639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007069F2" w14:textId="77777777" w:rsidR="00A4064C" w:rsidRDefault="00A4064C" w:rsidP="000C3639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739D1DF6" w14:textId="77777777" w:rsidR="00A4064C" w:rsidRPr="006C2363" w:rsidRDefault="00A4064C" w:rsidP="000C3639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6D935748" w14:textId="77777777" w:rsidR="000A5A8F" w:rsidRDefault="00FB292F" w:rsidP="00A4064C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14:paraId="488866B5" w14:textId="77777777" w:rsidR="00FB292F" w:rsidRDefault="00FB292F" w:rsidP="00A4064C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Главы округа</w:t>
      </w:r>
    </w:p>
    <w:p w14:paraId="33D909D8" w14:textId="77777777" w:rsidR="00FB292F" w:rsidRDefault="00FB292F" w:rsidP="00FB292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C403A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«____» ______</w:t>
      </w:r>
      <w:r w:rsidRPr="002C403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26   </w:t>
      </w:r>
      <w:r w:rsidRPr="002C403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____-п</w:t>
      </w:r>
    </w:p>
    <w:p w14:paraId="285B6003" w14:textId="77777777" w:rsidR="00FB292F" w:rsidRDefault="00FB292F" w:rsidP="00FB292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47F23F0" w14:textId="193FB634" w:rsidR="00FB292F" w:rsidRDefault="00FB292F" w:rsidP="00FB29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B292F">
        <w:rPr>
          <w:rFonts w:ascii="Times New Roman" w:hAnsi="Times New Roman"/>
          <w:b/>
          <w:sz w:val="28"/>
          <w:szCs w:val="28"/>
        </w:rPr>
        <w:t>Положение о комиссии по соблюдению требований к служебному поведению</w:t>
      </w:r>
      <w:r w:rsidR="00AA7959">
        <w:rPr>
          <w:rFonts w:ascii="Times New Roman" w:hAnsi="Times New Roman"/>
          <w:b/>
          <w:sz w:val="28"/>
          <w:szCs w:val="28"/>
        </w:rPr>
        <w:t>, противодействию коррупции</w:t>
      </w:r>
      <w:r w:rsidRPr="00FB292F">
        <w:rPr>
          <w:rFonts w:ascii="Times New Roman" w:hAnsi="Times New Roman"/>
          <w:b/>
          <w:sz w:val="28"/>
          <w:szCs w:val="28"/>
        </w:rPr>
        <w:t xml:space="preserve"> муниципальных служащих </w:t>
      </w:r>
    </w:p>
    <w:p w14:paraId="2C9287A7" w14:textId="77777777" w:rsidR="00FB292F" w:rsidRDefault="00FB292F" w:rsidP="00FB29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B292F">
        <w:rPr>
          <w:rFonts w:ascii="Times New Roman" w:hAnsi="Times New Roman"/>
          <w:b/>
          <w:sz w:val="28"/>
          <w:szCs w:val="28"/>
        </w:rPr>
        <w:t xml:space="preserve">администрации Таштагольского муниципального округа </w:t>
      </w:r>
    </w:p>
    <w:p w14:paraId="0C6AE6DD" w14:textId="77777777" w:rsidR="00FB292F" w:rsidRDefault="00FB292F" w:rsidP="00FB29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B292F">
        <w:rPr>
          <w:rFonts w:ascii="Times New Roman" w:hAnsi="Times New Roman"/>
          <w:b/>
          <w:sz w:val="28"/>
          <w:szCs w:val="28"/>
        </w:rPr>
        <w:t>и урегулированию конфликта интересов</w:t>
      </w:r>
    </w:p>
    <w:p w14:paraId="7C2773EA" w14:textId="77777777" w:rsidR="00225F06" w:rsidRDefault="00225F06" w:rsidP="00225F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96CABA" w14:textId="77777777" w:rsidR="00931C21" w:rsidRDefault="00225F06" w:rsidP="00225F06">
      <w:pPr>
        <w:pStyle w:val="ab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Таштагольского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 xml:space="preserve"> и урегулированию конфли</w:t>
      </w:r>
      <w:r>
        <w:rPr>
          <w:rFonts w:ascii="Times New Roman" w:hAnsi="Times New Roman"/>
          <w:sz w:val="28"/>
          <w:szCs w:val="28"/>
        </w:rPr>
        <w:t>кта интересов</w:t>
      </w:r>
      <w:r w:rsidRPr="00225F06">
        <w:rPr>
          <w:rFonts w:ascii="Times New Roman" w:hAnsi="Times New Roman"/>
          <w:sz w:val="28"/>
          <w:szCs w:val="28"/>
        </w:rPr>
        <w:t xml:space="preserve">, образуемой в </w:t>
      </w:r>
      <w:r>
        <w:rPr>
          <w:rFonts w:ascii="Times New Roman" w:hAnsi="Times New Roman"/>
          <w:sz w:val="28"/>
          <w:szCs w:val="28"/>
        </w:rPr>
        <w:t>а</w:t>
      </w:r>
      <w:r w:rsidRPr="00225F06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 xml:space="preserve">, в соответствии с </w:t>
      </w:r>
      <w:r w:rsidR="00A000B3">
        <w:rPr>
          <w:rFonts w:ascii="Times New Roman" w:hAnsi="Times New Roman"/>
          <w:sz w:val="28"/>
          <w:szCs w:val="28"/>
        </w:rPr>
        <w:t xml:space="preserve">Федеральным законом от 02.03.2007 № 25-ФЗ «О муниципальной службе в Российской Федерации», Федеральным законом от 25.12.2008 № 273-ФЗ </w:t>
      </w:r>
      <w:r w:rsidR="00931C21">
        <w:rPr>
          <w:rFonts w:ascii="Times New Roman" w:hAnsi="Times New Roman"/>
          <w:sz w:val="28"/>
          <w:szCs w:val="28"/>
        </w:rPr>
        <w:t xml:space="preserve">             </w:t>
      </w:r>
      <w:r w:rsidR="00A000B3">
        <w:rPr>
          <w:rFonts w:ascii="Times New Roman" w:hAnsi="Times New Roman"/>
          <w:sz w:val="28"/>
          <w:szCs w:val="28"/>
        </w:rPr>
        <w:t xml:space="preserve">«О противодействии коррупции»,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статьей 4-2 Закона Кемеровской области </w:t>
      </w:r>
      <w:r w:rsidR="00931C21">
        <w:rPr>
          <w:rFonts w:ascii="Times New Roman" w:hAnsi="Times New Roman"/>
          <w:sz w:val="28"/>
          <w:szCs w:val="28"/>
        </w:rPr>
        <w:t xml:space="preserve">                    </w:t>
      </w:r>
      <w:r w:rsidR="00A000B3">
        <w:rPr>
          <w:rFonts w:ascii="Times New Roman" w:hAnsi="Times New Roman"/>
          <w:sz w:val="28"/>
          <w:szCs w:val="28"/>
        </w:rPr>
        <w:t>от 30.06.2007 № 103-ОЗ «О некоторых вопросах прохождения муниципальной службы»</w:t>
      </w:r>
      <w:r w:rsidRPr="00225F06">
        <w:rPr>
          <w:rFonts w:ascii="Times New Roman" w:hAnsi="Times New Roman"/>
          <w:sz w:val="28"/>
          <w:szCs w:val="28"/>
        </w:rPr>
        <w:t>.</w:t>
      </w:r>
    </w:p>
    <w:p w14:paraId="03EBF8A6" w14:textId="77777777" w:rsidR="00931C21" w:rsidRDefault="00225F06" w:rsidP="00225F06">
      <w:pPr>
        <w:pStyle w:val="ab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31C21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</w:t>
      </w:r>
      <w:hyperlink r:id="rId9" w:history="1">
        <w:r w:rsidRPr="00931C21">
          <w:rPr>
            <w:rFonts w:ascii="Times New Roman" w:hAnsi="Times New Roman"/>
            <w:sz w:val="28"/>
            <w:szCs w:val="28"/>
          </w:rPr>
          <w:t>Конституцией</w:t>
        </w:r>
      </w:hyperlink>
      <w:r w:rsidRPr="00931C21">
        <w:rPr>
          <w:rFonts w:ascii="Times New Roman" w:hAnsi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Кемеровской области – Кузбасса  и Таштагольского муниципального </w:t>
      </w:r>
      <w:r w:rsidR="00931C21">
        <w:rPr>
          <w:rFonts w:ascii="Times New Roman" w:hAnsi="Times New Roman"/>
          <w:sz w:val="28"/>
          <w:szCs w:val="28"/>
        </w:rPr>
        <w:t>округа</w:t>
      </w:r>
      <w:r w:rsidRPr="00931C21">
        <w:rPr>
          <w:rFonts w:ascii="Times New Roman" w:hAnsi="Times New Roman"/>
          <w:sz w:val="28"/>
          <w:szCs w:val="28"/>
        </w:rPr>
        <w:t xml:space="preserve">. </w:t>
      </w:r>
    </w:p>
    <w:p w14:paraId="0EAE98D4" w14:textId="77777777" w:rsidR="00931C21" w:rsidRDefault="00225F06" w:rsidP="00225F06">
      <w:pPr>
        <w:pStyle w:val="ab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31C21">
        <w:rPr>
          <w:rFonts w:ascii="Times New Roman" w:hAnsi="Times New Roman"/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</w:t>
      </w:r>
      <w:r w:rsidR="00931C21">
        <w:rPr>
          <w:rFonts w:ascii="Times New Roman" w:hAnsi="Times New Roman"/>
          <w:sz w:val="28"/>
          <w:szCs w:val="28"/>
        </w:rPr>
        <w:t>а</w:t>
      </w:r>
      <w:r w:rsidRPr="00931C21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931C21">
        <w:rPr>
          <w:rFonts w:ascii="Times New Roman" w:hAnsi="Times New Roman"/>
          <w:sz w:val="28"/>
          <w:szCs w:val="28"/>
        </w:rPr>
        <w:t>округа</w:t>
      </w:r>
      <w:r w:rsidRPr="00931C21">
        <w:rPr>
          <w:rFonts w:ascii="Times New Roman" w:hAnsi="Times New Roman"/>
          <w:sz w:val="28"/>
          <w:szCs w:val="28"/>
        </w:rPr>
        <w:t>.</w:t>
      </w:r>
    </w:p>
    <w:p w14:paraId="5B29AA0C" w14:textId="77777777" w:rsidR="00225F06" w:rsidRPr="00931C21" w:rsidRDefault="00225F06" w:rsidP="00225F06">
      <w:pPr>
        <w:pStyle w:val="ab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31C21">
        <w:rPr>
          <w:rFonts w:ascii="Times New Roman" w:hAnsi="Times New Roman"/>
          <w:sz w:val="28"/>
          <w:szCs w:val="28"/>
        </w:rPr>
        <w:t xml:space="preserve">Основной задачей комиссии является содействие </w:t>
      </w:r>
      <w:r w:rsidR="00931C21">
        <w:rPr>
          <w:rFonts w:ascii="Times New Roman" w:hAnsi="Times New Roman"/>
          <w:sz w:val="28"/>
          <w:szCs w:val="28"/>
        </w:rPr>
        <w:t>а</w:t>
      </w:r>
      <w:r w:rsidRPr="00931C21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931C21">
        <w:rPr>
          <w:rFonts w:ascii="Times New Roman" w:hAnsi="Times New Roman"/>
          <w:sz w:val="28"/>
          <w:szCs w:val="28"/>
        </w:rPr>
        <w:t>округа</w:t>
      </w:r>
      <w:r w:rsidRPr="00931C21">
        <w:rPr>
          <w:rFonts w:ascii="Times New Roman" w:hAnsi="Times New Roman"/>
          <w:sz w:val="28"/>
          <w:szCs w:val="28"/>
        </w:rPr>
        <w:t>:</w:t>
      </w:r>
    </w:p>
    <w:p w14:paraId="686D6E91" w14:textId="0420A866" w:rsidR="007C3947" w:rsidRPr="007C3947" w:rsidRDefault="009F54F0" w:rsidP="009F54F0">
      <w:pPr>
        <w:pStyle w:val="ab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5F06" w:rsidRPr="007C3947">
        <w:rPr>
          <w:rFonts w:ascii="Times New Roman" w:hAnsi="Times New Roman"/>
          <w:sz w:val="28"/>
          <w:szCs w:val="28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0" w:history="1">
        <w:r w:rsidR="00225F06" w:rsidRPr="007C3947">
          <w:rPr>
            <w:rFonts w:ascii="Times New Roman" w:hAnsi="Times New Roman"/>
            <w:sz w:val="28"/>
            <w:szCs w:val="28"/>
          </w:rPr>
          <w:t>законом</w:t>
        </w:r>
      </w:hyperlink>
      <w:r w:rsidR="00225F06" w:rsidRPr="007C3947">
        <w:rPr>
          <w:rFonts w:ascii="Times New Roman" w:hAnsi="Times New Roman"/>
          <w:sz w:val="28"/>
          <w:szCs w:val="28"/>
        </w:rPr>
        <w:t xml:space="preserve"> от 02.03.2007 </w:t>
      </w:r>
      <w:r w:rsidR="007C3947">
        <w:rPr>
          <w:rFonts w:ascii="Times New Roman" w:hAnsi="Times New Roman"/>
          <w:sz w:val="28"/>
          <w:szCs w:val="28"/>
        </w:rPr>
        <w:t>№</w:t>
      </w:r>
      <w:r w:rsidR="00225F06" w:rsidRPr="007C3947">
        <w:rPr>
          <w:rFonts w:ascii="Times New Roman" w:hAnsi="Times New Roman"/>
          <w:sz w:val="28"/>
          <w:szCs w:val="28"/>
        </w:rPr>
        <w:t xml:space="preserve"> 25-ФЗ </w:t>
      </w:r>
      <w:r w:rsidR="007C3947">
        <w:rPr>
          <w:rFonts w:ascii="Times New Roman" w:hAnsi="Times New Roman"/>
          <w:sz w:val="28"/>
          <w:szCs w:val="28"/>
        </w:rPr>
        <w:t xml:space="preserve">                                  «</w:t>
      </w:r>
      <w:r w:rsidR="00225F06" w:rsidRPr="007C3947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 w:rsidR="007C3947">
        <w:rPr>
          <w:rFonts w:ascii="Times New Roman" w:hAnsi="Times New Roman"/>
          <w:sz w:val="28"/>
          <w:szCs w:val="28"/>
        </w:rPr>
        <w:t>»</w:t>
      </w:r>
      <w:r w:rsidR="00225F06" w:rsidRPr="007C3947">
        <w:rPr>
          <w:rFonts w:ascii="Times New Roman" w:hAnsi="Times New Roman"/>
          <w:sz w:val="28"/>
          <w:szCs w:val="28"/>
        </w:rPr>
        <w:t xml:space="preserve">, Федеральным </w:t>
      </w:r>
      <w:hyperlink r:id="rId11" w:history="1">
        <w:r w:rsidR="00225F06" w:rsidRPr="007C3947">
          <w:rPr>
            <w:rFonts w:ascii="Times New Roman" w:hAnsi="Times New Roman"/>
            <w:sz w:val="28"/>
            <w:szCs w:val="28"/>
          </w:rPr>
          <w:t>законом</w:t>
        </w:r>
      </w:hyperlink>
      <w:r w:rsidR="00225F06" w:rsidRPr="007C3947">
        <w:rPr>
          <w:rFonts w:ascii="Times New Roman" w:hAnsi="Times New Roman"/>
          <w:sz w:val="28"/>
          <w:szCs w:val="28"/>
        </w:rPr>
        <w:t xml:space="preserve"> от 25.12.2008 </w:t>
      </w:r>
      <w:r w:rsidR="007C3947">
        <w:rPr>
          <w:rFonts w:ascii="Times New Roman" w:hAnsi="Times New Roman"/>
          <w:sz w:val="28"/>
          <w:szCs w:val="28"/>
        </w:rPr>
        <w:t>№ 273-ФЗ «</w:t>
      </w:r>
      <w:r w:rsidR="00225F06" w:rsidRPr="007C3947">
        <w:rPr>
          <w:rFonts w:ascii="Times New Roman" w:hAnsi="Times New Roman"/>
          <w:sz w:val="28"/>
          <w:szCs w:val="28"/>
        </w:rPr>
        <w:t>О противодействии коррупции</w:t>
      </w:r>
      <w:r w:rsidR="007C3947">
        <w:rPr>
          <w:rFonts w:ascii="Times New Roman" w:hAnsi="Times New Roman"/>
          <w:sz w:val="28"/>
          <w:szCs w:val="28"/>
        </w:rPr>
        <w:t>»</w:t>
      </w:r>
      <w:r w:rsidR="00225F06" w:rsidRPr="007C3947">
        <w:rPr>
          <w:rFonts w:ascii="Times New Roman" w:hAnsi="Times New Roman"/>
          <w:sz w:val="28"/>
          <w:szCs w:val="28"/>
        </w:rPr>
        <w:t>, другими федеральными законами;</w:t>
      </w:r>
    </w:p>
    <w:p w14:paraId="49379335" w14:textId="73E90E0B" w:rsidR="007F693B" w:rsidRPr="007C3947" w:rsidRDefault="009F54F0" w:rsidP="009F54F0">
      <w:pPr>
        <w:pStyle w:val="ab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5F06" w:rsidRPr="007C3947">
        <w:rPr>
          <w:rFonts w:ascii="Times New Roman" w:hAnsi="Times New Roman"/>
          <w:sz w:val="28"/>
          <w:szCs w:val="28"/>
        </w:rPr>
        <w:t xml:space="preserve">в осуществлении в </w:t>
      </w:r>
      <w:r w:rsidR="007C3947">
        <w:rPr>
          <w:rFonts w:ascii="Times New Roman" w:hAnsi="Times New Roman"/>
          <w:sz w:val="28"/>
          <w:szCs w:val="28"/>
        </w:rPr>
        <w:t>а</w:t>
      </w:r>
      <w:r w:rsidR="00225F06" w:rsidRPr="007C3947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7C3947">
        <w:rPr>
          <w:rFonts w:ascii="Times New Roman" w:hAnsi="Times New Roman"/>
          <w:sz w:val="28"/>
          <w:szCs w:val="28"/>
        </w:rPr>
        <w:t>округа</w:t>
      </w:r>
      <w:r w:rsidR="00225F06" w:rsidRPr="007C3947">
        <w:rPr>
          <w:rFonts w:ascii="Times New Roman" w:hAnsi="Times New Roman"/>
          <w:sz w:val="28"/>
          <w:szCs w:val="28"/>
        </w:rPr>
        <w:t xml:space="preserve"> мер по предупреждению коррупции.</w:t>
      </w:r>
    </w:p>
    <w:p w14:paraId="74172C9F" w14:textId="77777777" w:rsidR="007F693B" w:rsidRDefault="00225F06" w:rsidP="00225F06">
      <w:pPr>
        <w:pStyle w:val="ab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lastRenderedPageBreak/>
        <w:t xml:space="preserve">Комиссия образуется постановлением </w:t>
      </w:r>
      <w:r w:rsidR="007F693B">
        <w:rPr>
          <w:rFonts w:ascii="Times New Roman" w:hAnsi="Times New Roman"/>
          <w:sz w:val="28"/>
          <w:szCs w:val="28"/>
        </w:rPr>
        <w:t>а</w:t>
      </w:r>
      <w:r w:rsidRPr="00225F06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7F693B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>. Указанным актом утверждаются состав комиссии и порядок ее работы.</w:t>
      </w:r>
      <w:r w:rsidR="007F693B">
        <w:rPr>
          <w:rFonts w:ascii="Times New Roman" w:hAnsi="Times New Roman"/>
          <w:sz w:val="28"/>
          <w:szCs w:val="28"/>
        </w:rPr>
        <w:t xml:space="preserve"> </w:t>
      </w:r>
      <w:r w:rsidRPr="007F693B">
        <w:rPr>
          <w:rFonts w:ascii="Times New Roman" w:hAnsi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3817BDD5" w14:textId="77777777" w:rsidR="007F693B" w:rsidRDefault="00225F06" w:rsidP="007F693B">
      <w:pPr>
        <w:pStyle w:val="ab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F693B">
        <w:rPr>
          <w:rFonts w:ascii="Times New Roman" w:hAnsi="Times New Roman"/>
          <w:sz w:val="28"/>
          <w:szCs w:val="28"/>
        </w:rPr>
        <w:t>В состав комиссии входят:</w:t>
      </w:r>
    </w:p>
    <w:p w14:paraId="01DA67C7" w14:textId="77777777" w:rsidR="007F693B" w:rsidRPr="007F693B" w:rsidRDefault="007F693B" w:rsidP="007F693B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25F06" w:rsidRPr="007F693B">
        <w:rPr>
          <w:rFonts w:ascii="Times New Roman" w:hAnsi="Times New Roman"/>
          <w:sz w:val="28"/>
          <w:szCs w:val="28"/>
        </w:rPr>
        <w:t xml:space="preserve">ервый заместитель Главы Таштагольского муниципального </w:t>
      </w:r>
      <w:r w:rsidRPr="007F693B">
        <w:rPr>
          <w:rFonts w:ascii="Times New Roman" w:hAnsi="Times New Roman"/>
          <w:sz w:val="28"/>
          <w:szCs w:val="28"/>
        </w:rPr>
        <w:t>округа</w:t>
      </w:r>
      <w:r w:rsidR="00225F06" w:rsidRPr="007F693B">
        <w:rPr>
          <w:rFonts w:ascii="Times New Roman" w:hAnsi="Times New Roman"/>
          <w:sz w:val="28"/>
          <w:szCs w:val="28"/>
        </w:rPr>
        <w:t xml:space="preserve"> (председатель комиссии), заместитель </w:t>
      </w:r>
      <w:r w:rsidR="007C3947">
        <w:rPr>
          <w:rFonts w:ascii="Times New Roman" w:hAnsi="Times New Roman"/>
          <w:sz w:val="28"/>
          <w:szCs w:val="28"/>
        </w:rPr>
        <w:t>г</w:t>
      </w:r>
      <w:r w:rsidR="00225F06" w:rsidRPr="007F693B">
        <w:rPr>
          <w:rFonts w:ascii="Times New Roman" w:hAnsi="Times New Roman"/>
          <w:sz w:val="28"/>
          <w:szCs w:val="28"/>
        </w:rPr>
        <w:t xml:space="preserve">лавы Таштагольского муниципального </w:t>
      </w:r>
      <w:r w:rsidRPr="007F693B">
        <w:rPr>
          <w:rFonts w:ascii="Times New Roman" w:hAnsi="Times New Roman"/>
          <w:sz w:val="28"/>
          <w:szCs w:val="28"/>
        </w:rPr>
        <w:t>округа</w:t>
      </w:r>
      <w:r w:rsidR="00225F06" w:rsidRPr="007F693B">
        <w:rPr>
          <w:rFonts w:ascii="Times New Roman" w:hAnsi="Times New Roman"/>
          <w:sz w:val="28"/>
          <w:szCs w:val="28"/>
        </w:rPr>
        <w:t xml:space="preserve"> по общим вопросам (заместитель председателя комиссии), заместитель начальника организационного отдела (секретарь комиссии), начальник юридического отдела, муниципальные служащие администрации Таштагольского муниципального </w:t>
      </w:r>
      <w:r w:rsidRPr="007F693B">
        <w:rPr>
          <w:rFonts w:ascii="Times New Roman" w:hAnsi="Times New Roman"/>
          <w:sz w:val="28"/>
          <w:szCs w:val="28"/>
        </w:rPr>
        <w:t>округа</w:t>
      </w:r>
      <w:r w:rsidR="00225F06" w:rsidRPr="007F693B">
        <w:rPr>
          <w:rFonts w:ascii="Times New Roman" w:hAnsi="Times New Roman"/>
          <w:sz w:val="28"/>
          <w:szCs w:val="28"/>
        </w:rPr>
        <w:t xml:space="preserve">,  структурных подразделений </w:t>
      </w:r>
      <w:r w:rsidRPr="007F693B">
        <w:rPr>
          <w:rFonts w:ascii="Times New Roman" w:hAnsi="Times New Roman"/>
          <w:sz w:val="28"/>
          <w:szCs w:val="28"/>
        </w:rPr>
        <w:t>а</w:t>
      </w:r>
      <w:r w:rsidR="00225F06" w:rsidRPr="007F693B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Pr="007F693B">
        <w:rPr>
          <w:rFonts w:ascii="Times New Roman" w:hAnsi="Times New Roman"/>
          <w:sz w:val="28"/>
          <w:szCs w:val="28"/>
        </w:rPr>
        <w:t>округа</w:t>
      </w:r>
      <w:r w:rsidR="00225F06" w:rsidRPr="007F693B">
        <w:rPr>
          <w:rFonts w:ascii="Times New Roman" w:hAnsi="Times New Roman"/>
          <w:sz w:val="28"/>
          <w:szCs w:val="28"/>
        </w:rPr>
        <w:t xml:space="preserve">, определяемые </w:t>
      </w:r>
      <w:r w:rsidR="007C3947">
        <w:rPr>
          <w:rFonts w:ascii="Times New Roman" w:hAnsi="Times New Roman"/>
          <w:sz w:val="28"/>
          <w:szCs w:val="28"/>
        </w:rPr>
        <w:t>г</w:t>
      </w:r>
      <w:r w:rsidR="00225F06" w:rsidRPr="007F693B">
        <w:rPr>
          <w:rFonts w:ascii="Times New Roman" w:hAnsi="Times New Roman"/>
          <w:sz w:val="28"/>
          <w:szCs w:val="28"/>
        </w:rPr>
        <w:t xml:space="preserve">лавой Таштагольского муниципального </w:t>
      </w:r>
      <w:r w:rsidRPr="007F693B">
        <w:rPr>
          <w:rFonts w:ascii="Times New Roman" w:hAnsi="Times New Roman"/>
          <w:sz w:val="28"/>
          <w:szCs w:val="28"/>
        </w:rPr>
        <w:t>округа</w:t>
      </w:r>
      <w:r w:rsidR="00225F06" w:rsidRPr="007F693B">
        <w:rPr>
          <w:rFonts w:ascii="Times New Roman" w:hAnsi="Times New Roman"/>
          <w:sz w:val="28"/>
          <w:szCs w:val="28"/>
        </w:rPr>
        <w:t>, представитель (представители) научных организаций и образовательных организаций высшего и дополнительного профессионального образования, деятельность которых связана с муниципальной службой.</w:t>
      </w:r>
      <w:r w:rsidRPr="007F693B">
        <w:rPr>
          <w:rFonts w:ascii="Times New Roman" w:hAnsi="Times New Roman"/>
          <w:sz w:val="28"/>
          <w:szCs w:val="28"/>
        </w:rPr>
        <w:t xml:space="preserve"> </w:t>
      </w:r>
    </w:p>
    <w:p w14:paraId="32CBF724" w14:textId="77777777" w:rsidR="007F693B" w:rsidRDefault="00225F06" w:rsidP="007F693B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7F693B">
        <w:rPr>
          <w:rFonts w:ascii="Times New Roman" w:hAnsi="Times New Roman"/>
          <w:sz w:val="28"/>
          <w:szCs w:val="28"/>
        </w:rPr>
        <w:t xml:space="preserve">В состав комиссии могут быть включены представители общественных организаций, осуществляющих деятельность на территории Таштагольского муниципального </w:t>
      </w:r>
      <w:r w:rsidR="007F693B" w:rsidRPr="007F693B">
        <w:rPr>
          <w:rFonts w:ascii="Times New Roman" w:hAnsi="Times New Roman"/>
          <w:sz w:val="28"/>
          <w:szCs w:val="28"/>
        </w:rPr>
        <w:t>округа</w:t>
      </w:r>
      <w:r w:rsidRPr="007F693B">
        <w:rPr>
          <w:rFonts w:ascii="Times New Roman" w:hAnsi="Times New Roman"/>
          <w:sz w:val="28"/>
          <w:szCs w:val="28"/>
        </w:rPr>
        <w:t xml:space="preserve">. </w:t>
      </w:r>
    </w:p>
    <w:p w14:paraId="55D4DC3F" w14:textId="77777777" w:rsidR="007F693B" w:rsidRDefault="00225F06" w:rsidP="007F693B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Лица, не замещающие должности муниципальной службы, включаются в состав комиссии по согласованию с научными организациями, образовательными учреждениями среднего, высшего и дополнительного профессионального образования, общественными организациями на основании запроса </w:t>
      </w:r>
      <w:r w:rsidR="007F693B">
        <w:rPr>
          <w:rFonts w:ascii="Times New Roman" w:hAnsi="Times New Roman"/>
          <w:sz w:val="28"/>
          <w:szCs w:val="28"/>
        </w:rPr>
        <w:t>а</w:t>
      </w:r>
      <w:r w:rsidRPr="00225F06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7F693B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>. Согласование осуществляется в 10-дневный срок со дня получения запроса.</w:t>
      </w:r>
    </w:p>
    <w:p w14:paraId="62124842" w14:textId="77777777" w:rsidR="007F693B" w:rsidRDefault="00225F06" w:rsidP="00225F06">
      <w:pPr>
        <w:pStyle w:val="ab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Число членов комиссии, не замещающих должности муниципальной службы, должно составлять не менее одной четверти от общего числа членов комиссии.</w:t>
      </w:r>
    </w:p>
    <w:p w14:paraId="726AF0FA" w14:textId="77777777" w:rsidR="007F693B" w:rsidRDefault="00225F06" w:rsidP="00225F06">
      <w:pPr>
        <w:pStyle w:val="ab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F693B">
        <w:rPr>
          <w:rFonts w:ascii="Times New Roman" w:hAnsi="Times New Roman"/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  <w:bookmarkStart w:id="0" w:name="P66"/>
      <w:bookmarkEnd w:id="0"/>
    </w:p>
    <w:p w14:paraId="0BABA155" w14:textId="77777777" w:rsidR="00225F06" w:rsidRPr="007F693B" w:rsidRDefault="00225F06" w:rsidP="00225F06">
      <w:pPr>
        <w:pStyle w:val="ab"/>
        <w:numPr>
          <w:ilvl w:val="0"/>
          <w:numId w:val="5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F693B">
        <w:rPr>
          <w:rFonts w:ascii="Times New Roman" w:hAnsi="Times New Roman"/>
          <w:sz w:val="28"/>
          <w:szCs w:val="28"/>
        </w:rPr>
        <w:t>В заседаниях комиссии с правом совещательного голоса участвуют:</w:t>
      </w:r>
    </w:p>
    <w:p w14:paraId="5258ECC1" w14:textId="77777777" w:rsidR="00110221" w:rsidRDefault="00110221" w:rsidP="00110221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25F06" w:rsidRPr="00225F06">
        <w:rPr>
          <w:rFonts w:ascii="Times New Roman" w:hAnsi="Times New Roman"/>
          <w:sz w:val="28"/>
          <w:szCs w:val="28"/>
        </w:rPr>
        <w:t>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14:paraId="387F8EC4" w14:textId="77777777" w:rsidR="000F0046" w:rsidRDefault="00110221" w:rsidP="000F0046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25F06" w:rsidRPr="00225F06">
        <w:rPr>
          <w:rFonts w:ascii="Times New Roman" w:hAnsi="Times New Roman"/>
          <w:sz w:val="28"/>
          <w:szCs w:val="28"/>
        </w:rPr>
        <w:t xml:space="preserve">ругие муниципальные служащие; специалисты, которые могут дать пояснения по вопросам муниципальной службы и вопросам, рассматриваемым </w:t>
      </w:r>
      <w:r w:rsidR="00225F06" w:rsidRPr="00225F06">
        <w:rPr>
          <w:rFonts w:ascii="Times New Roman" w:hAnsi="Times New Roman"/>
          <w:sz w:val="28"/>
          <w:szCs w:val="28"/>
        </w:rPr>
        <w:lastRenderedPageBreak/>
        <w:t xml:space="preserve">комиссией; должностные лица других органов местного самоуправления Таштагольского муниципального </w:t>
      </w:r>
      <w:r w:rsidR="007F693B">
        <w:rPr>
          <w:rFonts w:ascii="Times New Roman" w:hAnsi="Times New Roman"/>
          <w:sz w:val="28"/>
          <w:szCs w:val="28"/>
        </w:rPr>
        <w:t>округа</w:t>
      </w:r>
      <w:r w:rsidR="00225F06" w:rsidRPr="00225F06">
        <w:rPr>
          <w:rFonts w:ascii="Times New Roman" w:hAnsi="Times New Roman"/>
          <w:sz w:val="28"/>
          <w:szCs w:val="28"/>
        </w:rPr>
        <w:t>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вопрос.</w:t>
      </w:r>
    </w:p>
    <w:p w14:paraId="1094C933" w14:textId="77777777" w:rsidR="00225F06" w:rsidRPr="00225F06" w:rsidRDefault="00BB1427" w:rsidP="00BB142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BB1427">
        <w:rPr>
          <w:rFonts w:ascii="Times New Roman" w:hAnsi="Times New Roman"/>
          <w:sz w:val="28"/>
          <w:szCs w:val="28"/>
        </w:rPr>
        <w:t xml:space="preserve">10. </w:t>
      </w:r>
      <w:r w:rsidR="00225F06" w:rsidRPr="00BB1427"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присутствуют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недопустимо.</w:t>
      </w:r>
    </w:p>
    <w:p w14:paraId="36F774C2" w14:textId="77777777" w:rsidR="00225F06" w:rsidRPr="00225F06" w:rsidRDefault="00225F06" w:rsidP="00BB142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11.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4E46F80A" w14:textId="77777777" w:rsidR="00225F06" w:rsidRPr="00225F06" w:rsidRDefault="00225F06" w:rsidP="00BB142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71"/>
      <w:bookmarkEnd w:id="1"/>
      <w:r w:rsidRPr="00225F06">
        <w:rPr>
          <w:rFonts w:ascii="Times New Roman" w:hAnsi="Times New Roman"/>
          <w:sz w:val="28"/>
          <w:szCs w:val="28"/>
        </w:rPr>
        <w:t>12. Основаниями для проведения заседания комиссии являются:</w:t>
      </w:r>
    </w:p>
    <w:p w14:paraId="13A66F01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bookmarkStart w:id="2" w:name="P72"/>
      <w:bookmarkEnd w:id="2"/>
      <w:r w:rsidRPr="00225F06">
        <w:rPr>
          <w:rFonts w:ascii="Times New Roman" w:hAnsi="Times New Roman"/>
          <w:sz w:val="28"/>
          <w:szCs w:val="28"/>
        </w:rPr>
        <w:t xml:space="preserve">12.1. представление работодателем муниципального служащего в соответствии с </w:t>
      </w:r>
      <w:hyperlink r:id="rId12" w:history="1">
        <w:r w:rsidRPr="00225F06">
          <w:rPr>
            <w:rFonts w:ascii="Times New Roman" w:hAnsi="Times New Roman"/>
            <w:sz w:val="28"/>
            <w:szCs w:val="28"/>
          </w:rPr>
          <w:t>Положением</w:t>
        </w:r>
      </w:hyperlink>
      <w:r w:rsidRPr="00225F06">
        <w:rPr>
          <w:rFonts w:ascii="Times New Roman" w:hAnsi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Таштагольского муниципального </w:t>
      </w:r>
      <w:r w:rsidR="00BB1427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>, материалов проверки, свидетельствующих:</w:t>
      </w:r>
    </w:p>
    <w:p w14:paraId="72FD24E5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bookmarkStart w:id="3" w:name="P73"/>
      <w:bookmarkEnd w:id="3"/>
      <w:r w:rsidRPr="00225F06">
        <w:rPr>
          <w:rFonts w:ascii="Times New Roman" w:hAnsi="Times New Roman"/>
          <w:sz w:val="28"/>
          <w:szCs w:val="28"/>
        </w:rPr>
        <w:t>12.1.1. о представлении гражданином, претендующим на замещение должности муниципальной службы, или муниципальным служащим недостоверных или неполных сведений о доходах, об имуществе и обязательствах имущественного характера;</w:t>
      </w:r>
    </w:p>
    <w:p w14:paraId="747D537C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bookmarkStart w:id="4" w:name="P74"/>
      <w:bookmarkEnd w:id="4"/>
      <w:r w:rsidRPr="00225F06">
        <w:rPr>
          <w:rFonts w:ascii="Times New Roman" w:hAnsi="Times New Roman"/>
          <w:sz w:val="28"/>
          <w:szCs w:val="28"/>
        </w:rPr>
        <w:t>12.1.2.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14:paraId="06F8A447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bookmarkStart w:id="5" w:name="P75"/>
      <w:bookmarkEnd w:id="5"/>
      <w:r w:rsidRPr="00225F06">
        <w:rPr>
          <w:rFonts w:ascii="Times New Roman" w:hAnsi="Times New Roman"/>
          <w:sz w:val="28"/>
          <w:szCs w:val="28"/>
        </w:rPr>
        <w:t xml:space="preserve">12.2. поступившие в </w:t>
      </w:r>
      <w:r w:rsidR="00BB1427">
        <w:rPr>
          <w:rFonts w:ascii="Times New Roman" w:hAnsi="Times New Roman"/>
          <w:sz w:val="28"/>
          <w:szCs w:val="28"/>
        </w:rPr>
        <w:t>а</w:t>
      </w:r>
      <w:r w:rsidRPr="00225F06">
        <w:rPr>
          <w:rFonts w:ascii="Times New Roman" w:hAnsi="Times New Roman"/>
          <w:sz w:val="28"/>
          <w:szCs w:val="28"/>
        </w:rPr>
        <w:t xml:space="preserve">дминистрацию Таштагольского муниципального </w:t>
      </w:r>
      <w:r w:rsidR="00BB1427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 xml:space="preserve"> и входящие в ее структуру отраслевые (функциональные) органы:</w:t>
      </w:r>
    </w:p>
    <w:p w14:paraId="0BC2DE62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bookmarkStart w:id="6" w:name="P76"/>
      <w:bookmarkEnd w:id="6"/>
      <w:r w:rsidRPr="00225F06">
        <w:rPr>
          <w:rFonts w:ascii="Times New Roman" w:hAnsi="Times New Roman"/>
          <w:sz w:val="28"/>
          <w:szCs w:val="28"/>
        </w:rPr>
        <w:t xml:space="preserve">12.2.1. обращение гражданина, замещавшего в </w:t>
      </w:r>
      <w:r w:rsidR="00BB1427">
        <w:rPr>
          <w:rFonts w:ascii="Times New Roman" w:hAnsi="Times New Roman"/>
          <w:sz w:val="28"/>
          <w:szCs w:val="28"/>
        </w:rPr>
        <w:t>а</w:t>
      </w:r>
      <w:r w:rsidRPr="00225F06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BB1427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 xml:space="preserve">  должность муниципальной службы, включенную в соответствующий </w:t>
      </w:r>
      <w:hyperlink r:id="rId13" w:history="1">
        <w:r w:rsidRPr="00225F06">
          <w:rPr>
            <w:rFonts w:ascii="Times New Roman" w:hAnsi="Times New Roman"/>
            <w:sz w:val="28"/>
            <w:szCs w:val="28"/>
          </w:rPr>
          <w:t>Перечень</w:t>
        </w:r>
      </w:hyperlink>
      <w:r w:rsidRPr="00225F06">
        <w:rPr>
          <w:rFonts w:ascii="Times New Roman" w:hAnsi="Times New Roman"/>
          <w:sz w:val="28"/>
          <w:szCs w:val="28"/>
        </w:rPr>
        <w:t xml:space="preserve"> </w:t>
      </w:r>
      <w:r w:rsidR="00AC5CC7">
        <w:rPr>
          <w:rFonts w:ascii="Times New Roman" w:hAnsi="Times New Roman"/>
          <w:sz w:val="28"/>
          <w:szCs w:val="28"/>
        </w:rPr>
        <w:t>п</w:t>
      </w:r>
      <w:r w:rsidRPr="00225F06">
        <w:rPr>
          <w:rFonts w:ascii="Times New Roman" w:hAnsi="Times New Roman"/>
          <w:sz w:val="28"/>
          <w:szCs w:val="28"/>
        </w:rPr>
        <w:t xml:space="preserve">остановлением </w:t>
      </w:r>
      <w:r w:rsidR="00BB1427">
        <w:rPr>
          <w:rFonts w:ascii="Times New Roman" w:hAnsi="Times New Roman"/>
          <w:sz w:val="28"/>
          <w:szCs w:val="28"/>
        </w:rPr>
        <w:t>а</w:t>
      </w:r>
      <w:r w:rsidRPr="00225F06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BB1427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 xml:space="preserve"> от 25.06.2019  </w:t>
      </w:r>
      <w:r w:rsidR="00BB1427">
        <w:rPr>
          <w:rFonts w:ascii="Times New Roman" w:hAnsi="Times New Roman"/>
          <w:sz w:val="28"/>
          <w:szCs w:val="28"/>
        </w:rPr>
        <w:t>№</w:t>
      </w:r>
      <w:r w:rsidRPr="00225F06">
        <w:rPr>
          <w:rFonts w:ascii="Times New Roman" w:hAnsi="Times New Roman"/>
          <w:sz w:val="28"/>
          <w:szCs w:val="28"/>
        </w:rPr>
        <w:t xml:space="preserve"> 763-п </w:t>
      </w:r>
      <w:r w:rsidR="00AC5CC7">
        <w:rPr>
          <w:rFonts w:ascii="Times New Roman" w:hAnsi="Times New Roman"/>
          <w:sz w:val="28"/>
          <w:szCs w:val="28"/>
        </w:rPr>
        <w:t xml:space="preserve">                         </w:t>
      </w:r>
      <w:r w:rsidR="00BB1427">
        <w:rPr>
          <w:rFonts w:ascii="Times New Roman" w:hAnsi="Times New Roman"/>
          <w:sz w:val="28"/>
          <w:szCs w:val="28"/>
        </w:rPr>
        <w:t>«</w:t>
      </w:r>
      <w:r w:rsidRPr="00225F06">
        <w:rPr>
          <w:rFonts w:ascii="Times New Roman" w:hAnsi="Times New Roman"/>
          <w:sz w:val="28"/>
          <w:szCs w:val="28"/>
        </w:rPr>
        <w:t xml:space="preserve">Об утверждении перечня должностей муниципальной службы </w:t>
      </w:r>
      <w:r w:rsidR="00BB1427">
        <w:rPr>
          <w:rFonts w:ascii="Times New Roman" w:hAnsi="Times New Roman"/>
          <w:sz w:val="28"/>
          <w:szCs w:val="28"/>
        </w:rPr>
        <w:t>а</w:t>
      </w:r>
      <w:r w:rsidRPr="00225F06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BB1427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BB1427">
        <w:rPr>
          <w:rFonts w:ascii="Times New Roman" w:hAnsi="Times New Roman"/>
          <w:sz w:val="28"/>
          <w:szCs w:val="28"/>
        </w:rPr>
        <w:t>»</w:t>
      </w:r>
      <w:r w:rsidRPr="00225F06">
        <w:rPr>
          <w:rFonts w:ascii="Times New Roman" w:hAnsi="Times New Roman"/>
          <w:sz w:val="28"/>
          <w:szCs w:val="28"/>
        </w:rPr>
        <w:t xml:space="preserve"> (далее - Перечень), о даче согласия на </w:t>
      </w:r>
      <w:r w:rsidRPr="00225F06">
        <w:rPr>
          <w:rFonts w:ascii="Times New Roman" w:hAnsi="Times New Roman"/>
          <w:sz w:val="28"/>
          <w:szCs w:val="28"/>
        </w:rPr>
        <w:lastRenderedPageBreak/>
        <w:t xml:space="preserve">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 до истечения двух лет со дня увольнения с муниципальной службы. Для обращения в комиссию гражданин, замещавший должность муниципальной службы, подает письменное </w:t>
      </w:r>
      <w:hyperlink w:anchor="P174" w:history="1">
        <w:r w:rsidRPr="00225F06">
          <w:rPr>
            <w:rFonts w:ascii="Times New Roman" w:hAnsi="Times New Roman"/>
            <w:sz w:val="28"/>
            <w:szCs w:val="28"/>
          </w:rPr>
          <w:t>заявление</w:t>
        </w:r>
      </w:hyperlink>
      <w:r w:rsidRPr="00225F06">
        <w:rPr>
          <w:rFonts w:ascii="Times New Roman" w:hAnsi="Times New Roman"/>
          <w:sz w:val="28"/>
          <w:szCs w:val="28"/>
        </w:rPr>
        <w:t xml:space="preserve"> по форме согласно приложению </w:t>
      </w:r>
      <w:r w:rsidR="00BB1427">
        <w:rPr>
          <w:rFonts w:ascii="Times New Roman" w:hAnsi="Times New Roman"/>
          <w:sz w:val="28"/>
          <w:szCs w:val="28"/>
        </w:rPr>
        <w:t>№</w:t>
      </w:r>
      <w:r w:rsidRPr="00225F06">
        <w:rPr>
          <w:rFonts w:ascii="Times New Roman" w:hAnsi="Times New Roman"/>
          <w:sz w:val="28"/>
          <w:szCs w:val="28"/>
        </w:rPr>
        <w:t xml:space="preserve"> 1 к настоящему Положению в течение 10 календарных дней со дня заключения трудового или гражданско-правового договора с организацией. К заявлению прилагаются заверенные организацией копии следующих документов: трудового договора либо гражданско-правового договора, на условиях которого гражданином выполняются работы в организации; должностной инструкции по должности, которая замещается гражданином в организации.</w:t>
      </w:r>
    </w:p>
    <w:p w14:paraId="4DDA1DFB" w14:textId="77777777" w:rsidR="00225F06" w:rsidRPr="00225F06" w:rsidRDefault="00225F06" w:rsidP="00BB142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Организационный отдел администрации Таштагольского муниципального </w:t>
      </w:r>
      <w:r w:rsidR="00BB1427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 xml:space="preserve">  осуществляет предварительное рассмотрение обращения, по результатам которого подготавливает мотивированное заключение по существу обращения с учетом требований </w:t>
      </w:r>
      <w:hyperlink r:id="rId14" w:history="1">
        <w:r w:rsidRPr="00225F06">
          <w:rPr>
            <w:rFonts w:ascii="Times New Roman" w:hAnsi="Times New Roman"/>
            <w:sz w:val="28"/>
            <w:szCs w:val="28"/>
          </w:rPr>
          <w:t>статьи 12</w:t>
        </w:r>
      </w:hyperlink>
      <w:r w:rsidRPr="00225F06">
        <w:rPr>
          <w:rFonts w:ascii="Times New Roman" w:hAnsi="Times New Roman"/>
          <w:sz w:val="28"/>
          <w:szCs w:val="28"/>
        </w:rPr>
        <w:t xml:space="preserve"> Фе</w:t>
      </w:r>
      <w:r w:rsidR="00AC5CC7">
        <w:rPr>
          <w:rFonts w:ascii="Times New Roman" w:hAnsi="Times New Roman"/>
          <w:sz w:val="28"/>
          <w:szCs w:val="28"/>
        </w:rPr>
        <w:t>дерального закона от 25.12.2008 №</w:t>
      </w:r>
      <w:r w:rsidRPr="00225F06">
        <w:rPr>
          <w:rFonts w:ascii="Times New Roman" w:hAnsi="Times New Roman"/>
          <w:sz w:val="28"/>
          <w:szCs w:val="28"/>
        </w:rPr>
        <w:t xml:space="preserve"> 273-ФЗ </w:t>
      </w:r>
      <w:r w:rsidR="00BB1427">
        <w:rPr>
          <w:rFonts w:ascii="Times New Roman" w:hAnsi="Times New Roman"/>
          <w:sz w:val="28"/>
          <w:szCs w:val="28"/>
        </w:rPr>
        <w:t>«</w:t>
      </w:r>
      <w:r w:rsidRPr="00225F06">
        <w:rPr>
          <w:rFonts w:ascii="Times New Roman" w:hAnsi="Times New Roman"/>
          <w:sz w:val="28"/>
          <w:szCs w:val="28"/>
        </w:rPr>
        <w:t>О противодействии коррупции</w:t>
      </w:r>
      <w:r w:rsidR="00BB1427">
        <w:rPr>
          <w:rFonts w:ascii="Times New Roman" w:hAnsi="Times New Roman"/>
          <w:sz w:val="28"/>
          <w:szCs w:val="28"/>
        </w:rPr>
        <w:t>»</w:t>
      </w:r>
      <w:r w:rsidRPr="00225F06">
        <w:rPr>
          <w:rFonts w:ascii="Times New Roman" w:hAnsi="Times New Roman"/>
          <w:sz w:val="28"/>
          <w:szCs w:val="28"/>
        </w:rPr>
        <w:t>.</w:t>
      </w:r>
    </w:p>
    <w:p w14:paraId="43BD11DB" w14:textId="77777777" w:rsidR="00225F06" w:rsidRPr="00225F06" w:rsidRDefault="00225F06" w:rsidP="00BB142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76" w:history="1">
        <w:r w:rsidRPr="00225F06">
          <w:rPr>
            <w:rFonts w:ascii="Times New Roman" w:hAnsi="Times New Roman"/>
            <w:sz w:val="28"/>
            <w:szCs w:val="28"/>
          </w:rPr>
          <w:t>абзаце первом настоящего подпункта</w:t>
        </w:r>
      </w:hyperlink>
      <w:r w:rsidRPr="00225F06">
        <w:rPr>
          <w:rFonts w:ascii="Times New Roman" w:hAnsi="Times New Roman"/>
          <w:sz w:val="28"/>
          <w:szCs w:val="28"/>
        </w:rPr>
        <w:t xml:space="preserve">, или уведомления, указанного в </w:t>
      </w:r>
      <w:hyperlink w:anchor="P87" w:history="1">
        <w:r w:rsidRPr="00225F06">
          <w:rPr>
            <w:rFonts w:ascii="Times New Roman" w:hAnsi="Times New Roman"/>
            <w:sz w:val="28"/>
            <w:szCs w:val="28"/>
          </w:rPr>
          <w:t>подпункте 12.2.3</w:t>
        </w:r>
      </w:hyperlink>
      <w:r w:rsidRPr="00225F06">
        <w:rPr>
          <w:rFonts w:ascii="Times New Roman" w:hAnsi="Times New Roman"/>
          <w:sz w:val="28"/>
          <w:szCs w:val="28"/>
        </w:rPr>
        <w:t xml:space="preserve"> настоящего Положения, или сообщения, указанного в </w:t>
      </w:r>
      <w:hyperlink w:anchor="P89" w:history="1">
        <w:r w:rsidRPr="00225F06">
          <w:rPr>
            <w:rFonts w:ascii="Times New Roman" w:hAnsi="Times New Roman"/>
            <w:sz w:val="28"/>
            <w:szCs w:val="28"/>
          </w:rPr>
          <w:t>подпункте 12.4</w:t>
        </w:r>
      </w:hyperlink>
      <w:r w:rsidRPr="00225F06">
        <w:rPr>
          <w:rFonts w:ascii="Times New Roman" w:hAnsi="Times New Roman"/>
          <w:sz w:val="28"/>
          <w:szCs w:val="28"/>
        </w:rPr>
        <w:t xml:space="preserve"> настоящего Положения (далее - обращение, уведомление, сообщение), заместитель начальника организационного отдела  имеет право проводить собеседование с муниципальным служащим, представившим обращение или уведомление, получать от него письменные пояснения, а председатель комиссии может направлять в установленном порядке запросы в государственные органы, органы местного самоуправления и заинтересованные организации. Обращение, уведомление, сообщение, а также заключение и другие материалы в течение семи рабочих дней со дня поступления обращения, уведомления, сообщения представляются председателю комиссии. В случае направления запросов обращение, уведомление, сообщение, а также заключение и другие материалы представляются председателю комиссии в течение 45 дней со дня поступления обращения, уведомления или сообщения. Указанный срок может быть продлен, но не более чем на 30 дней.</w:t>
      </w:r>
    </w:p>
    <w:p w14:paraId="4762D912" w14:textId="77777777" w:rsidR="00225F06" w:rsidRPr="00225F06" w:rsidRDefault="00225F06" w:rsidP="00BB142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Мотивированные заключения, составляемые по обращениям, уведомлениям, сообщениям, должны содержать:</w:t>
      </w:r>
    </w:p>
    <w:p w14:paraId="362E7190" w14:textId="3669ACB2" w:rsidR="008C3A88" w:rsidRPr="008C3A88" w:rsidRDefault="007B7891" w:rsidP="007B7891">
      <w:pPr>
        <w:pStyle w:val="ab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5F06" w:rsidRPr="008C3A88">
        <w:rPr>
          <w:rFonts w:ascii="Times New Roman" w:hAnsi="Times New Roman"/>
          <w:sz w:val="28"/>
          <w:szCs w:val="28"/>
        </w:rPr>
        <w:t>информацию, изложенную в обращениях, уведомлениях, сообщениях;</w:t>
      </w:r>
    </w:p>
    <w:p w14:paraId="2EC77BFA" w14:textId="68791357" w:rsidR="008C3A88" w:rsidRPr="008C3A88" w:rsidRDefault="007B7891" w:rsidP="007B7891">
      <w:pPr>
        <w:pStyle w:val="ab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5F06" w:rsidRPr="008C3A88">
        <w:rPr>
          <w:rFonts w:ascii="Times New Roman" w:hAnsi="Times New Roman"/>
          <w:sz w:val="28"/>
          <w:szCs w:val="28"/>
        </w:rPr>
        <w:t>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14:paraId="35EBF76B" w14:textId="683C04CD" w:rsidR="00225F06" w:rsidRPr="008C3A88" w:rsidRDefault="007B7891" w:rsidP="007B7891">
      <w:pPr>
        <w:pStyle w:val="ab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25F06" w:rsidRPr="008C3A88">
        <w:rPr>
          <w:rFonts w:ascii="Times New Roman" w:hAnsi="Times New Roman"/>
          <w:sz w:val="28"/>
          <w:szCs w:val="28"/>
        </w:rPr>
        <w:t xml:space="preserve">мотивированный вывод по результатам предварительного рассмотрения обращений, уведомлений, сообщений, а также рекомендации для принятия </w:t>
      </w:r>
      <w:r w:rsidR="00225F06" w:rsidRPr="008C3A88">
        <w:rPr>
          <w:rFonts w:ascii="Times New Roman" w:hAnsi="Times New Roman"/>
          <w:sz w:val="28"/>
          <w:szCs w:val="28"/>
        </w:rPr>
        <w:lastRenderedPageBreak/>
        <w:t xml:space="preserve">одного из решений в соответствии с </w:t>
      </w:r>
      <w:hyperlink w:anchor="P111" w:history="1">
        <w:r w:rsidR="00225F06" w:rsidRPr="008C3A88">
          <w:rPr>
            <w:rFonts w:ascii="Times New Roman" w:hAnsi="Times New Roman"/>
            <w:sz w:val="28"/>
            <w:szCs w:val="28"/>
          </w:rPr>
          <w:t>пунктами 20</w:t>
        </w:r>
      </w:hyperlink>
      <w:r w:rsidR="00225F06" w:rsidRPr="008C3A88">
        <w:rPr>
          <w:rFonts w:ascii="Times New Roman" w:hAnsi="Times New Roman"/>
          <w:sz w:val="28"/>
          <w:szCs w:val="28"/>
        </w:rPr>
        <w:t xml:space="preserve">, </w:t>
      </w:r>
      <w:hyperlink w:anchor="P118" w:history="1">
        <w:r w:rsidR="00225F06" w:rsidRPr="008C3A88">
          <w:rPr>
            <w:rFonts w:ascii="Times New Roman" w:hAnsi="Times New Roman"/>
            <w:sz w:val="28"/>
            <w:szCs w:val="28"/>
          </w:rPr>
          <w:t>22</w:t>
        </w:r>
      </w:hyperlink>
      <w:r w:rsidR="00225F06" w:rsidRPr="008C3A88">
        <w:rPr>
          <w:rFonts w:ascii="Times New Roman" w:hAnsi="Times New Roman"/>
          <w:sz w:val="28"/>
          <w:szCs w:val="28"/>
        </w:rPr>
        <w:t xml:space="preserve">, </w:t>
      </w:r>
      <w:hyperlink w:anchor="P122" w:history="1">
        <w:r w:rsidR="00225F06" w:rsidRPr="008C3A88">
          <w:rPr>
            <w:rFonts w:ascii="Times New Roman" w:hAnsi="Times New Roman"/>
            <w:sz w:val="28"/>
            <w:szCs w:val="28"/>
          </w:rPr>
          <w:t>22-1</w:t>
        </w:r>
      </w:hyperlink>
      <w:r w:rsidR="00225F06" w:rsidRPr="008C3A88">
        <w:rPr>
          <w:rFonts w:ascii="Times New Roman" w:hAnsi="Times New Roman"/>
          <w:sz w:val="28"/>
          <w:szCs w:val="28"/>
        </w:rPr>
        <w:t xml:space="preserve"> настоящего Положения или иного решения;</w:t>
      </w:r>
    </w:p>
    <w:p w14:paraId="387F964B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bookmarkStart w:id="7" w:name="P86"/>
      <w:bookmarkEnd w:id="7"/>
      <w:r w:rsidRPr="00225F06">
        <w:rPr>
          <w:rFonts w:ascii="Times New Roman" w:hAnsi="Times New Roman"/>
          <w:sz w:val="28"/>
          <w:szCs w:val="28"/>
        </w:rPr>
        <w:t>12.2.2.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11B58D98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bookmarkStart w:id="8" w:name="P87"/>
      <w:bookmarkEnd w:id="8"/>
      <w:r w:rsidRPr="00225F06">
        <w:rPr>
          <w:rFonts w:ascii="Times New Roman" w:hAnsi="Times New Roman"/>
          <w:sz w:val="28"/>
          <w:szCs w:val="28"/>
        </w:rPr>
        <w:t xml:space="preserve">12.2.3. уведомление в письменной форме, поданное работодателю муниципального служащего, о возникновении личной заинтересованности при исполнении должностных обязанностей, которая приводит или может привести к конфликту интересов. Подается письменное </w:t>
      </w:r>
      <w:hyperlink w:anchor="P272" w:history="1">
        <w:r w:rsidRPr="00225F06">
          <w:rPr>
            <w:rFonts w:ascii="Times New Roman" w:hAnsi="Times New Roman"/>
            <w:sz w:val="28"/>
            <w:szCs w:val="28"/>
          </w:rPr>
          <w:t>уведомление</w:t>
        </w:r>
      </w:hyperlink>
      <w:r w:rsidRPr="00225F06">
        <w:rPr>
          <w:rFonts w:ascii="Times New Roman" w:hAnsi="Times New Roman"/>
          <w:sz w:val="28"/>
          <w:szCs w:val="28"/>
        </w:rPr>
        <w:t xml:space="preserve"> по форме согласно приложению </w:t>
      </w:r>
      <w:r w:rsidR="00BB1427">
        <w:rPr>
          <w:rFonts w:ascii="Times New Roman" w:hAnsi="Times New Roman"/>
          <w:sz w:val="28"/>
          <w:szCs w:val="28"/>
        </w:rPr>
        <w:t>№</w:t>
      </w:r>
      <w:r w:rsidRPr="00225F06">
        <w:rPr>
          <w:rFonts w:ascii="Times New Roman" w:hAnsi="Times New Roman"/>
          <w:sz w:val="28"/>
          <w:szCs w:val="28"/>
        </w:rPr>
        <w:t xml:space="preserve"> 2 к настоящему Положению;</w:t>
      </w:r>
    </w:p>
    <w:p w14:paraId="7D05CB98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12.3. представление непосредственного руководителя муниципального служащего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14:paraId="62607C14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bookmarkStart w:id="9" w:name="P89"/>
      <w:bookmarkEnd w:id="9"/>
      <w:r w:rsidRPr="00225F06">
        <w:rPr>
          <w:rFonts w:ascii="Times New Roman" w:hAnsi="Times New Roman"/>
          <w:sz w:val="28"/>
          <w:szCs w:val="28"/>
        </w:rPr>
        <w:t xml:space="preserve">12.4. работодатель при заключении трудового или гражданско-правового договора на выполнение работ (оказание услуг) с гражданином, замещавшим должности муниципальной службы, включенные в соответствующий </w:t>
      </w:r>
      <w:hyperlink r:id="rId15" w:history="1">
        <w:r w:rsidRPr="00225F06">
          <w:rPr>
            <w:rFonts w:ascii="Times New Roman" w:hAnsi="Times New Roman"/>
            <w:sz w:val="28"/>
            <w:szCs w:val="28"/>
          </w:rPr>
          <w:t>перечень</w:t>
        </w:r>
      </w:hyperlink>
      <w:r w:rsidRPr="00225F06">
        <w:rPr>
          <w:rFonts w:ascii="Times New Roman" w:hAnsi="Times New Roman"/>
          <w:sz w:val="28"/>
          <w:szCs w:val="28"/>
        </w:rPr>
        <w:t xml:space="preserve">, в течение двух лет после его увольнения с муниципальной службы обязан в десятидневный срок сообщать о заключении такого договора представителю нанимателя (работодателю) муниципального служащего в </w:t>
      </w:r>
      <w:r w:rsidR="00BB1427">
        <w:rPr>
          <w:rFonts w:ascii="Times New Roman" w:hAnsi="Times New Roman"/>
          <w:sz w:val="28"/>
          <w:szCs w:val="28"/>
        </w:rPr>
        <w:t>а</w:t>
      </w:r>
      <w:r w:rsidRPr="00225F06">
        <w:rPr>
          <w:rFonts w:ascii="Times New Roman" w:hAnsi="Times New Roman"/>
          <w:sz w:val="28"/>
          <w:szCs w:val="28"/>
        </w:rPr>
        <w:t xml:space="preserve">дминистрацию Таштагольского муниципального </w:t>
      </w:r>
      <w:r w:rsidR="00BB1427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 xml:space="preserve"> в порядке, устанавливаемом нормативными правовыми актами Российской Федерации. Комиссия по соблюдению требований к служебному поведению муниципальных служащих </w:t>
      </w:r>
      <w:r w:rsidR="00BB1427">
        <w:rPr>
          <w:rFonts w:ascii="Times New Roman" w:hAnsi="Times New Roman"/>
          <w:sz w:val="28"/>
          <w:szCs w:val="28"/>
        </w:rPr>
        <w:t>а</w:t>
      </w:r>
      <w:r w:rsidRPr="00225F06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BB1427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 xml:space="preserve"> и входящих в ее структуру отраслевых (функциональных) органов и урегулированию конфликта интересов рассматривает поступившее обращение.</w:t>
      </w:r>
    </w:p>
    <w:p w14:paraId="2A8500D4" w14:textId="77777777" w:rsidR="00225F06" w:rsidRPr="00225F06" w:rsidRDefault="00225F06" w:rsidP="00BB142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13. Указанные в </w:t>
      </w:r>
      <w:hyperlink w:anchor="P71" w:history="1">
        <w:r w:rsidRPr="00225F06">
          <w:rPr>
            <w:rFonts w:ascii="Times New Roman" w:hAnsi="Times New Roman"/>
            <w:sz w:val="28"/>
            <w:szCs w:val="28"/>
          </w:rPr>
          <w:t>пункте 12</w:t>
        </w:r>
      </w:hyperlink>
      <w:r w:rsidRPr="00225F06">
        <w:rPr>
          <w:rFonts w:ascii="Times New Roman" w:hAnsi="Times New Roman"/>
          <w:sz w:val="28"/>
          <w:szCs w:val="28"/>
        </w:rPr>
        <w:t xml:space="preserve"> материалы направляются получившим лицом непосредственно председателю комиссии.</w:t>
      </w:r>
    </w:p>
    <w:p w14:paraId="4B7D9EA1" w14:textId="77777777" w:rsidR="00225F06" w:rsidRPr="00225F06" w:rsidRDefault="00225F06" w:rsidP="002E4B0D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2D3B699F" w14:textId="77777777" w:rsidR="00225F06" w:rsidRPr="00225F06" w:rsidRDefault="00225F06" w:rsidP="00BB142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14. Председатель комиссии при поступлении к нему информации, содержащей основания для проведения заседания комиссии:</w:t>
      </w:r>
    </w:p>
    <w:p w14:paraId="5B4FB826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14.1.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информации;</w:t>
      </w:r>
    </w:p>
    <w:p w14:paraId="1C587D46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14.2. организует ознакомление с поступившими материалами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комиссии;</w:t>
      </w:r>
    </w:p>
    <w:p w14:paraId="09CA9663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lastRenderedPageBreak/>
        <w:t xml:space="preserve">14.3. рассматривает ходатайства о приглашении на заседание комиссии лиц, указанных в </w:t>
      </w:r>
      <w:hyperlink w:anchor="P66" w:history="1">
        <w:r w:rsidRPr="00225F06">
          <w:rPr>
            <w:rFonts w:ascii="Times New Roman" w:hAnsi="Times New Roman"/>
            <w:sz w:val="28"/>
            <w:szCs w:val="28"/>
          </w:rPr>
          <w:t>пункте 9</w:t>
        </w:r>
      </w:hyperlink>
      <w:r w:rsidRPr="00225F06">
        <w:rPr>
          <w:rFonts w:ascii="Times New Roman" w:hAnsi="Times New Roman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материалов;</w:t>
      </w:r>
    </w:p>
    <w:p w14:paraId="3BF81108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14.4. организует уведомление гражданина, замещавшего должность муниципальной службы в </w:t>
      </w:r>
      <w:r w:rsidR="00BB1427">
        <w:rPr>
          <w:rFonts w:ascii="Times New Roman" w:hAnsi="Times New Roman"/>
          <w:sz w:val="28"/>
          <w:szCs w:val="28"/>
        </w:rPr>
        <w:t>а</w:t>
      </w:r>
      <w:r w:rsidRPr="00225F06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BB1427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 xml:space="preserve">, включенную в соответствующий </w:t>
      </w:r>
      <w:hyperlink r:id="rId16" w:history="1">
        <w:r w:rsidRPr="00225F06">
          <w:rPr>
            <w:rFonts w:ascii="Times New Roman" w:hAnsi="Times New Roman"/>
            <w:sz w:val="28"/>
            <w:szCs w:val="28"/>
          </w:rPr>
          <w:t>Перечень</w:t>
        </w:r>
      </w:hyperlink>
      <w:r w:rsidRPr="00225F06">
        <w:rPr>
          <w:rFonts w:ascii="Times New Roman" w:hAnsi="Times New Roman"/>
          <w:sz w:val="28"/>
          <w:szCs w:val="28"/>
        </w:rPr>
        <w:t>, обратившегося в комиссию с заявлением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 до истечения двух лет со дня увольнения с муниципальной службы.</w:t>
      </w:r>
    </w:p>
    <w:p w14:paraId="36B23B2B" w14:textId="77777777" w:rsidR="00225F06" w:rsidRPr="00225F06" w:rsidRDefault="00225F06" w:rsidP="00BB142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15. 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 гражданина, замещавшего должность муниципальной службы в </w:t>
      </w:r>
      <w:r w:rsidR="00BB1427">
        <w:rPr>
          <w:rFonts w:ascii="Times New Roman" w:hAnsi="Times New Roman"/>
          <w:sz w:val="28"/>
          <w:szCs w:val="28"/>
        </w:rPr>
        <w:t>а</w:t>
      </w:r>
      <w:r w:rsidRPr="00225F06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BB1427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 xml:space="preserve">, включенную в соответствующий </w:t>
      </w:r>
      <w:hyperlink r:id="rId17" w:history="1">
        <w:r w:rsidRPr="00225F06">
          <w:rPr>
            <w:rFonts w:ascii="Times New Roman" w:hAnsi="Times New Roman"/>
            <w:sz w:val="28"/>
            <w:szCs w:val="28"/>
          </w:rPr>
          <w:t>Перечень</w:t>
        </w:r>
      </w:hyperlink>
      <w:r w:rsidRPr="00225F06">
        <w:rPr>
          <w:rFonts w:ascii="Times New Roman" w:hAnsi="Times New Roman"/>
          <w:sz w:val="28"/>
          <w:szCs w:val="28"/>
        </w:rPr>
        <w:t>, обратившегося в комиссию с заявлением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 до истечения двух лет со дня увольнения с муниципальной службы.</w:t>
      </w:r>
    </w:p>
    <w:p w14:paraId="6E94C399" w14:textId="77777777" w:rsidR="00225F06" w:rsidRPr="00225F06" w:rsidRDefault="00225F06" w:rsidP="00BB1427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При наличии письменной просьбы муниципального служащего, гражданина, замещавшего должность муниципальной службы в </w:t>
      </w:r>
      <w:r w:rsidR="00BB1427">
        <w:rPr>
          <w:rFonts w:ascii="Times New Roman" w:hAnsi="Times New Roman"/>
          <w:sz w:val="28"/>
          <w:szCs w:val="28"/>
        </w:rPr>
        <w:t>а</w:t>
      </w:r>
      <w:r w:rsidRPr="00225F06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BB1427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 xml:space="preserve">, включенную в соответствующий </w:t>
      </w:r>
      <w:hyperlink r:id="rId18" w:history="1">
        <w:r w:rsidRPr="00225F06">
          <w:rPr>
            <w:rFonts w:ascii="Times New Roman" w:hAnsi="Times New Roman"/>
            <w:sz w:val="28"/>
            <w:szCs w:val="28"/>
          </w:rPr>
          <w:t>Перечень</w:t>
        </w:r>
      </w:hyperlink>
      <w:r w:rsidRPr="00225F06">
        <w:rPr>
          <w:rFonts w:ascii="Times New Roman" w:hAnsi="Times New Roman"/>
          <w:sz w:val="28"/>
          <w:szCs w:val="28"/>
        </w:rPr>
        <w:t>, обратившегося в комиссию с заявлением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 до истечения двух лет со дня увольнения с муниципальной службы, о рассмотрении указанного вопроса без его участия, заседание комиссии проводится в его отсутствие.</w:t>
      </w:r>
    </w:p>
    <w:p w14:paraId="5C20C2C3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В случае неявки муниципального служащего или гражданина, замещавшего должность муниципальной службы в </w:t>
      </w:r>
      <w:r w:rsidR="001B4DC0">
        <w:rPr>
          <w:rFonts w:ascii="Times New Roman" w:hAnsi="Times New Roman"/>
          <w:sz w:val="28"/>
          <w:szCs w:val="28"/>
        </w:rPr>
        <w:t>а</w:t>
      </w:r>
      <w:r w:rsidRPr="00225F06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1B4DC0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 xml:space="preserve">, включенную в соответствующий </w:t>
      </w:r>
      <w:hyperlink r:id="rId19" w:history="1">
        <w:r w:rsidRPr="00225F06">
          <w:rPr>
            <w:rFonts w:ascii="Times New Roman" w:hAnsi="Times New Roman"/>
            <w:sz w:val="28"/>
            <w:szCs w:val="28"/>
          </w:rPr>
          <w:t>Перечень</w:t>
        </w:r>
      </w:hyperlink>
      <w:r w:rsidRPr="00225F06">
        <w:rPr>
          <w:rFonts w:ascii="Times New Roman" w:hAnsi="Times New Roman"/>
          <w:sz w:val="28"/>
          <w:szCs w:val="28"/>
        </w:rPr>
        <w:t xml:space="preserve">, обратившегося в комиссию с заявлением о даче согласия на замещение на условиях трудового договора должности в организации и (или) </w:t>
      </w:r>
      <w:r w:rsidRPr="00225F06">
        <w:rPr>
          <w:rFonts w:ascii="Times New Roman" w:hAnsi="Times New Roman"/>
          <w:sz w:val="28"/>
          <w:szCs w:val="28"/>
        </w:rPr>
        <w:lastRenderedPageBreak/>
        <w:t>выполнение в данной организации работы (оказание данной организации услуги)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 до истечения двух лет со дня увольнения с муниципальной службы, на заседание комиссии при отсутствии письменной просьбы о рассмотрении указанного вопроса без его участия, рассмотрение вопроса откладывается. В случае вторичной неявки указанных лиц без уважительных причин комиссия может принять решение о рассмотрении указанного вопроса в его отсутствие.</w:t>
      </w:r>
    </w:p>
    <w:p w14:paraId="6FDC882E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16. На заседании комиссии заслушиваются:</w:t>
      </w:r>
    </w:p>
    <w:p w14:paraId="7A6148A4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16.1.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материалы;</w:t>
      </w:r>
    </w:p>
    <w:p w14:paraId="012CA635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16.2. пояснения гражданина (с его согласия), замещавшего должность муниципальной службы в </w:t>
      </w:r>
      <w:r w:rsidR="001B4DC0">
        <w:rPr>
          <w:rFonts w:ascii="Times New Roman" w:hAnsi="Times New Roman"/>
          <w:sz w:val="28"/>
          <w:szCs w:val="28"/>
        </w:rPr>
        <w:t>а</w:t>
      </w:r>
      <w:r w:rsidRPr="00225F06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1B4DC0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 xml:space="preserve">, включенную в соответствующий </w:t>
      </w:r>
      <w:hyperlink r:id="rId20" w:history="1">
        <w:r w:rsidRPr="00225F06">
          <w:rPr>
            <w:rFonts w:ascii="Times New Roman" w:hAnsi="Times New Roman"/>
            <w:sz w:val="28"/>
            <w:szCs w:val="28"/>
          </w:rPr>
          <w:t>Перечень</w:t>
        </w:r>
      </w:hyperlink>
      <w:r w:rsidRPr="00225F06">
        <w:rPr>
          <w:rFonts w:ascii="Times New Roman" w:hAnsi="Times New Roman"/>
          <w:sz w:val="28"/>
          <w:szCs w:val="28"/>
        </w:rPr>
        <w:t>, обратившегося в комиссию с заявлением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 до истечения двух лет со дня увольнения с муниципальной службы, а также дополнительные материалы.</w:t>
      </w:r>
    </w:p>
    <w:p w14:paraId="28F0DEA7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17.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3B9A6444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0" w:name="P105"/>
      <w:bookmarkEnd w:id="10"/>
      <w:r w:rsidRPr="00225F06">
        <w:rPr>
          <w:rFonts w:ascii="Times New Roman" w:hAnsi="Times New Roman"/>
          <w:sz w:val="28"/>
          <w:szCs w:val="28"/>
        </w:rPr>
        <w:t xml:space="preserve">18. По итогам рассмотрения вопроса, указанного в </w:t>
      </w:r>
      <w:hyperlink w:anchor="P73" w:history="1">
        <w:r w:rsidRPr="00225F06">
          <w:rPr>
            <w:rFonts w:ascii="Times New Roman" w:hAnsi="Times New Roman"/>
            <w:sz w:val="28"/>
            <w:szCs w:val="28"/>
          </w:rPr>
          <w:t>пункте 12.1.1</w:t>
        </w:r>
      </w:hyperlink>
      <w:r w:rsidRPr="00225F06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2D056181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18.1. установить, что сведения, представленные гражданином, претендующим на замещение должности муниципальной службы, или муниципальным служащим, являются достоверными и полными;</w:t>
      </w:r>
    </w:p>
    <w:p w14:paraId="427A5719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18.2. установить, что сведения, представленные гражданином, претендующим на замещение должности муниципальной службы, или муниципальным служащим, являются недостоверными и (или) неполными. В этом случае комиссия рекомендует работодателю применить к муниципальному служащему конкретную меру ответственности.</w:t>
      </w:r>
    </w:p>
    <w:p w14:paraId="6A6C2DA0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19. По итогам рассмотрения вопроса, указанного в </w:t>
      </w:r>
      <w:hyperlink w:anchor="P74" w:history="1">
        <w:r w:rsidRPr="00225F06">
          <w:rPr>
            <w:rFonts w:ascii="Times New Roman" w:hAnsi="Times New Roman"/>
            <w:sz w:val="28"/>
            <w:szCs w:val="28"/>
          </w:rPr>
          <w:t>пункте 12.1.2</w:t>
        </w:r>
      </w:hyperlink>
      <w:r w:rsidRPr="00225F06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31F4145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19.1.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14:paraId="7117CE5A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19.2.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 w:rsidR="001B4DC0">
        <w:rPr>
          <w:rFonts w:ascii="Times New Roman" w:hAnsi="Times New Roman"/>
          <w:sz w:val="28"/>
          <w:szCs w:val="28"/>
        </w:rPr>
        <w:t>г</w:t>
      </w:r>
      <w:r w:rsidRPr="00225F06">
        <w:rPr>
          <w:rFonts w:ascii="Times New Roman" w:hAnsi="Times New Roman"/>
          <w:sz w:val="28"/>
          <w:szCs w:val="28"/>
        </w:rPr>
        <w:t xml:space="preserve">лаве Таштагольского </w:t>
      </w:r>
      <w:r w:rsidRPr="00225F06">
        <w:rPr>
          <w:rFonts w:ascii="Times New Roman" w:hAnsi="Times New Roman"/>
          <w:sz w:val="28"/>
          <w:szCs w:val="28"/>
        </w:rPr>
        <w:lastRenderedPageBreak/>
        <w:t xml:space="preserve">муниципального </w:t>
      </w:r>
      <w:r w:rsidR="001B4DC0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нему конкретную меру ответственности. В отношении руководителей муниципальных учреждений комиссия информирует </w:t>
      </w:r>
      <w:r w:rsidR="001B4DC0">
        <w:rPr>
          <w:rFonts w:ascii="Times New Roman" w:hAnsi="Times New Roman"/>
          <w:sz w:val="28"/>
          <w:szCs w:val="28"/>
        </w:rPr>
        <w:t>г</w:t>
      </w:r>
      <w:r w:rsidRPr="00225F06">
        <w:rPr>
          <w:rFonts w:ascii="Times New Roman" w:hAnsi="Times New Roman"/>
          <w:sz w:val="28"/>
          <w:szCs w:val="28"/>
        </w:rPr>
        <w:t xml:space="preserve">лаву Таштагольского муниципального </w:t>
      </w:r>
      <w:r w:rsidR="001B4DC0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 xml:space="preserve"> с рекомендацией о применении конкретной меры ответственности.</w:t>
      </w:r>
    </w:p>
    <w:p w14:paraId="39544E2E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1" w:name="P111"/>
      <w:bookmarkEnd w:id="11"/>
      <w:r w:rsidRPr="00225F06">
        <w:rPr>
          <w:rFonts w:ascii="Times New Roman" w:hAnsi="Times New Roman"/>
          <w:sz w:val="28"/>
          <w:szCs w:val="28"/>
        </w:rPr>
        <w:t xml:space="preserve">20. По итогам рассмотрения вопроса, указанного в </w:t>
      </w:r>
      <w:hyperlink w:anchor="P76" w:history="1">
        <w:r w:rsidRPr="00225F06">
          <w:rPr>
            <w:rFonts w:ascii="Times New Roman" w:hAnsi="Times New Roman"/>
            <w:sz w:val="28"/>
            <w:szCs w:val="28"/>
          </w:rPr>
          <w:t>пункте 12.2.1</w:t>
        </w:r>
      </w:hyperlink>
      <w:r w:rsidRPr="00225F06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7247FB5F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20.1. дать гражданину согласие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 до истечения двух лет со дня увольнения с муниципальной службы;</w:t>
      </w:r>
    </w:p>
    <w:p w14:paraId="4E836259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20.2. отказать гражданину в замещении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 до истечения двух лет со дня увольнения с муниципальной службы, и мотивировать свой отказ.</w:t>
      </w:r>
    </w:p>
    <w:p w14:paraId="2160CD78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21. По итогам рассмотрения вопроса, указанного в </w:t>
      </w:r>
      <w:hyperlink w:anchor="P86" w:history="1">
        <w:r w:rsidRPr="00225F06">
          <w:rPr>
            <w:rFonts w:ascii="Times New Roman" w:hAnsi="Times New Roman"/>
            <w:sz w:val="28"/>
            <w:szCs w:val="28"/>
          </w:rPr>
          <w:t>пункте 12.2.2</w:t>
        </w:r>
      </w:hyperlink>
      <w:r w:rsidRPr="00225F06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19B745F8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21.1.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14:paraId="2703F89D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21.2.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муниципальным служащему принять меры по представлению указанных сведений;</w:t>
      </w:r>
    </w:p>
    <w:p w14:paraId="5E655761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21.3.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работодателю государственного органа применить к муниципальному служащему конкретную меру ответственности.</w:t>
      </w:r>
    </w:p>
    <w:p w14:paraId="70D614DA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2" w:name="P118"/>
      <w:bookmarkEnd w:id="12"/>
      <w:r w:rsidRPr="00225F06">
        <w:rPr>
          <w:rFonts w:ascii="Times New Roman" w:hAnsi="Times New Roman"/>
          <w:sz w:val="28"/>
          <w:szCs w:val="28"/>
        </w:rPr>
        <w:t xml:space="preserve">22. По итогам рассмотрения вопроса, указанного в </w:t>
      </w:r>
      <w:hyperlink w:anchor="P87" w:history="1">
        <w:r w:rsidRPr="00225F06">
          <w:rPr>
            <w:rFonts w:ascii="Times New Roman" w:hAnsi="Times New Roman"/>
            <w:sz w:val="28"/>
            <w:szCs w:val="28"/>
          </w:rPr>
          <w:t>пункте 12.2.3</w:t>
        </w:r>
      </w:hyperlink>
      <w:r w:rsidRPr="00225F06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14:paraId="5FEAEF9F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22.1. признать, что при исполнении муниципальным служащим должностных обязанностей конфликт интересов отсутствует;</w:t>
      </w:r>
    </w:p>
    <w:p w14:paraId="52F78D7D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lastRenderedPageBreak/>
        <w:t>22.2.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принять меры по урегулированию конфликта интересов или по недопущению его возникновения;</w:t>
      </w:r>
    </w:p>
    <w:p w14:paraId="7DFBCF5F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22.3. признать, что муниципальный служащий не соблюдал требования об урегулировании конфликта интересов. В этом случае комиссия рекомендует руководителю применить к муниципальному служащему конкретную меру ответственности.</w:t>
      </w:r>
    </w:p>
    <w:p w14:paraId="404F5CFB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bookmarkStart w:id="13" w:name="P122"/>
      <w:bookmarkEnd w:id="13"/>
      <w:r w:rsidRPr="00225F06">
        <w:rPr>
          <w:rFonts w:ascii="Times New Roman" w:hAnsi="Times New Roman"/>
          <w:sz w:val="28"/>
          <w:szCs w:val="28"/>
        </w:rPr>
        <w:t xml:space="preserve">22-1. По итогам рассмотрения вопроса, указанного в </w:t>
      </w:r>
      <w:hyperlink w:anchor="P89" w:history="1">
        <w:r w:rsidRPr="00225F06">
          <w:rPr>
            <w:rFonts w:ascii="Times New Roman" w:hAnsi="Times New Roman"/>
            <w:sz w:val="28"/>
            <w:szCs w:val="28"/>
          </w:rPr>
          <w:t>подпункте 12.4</w:t>
        </w:r>
      </w:hyperlink>
      <w:r w:rsidRPr="00225F06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в отношении гражданина, замещавшего должность муниципальной службы в органе местного самоуправления Таштагольского муниципального </w:t>
      </w:r>
      <w:r w:rsidR="001B4DC0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 xml:space="preserve"> одно из следующих решений:</w:t>
      </w:r>
    </w:p>
    <w:p w14:paraId="3FAEF18F" w14:textId="4F2B5CB9" w:rsidR="00402158" w:rsidRPr="00402158" w:rsidRDefault="007B7891" w:rsidP="007B789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25F06" w:rsidRPr="00402158">
        <w:rPr>
          <w:rFonts w:ascii="Times New Roman" w:hAnsi="Times New Roman"/>
          <w:sz w:val="28"/>
          <w:szCs w:val="28"/>
        </w:rPr>
        <w:t>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14:paraId="3575D5C3" w14:textId="580C7938" w:rsidR="00225F06" w:rsidRPr="00402158" w:rsidRDefault="007B7891" w:rsidP="007B7891">
      <w:pPr>
        <w:pStyle w:val="ab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25F06" w:rsidRPr="00402158">
        <w:rPr>
          <w:rFonts w:ascii="Times New Roman" w:hAnsi="Times New Roman"/>
          <w:sz w:val="28"/>
          <w:szCs w:val="28"/>
        </w:rPr>
        <w:t xml:space="preserve">установить, что замещение им на условиях трудового договора должности в коммерческой или некоммерческой организации и (или) выполнение в </w:t>
      </w:r>
      <w:r w:rsidR="00225F06" w:rsidRPr="007B7891">
        <w:rPr>
          <w:rFonts w:ascii="Arial" w:hAnsi="Arial" w:cs="Arial"/>
          <w:sz w:val="28"/>
          <w:szCs w:val="28"/>
        </w:rPr>
        <w:t>коммерческой</w:t>
      </w:r>
      <w:r w:rsidR="00225F06" w:rsidRPr="00402158">
        <w:rPr>
          <w:rFonts w:ascii="Times New Roman" w:hAnsi="Times New Roman"/>
          <w:sz w:val="28"/>
          <w:szCs w:val="28"/>
        </w:rPr>
        <w:t xml:space="preserve"> или некоммерческой организации работ (оказание услуг) нарушают требования </w:t>
      </w:r>
      <w:hyperlink r:id="rId21" w:history="1">
        <w:r w:rsidR="00225F06" w:rsidRPr="00402158">
          <w:rPr>
            <w:rFonts w:ascii="Times New Roman" w:hAnsi="Times New Roman"/>
            <w:sz w:val="28"/>
            <w:szCs w:val="28"/>
          </w:rPr>
          <w:t>статьи 12</w:t>
        </w:r>
      </w:hyperlink>
      <w:r w:rsidR="00225F06" w:rsidRPr="00402158">
        <w:rPr>
          <w:rFonts w:ascii="Times New Roman" w:hAnsi="Times New Roman"/>
          <w:sz w:val="28"/>
          <w:szCs w:val="28"/>
        </w:rPr>
        <w:t xml:space="preserve"> Фе</w:t>
      </w:r>
      <w:r w:rsidR="00400098">
        <w:rPr>
          <w:rFonts w:ascii="Times New Roman" w:hAnsi="Times New Roman"/>
          <w:sz w:val="28"/>
          <w:szCs w:val="28"/>
        </w:rPr>
        <w:t>дерального закона                  от 25.12.2008 №</w:t>
      </w:r>
      <w:r w:rsidR="00225F06" w:rsidRPr="00402158">
        <w:rPr>
          <w:rFonts w:ascii="Times New Roman" w:hAnsi="Times New Roman"/>
          <w:sz w:val="28"/>
          <w:szCs w:val="28"/>
        </w:rPr>
        <w:t xml:space="preserve"> 273-ФЗ </w:t>
      </w:r>
      <w:r w:rsidR="00402158">
        <w:rPr>
          <w:rFonts w:ascii="Times New Roman" w:hAnsi="Times New Roman"/>
          <w:sz w:val="28"/>
          <w:szCs w:val="28"/>
        </w:rPr>
        <w:t>«О противодействии коррупции»</w:t>
      </w:r>
      <w:r w:rsidR="00225F06" w:rsidRPr="00402158">
        <w:rPr>
          <w:rFonts w:ascii="Times New Roman" w:hAnsi="Times New Roman"/>
          <w:sz w:val="28"/>
          <w:szCs w:val="28"/>
        </w:rPr>
        <w:t xml:space="preserve">. В этом случае комиссия рекомендует </w:t>
      </w:r>
      <w:r w:rsidR="00402158">
        <w:rPr>
          <w:rFonts w:ascii="Times New Roman" w:hAnsi="Times New Roman"/>
          <w:sz w:val="28"/>
          <w:szCs w:val="28"/>
        </w:rPr>
        <w:t>г</w:t>
      </w:r>
      <w:r w:rsidR="00225F06" w:rsidRPr="00402158">
        <w:rPr>
          <w:rFonts w:ascii="Times New Roman" w:hAnsi="Times New Roman"/>
          <w:sz w:val="28"/>
          <w:szCs w:val="28"/>
        </w:rPr>
        <w:t xml:space="preserve">лаве Таштагольского муниципального </w:t>
      </w:r>
      <w:r w:rsidR="00402158">
        <w:rPr>
          <w:rFonts w:ascii="Times New Roman" w:hAnsi="Times New Roman"/>
          <w:sz w:val="28"/>
          <w:szCs w:val="28"/>
        </w:rPr>
        <w:t>округа</w:t>
      </w:r>
      <w:r w:rsidR="00225F06" w:rsidRPr="00402158">
        <w:rPr>
          <w:rFonts w:ascii="Times New Roman" w:hAnsi="Times New Roman"/>
          <w:sz w:val="28"/>
          <w:szCs w:val="28"/>
        </w:rPr>
        <w:t xml:space="preserve"> проинформировать об указанных обстоятельствах органы прокуратуры и уведомившую организацию.</w:t>
      </w:r>
    </w:p>
    <w:p w14:paraId="04967961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23. По итогам рассмотрения вопросов, предусмотренных </w:t>
      </w:r>
      <w:hyperlink w:anchor="P72" w:history="1">
        <w:r w:rsidRPr="00225F06">
          <w:rPr>
            <w:rFonts w:ascii="Times New Roman" w:hAnsi="Times New Roman"/>
            <w:sz w:val="28"/>
            <w:szCs w:val="28"/>
          </w:rPr>
          <w:t>пунктами 12.1</w:t>
        </w:r>
      </w:hyperlink>
      <w:r w:rsidRPr="00225F06">
        <w:rPr>
          <w:rFonts w:ascii="Times New Roman" w:hAnsi="Times New Roman"/>
          <w:sz w:val="28"/>
          <w:szCs w:val="28"/>
        </w:rPr>
        <w:t xml:space="preserve"> и </w:t>
      </w:r>
      <w:hyperlink w:anchor="P75" w:history="1">
        <w:r w:rsidRPr="00225F06">
          <w:rPr>
            <w:rFonts w:ascii="Times New Roman" w:hAnsi="Times New Roman"/>
            <w:sz w:val="28"/>
            <w:szCs w:val="28"/>
          </w:rPr>
          <w:t>12.2</w:t>
        </w:r>
      </w:hyperlink>
      <w:r w:rsidRPr="00225F06">
        <w:rPr>
          <w:rFonts w:ascii="Times New Roman" w:hAnsi="Times New Roman"/>
          <w:sz w:val="28"/>
          <w:szCs w:val="28"/>
        </w:rPr>
        <w:t xml:space="preserve"> настоящего Положения, при наличии к тому оснований комиссия может принять иное, чем предусмотрено </w:t>
      </w:r>
      <w:hyperlink w:anchor="P105" w:history="1">
        <w:r w:rsidRPr="00225F06">
          <w:rPr>
            <w:rFonts w:ascii="Times New Roman" w:hAnsi="Times New Roman"/>
            <w:sz w:val="28"/>
            <w:szCs w:val="28"/>
          </w:rPr>
          <w:t>пунктами 18</w:t>
        </w:r>
      </w:hyperlink>
      <w:r w:rsidRPr="00225F06">
        <w:rPr>
          <w:rFonts w:ascii="Times New Roman" w:hAnsi="Times New Roman"/>
          <w:sz w:val="28"/>
          <w:szCs w:val="28"/>
        </w:rPr>
        <w:t xml:space="preserve"> - </w:t>
      </w:r>
      <w:hyperlink w:anchor="P111" w:history="1">
        <w:r w:rsidRPr="00225F06">
          <w:rPr>
            <w:rFonts w:ascii="Times New Roman" w:hAnsi="Times New Roman"/>
            <w:sz w:val="28"/>
            <w:szCs w:val="28"/>
          </w:rPr>
          <w:t>20</w:t>
        </w:r>
      </w:hyperlink>
      <w:r w:rsidRPr="00225F06">
        <w:rPr>
          <w:rFonts w:ascii="Times New Roman" w:hAnsi="Times New Roman"/>
          <w:sz w:val="28"/>
          <w:szCs w:val="28"/>
        </w:rPr>
        <w:t xml:space="preserve">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1BBB220E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24. По итогам рассмотрения вопроса, предусмотренного </w:t>
      </w:r>
      <w:hyperlink w:anchor="P74" w:history="1">
        <w:r w:rsidRPr="00225F06">
          <w:rPr>
            <w:rFonts w:ascii="Times New Roman" w:hAnsi="Times New Roman"/>
            <w:sz w:val="28"/>
            <w:szCs w:val="28"/>
          </w:rPr>
          <w:t>пунктом 12.1.2</w:t>
        </w:r>
      </w:hyperlink>
      <w:r w:rsidRPr="00225F06">
        <w:rPr>
          <w:rFonts w:ascii="Times New Roman" w:hAnsi="Times New Roman"/>
          <w:sz w:val="28"/>
          <w:szCs w:val="28"/>
        </w:rPr>
        <w:t xml:space="preserve"> настоящего Положения, комиссия принимает соответствующее решение.</w:t>
      </w:r>
    </w:p>
    <w:p w14:paraId="7516462E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25. Для исполнения решений комиссии могут быть подготовлены проекты нормативных правовых актов </w:t>
      </w:r>
      <w:r w:rsidR="001B4DC0">
        <w:rPr>
          <w:rFonts w:ascii="Times New Roman" w:hAnsi="Times New Roman"/>
          <w:sz w:val="28"/>
          <w:szCs w:val="28"/>
        </w:rPr>
        <w:t>а</w:t>
      </w:r>
      <w:r w:rsidRPr="00225F06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1B4DC0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>, решений или поручений работодателя муниципального служащего.</w:t>
      </w:r>
    </w:p>
    <w:p w14:paraId="728F3D68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26. Решения комиссии по вопросам, указанным в </w:t>
      </w:r>
      <w:hyperlink w:anchor="P71" w:history="1">
        <w:r w:rsidRPr="00225F06">
          <w:rPr>
            <w:rFonts w:ascii="Times New Roman" w:hAnsi="Times New Roman"/>
            <w:sz w:val="28"/>
            <w:szCs w:val="28"/>
          </w:rPr>
          <w:t>пункте 12</w:t>
        </w:r>
      </w:hyperlink>
      <w:r w:rsidRPr="00225F06">
        <w:rPr>
          <w:rFonts w:ascii="Times New Roman" w:hAnsi="Times New Roman"/>
          <w:sz w:val="28"/>
          <w:szCs w:val="28"/>
        </w:rPr>
        <w:t xml:space="preserve"> настоящего Положения, принимаются тайным голосованием (если комиссия не примет иное решение), простым большинством голосов присутствующих на заседании членов комиссии.</w:t>
      </w:r>
    </w:p>
    <w:p w14:paraId="7C33B1CB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</w:t>
      </w:r>
      <w:r w:rsidRPr="00225F06">
        <w:rPr>
          <w:rFonts w:ascii="Times New Roman" w:hAnsi="Times New Roman"/>
          <w:sz w:val="28"/>
          <w:szCs w:val="28"/>
        </w:rPr>
        <w:lastRenderedPageBreak/>
        <w:t xml:space="preserve">исключением решения, принимаемого по итогам рассмотрения вопроса, указанного в </w:t>
      </w:r>
      <w:hyperlink w:anchor="P76" w:history="1">
        <w:r w:rsidRPr="00225F06">
          <w:rPr>
            <w:rFonts w:ascii="Times New Roman" w:hAnsi="Times New Roman"/>
            <w:sz w:val="28"/>
            <w:szCs w:val="28"/>
          </w:rPr>
          <w:t>пункте 12.2.1</w:t>
        </w:r>
      </w:hyperlink>
      <w:r w:rsidRPr="00225F06">
        <w:rPr>
          <w:rFonts w:ascii="Times New Roman" w:hAnsi="Times New Roman"/>
          <w:sz w:val="28"/>
          <w:szCs w:val="28"/>
        </w:rPr>
        <w:t xml:space="preserve"> настоящего Положения, носят рекомендательный характер. Решение, принимаемое по итогам рассмотрения вопроса, указанного в </w:t>
      </w:r>
      <w:hyperlink w:anchor="P76" w:history="1">
        <w:r w:rsidRPr="00225F06">
          <w:rPr>
            <w:rFonts w:ascii="Times New Roman" w:hAnsi="Times New Roman"/>
            <w:sz w:val="28"/>
            <w:szCs w:val="28"/>
          </w:rPr>
          <w:t>пункте 12.2.1</w:t>
        </w:r>
      </w:hyperlink>
      <w:r w:rsidRPr="00225F06">
        <w:rPr>
          <w:rFonts w:ascii="Times New Roman" w:hAnsi="Times New Roman"/>
          <w:sz w:val="28"/>
          <w:szCs w:val="28"/>
        </w:rPr>
        <w:t xml:space="preserve"> настоящего Положения, носит обязательный характер.</w:t>
      </w:r>
    </w:p>
    <w:p w14:paraId="6638B20E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28. В протоколе заседания комиссии указываются:</w:t>
      </w:r>
    </w:p>
    <w:p w14:paraId="28139FED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28.1. дата заседания комиссии, фамилии, имена, отчества членов комиссии и других лиц, присутствующих на заседании;</w:t>
      </w:r>
    </w:p>
    <w:p w14:paraId="13EAFC99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28.2.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14:paraId="38E94795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28.3. предъявляемые к муниципальному служащему претензии, материалы, на которых они основываются;</w:t>
      </w:r>
    </w:p>
    <w:p w14:paraId="686BFC56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28.4. содержание пояснений муниципального служащего и других лиц по существу предъявляемых претензий;</w:t>
      </w:r>
    </w:p>
    <w:p w14:paraId="11BC6DF3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28.5. фамилии, имена, отчества выступивших на заседании лиц и краткое изложение их выступлений;</w:t>
      </w:r>
    </w:p>
    <w:p w14:paraId="04D2BCAD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28.6.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14:paraId="239CF192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28.7. другие сведения;</w:t>
      </w:r>
    </w:p>
    <w:p w14:paraId="56EC34C5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28.8. результаты голосования;</w:t>
      </w:r>
    </w:p>
    <w:p w14:paraId="3EB15563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28.9. решение и обоснование его принятия.</w:t>
      </w:r>
    </w:p>
    <w:p w14:paraId="34259F6A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29.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2261874B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30. Копии протокола заседания комиссии в 7-дневный срок со дня заседания направляются работодателю муниципального служащего, полностью или в виде выписок из него - муниципальному служащему, гражданину, замещавшему должность муниципальной службы, включенную в соответствующий </w:t>
      </w:r>
      <w:hyperlink r:id="rId22" w:history="1">
        <w:r w:rsidRPr="00225F06">
          <w:rPr>
            <w:rFonts w:ascii="Times New Roman" w:hAnsi="Times New Roman"/>
            <w:sz w:val="28"/>
            <w:szCs w:val="28"/>
          </w:rPr>
          <w:t>Перечень</w:t>
        </w:r>
      </w:hyperlink>
      <w:r w:rsidRPr="00225F06">
        <w:rPr>
          <w:rFonts w:ascii="Times New Roman" w:hAnsi="Times New Roman"/>
          <w:sz w:val="28"/>
          <w:szCs w:val="28"/>
        </w:rPr>
        <w:t>, обратившемуся в комиссию с заявлением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 до истечения двух лет со дня увольнения с муниципальной службы, а также по решению комиссии - иным заинтересованным лицам.</w:t>
      </w:r>
    </w:p>
    <w:p w14:paraId="128FFD4C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31. Работодатель муниципального служащего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</w:t>
      </w:r>
      <w:r w:rsidRPr="00225F06">
        <w:rPr>
          <w:rFonts w:ascii="Times New Roman" w:hAnsi="Times New Roman"/>
          <w:sz w:val="28"/>
          <w:szCs w:val="28"/>
        </w:rPr>
        <w:lastRenderedPageBreak/>
        <w:t>нормативными правовыми актами Российской Федерации, а также рекомендации по иным вопросам организации противодействия коррупции. О рассмотрении рекомендаций комиссии и принятом решении работодатель муниципального служащего в письменной форме уведомляет комиссию в месячный срок со дня поступления к нему протокола заседания комиссии. Решение работодателя муниципального служащего оглашается на ближайшем заседании комиссии и принимается к сведению без обсуждения.</w:t>
      </w:r>
    </w:p>
    <w:p w14:paraId="38F5172A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работодателю муниципального служащего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14:paraId="2D8675D5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33.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14:paraId="1A634279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>34. Копия протокола заседания комиссии или выписка из него приобщаются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6CF9EA7B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35. Выписка из решения комиссии, заверенная подписью секретаря комиссии и печатью </w:t>
      </w:r>
      <w:r w:rsidR="001B4DC0">
        <w:rPr>
          <w:rFonts w:ascii="Times New Roman" w:hAnsi="Times New Roman"/>
          <w:sz w:val="28"/>
          <w:szCs w:val="28"/>
        </w:rPr>
        <w:t>а</w:t>
      </w:r>
      <w:r w:rsidRPr="00225F06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1B4DC0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 xml:space="preserve">, вручается гражданину, замещавшему должность муниципальной службы в </w:t>
      </w:r>
      <w:r w:rsidR="001B4DC0">
        <w:rPr>
          <w:rFonts w:ascii="Times New Roman" w:hAnsi="Times New Roman"/>
          <w:sz w:val="28"/>
          <w:szCs w:val="28"/>
        </w:rPr>
        <w:t>а</w:t>
      </w:r>
      <w:r w:rsidRPr="00225F06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1B4DC0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 xml:space="preserve"> и входящих в ее структуру отраслевых (функциональных)  органах, в отношении которого рассматривался вопрос, указанный в </w:t>
      </w:r>
      <w:hyperlink w:anchor="P76" w:history="1">
        <w:r w:rsidRPr="00225F06">
          <w:rPr>
            <w:rFonts w:ascii="Times New Roman" w:hAnsi="Times New Roman"/>
            <w:sz w:val="28"/>
            <w:szCs w:val="28"/>
          </w:rPr>
          <w:t>подпункте 12.2.1</w:t>
        </w:r>
      </w:hyperlink>
      <w:r w:rsidRPr="00225F06">
        <w:rPr>
          <w:rFonts w:ascii="Times New Roman" w:hAnsi="Times New Roman"/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4AA5584F" w14:textId="77777777" w:rsidR="00225F06" w:rsidRPr="00225F06" w:rsidRDefault="00225F06" w:rsidP="001B4DC0">
      <w:pPr>
        <w:pStyle w:val="ab"/>
        <w:ind w:firstLine="567"/>
        <w:jc w:val="both"/>
        <w:rPr>
          <w:rFonts w:ascii="Times New Roman" w:hAnsi="Times New Roman"/>
          <w:sz w:val="28"/>
          <w:szCs w:val="28"/>
        </w:rPr>
      </w:pPr>
      <w:r w:rsidRPr="00225F06">
        <w:rPr>
          <w:rFonts w:ascii="Times New Roman" w:hAnsi="Times New Roman"/>
          <w:sz w:val="28"/>
          <w:szCs w:val="28"/>
        </w:rPr>
        <w:t xml:space="preserve"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организационным отделом </w:t>
      </w:r>
      <w:r w:rsidR="001B4DC0">
        <w:rPr>
          <w:rFonts w:ascii="Times New Roman" w:hAnsi="Times New Roman"/>
          <w:sz w:val="28"/>
          <w:szCs w:val="28"/>
        </w:rPr>
        <w:t>а</w:t>
      </w:r>
      <w:r w:rsidRPr="00225F06">
        <w:rPr>
          <w:rFonts w:ascii="Times New Roman" w:hAnsi="Times New Roman"/>
          <w:sz w:val="28"/>
          <w:szCs w:val="28"/>
        </w:rPr>
        <w:t xml:space="preserve">дминистрации Таштагольского муниципального </w:t>
      </w:r>
      <w:r w:rsidR="001B4DC0">
        <w:rPr>
          <w:rFonts w:ascii="Times New Roman" w:hAnsi="Times New Roman"/>
          <w:sz w:val="28"/>
          <w:szCs w:val="28"/>
        </w:rPr>
        <w:t>округа</w:t>
      </w:r>
      <w:r w:rsidRPr="00225F06">
        <w:rPr>
          <w:rFonts w:ascii="Times New Roman" w:hAnsi="Times New Roman"/>
          <w:sz w:val="28"/>
          <w:szCs w:val="28"/>
        </w:rPr>
        <w:t>.</w:t>
      </w:r>
    </w:p>
    <w:p w14:paraId="4439B0A1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7439F9D6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6F326F6A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7CE92C44" w14:textId="77777777" w:rsidR="00225F06" w:rsidRPr="00225F06" w:rsidRDefault="00225F06" w:rsidP="00225F06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14:paraId="18542929" w14:textId="77777777" w:rsidR="00225F06" w:rsidRDefault="00225F06" w:rsidP="00225F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4D2AFC" w14:textId="77777777" w:rsidR="00F472AB" w:rsidRDefault="00F472AB" w:rsidP="00F472AB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6076E5E7" w14:textId="77777777" w:rsidR="00F472AB" w:rsidRDefault="00F472AB" w:rsidP="00F472AB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Главы округа</w:t>
      </w:r>
    </w:p>
    <w:p w14:paraId="4C5EBF63" w14:textId="77777777" w:rsidR="0003473E" w:rsidRDefault="00F472AB" w:rsidP="0003473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C403A"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</w:rPr>
        <w:t>«____» ______</w:t>
      </w:r>
      <w:r w:rsidRPr="002C403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26   </w:t>
      </w:r>
      <w:r w:rsidRPr="002C403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____-п</w:t>
      </w:r>
    </w:p>
    <w:p w14:paraId="69E10517" w14:textId="77777777" w:rsidR="00167D9C" w:rsidRDefault="00167D9C" w:rsidP="0003473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788D322C" w14:textId="77777777" w:rsidR="00225F06" w:rsidRDefault="0003473E" w:rsidP="00167D9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67D9C">
        <w:rPr>
          <w:rFonts w:ascii="Times New Roman" w:hAnsi="Times New Roman"/>
          <w:b/>
          <w:sz w:val="28"/>
          <w:szCs w:val="28"/>
        </w:rPr>
        <w:t>Состав комиссии по соблюдению требований к служебному поведению муниципальных служащих администрации Таштагольского муниципального округа и урегулированию конфликта интересов</w:t>
      </w:r>
    </w:p>
    <w:p w14:paraId="5BCAB4A0" w14:textId="77777777" w:rsidR="00167D9C" w:rsidRPr="00167D9C" w:rsidRDefault="00167D9C" w:rsidP="00167D9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5"/>
        <w:gridCol w:w="590"/>
        <w:gridCol w:w="5630"/>
      </w:tblGrid>
      <w:tr w:rsidR="00CA56C7" w14:paraId="48443BFC" w14:textId="77777777" w:rsidTr="00872717">
        <w:tc>
          <w:tcPr>
            <w:tcW w:w="3190" w:type="dxa"/>
          </w:tcPr>
          <w:p w14:paraId="0A8034AC" w14:textId="77777777" w:rsidR="00F52AB7" w:rsidRDefault="00F52AB7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14:paraId="73715617" w14:textId="77777777" w:rsidR="00F52AB7" w:rsidRDefault="00F52AB7" w:rsidP="00F52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5777" w:type="dxa"/>
          </w:tcPr>
          <w:p w14:paraId="5E00A59E" w14:textId="77777777" w:rsidR="005B723D" w:rsidRDefault="00F52AB7" w:rsidP="00C879B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</w:t>
            </w:r>
            <w:r w:rsidR="00C879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лавы Таштагольского му</w:t>
            </w:r>
            <w:r w:rsidR="005B723D">
              <w:rPr>
                <w:rFonts w:ascii="Times New Roman" w:hAnsi="Times New Roman" w:cs="Times New Roman"/>
                <w:sz w:val="28"/>
                <w:szCs w:val="28"/>
              </w:rPr>
              <w:t>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59DE8294" w14:textId="77777777" w:rsidR="00F52AB7" w:rsidRDefault="00F52AB7" w:rsidP="00C879B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2AB7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комиссии</w:t>
            </w:r>
          </w:p>
        </w:tc>
      </w:tr>
      <w:tr w:rsidR="00CA56C7" w14:paraId="2E39E24F" w14:textId="77777777" w:rsidTr="00872717">
        <w:tc>
          <w:tcPr>
            <w:tcW w:w="3190" w:type="dxa"/>
          </w:tcPr>
          <w:p w14:paraId="7CBE12AD" w14:textId="77777777" w:rsidR="00B86AB2" w:rsidRDefault="00B86AB2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14:paraId="22DF78C7" w14:textId="77777777" w:rsidR="00B86AB2" w:rsidRDefault="00B86AB2" w:rsidP="00F52A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72291C91" w14:textId="77777777" w:rsidR="00B86AB2" w:rsidRDefault="00B86AB2" w:rsidP="00C879B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C7" w14:paraId="3D69C104" w14:textId="77777777" w:rsidTr="00872717">
        <w:tc>
          <w:tcPr>
            <w:tcW w:w="3190" w:type="dxa"/>
          </w:tcPr>
          <w:p w14:paraId="7DABBF72" w14:textId="77777777" w:rsidR="00ED7B88" w:rsidRDefault="00F52AB7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Болгова </w:t>
            </w:r>
          </w:p>
          <w:p w14:paraId="40DC74F2" w14:textId="77777777" w:rsidR="00F52AB7" w:rsidRDefault="00F52AB7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Ларионовна</w:t>
            </w:r>
          </w:p>
        </w:tc>
        <w:tc>
          <w:tcPr>
            <w:tcW w:w="604" w:type="dxa"/>
          </w:tcPr>
          <w:p w14:paraId="647F3D8E" w14:textId="77777777" w:rsidR="00F52AB7" w:rsidRDefault="00F52AB7" w:rsidP="004C39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5777" w:type="dxa"/>
          </w:tcPr>
          <w:p w14:paraId="00696208" w14:textId="77777777" w:rsidR="00F52AB7" w:rsidRDefault="00F52AB7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879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лавы Таштагольского муниципального округа – руководитель аппарата, </w:t>
            </w:r>
          </w:p>
          <w:p w14:paraId="65E28088" w14:textId="182FF7B5" w:rsidR="00F52AB7" w:rsidRPr="00F52AB7" w:rsidRDefault="00F52AB7" w:rsidP="00F52AB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AB7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 комиссии</w:t>
            </w:r>
            <w:r w:rsidR="00F276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(в отсутствии первого заместителя исполняет обязанности председателя комиссии)</w:t>
            </w:r>
          </w:p>
        </w:tc>
      </w:tr>
      <w:tr w:rsidR="00CA56C7" w14:paraId="34F9747A" w14:textId="77777777" w:rsidTr="00872717">
        <w:tc>
          <w:tcPr>
            <w:tcW w:w="3190" w:type="dxa"/>
          </w:tcPr>
          <w:p w14:paraId="1D1E95FD" w14:textId="77777777" w:rsidR="00B86AB2" w:rsidRDefault="00B86AB2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14:paraId="396CD517" w14:textId="77777777" w:rsidR="00B86AB2" w:rsidRDefault="00B86AB2" w:rsidP="004C39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1F37A674" w14:textId="77777777" w:rsidR="00B86AB2" w:rsidRDefault="00B86AB2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C7" w14:paraId="4F71056D" w14:textId="77777777" w:rsidTr="00872717">
        <w:tc>
          <w:tcPr>
            <w:tcW w:w="3190" w:type="dxa"/>
          </w:tcPr>
          <w:p w14:paraId="60F638F8" w14:textId="77777777" w:rsidR="00ED7B88" w:rsidRDefault="00ED7B88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Алтунина </w:t>
            </w:r>
          </w:p>
          <w:p w14:paraId="60F47B53" w14:textId="77777777" w:rsidR="00F52AB7" w:rsidRDefault="00ED7B88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Сергеевна</w:t>
            </w:r>
          </w:p>
        </w:tc>
        <w:tc>
          <w:tcPr>
            <w:tcW w:w="604" w:type="dxa"/>
          </w:tcPr>
          <w:p w14:paraId="1E2C1B50" w14:textId="77777777" w:rsidR="00F52AB7" w:rsidRDefault="00F52AB7" w:rsidP="004C39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5777" w:type="dxa"/>
          </w:tcPr>
          <w:p w14:paraId="1D207EB7" w14:textId="77777777" w:rsidR="00F52AB7" w:rsidRDefault="001B1C46" w:rsidP="001B1C4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муниципальной </w:t>
            </w:r>
            <w:r w:rsidR="000F32D2">
              <w:rPr>
                <w:rFonts w:ascii="Times New Roman" w:hAnsi="Times New Roman" w:cs="Times New Roman"/>
                <w:sz w:val="28"/>
                <w:szCs w:val="28"/>
              </w:rPr>
              <w:t>службы</w:t>
            </w:r>
            <w:r w:rsidR="002B1DA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кадров и противодействия коррупции администрации Таштагольского муниципального округа,</w:t>
            </w:r>
          </w:p>
          <w:p w14:paraId="02AA043B" w14:textId="77777777" w:rsidR="002B1DA7" w:rsidRPr="002B1DA7" w:rsidRDefault="002B1DA7" w:rsidP="001B1C4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1DA7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секретарь комиссии</w:t>
            </w:r>
          </w:p>
        </w:tc>
      </w:tr>
      <w:tr w:rsidR="00CA56C7" w14:paraId="5ECDF9D2" w14:textId="77777777" w:rsidTr="00872717">
        <w:tc>
          <w:tcPr>
            <w:tcW w:w="3190" w:type="dxa"/>
          </w:tcPr>
          <w:p w14:paraId="3DEA1711" w14:textId="77777777" w:rsidR="005363CC" w:rsidRDefault="005363CC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987AFA4" w14:textId="77777777" w:rsidR="00776870" w:rsidRPr="00776870" w:rsidRDefault="00776870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883CA4E" w14:textId="77777777" w:rsidR="00523855" w:rsidRPr="005363CC" w:rsidRDefault="00523855" w:rsidP="00F52AB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363CC">
              <w:rPr>
                <w:rFonts w:ascii="Times New Roman" w:hAnsi="Times New Roman" w:cs="Times New Roman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04" w:type="dxa"/>
          </w:tcPr>
          <w:p w14:paraId="52F4F816" w14:textId="77777777" w:rsidR="00523855" w:rsidRDefault="00523855" w:rsidP="004C39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1ADE5776" w14:textId="77777777" w:rsidR="00523855" w:rsidRDefault="00523855" w:rsidP="00225F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C7" w14:paraId="46E70133" w14:textId="77777777" w:rsidTr="00F276E0">
        <w:tc>
          <w:tcPr>
            <w:tcW w:w="3190" w:type="dxa"/>
          </w:tcPr>
          <w:p w14:paraId="1EF5D0B9" w14:textId="77777777" w:rsidR="00B86AB2" w:rsidRDefault="00B86AB2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14:paraId="5754FE1B" w14:textId="77777777" w:rsidR="00B86AB2" w:rsidRDefault="00B86AB2" w:rsidP="004C39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72A534C9" w14:textId="77777777" w:rsidR="00B86AB2" w:rsidRDefault="00B86AB2" w:rsidP="00225F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C7" w14:paraId="2E8F9E2C" w14:textId="77777777" w:rsidTr="00F276E0">
        <w:tc>
          <w:tcPr>
            <w:tcW w:w="3190" w:type="dxa"/>
          </w:tcPr>
          <w:p w14:paraId="725D885F" w14:textId="77777777" w:rsidR="000F32D2" w:rsidRDefault="00F276E0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Адыяков</w:t>
            </w:r>
          </w:p>
          <w:p w14:paraId="71B0FE94" w14:textId="30C51D04" w:rsidR="00F276E0" w:rsidRPr="00F276E0" w:rsidRDefault="00F276E0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</w:tc>
        <w:tc>
          <w:tcPr>
            <w:tcW w:w="604" w:type="dxa"/>
          </w:tcPr>
          <w:p w14:paraId="2E235E3D" w14:textId="77777777" w:rsidR="00F52AB7" w:rsidRDefault="00F52AB7" w:rsidP="004C39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5777" w:type="dxa"/>
          </w:tcPr>
          <w:p w14:paraId="1DE32859" w14:textId="3A5A1330" w:rsidR="00F52AB7" w:rsidRDefault="00523855" w:rsidP="00C879B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C879B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лавы Таштагольского муниципального округа </w:t>
            </w:r>
            <w:r w:rsidR="005B723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F276E0">
              <w:rPr>
                <w:rFonts w:ascii="Times New Roman" w:hAnsi="Times New Roman" w:cs="Times New Roman"/>
                <w:sz w:val="28"/>
                <w:szCs w:val="28"/>
              </w:rPr>
              <w:t>национальным вопросам</w:t>
            </w:r>
          </w:p>
        </w:tc>
      </w:tr>
      <w:tr w:rsidR="00CA56C7" w14:paraId="59E68411" w14:textId="77777777" w:rsidTr="00F276E0">
        <w:tc>
          <w:tcPr>
            <w:tcW w:w="3190" w:type="dxa"/>
          </w:tcPr>
          <w:p w14:paraId="0CEDF3C1" w14:textId="77777777" w:rsidR="00B86AB2" w:rsidRDefault="00B86AB2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14:paraId="1FACFCC5" w14:textId="77777777" w:rsidR="00B86AB2" w:rsidRDefault="00B86AB2" w:rsidP="004C39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4A69DA3F" w14:textId="77777777" w:rsidR="00B86AB2" w:rsidRDefault="00B86AB2" w:rsidP="00C879B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C7" w14:paraId="0130EBDF" w14:textId="77777777" w:rsidTr="00F276E0">
        <w:tc>
          <w:tcPr>
            <w:tcW w:w="3190" w:type="dxa"/>
          </w:tcPr>
          <w:p w14:paraId="7B657091" w14:textId="77777777" w:rsidR="00F52AB7" w:rsidRDefault="00AE56BB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Акбаралиева</w:t>
            </w:r>
          </w:p>
          <w:p w14:paraId="7D9C5632" w14:textId="77777777" w:rsidR="00AE56BB" w:rsidRDefault="00AE56BB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Алина Саидовна</w:t>
            </w:r>
          </w:p>
        </w:tc>
        <w:tc>
          <w:tcPr>
            <w:tcW w:w="604" w:type="dxa"/>
          </w:tcPr>
          <w:p w14:paraId="71A3AF2D" w14:textId="77777777" w:rsidR="00F52AB7" w:rsidRDefault="00F52AB7" w:rsidP="004C39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5777" w:type="dxa"/>
          </w:tcPr>
          <w:p w14:paraId="2F844AA8" w14:textId="77777777" w:rsidR="00F52AB7" w:rsidRDefault="00AE56BB" w:rsidP="005238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Таштагольского муниципального округа</w:t>
            </w:r>
          </w:p>
        </w:tc>
      </w:tr>
      <w:tr w:rsidR="00CA56C7" w14:paraId="452D98BB" w14:textId="77777777" w:rsidTr="00F276E0">
        <w:tc>
          <w:tcPr>
            <w:tcW w:w="3190" w:type="dxa"/>
          </w:tcPr>
          <w:p w14:paraId="4CD57F83" w14:textId="77777777" w:rsidR="00B86AB2" w:rsidRDefault="00B86AB2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14:paraId="35899298" w14:textId="77777777" w:rsidR="00B86AB2" w:rsidRDefault="00B86AB2" w:rsidP="004C39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79C99387" w14:textId="77777777" w:rsidR="00B86AB2" w:rsidRDefault="00B86AB2" w:rsidP="005238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C7" w14:paraId="58A0060D" w14:textId="77777777" w:rsidTr="00F276E0">
        <w:tc>
          <w:tcPr>
            <w:tcW w:w="3190" w:type="dxa"/>
          </w:tcPr>
          <w:p w14:paraId="01490CFD" w14:textId="77777777" w:rsidR="00F52AB7" w:rsidRDefault="00AE56BB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Заковряжина</w:t>
            </w:r>
          </w:p>
          <w:p w14:paraId="6A83EB39" w14:textId="77777777" w:rsidR="00AE56BB" w:rsidRDefault="00AE56BB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Инна Александровна</w:t>
            </w:r>
          </w:p>
        </w:tc>
        <w:tc>
          <w:tcPr>
            <w:tcW w:w="604" w:type="dxa"/>
          </w:tcPr>
          <w:p w14:paraId="61E3D514" w14:textId="77777777" w:rsidR="00F52AB7" w:rsidRDefault="00F52AB7" w:rsidP="004C39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5777" w:type="dxa"/>
          </w:tcPr>
          <w:p w14:paraId="7C7250BB" w14:textId="77777777" w:rsidR="00F52AB7" w:rsidRDefault="00AE56BB" w:rsidP="005238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организационного отдела администрации Таштагольского муниципального округа,</w:t>
            </w:r>
          </w:p>
          <w:p w14:paraId="4890086C" w14:textId="77777777" w:rsidR="00AE56BB" w:rsidRDefault="00AE56BB" w:rsidP="005238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первичной профсоюзной организации администрации Таштагольского муниципального округа</w:t>
            </w:r>
          </w:p>
        </w:tc>
      </w:tr>
      <w:tr w:rsidR="00CA56C7" w14:paraId="08B25388" w14:textId="77777777" w:rsidTr="00F276E0">
        <w:tc>
          <w:tcPr>
            <w:tcW w:w="3190" w:type="dxa"/>
          </w:tcPr>
          <w:p w14:paraId="0E15135E" w14:textId="77777777" w:rsidR="00B86AB2" w:rsidRDefault="00B86AB2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14:paraId="5994AD2D" w14:textId="77777777" w:rsidR="00B86AB2" w:rsidRDefault="00B86AB2" w:rsidP="004C39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37C481BF" w14:textId="77777777" w:rsidR="00B86AB2" w:rsidRDefault="00B86AB2" w:rsidP="005238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C7" w14:paraId="08D2F812" w14:textId="77777777" w:rsidTr="00872717">
        <w:tc>
          <w:tcPr>
            <w:tcW w:w="3190" w:type="dxa"/>
          </w:tcPr>
          <w:p w14:paraId="3C3B4566" w14:textId="77777777" w:rsidR="00F52AB7" w:rsidRDefault="0064342D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Литвинова</w:t>
            </w:r>
          </w:p>
          <w:p w14:paraId="48E22E59" w14:textId="77777777" w:rsidR="0064342D" w:rsidRDefault="0064342D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Валерьевна</w:t>
            </w:r>
          </w:p>
        </w:tc>
        <w:tc>
          <w:tcPr>
            <w:tcW w:w="604" w:type="dxa"/>
          </w:tcPr>
          <w:p w14:paraId="2818F36F" w14:textId="77777777" w:rsidR="00F52AB7" w:rsidRDefault="00F52AB7" w:rsidP="004C39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5777" w:type="dxa"/>
          </w:tcPr>
          <w:p w14:paraId="603FC0C4" w14:textId="690444EE" w:rsidR="00F52AB7" w:rsidRDefault="0064342D" w:rsidP="00F276E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Таштагольской городской организации профсоюза работников госучреждений и общественного обслуживания</w:t>
            </w:r>
            <w:r w:rsidR="00F276E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CA56C7" w14:paraId="0F7A1DF6" w14:textId="77777777" w:rsidTr="00872717">
        <w:tc>
          <w:tcPr>
            <w:tcW w:w="3190" w:type="dxa"/>
          </w:tcPr>
          <w:p w14:paraId="20838E5A" w14:textId="77777777" w:rsidR="00B86AB2" w:rsidRDefault="00B86AB2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14:paraId="71F8D4EE" w14:textId="77777777" w:rsidR="00B86AB2" w:rsidRDefault="00B86AB2" w:rsidP="004C39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14:paraId="720D9E2D" w14:textId="77777777" w:rsidR="00B86AB2" w:rsidRDefault="00B86AB2" w:rsidP="005238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C7" w14:paraId="3EF85F54" w14:textId="77777777" w:rsidTr="00F276E0">
        <w:tc>
          <w:tcPr>
            <w:tcW w:w="3190" w:type="dxa"/>
          </w:tcPr>
          <w:p w14:paraId="5ADC1259" w14:textId="77777777" w:rsidR="0064342D" w:rsidRDefault="00200DAB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</w:t>
            </w:r>
          </w:p>
          <w:p w14:paraId="47B8D213" w14:textId="77777777" w:rsidR="00200DAB" w:rsidRDefault="00200DAB" w:rsidP="00F52AB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Галина Емельяновна</w:t>
            </w:r>
          </w:p>
        </w:tc>
        <w:tc>
          <w:tcPr>
            <w:tcW w:w="604" w:type="dxa"/>
          </w:tcPr>
          <w:p w14:paraId="185FF267" w14:textId="77777777" w:rsidR="0064342D" w:rsidRDefault="0064342D" w:rsidP="004C39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5777" w:type="dxa"/>
          </w:tcPr>
          <w:p w14:paraId="33E3288B" w14:textId="66EE1F1A" w:rsidR="00200DAB" w:rsidRDefault="00200DAB" w:rsidP="005238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D167F0">
              <w:rPr>
                <w:rFonts w:ascii="Times New Roman" w:hAnsi="Times New Roman" w:cs="Times New Roman"/>
                <w:sz w:val="28"/>
                <w:szCs w:val="28"/>
              </w:rPr>
              <w:t>местной общественной организации Всероссийской общественной организации ветеранов (пенсионеров ) войны, труда, Вооруженн</w:t>
            </w:r>
            <w:r w:rsidR="00CA56C7">
              <w:rPr>
                <w:rFonts w:ascii="Times New Roman" w:hAnsi="Times New Roman" w:cs="Times New Roman"/>
                <w:sz w:val="28"/>
                <w:szCs w:val="28"/>
              </w:rPr>
              <w:t xml:space="preserve">ых Сил и правоохранительных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8C2D6A" w14:textId="77777777" w:rsidR="0064342D" w:rsidRDefault="00200DAB" w:rsidP="005238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2C972F25" w14:textId="77777777" w:rsidR="00F276E0" w:rsidRDefault="00F276E0" w:rsidP="0052385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56C7" w14:paraId="1F186BB2" w14:textId="77777777" w:rsidTr="00F276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1334FEE6" w14:textId="77777777" w:rsidR="00F276E0" w:rsidRDefault="00F276E0" w:rsidP="007C2B3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Безушков </w:t>
            </w:r>
          </w:p>
          <w:p w14:paraId="4024CD33" w14:textId="50E59940" w:rsidR="00F276E0" w:rsidRDefault="00F276E0" w:rsidP="007C2B3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5EE0F33E" w14:textId="77777777" w:rsidR="00F276E0" w:rsidRDefault="00F276E0" w:rsidP="007C2B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˗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14:paraId="2AA9ABC1" w14:textId="47A34F5D" w:rsidR="00F276E0" w:rsidRDefault="00F276E0" w:rsidP="00F276E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СНД Таштагольского муниципального округа      (по согласованию)</w:t>
            </w:r>
          </w:p>
          <w:p w14:paraId="76E089EE" w14:textId="4A2EDCA3" w:rsidR="00F276E0" w:rsidRDefault="00F276E0" w:rsidP="007C2B3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596DFEE4" w14:textId="77777777" w:rsidR="00FB292F" w:rsidRPr="00BB1427" w:rsidRDefault="00FB292F" w:rsidP="00A4064C">
      <w:pPr>
        <w:pStyle w:val="ab"/>
        <w:jc w:val="right"/>
        <w:rPr>
          <w:rFonts w:ascii="Times New Roman" w:hAnsi="Times New Roman"/>
          <w:sz w:val="28"/>
          <w:szCs w:val="28"/>
        </w:rPr>
      </w:pPr>
    </w:p>
    <w:sectPr w:rsidR="00FB292F" w:rsidRPr="00BB1427" w:rsidSect="008B2AE2">
      <w:footerReference w:type="default" r:id="rId23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997A" w14:textId="77777777" w:rsidR="008D5F32" w:rsidRDefault="008D5F32" w:rsidP="00067536">
      <w:pPr>
        <w:spacing w:after="0" w:line="240" w:lineRule="auto"/>
      </w:pPr>
      <w:r>
        <w:separator/>
      </w:r>
    </w:p>
  </w:endnote>
  <w:endnote w:type="continuationSeparator" w:id="0">
    <w:p w14:paraId="0F173C94" w14:textId="77777777" w:rsidR="008D5F32" w:rsidRDefault="008D5F32" w:rsidP="00067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AFC4" w14:textId="77777777" w:rsidR="00AE58C8" w:rsidRDefault="00AE58C8">
    <w:pPr>
      <w:pStyle w:val="a9"/>
      <w:jc w:val="right"/>
    </w:pPr>
  </w:p>
  <w:p w14:paraId="12B0C3F4" w14:textId="77777777" w:rsidR="00AE58C8" w:rsidRDefault="00AE58C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737F3" w14:textId="77777777" w:rsidR="008D5F32" w:rsidRDefault="008D5F32" w:rsidP="00067536">
      <w:pPr>
        <w:spacing w:after="0" w:line="240" w:lineRule="auto"/>
      </w:pPr>
      <w:r>
        <w:separator/>
      </w:r>
    </w:p>
  </w:footnote>
  <w:footnote w:type="continuationSeparator" w:id="0">
    <w:p w14:paraId="065D1380" w14:textId="77777777" w:rsidR="008D5F32" w:rsidRDefault="008D5F32" w:rsidP="00067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0856"/>
    <w:multiLevelType w:val="hybridMultilevel"/>
    <w:tmpl w:val="E3BE706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FF0A2A"/>
    <w:multiLevelType w:val="hybridMultilevel"/>
    <w:tmpl w:val="3B8CE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4369D"/>
    <w:multiLevelType w:val="hybridMultilevel"/>
    <w:tmpl w:val="C7A4509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63C08"/>
    <w:multiLevelType w:val="hybridMultilevel"/>
    <w:tmpl w:val="A41EA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47667"/>
    <w:multiLevelType w:val="hybridMultilevel"/>
    <w:tmpl w:val="3422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B355C"/>
    <w:multiLevelType w:val="hybridMultilevel"/>
    <w:tmpl w:val="BE9E5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B71BC"/>
    <w:multiLevelType w:val="hybridMultilevel"/>
    <w:tmpl w:val="047C423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C04E9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8FC2659"/>
    <w:multiLevelType w:val="hybridMultilevel"/>
    <w:tmpl w:val="DE669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95F02"/>
    <w:multiLevelType w:val="hybridMultilevel"/>
    <w:tmpl w:val="2F589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56BE8"/>
    <w:multiLevelType w:val="hybridMultilevel"/>
    <w:tmpl w:val="118EF1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35543C"/>
    <w:multiLevelType w:val="hybridMultilevel"/>
    <w:tmpl w:val="99D4D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339088">
    <w:abstractNumId w:val="7"/>
  </w:num>
  <w:num w:numId="2" w16cid:durableId="158038498">
    <w:abstractNumId w:val="5"/>
  </w:num>
  <w:num w:numId="3" w16cid:durableId="1894851565">
    <w:abstractNumId w:val="1"/>
  </w:num>
  <w:num w:numId="4" w16cid:durableId="1016081963">
    <w:abstractNumId w:val="3"/>
  </w:num>
  <w:num w:numId="5" w16cid:durableId="686829693">
    <w:abstractNumId w:val="10"/>
  </w:num>
  <w:num w:numId="6" w16cid:durableId="1284262140">
    <w:abstractNumId w:val="8"/>
  </w:num>
  <w:num w:numId="7" w16cid:durableId="1570264933">
    <w:abstractNumId w:val="11"/>
  </w:num>
  <w:num w:numId="8" w16cid:durableId="839152083">
    <w:abstractNumId w:val="9"/>
  </w:num>
  <w:num w:numId="9" w16cid:durableId="640574237">
    <w:abstractNumId w:val="4"/>
  </w:num>
  <w:num w:numId="10" w16cid:durableId="195504378">
    <w:abstractNumId w:val="0"/>
  </w:num>
  <w:num w:numId="11" w16cid:durableId="1731877415">
    <w:abstractNumId w:val="6"/>
  </w:num>
  <w:num w:numId="12" w16cid:durableId="382756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4D6"/>
    <w:rsid w:val="000003A8"/>
    <w:rsid w:val="0000254D"/>
    <w:rsid w:val="000057F9"/>
    <w:rsid w:val="000070EF"/>
    <w:rsid w:val="00010AB3"/>
    <w:rsid w:val="00010CA1"/>
    <w:rsid w:val="00010D9D"/>
    <w:rsid w:val="00013D52"/>
    <w:rsid w:val="00027907"/>
    <w:rsid w:val="0003473E"/>
    <w:rsid w:val="00044531"/>
    <w:rsid w:val="00047021"/>
    <w:rsid w:val="00051460"/>
    <w:rsid w:val="0006075A"/>
    <w:rsid w:val="00060E03"/>
    <w:rsid w:val="0006624B"/>
    <w:rsid w:val="00066FF8"/>
    <w:rsid w:val="00067536"/>
    <w:rsid w:val="00070AB6"/>
    <w:rsid w:val="00070CD5"/>
    <w:rsid w:val="00077CAF"/>
    <w:rsid w:val="00080113"/>
    <w:rsid w:val="00080E8F"/>
    <w:rsid w:val="00083098"/>
    <w:rsid w:val="00090BFB"/>
    <w:rsid w:val="0009319D"/>
    <w:rsid w:val="0009419E"/>
    <w:rsid w:val="0009613B"/>
    <w:rsid w:val="00096695"/>
    <w:rsid w:val="000A0B7C"/>
    <w:rsid w:val="000A2108"/>
    <w:rsid w:val="000A5A8F"/>
    <w:rsid w:val="000B0942"/>
    <w:rsid w:val="000B1438"/>
    <w:rsid w:val="000B3AC5"/>
    <w:rsid w:val="000B7DA8"/>
    <w:rsid w:val="000C0E67"/>
    <w:rsid w:val="000C3639"/>
    <w:rsid w:val="000C5940"/>
    <w:rsid w:val="000C5A7D"/>
    <w:rsid w:val="000C6F42"/>
    <w:rsid w:val="000C727A"/>
    <w:rsid w:val="000D19E8"/>
    <w:rsid w:val="000D3E7D"/>
    <w:rsid w:val="000D60F4"/>
    <w:rsid w:val="000E14B9"/>
    <w:rsid w:val="000E6017"/>
    <w:rsid w:val="000E6AF2"/>
    <w:rsid w:val="000F0046"/>
    <w:rsid w:val="000F32D2"/>
    <w:rsid w:val="000F4913"/>
    <w:rsid w:val="000F677D"/>
    <w:rsid w:val="001002A4"/>
    <w:rsid w:val="00110221"/>
    <w:rsid w:val="00114AB9"/>
    <w:rsid w:val="001167CA"/>
    <w:rsid w:val="00125765"/>
    <w:rsid w:val="00132189"/>
    <w:rsid w:val="0013391C"/>
    <w:rsid w:val="00136D13"/>
    <w:rsid w:val="001405AF"/>
    <w:rsid w:val="00144762"/>
    <w:rsid w:val="001511F6"/>
    <w:rsid w:val="00151654"/>
    <w:rsid w:val="00153817"/>
    <w:rsid w:val="00164665"/>
    <w:rsid w:val="001648C5"/>
    <w:rsid w:val="00167D9C"/>
    <w:rsid w:val="0017095D"/>
    <w:rsid w:val="00171687"/>
    <w:rsid w:val="00180400"/>
    <w:rsid w:val="001858D8"/>
    <w:rsid w:val="0019396D"/>
    <w:rsid w:val="001948B8"/>
    <w:rsid w:val="00194949"/>
    <w:rsid w:val="001A633F"/>
    <w:rsid w:val="001B1C46"/>
    <w:rsid w:val="001B3834"/>
    <w:rsid w:val="001B4DC0"/>
    <w:rsid w:val="001B5368"/>
    <w:rsid w:val="001C498B"/>
    <w:rsid w:val="001D25C0"/>
    <w:rsid w:val="001D5CB5"/>
    <w:rsid w:val="001E4748"/>
    <w:rsid w:val="001E578D"/>
    <w:rsid w:val="001F4690"/>
    <w:rsid w:val="001F75D1"/>
    <w:rsid w:val="00200DAB"/>
    <w:rsid w:val="002104F9"/>
    <w:rsid w:val="00211C55"/>
    <w:rsid w:val="00221E69"/>
    <w:rsid w:val="002231DC"/>
    <w:rsid w:val="00225399"/>
    <w:rsid w:val="00225ABE"/>
    <w:rsid w:val="00225F06"/>
    <w:rsid w:val="00226830"/>
    <w:rsid w:val="00235314"/>
    <w:rsid w:val="00237EA1"/>
    <w:rsid w:val="00244725"/>
    <w:rsid w:val="00252A99"/>
    <w:rsid w:val="00253127"/>
    <w:rsid w:val="00256F8C"/>
    <w:rsid w:val="00257419"/>
    <w:rsid w:val="00260D4D"/>
    <w:rsid w:val="00267B86"/>
    <w:rsid w:val="002738DD"/>
    <w:rsid w:val="00274061"/>
    <w:rsid w:val="002759C4"/>
    <w:rsid w:val="00275F54"/>
    <w:rsid w:val="00276354"/>
    <w:rsid w:val="002765F7"/>
    <w:rsid w:val="00280687"/>
    <w:rsid w:val="00283D53"/>
    <w:rsid w:val="00283F6A"/>
    <w:rsid w:val="002867D8"/>
    <w:rsid w:val="00286E5E"/>
    <w:rsid w:val="00287617"/>
    <w:rsid w:val="00287E6F"/>
    <w:rsid w:val="00291B58"/>
    <w:rsid w:val="00294498"/>
    <w:rsid w:val="002A036F"/>
    <w:rsid w:val="002A03C6"/>
    <w:rsid w:val="002A43FC"/>
    <w:rsid w:val="002A7EC6"/>
    <w:rsid w:val="002B0B84"/>
    <w:rsid w:val="002B1DA7"/>
    <w:rsid w:val="002B2B11"/>
    <w:rsid w:val="002B6511"/>
    <w:rsid w:val="002B7BBF"/>
    <w:rsid w:val="002C0CB2"/>
    <w:rsid w:val="002C4FBF"/>
    <w:rsid w:val="002C694F"/>
    <w:rsid w:val="002D1FCA"/>
    <w:rsid w:val="002D5E0A"/>
    <w:rsid w:val="002D6904"/>
    <w:rsid w:val="002E10CA"/>
    <w:rsid w:val="002E1D60"/>
    <w:rsid w:val="002E3C09"/>
    <w:rsid w:val="002E4735"/>
    <w:rsid w:val="002E4B0D"/>
    <w:rsid w:val="002E4DCD"/>
    <w:rsid w:val="002E554E"/>
    <w:rsid w:val="002F16A7"/>
    <w:rsid w:val="002F5EBA"/>
    <w:rsid w:val="003020AC"/>
    <w:rsid w:val="00302146"/>
    <w:rsid w:val="00302BB7"/>
    <w:rsid w:val="003125B6"/>
    <w:rsid w:val="00314F63"/>
    <w:rsid w:val="00321BD8"/>
    <w:rsid w:val="00321FF5"/>
    <w:rsid w:val="00325E97"/>
    <w:rsid w:val="00330D0C"/>
    <w:rsid w:val="003310B8"/>
    <w:rsid w:val="003329B3"/>
    <w:rsid w:val="00336C43"/>
    <w:rsid w:val="00337B0B"/>
    <w:rsid w:val="003410E1"/>
    <w:rsid w:val="00344FC4"/>
    <w:rsid w:val="00347348"/>
    <w:rsid w:val="00350392"/>
    <w:rsid w:val="0035724E"/>
    <w:rsid w:val="00361A13"/>
    <w:rsid w:val="00370EBE"/>
    <w:rsid w:val="00372109"/>
    <w:rsid w:val="00372424"/>
    <w:rsid w:val="00374E19"/>
    <w:rsid w:val="00374E95"/>
    <w:rsid w:val="00395048"/>
    <w:rsid w:val="003A1935"/>
    <w:rsid w:val="003A4561"/>
    <w:rsid w:val="003A6698"/>
    <w:rsid w:val="003B5051"/>
    <w:rsid w:val="003B6255"/>
    <w:rsid w:val="003B7030"/>
    <w:rsid w:val="003B7169"/>
    <w:rsid w:val="003B7A2A"/>
    <w:rsid w:val="003B7D20"/>
    <w:rsid w:val="003C0CC7"/>
    <w:rsid w:val="003C1EDC"/>
    <w:rsid w:val="003C3062"/>
    <w:rsid w:val="003C5354"/>
    <w:rsid w:val="003C7C24"/>
    <w:rsid w:val="003D41D1"/>
    <w:rsid w:val="003D41DB"/>
    <w:rsid w:val="003D479B"/>
    <w:rsid w:val="003D79BE"/>
    <w:rsid w:val="003E242B"/>
    <w:rsid w:val="003E2519"/>
    <w:rsid w:val="003E58CD"/>
    <w:rsid w:val="003F1E20"/>
    <w:rsid w:val="003F3D04"/>
    <w:rsid w:val="003F4F27"/>
    <w:rsid w:val="00400098"/>
    <w:rsid w:val="00402158"/>
    <w:rsid w:val="00405B89"/>
    <w:rsid w:val="0041061B"/>
    <w:rsid w:val="00414B63"/>
    <w:rsid w:val="0041702D"/>
    <w:rsid w:val="0042037C"/>
    <w:rsid w:val="00433195"/>
    <w:rsid w:val="00434695"/>
    <w:rsid w:val="00434D10"/>
    <w:rsid w:val="00437CA4"/>
    <w:rsid w:val="00437CBB"/>
    <w:rsid w:val="00442A50"/>
    <w:rsid w:val="0044535C"/>
    <w:rsid w:val="00451758"/>
    <w:rsid w:val="00451882"/>
    <w:rsid w:val="0045239D"/>
    <w:rsid w:val="004548A8"/>
    <w:rsid w:val="0045630B"/>
    <w:rsid w:val="00457C4D"/>
    <w:rsid w:val="00461302"/>
    <w:rsid w:val="004647B3"/>
    <w:rsid w:val="00467E27"/>
    <w:rsid w:val="00472F02"/>
    <w:rsid w:val="00477CD4"/>
    <w:rsid w:val="00482ADD"/>
    <w:rsid w:val="004911BD"/>
    <w:rsid w:val="0049495B"/>
    <w:rsid w:val="00497ADF"/>
    <w:rsid w:val="004A1D39"/>
    <w:rsid w:val="004A3770"/>
    <w:rsid w:val="004A69B5"/>
    <w:rsid w:val="004B4061"/>
    <w:rsid w:val="004B514A"/>
    <w:rsid w:val="004C627E"/>
    <w:rsid w:val="004C7DB1"/>
    <w:rsid w:val="004E064D"/>
    <w:rsid w:val="004E0830"/>
    <w:rsid w:val="004E2AEA"/>
    <w:rsid w:val="004E78E3"/>
    <w:rsid w:val="004F2420"/>
    <w:rsid w:val="004F36F0"/>
    <w:rsid w:val="004F3F63"/>
    <w:rsid w:val="004F5088"/>
    <w:rsid w:val="004F615B"/>
    <w:rsid w:val="00500CA8"/>
    <w:rsid w:val="00503E87"/>
    <w:rsid w:val="00514CE6"/>
    <w:rsid w:val="005153D9"/>
    <w:rsid w:val="00521EBF"/>
    <w:rsid w:val="00523855"/>
    <w:rsid w:val="00526D0B"/>
    <w:rsid w:val="005315C5"/>
    <w:rsid w:val="00532C4F"/>
    <w:rsid w:val="005363CC"/>
    <w:rsid w:val="005372D6"/>
    <w:rsid w:val="005409EB"/>
    <w:rsid w:val="00545FAB"/>
    <w:rsid w:val="00547A9D"/>
    <w:rsid w:val="00556A00"/>
    <w:rsid w:val="00561032"/>
    <w:rsid w:val="005643CD"/>
    <w:rsid w:val="00567257"/>
    <w:rsid w:val="00582C77"/>
    <w:rsid w:val="00584F50"/>
    <w:rsid w:val="005950C5"/>
    <w:rsid w:val="0059545C"/>
    <w:rsid w:val="00595F8F"/>
    <w:rsid w:val="00596A0F"/>
    <w:rsid w:val="005A6C98"/>
    <w:rsid w:val="005B723D"/>
    <w:rsid w:val="005C122F"/>
    <w:rsid w:val="005C311F"/>
    <w:rsid w:val="005E2A74"/>
    <w:rsid w:val="005E40C4"/>
    <w:rsid w:val="005E549F"/>
    <w:rsid w:val="005E5E9E"/>
    <w:rsid w:val="005E77F7"/>
    <w:rsid w:val="005F4099"/>
    <w:rsid w:val="005F5D46"/>
    <w:rsid w:val="006009C4"/>
    <w:rsid w:val="00600D94"/>
    <w:rsid w:val="00612071"/>
    <w:rsid w:val="006223F2"/>
    <w:rsid w:val="006300B5"/>
    <w:rsid w:val="006320EF"/>
    <w:rsid w:val="00640E17"/>
    <w:rsid w:val="0064342D"/>
    <w:rsid w:val="006443C3"/>
    <w:rsid w:val="00646077"/>
    <w:rsid w:val="00652F47"/>
    <w:rsid w:val="00653AD4"/>
    <w:rsid w:val="00660EE0"/>
    <w:rsid w:val="00662578"/>
    <w:rsid w:val="0066265A"/>
    <w:rsid w:val="0066268B"/>
    <w:rsid w:val="00664376"/>
    <w:rsid w:val="00665162"/>
    <w:rsid w:val="006714D6"/>
    <w:rsid w:val="00672A1F"/>
    <w:rsid w:val="00673621"/>
    <w:rsid w:val="00675D00"/>
    <w:rsid w:val="00682673"/>
    <w:rsid w:val="00685698"/>
    <w:rsid w:val="00691D64"/>
    <w:rsid w:val="0069596D"/>
    <w:rsid w:val="006A1C8D"/>
    <w:rsid w:val="006A5B92"/>
    <w:rsid w:val="006B2296"/>
    <w:rsid w:val="006C2363"/>
    <w:rsid w:val="006C6481"/>
    <w:rsid w:val="006C6695"/>
    <w:rsid w:val="006C69E8"/>
    <w:rsid w:val="006D24C2"/>
    <w:rsid w:val="006E01E6"/>
    <w:rsid w:val="006E0D56"/>
    <w:rsid w:val="006E6B2B"/>
    <w:rsid w:val="006F3F7A"/>
    <w:rsid w:val="006F73E4"/>
    <w:rsid w:val="00704DDD"/>
    <w:rsid w:val="007077EE"/>
    <w:rsid w:val="007148AA"/>
    <w:rsid w:val="007157AE"/>
    <w:rsid w:val="00723706"/>
    <w:rsid w:val="0072668A"/>
    <w:rsid w:val="00726E78"/>
    <w:rsid w:val="00731FC3"/>
    <w:rsid w:val="007349D2"/>
    <w:rsid w:val="007406C8"/>
    <w:rsid w:val="00743B3F"/>
    <w:rsid w:val="0075309A"/>
    <w:rsid w:val="00754C75"/>
    <w:rsid w:val="007560DB"/>
    <w:rsid w:val="00761C0B"/>
    <w:rsid w:val="00765B17"/>
    <w:rsid w:val="00767C9A"/>
    <w:rsid w:val="00775319"/>
    <w:rsid w:val="0077617F"/>
    <w:rsid w:val="00776870"/>
    <w:rsid w:val="00776D0F"/>
    <w:rsid w:val="00784671"/>
    <w:rsid w:val="007956A0"/>
    <w:rsid w:val="00797937"/>
    <w:rsid w:val="007A6EBB"/>
    <w:rsid w:val="007B2320"/>
    <w:rsid w:val="007B2F09"/>
    <w:rsid w:val="007B4553"/>
    <w:rsid w:val="007B7891"/>
    <w:rsid w:val="007C0B52"/>
    <w:rsid w:val="007C1A90"/>
    <w:rsid w:val="007C1D1E"/>
    <w:rsid w:val="007C3347"/>
    <w:rsid w:val="007C3947"/>
    <w:rsid w:val="007D6713"/>
    <w:rsid w:val="007D7269"/>
    <w:rsid w:val="007D7D34"/>
    <w:rsid w:val="007E669E"/>
    <w:rsid w:val="007E7407"/>
    <w:rsid w:val="007F418B"/>
    <w:rsid w:val="007F664B"/>
    <w:rsid w:val="007F693B"/>
    <w:rsid w:val="008008C3"/>
    <w:rsid w:val="0080468A"/>
    <w:rsid w:val="00807D64"/>
    <w:rsid w:val="00812F4C"/>
    <w:rsid w:val="00816A1D"/>
    <w:rsid w:val="00832359"/>
    <w:rsid w:val="008333F1"/>
    <w:rsid w:val="008352A3"/>
    <w:rsid w:val="00835CC9"/>
    <w:rsid w:val="0084253D"/>
    <w:rsid w:val="00843542"/>
    <w:rsid w:val="008463D0"/>
    <w:rsid w:val="008612DD"/>
    <w:rsid w:val="008663EA"/>
    <w:rsid w:val="008670D1"/>
    <w:rsid w:val="0087090B"/>
    <w:rsid w:val="00872717"/>
    <w:rsid w:val="008846DC"/>
    <w:rsid w:val="00887C3B"/>
    <w:rsid w:val="008917AD"/>
    <w:rsid w:val="00892557"/>
    <w:rsid w:val="00893DC1"/>
    <w:rsid w:val="0089613A"/>
    <w:rsid w:val="0089779D"/>
    <w:rsid w:val="008A156C"/>
    <w:rsid w:val="008A1AAE"/>
    <w:rsid w:val="008A3854"/>
    <w:rsid w:val="008A7979"/>
    <w:rsid w:val="008B2AE2"/>
    <w:rsid w:val="008C0321"/>
    <w:rsid w:val="008C26A3"/>
    <w:rsid w:val="008C3140"/>
    <w:rsid w:val="008C3A88"/>
    <w:rsid w:val="008C4EB1"/>
    <w:rsid w:val="008C5187"/>
    <w:rsid w:val="008D3934"/>
    <w:rsid w:val="008D5F32"/>
    <w:rsid w:val="008E4897"/>
    <w:rsid w:val="00900CDE"/>
    <w:rsid w:val="00903784"/>
    <w:rsid w:val="00903C76"/>
    <w:rsid w:val="00905285"/>
    <w:rsid w:val="009305B0"/>
    <w:rsid w:val="00931C21"/>
    <w:rsid w:val="00937442"/>
    <w:rsid w:val="00947248"/>
    <w:rsid w:val="00957682"/>
    <w:rsid w:val="0096379C"/>
    <w:rsid w:val="009641BD"/>
    <w:rsid w:val="009646E4"/>
    <w:rsid w:val="00964A11"/>
    <w:rsid w:val="00971943"/>
    <w:rsid w:val="00980C43"/>
    <w:rsid w:val="009814C9"/>
    <w:rsid w:val="00992347"/>
    <w:rsid w:val="00997DFD"/>
    <w:rsid w:val="009B1546"/>
    <w:rsid w:val="009B3F94"/>
    <w:rsid w:val="009B6031"/>
    <w:rsid w:val="009C596F"/>
    <w:rsid w:val="009C60E6"/>
    <w:rsid w:val="009D20D7"/>
    <w:rsid w:val="009D403B"/>
    <w:rsid w:val="009E00D4"/>
    <w:rsid w:val="009F54F0"/>
    <w:rsid w:val="00A000B3"/>
    <w:rsid w:val="00A0070E"/>
    <w:rsid w:val="00A04C62"/>
    <w:rsid w:val="00A04E5F"/>
    <w:rsid w:val="00A058F4"/>
    <w:rsid w:val="00A11113"/>
    <w:rsid w:val="00A1126C"/>
    <w:rsid w:val="00A14454"/>
    <w:rsid w:val="00A21A97"/>
    <w:rsid w:val="00A24B59"/>
    <w:rsid w:val="00A303A4"/>
    <w:rsid w:val="00A37968"/>
    <w:rsid w:val="00A4064C"/>
    <w:rsid w:val="00A42F53"/>
    <w:rsid w:val="00A43763"/>
    <w:rsid w:val="00A45F79"/>
    <w:rsid w:val="00A51269"/>
    <w:rsid w:val="00A56808"/>
    <w:rsid w:val="00A60F17"/>
    <w:rsid w:val="00A652B6"/>
    <w:rsid w:val="00A65FD8"/>
    <w:rsid w:val="00A730B5"/>
    <w:rsid w:val="00A77B5F"/>
    <w:rsid w:val="00A80A0E"/>
    <w:rsid w:val="00A822D6"/>
    <w:rsid w:val="00A82C65"/>
    <w:rsid w:val="00A87F44"/>
    <w:rsid w:val="00A939AC"/>
    <w:rsid w:val="00A94ADF"/>
    <w:rsid w:val="00A9636B"/>
    <w:rsid w:val="00AA568E"/>
    <w:rsid w:val="00AA5C78"/>
    <w:rsid w:val="00AA6598"/>
    <w:rsid w:val="00AA6F38"/>
    <w:rsid w:val="00AA7959"/>
    <w:rsid w:val="00AB0CD7"/>
    <w:rsid w:val="00AB2A8F"/>
    <w:rsid w:val="00AB6D25"/>
    <w:rsid w:val="00AC14AE"/>
    <w:rsid w:val="00AC5CC7"/>
    <w:rsid w:val="00AC6133"/>
    <w:rsid w:val="00AC6479"/>
    <w:rsid w:val="00AC695C"/>
    <w:rsid w:val="00AC6C26"/>
    <w:rsid w:val="00AD010E"/>
    <w:rsid w:val="00AD32D6"/>
    <w:rsid w:val="00AD4C0A"/>
    <w:rsid w:val="00AD6AEB"/>
    <w:rsid w:val="00AE184C"/>
    <w:rsid w:val="00AE30AD"/>
    <w:rsid w:val="00AE56BB"/>
    <w:rsid w:val="00AE58C8"/>
    <w:rsid w:val="00AE6A6C"/>
    <w:rsid w:val="00AE7ACA"/>
    <w:rsid w:val="00AF5A4A"/>
    <w:rsid w:val="00B00FA0"/>
    <w:rsid w:val="00B05CFB"/>
    <w:rsid w:val="00B067C1"/>
    <w:rsid w:val="00B0783D"/>
    <w:rsid w:val="00B128BB"/>
    <w:rsid w:val="00B12C75"/>
    <w:rsid w:val="00B17C9E"/>
    <w:rsid w:val="00B20FAD"/>
    <w:rsid w:val="00B21EF8"/>
    <w:rsid w:val="00B225A5"/>
    <w:rsid w:val="00B26F5C"/>
    <w:rsid w:val="00B3236F"/>
    <w:rsid w:val="00B3309F"/>
    <w:rsid w:val="00B35C62"/>
    <w:rsid w:val="00B40060"/>
    <w:rsid w:val="00B403CB"/>
    <w:rsid w:val="00B46557"/>
    <w:rsid w:val="00B54EB8"/>
    <w:rsid w:val="00B552E3"/>
    <w:rsid w:val="00B63BCF"/>
    <w:rsid w:val="00B71E5F"/>
    <w:rsid w:val="00B7283D"/>
    <w:rsid w:val="00B746A0"/>
    <w:rsid w:val="00B75AD3"/>
    <w:rsid w:val="00B809F3"/>
    <w:rsid w:val="00B86AB2"/>
    <w:rsid w:val="00B908AD"/>
    <w:rsid w:val="00B9378F"/>
    <w:rsid w:val="00B9450F"/>
    <w:rsid w:val="00B958C8"/>
    <w:rsid w:val="00B964E1"/>
    <w:rsid w:val="00B968E4"/>
    <w:rsid w:val="00BA1107"/>
    <w:rsid w:val="00BA1619"/>
    <w:rsid w:val="00BA18B1"/>
    <w:rsid w:val="00BA3547"/>
    <w:rsid w:val="00BA4937"/>
    <w:rsid w:val="00BB04A0"/>
    <w:rsid w:val="00BB135A"/>
    <w:rsid w:val="00BB1427"/>
    <w:rsid w:val="00BB3F3A"/>
    <w:rsid w:val="00BB43B4"/>
    <w:rsid w:val="00BB4D5B"/>
    <w:rsid w:val="00BB538E"/>
    <w:rsid w:val="00BC2603"/>
    <w:rsid w:val="00BC2F1B"/>
    <w:rsid w:val="00BC47D9"/>
    <w:rsid w:val="00BC7A3A"/>
    <w:rsid w:val="00BD1EB8"/>
    <w:rsid w:val="00BD5895"/>
    <w:rsid w:val="00BE740F"/>
    <w:rsid w:val="00BF16A2"/>
    <w:rsid w:val="00BF1932"/>
    <w:rsid w:val="00BF4AEC"/>
    <w:rsid w:val="00C01BCF"/>
    <w:rsid w:val="00C0321E"/>
    <w:rsid w:val="00C1405F"/>
    <w:rsid w:val="00C14D10"/>
    <w:rsid w:val="00C5193A"/>
    <w:rsid w:val="00C66FD1"/>
    <w:rsid w:val="00C70061"/>
    <w:rsid w:val="00C82A3B"/>
    <w:rsid w:val="00C879B0"/>
    <w:rsid w:val="00C9122C"/>
    <w:rsid w:val="00C91DFB"/>
    <w:rsid w:val="00C94065"/>
    <w:rsid w:val="00C96C22"/>
    <w:rsid w:val="00CA56C7"/>
    <w:rsid w:val="00CA65C8"/>
    <w:rsid w:val="00CA6635"/>
    <w:rsid w:val="00CB21CB"/>
    <w:rsid w:val="00CB4577"/>
    <w:rsid w:val="00CC5B5A"/>
    <w:rsid w:val="00CC5D9E"/>
    <w:rsid w:val="00CC792D"/>
    <w:rsid w:val="00CD0FE7"/>
    <w:rsid w:val="00CD1C03"/>
    <w:rsid w:val="00CD1EDE"/>
    <w:rsid w:val="00CD431F"/>
    <w:rsid w:val="00CD58D2"/>
    <w:rsid w:val="00CD5911"/>
    <w:rsid w:val="00CD5AA8"/>
    <w:rsid w:val="00CE191D"/>
    <w:rsid w:val="00CE1CA0"/>
    <w:rsid w:val="00CE369B"/>
    <w:rsid w:val="00CE581D"/>
    <w:rsid w:val="00CE610C"/>
    <w:rsid w:val="00CF5551"/>
    <w:rsid w:val="00CF6BB6"/>
    <w:rsid w:val="00D0691B"/>
    <w:rsid w:val="00D167F0"/>
    <w:rsid w:val="00D20F60"/>
    <w:rsid w:val="00D22522"/>
    <w:rsid w:val="00D261D8"/>
    <w:rsid w:val="00D33F08"/>
    <w:rsid w:val="00D406CE"/>
    <w:rsid w:val="00D4534B"/>
    <w:rsid w:val="00D61102"/>
    <w:rsid w:val="00D64430"/>
    <w:rsid w:val="00D73924"/>
    <w:rsid w:val="00D74A33"/>
    <w:rsid w:val="00D77141"/>
    <w:rsid w:val="00D77F6D"/>
    <w:rsid w:val="00D8117C"/>
    <w:rsid w:val="00D82610"/>
    <w:rsid w:val="00D830AD"/>
    <w:rsid w:val="00D85834"/>
    <w:rsid w:val="00D872A2"/>
    <w:rsid w:val="00DA3389"/>
    <w:rsid w:val="00DA3465"/>
    <w:rsid w:val="00DA66E5"/>
    <w:rsid w:val="00DB5E9A"/>
    <w:rsid w:val="00DC0F33"/>
    <w:rsid w:val="00DC32DA"/>
    <w:rsid w:val="00DC5FA2"/>
    <w:rsid w:val="00DD12BF"/>
    <w:rsid w:val="00DD4228"/>
    <w:rsid w:val="00DD7A8E"/>
    <w:rsid w:val="00DE1906"/>
    <w:rsid w:val="00DE5116"/>
    <w:rsid w:val="00DE5457"/>
    <w:rsid w:val="00DE6684"/>
    <w:rsid w:val="00DF0785"/>
    <w:rsid w:val="00DF07E0"/>
    <w:rsid w:val="00DF1084"/>
    <w:rsid w:val="00DF4D8F"/>
    <w:rsid w:val="00DF7718"/>
    <w:rsid w:val="00E01835"/>
    <w:rsid w:val="00E03E55"/>
    <w:rsid w:val="00E0529C"/>
    <w:rsid w:val="00E10302"/>
    <w:rsid w:val="00E144EF"/>
    <w:rsid w:val="00E17594"/>
    <w:rsid w:val="00E177E0"/>
    <w:rsid w:val="00E21AED"/>
    <w:rsid w:val="00E22C68"/>
    <w:rsid w:val="00E23BA7"/>
    <w:rsid w:val="00E26D01"/>
    <w:rsid w:val="00E3273B"/>
    <w:rsid w:val="00E409B1"/>
    <w:rsid w:val="00E41A27"/>
    <w:rsid w:val="00E4234D"/>
    <w:rsid w:val="00E534F3"/>
    <w:rsid w:val="00E54C4C"/>
    <w:rsid w:val="00E65C7D"/>
    <w:rsid w:val="00E73EE1"/>
    <w:rsid w:val="00E805C6"/>
    <w:rsid w:val="00E84B49"/>
    <w:rsid w:val="00E85F2A"/>
    <w:rsid w:val="00E942DD"/>
    <w:rsid w:val="00E968B9"/>
    <w:rsid w:val="00EA5596"/>
    <w:rsid w:val="00EA6530"/>
    <w:rsid w:val="00EA6ABF"/>
    <w:rsid w:val="00EB0D88"/>
    <w:rsid w:val="00ED3F84"/>
    <w:rsid w:val="00ED5BA6"/>
    <w:rsid w:val="00ED6A7C"/>
    <w:rsid w:val="00ED7B88"/>
    <w:rsid w:val="00EE0DC4"/>
    <w:rsid w:val="00EE1346"/>
    <w:rsid w:val="00EE1784"/>
    <w:rsid w:val="00EE25A0"/>
    <w:rsid w:val="00EE49D2"/>
    <w:rsid w:val="00F01F8B"/>
    <w:rsid w:val="00F0335B"/>
    <w:rsid w:val="00F12738"/>
    <w:rsid w:val="00F1316F"/>
    <w:rsid w:val="00F16521"/>
    <w:rsid w:val="00F17743"/>
    <w:rsid w:val="00F23959"/>
    <w:rsid w:val="00F276E0"/>
    <w:rsid w:val="00F307A9"/>
    <w:rsid w:val="00F334CF"/>
    <w:rsid w:val="00F3694F"/>
    <w:rsid w:val="00F41212"/>
    <w:rsid w:val="00F472AB"/>
    <w:rsid w:val="00F52AB7"/>
    <w:rsid w:val="00F60C4C"/>
    <w:rsid w:val="00F71F2B"/>
    <w:rsid w:val="00F73F6D"/>
    <w:rsid w:val="00F74D1D"/>
    <w:rsid w:val="00F84921"/>
    <w:rsid w:val="00F91493"/>
    <w:rsid w:val="00F9186A"/>
    <w:rsid w:val="00F94D2A"/>
    <w:rsid w:val="00FA107E"/>
    <w:rsid w:val="00FA3B45"/>
    <w:rsid w:val="00FA69EF"/>
    <w:rsid w:val="00FA6FA9"/>
    <w:rsid w:val="00FB292F"/>
    <w:rsid w:val="00FB7BF7"/>
    <w:rsid w:val="00FC11B7"/>
    <w:rsid w:val="00FC1F3E"/>
    <w:rsid w:val="00FC432D"/>
    <w:rsid w:val="00FC68EC"/>
    <w:rsid w:val="00FD0D3C"/>
    <w:rsid w:val="00FD48FF"/>
    <w:rsid w:val="00FE3EED"/>
    <w:rsid w:val="00FF38DC"/>
    <w:rsid w:val="00FF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74D4"/>
  <w15:docId w15:val="{35C0AB68-7796-4833-8B48-5A72B013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2D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4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714D6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714D6"/>
    <w:rPr>
      <w:rFonts w:ascii="Times New Roman" w:eastAsia="Calibri" w:hAnsi="Times New Roman" w:cs="Times New Roman"/>
      <w:sz w:val="24"/>
      <w:szCs w:val="20"/>
    </w:rPr>
  </w:style>
  <w:style w:type="paragraph" w:styleId="a5">
    <w:name w:val="Normal (Web)"/>
    <w:basedOn w:val="a"/>
    <w:uiPriority w:val="99"/>
    <w:rsid w:val="006714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Заголовок 1 Знак Знак Знак"/>
    <w:uiPriority w:val="99"/>
    <w:rsid w:val="00136D13"/>
    <w:rPr>
      <w:rFonts w:ascii="Times New Roman" w:hAnsi="Times New Roman"/>
      <w:b/>
      <w:kern w:val="32"/>
      <w:sz w:val="32"/>
      <w:lang w:val="ru-RU" w:eastAsia="ru-RU"/>
    </w:rPr>
  </w:style>
  <w:style w:type="paragraph" w:styleId="a6">
    <w:name w:val="List Paragraph"/>
    <w:basedOn w:val="a"/>
    <w:uiPriority w:val="34"/>
    <w:qFormat/>
    <w:rsid w:val="00136D13"/>
    <w:pPr>
      <w:ind w:left="720"/>
      <w:contextualSpacing/>
    </w:pPr>
  </w:style>
  <w:style w:type="paragraph" w:customStyle="1" w:styleId="ConsPlusNonformat">
    <w:name w:val="ConsPlusNonformat"/>
    <w:rsid w:val="00136D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ayout">
    <w:name w:val="layout"/>
    <w:basedOn w:val="a0"/>
    <w:rsid w:val="00DF07E0"/>
  </w:style>
  <w:style w:type="paragraph" w:styleId="a7">
    <w:name w:val="header"/>
    <w:basedOn w:val="a"/>
    <w:link w:val="a8"/>
    <w:uiPriority w:val="99"/>
    <w:unhideWhenUsed/>
    <w:rsid w:val="0006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753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67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7536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AD6AEB"/>
    <w:pPr>
      <w:spacing w:after="0" w:line="240" w:lineRule="auto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F5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D33B6458BA1A84D24D394C143F1C6982E008B026DC88B707979F14B3ED85C6D2D1C48B5C4377FEA310E8EC11B16603F0061F1F6079C8D1D65868FDh6r7H" TargetMode="External"/><Relationship Id="rId18" Type="http://schemas.openxmlformats.org/officeDocument/2006/relationships/hyperlink" Target="consultantplus://offline/ref=D33B6458BA1A84D24D394C143F1C6982E008B026DC88B707979F14B3ED85C6D2D1C48B5C4377FEA310E8EC11B16603F0061F1F6079C8D1D65868FDh6r7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D33B6458BA1A84D24D3952192970368EE403EA29DF84BF57CCC04FEEBA8CCC85968BD21D0F71ABF254BDE010BD2C53B44D101D65h6r6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33B6458BA1A84D24D394C143F1C6982E008B026DC80BD08979F14B3ED85C6D2D1C48B5C4377FEA310E8EC11B16603F0061F1F6079C8D1D65868FDh6r7H" TargetMode="External"/><Relationship Id="rId17" Type="http://schemas.openxmlformats.org/officeDocument/2006/relationships/hyperlink" Target="consultantplus://offline/ref=D33B6458BA1A84D24D394C143F1C6982E008B026DC88B707979F14B3ED85C6D2D1C48B5C4377FEA310E8EC11B16603F0061F1F6079C8D1D65868FDh6r7H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3B6458BA1A84D24D394C143F1C6982E008B026DC88B707979F14B3ED85C6D2D1C48B5C4377FEA310E8EC11B16603F0061F1F6079C8D1D65868FDh6r7H" TargetMode="External"/><Relationship Id="rId20" Type="http://schemas.openxmlformats.org/officeDocument/2006/relationships/hyperlink" Target="consultantplus://offline/ref=D33B6458BA1A84D24D394C143F1C6982E008B026DC88B707979F14B3ED85C6D2D1C48B5C4377FEA310E8EC11B16603F0061F1F6079C8D1D65868FDh6r7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33B6458BA1A84D24D3952192970368EE60AEA2BD986BF57CCC04FEEBA8CCC85848B8A12057DE1A210F6EF12B8h3r3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33B6458BA1A84D24D394C143F1C6982E008B026DB80B005989F14B3ED85C6D2D1C48B5C4377FEA310E8EA11B16603F0061F1F6079C8D1D65868FDh6r7H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D33B6458BA1A84D24D3952192970368EE60AEA2BD987BF57CCC04FEEBA8CCC85848B8A12057DE1A210F6EF12B8h3r3H" TargetMode="External"/><Relationship Id="rId19" Type="http://schemas.openxmlformats.org/officeDocument/2006/relationships/hyperlink" Target="consultantplus://offline/ref=D33B6458BA1A84D24D394C143F1C6982E008B026DC88B707979F14B3ED85C6D2D1C48B5C4377FEA310E8EC11B16603F0061F1F6079C8D1D65868FDh6r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3B6458BA1A84D24D3952192970368EE50BE92ED4D6E8559D9541EBB2DC969580C2DD18197BFFBD12E8EFh1r3H" TargetMode="External"/><Relationship Id="rId14" Type="http://schemas.openxmlformats.org/officeDocument/2006/relationships/hyperlink" Target="consultantplus://offline/ref=D33B6458BA1A84D24D3952192970368EE403EA29DF84BF57CCC04FEEBA8CCC85968BD21D0F71ABF254BDE010BD2C53B44D101D65h6r6H" TargetMode="External"/><Relationship Id="rId22" Type="http://schemas.openxmlformats.org/officeDocument/2006/relationships/hyperlink" Target="consultantplus://offline/ref=D33B6458BA1A84D24D394C143F1C6982E008B026DC88B707979F14B3ED85C6D2D1C48B5C4377FEA310E8EC11B16603F0061F1F6079C8D1D65868FDh6r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72541-4B9A-447F-A6A3-C2C7C7CF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5342</Words>
  <Characters>30456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ORGPC</cp:lastModifiedBy>
  <cp:revision>3</cp:revision>
  <cp:lastPrinted>2025-03-27T03:23:00Z</cp:lastPrinted>
  <dcterms:created xsi:type="dcterms:W3CDTF">2026-03-23T06:53:00Z</dcterms:created>
  <dcterms:modified xsi:type="dcterms:W3CDTF">2026-04-09T04:51:00Z</dcterms:modified>
</cp:coreProperties>
</file>