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F434" w14:textId="77777777" w:rsidR="00FD6B36" w:rsidRDefault="00FD6B36" w:rsidP="00FD6B36">
      <w:pPr>
        <w:jc w:val="center"/>
        <w:rPr>
          <w:b/>
          <w:sz w:val="28"/>
          <w:szCs w:val="28"/>
        </w:rPr>
      </w:pPr>
    </w:p>
    <w:p w14:paraId="0D1467AE" w14:textId="77777777" w:rsidR="00E557E1" w:rsidRDefault="00141B97" w:rsidP="00141B97">
      <w:pPr>
        <w:tabs>
          <w:tab w:val="left" w:pos="4485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557E1" w:rsidRPr="006714D6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BE49DDD" wp14:editId="2C88D5AB">
            <wp:simplePos x="0" y="0"/>
            <wp:positionH relativeFrom="column">
              <wp:posOffset>2491740</wp:posOffset>
            </wp:positionH>
            <wp:positionV relativeFrom="paragraph">
              <wp:posOffset>-110490</wp:posOffset>
            </wp:positionV>
            <wp:extent cx="721360" cy="790575"/>
            <wp:effectExtent l="19050" t="0" r="2826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40" cy="79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A2A31" w14:textId="77777777" w:rsidR="00E557E1" w:rsidRDefault="00E557E1" w:rsidP="00E557E1">
      <w:pPr>
        <w:jc w:val="center"/>
        <w:rPr>
          <w:b/>
          <w:sz w:val="28"/>
          <w:szCs w:val="28"/>
        </w:rPr>
      </w:pPr>
    </w:p>
    <w:p w14:paraId="66918B8A" w14:textId="77777777" w:rsidR="00E557E1" w:rsidRDefault="00E557E1" w:rsidP="00E557E1">
      <w:pPr>
        <w:jc w:val="center"/>
        <w:rPr>
          <w:b/>
          <w:sz w:val="28"/>
          <w:szCs w:val="28"/>
        </w:rPr>
      </w:pPr>
    </w:p>
    <w:p w14:paraId="78A322FE" w14:textId="77777777" w:rsidR="00E557E1" w:rsidRDefault="00E557E1" w:rsidP="00E557E1">
      <w:pPr>
        <w:jc w:val="center"/>
        <w:rPr>
          <w:b/>
          <w:sz w:val="28"/>
          <w:szCs w:val="28"/>
        </w:rPr>
      </w:pPr>
    </w:p>
    <w:p w14:paraId="25825FC3" w14:textId="77777777" w:rsidR="00E557E1" w:rsidRPr="002C403A" w:rsidRDefault="00E557E1" w:rsidP="00E557E1">
      <w:pPr>
        <w:jc w:val="center"/>
        <w:rPr>
          <w:b/>
          <w:sz w:val="28"/>
          <w:szCs w:val="28"/>
        </w:rPr>
      </w:pPr>
      <w:r w:rsidRPr="002C403A">
        <w:rPr>
          <w:b/>
          <w:sz w:val="28"/>
          <w:szCs w:val="28"/>
        </w:rPr>
        <w:t>КЕМЕРОВСКАЯ ОБЛАСТЬ</w:t>
      </w:r>
      <w:r>
        <w:rPr>
          <w:b/>
          <w:sz w:val="28"/>
          <w:szCs w:val="28"/>
        </w:rPr>
        <w:t xml:space="preserve"> - КУЗБАСС</w:t>
      </w:r>
    </w:p>
    <w:p w14:paraId="15A08E7D" w14:textId="77777777" w:rsidR="00E557E1" w:rsidRPr="00925E36" w:rsidRDefault="00E557E1" w:rsidP="00E557E1">
      <w:pPr>
        <w:jc w:val="center"/>
        <w:rPr>
          <w:b/>
          <w:sz w:val="28"/>
          <w:szCs w:val="28"/>
        </w:rPr>
      </w:pPr>
      <w:r w:rsidRPr="002C403A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АШТАГОЛЬСКИЙ МУНИЦИПАЛЬНЫЙ ОКРУГ</w:t>
      </w:r>
    </w:p>
    <w:p w14:paraId="4B87124C" w14:textId="77777777" w:rsidR="00910DED" w:rsidRDefault="00910DED" w:rsidP="00E557E1">
      <w:pPr>
        <w:jc w:val="center"/>
        <w:rPr>
          <w:b/>
          <w:sz w:val="28"/>
          <w:szCs w:val="28"/>
        </w:rPr>
      </w:pPr>
    </w:p>
    <w:p w14:paraId="17D5D2FD" w14:textId="77777777" w:rsidR="00E557E1" w:rsidRPr="002C403A" w:rsidRDefault="00E557E1" w:rsidP="00E557E1">
      <w:pPr>
        <w:jc w:val="center"/>
        <w:rPr>
          <w:b/>
          <w:sz w:val="28"/>
          <w:szCs w:val="28"/>
        </w:rPr>
      </w:pPr>
      <w:r w:rsidRPr="002C403A">
        <w:rPr>
          <w:b/>
          <w:sz w:val="28"/>
          <w:szCs w:val="28"/>
        </w:rPr>
        <w:t>АДМИНИСТРАЦИЯ</w:t>
      </w:r>
    </w:p>
    <w:p w14:paraId="010C048A" w14:textId="77777777" w:rsidR="00E557E1" w:rsidRPr="002C403A" w:rsidRDefault="00E557E1" w:rsidP="00E557E1">
      <w:pPr>
        <w:jc w:val="center"/>
        <w:rPr>
          <w:b/>
          <w:sz w:val="28"/>
          <w:szCs w:val="28"/>
        </w:rPr>
      </w:pPr>
      <w:r w:rsidRPr="002C403A">
        <w:rPr>
          <w:b/>
          <w:sz w:val="28"/>
          <w:szCs w:val="28"/>
        </w:rPr>
        <w:t>ТАШТ</w:t>
      </w:r>
      <w:r>
        <w:rPr>
          <w:b/>
          <w:sz w:val="28"/>
          <w:szCs w:val="28"/>
        </w:rPr>
        <w:t>АГОЛЬСКОГО МУНИЦИПАЛЬНОГО ОКРУГА</w:t>
      </w:r>
    </w:p>
    <w:p w14:paraId="4516C054" w14:textId="77777777" w:rsidR="00E557E1" w:rsidRDefault="00E557E1" w:rsidP="00E557E1">
      <w:pPr>
        <w:jc w:val="center"/>
        <w:rPr>
          <w:b/>
          <w:bCs/>
          <w:spacing w:val="60"/>
          <w:sz w:val="28"/>
          <w:szCs w:val="28"/>
        </w:rPr>
      </w:pPr>
    </w:p>
    <w:p w14:paraId="14DD3814" w14:textId="77777777" w:rsidR="00E557E1" w:rsidRDefault="00E557E1" w:rsidP="00E557E1">
      <w:pPr>
        <w:jc w:val="center"/>
        <w:rPr>
          <w:b/>
          <w:bCs/>
          <w:spacing w:val="60"/>
          <w:sz w:val="28"/>
          <w:szCs w:val="28"/>
        </w:rPr>
      </w:pPr>
      <w:r>
        <w:rPr>
          <w:b/>
          <w:bCs/>
          <w:spacing w:val="60"/>
          <w:sz w:val="28"/>
          <w:szCs w:val="28"/>
        </w:rPr>
        <w:t xml:space="preserve"> </w:t>
      </w:r>
      <w:r w:rsidRPr="002C403A">
        <w:rPr>
          <w:b/>
          <w:bCs/>
          <w:spacing w:val="60"/>
          <w:sz w:val="28"/>
          <w:szCs w:val="28"/>
        </w:rPr>
        <w:t>ПОСТАНОВЛЕНИ</w:t>
      </w:r>
      <w:r>
        <w:rPr>
          <w:b/>
          <w:bCs/>
          <w:spacing w:val="60"/>
          <w:sz w:val="28"/>
          <w:szCs w:val="28"/>
        </w:rPr>
        <w:t>Е</w:t>
      </w:r>
    </w:p>
    <w:p w14:paraId="05BD02E1" w14:textId="77777777" w:rsidR="00CC3B46" w:rsidRPr="000E7A95" w:rsidRDefault="00CC3B46" w:rsidP="00E557E1">
      <w:pPr>
        <w:jc w:val="center"/>
        <w:rPr>
          <w:b/>
          <w:bCs/>
          <w:spacing w:val="60"/>
          <w:sz w:val="28"/>
          <w:szCs w:val="28"/>
        </w:rPr>
      </w:pPr>
    </w:p>
    <w:p w14:paraId="3F241A46" w14:textId="4D9C5B57" w:rsidR="00E557E1" w:rsidRPr="00A65060" w:rsidRDefault="00E557E1" w:rsidP="00910DED">
      <w:pPr>
        <w:jc w:val="center"/>
        <w:rPr>
          <w:sz w:val="28"/>
          <w:szCs w:val="28"/>
        </w:rPr>
      </w:pPr>
      <w:r w:rsidRPr="002C403A">
        <w:rPr>
          <w:sz w:val="28"/>
          <w:szCs w:val="28"/>
        </w:rPr>
        <w:t xml:space="preserve">от  </w:t>
      </w:r>
      <w:r>
        <w:rPr>
          <w:sz w:val="28"/>
          <w:szCs w:val="28"/>
        </w:rPr>
        <w:t>«</w:t>
      </w:r>
      <w:r w:rsidR="008A4C18">
        <w:rPr>
          <w:sz w:val="28"/>
          <w:szCs w:val="28"/>
        </w:rPr>
        <w:t xml:space="preserve"> 08</w:t>
      </w:r>
      <w:r>
        <w:rPr>
          <w:sz w:val="28"/>
          <w:szCs w:val="28"/>
        </w:rPr>
        <w:t xml:space="preserve"> »  </w:t>
      </w:r>
      <w:r w:rsidR="008A4C18">
        <w:rPr>
          <w:sz w:val="28"/>
          <w:szCs w:val="28"/>
        </w:rPr>
        <w:t>мая</w:t>
      </w:r>
      <w:r w:rsidR="00884FEF">
        <w:rPr>
          <w:sz w:val="28"/>
          <w:szCs w:val="28"/>
        </w:rPr>
        <w:t xml:space="preserve"> </w:t>
      </w:r>
      <w:r w:rsidRPr="002C403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A65060" w:rsidRPr="00A65060">
        <w:rPr>
          <w:sz w:val="28"/>
          <w:szCs w:val="28"/>
        </w:rPr>
        <w:t>6</w:t>
      </w:r>
      <w:r w:rsidR="005078EC">
        <w:rPr>
          <w:sz w:val="28"/>
          <w:szCs w:val="28"/>
        </w:rPr>
        <w:t xml:space="preserve">  </w:t>
      </w:r>
      <w:r w:rsidRPr="002C403A">
        <w:rPr>
          <w:sz w:val="28"/>
          <w:szCs w:val="28"/>
        </w:rPr>
        <w:t>№</w:t>
      </w:r>
      <w:r w:rsidR="00A65060">
        <w:rPr>
          <w:sz w:val="28"/>
          <w:szCs w:val="28"/>
        </w:rPr>
        <w:t xml:space="preserve"> </w:t>
      </w:r>
      <w:r w:rsidR="008A4C18">
        <w:rPr>
          <w:sz w:val="28"/>
          <w:szCs w:val="28"/>
        </w:rPr>
        <w:t>721</w:t>
      </w:r>
      <w:r w:rsidR="0071768C">
        <w:rPr>
          <w:sz w:val="28"/>
          <w:szCs w:val="28"/>
        </w:rPr>
        <w:t xml:space="preserve"> </w:t>
      </w:r>
      <w:r w:rsidR="0055197E">
        <w:rPr>
          <w:sz w:val="28"/>
          <w:szCs w:val="28"/>
        </w:rPr>
        <w:t>-</w:t>
      </w:r>
      <w:r w:rsidR="0093523F">
        <w:rPr>
          <w:sz w:val="28"/>
          <w:szCs w:val="28"/>
        </w:rPr>
        <w:t xml:space="preserve"> </w:t>
      </w:r>
      <w:r w:rsidR="0055197E">
        <w:rPr>
          <w:sz w:val="28"/>
          <w:szCs w:val="28"/>
        </w:rPr>
        <w:t>п</w:t>
      </w:r>
    </w:p>
    <w:p w14:paraId="6710D388" w14:textId="77777777" w:rsidR="00E557E1" w:rsidRDefault="00E557E1" w:rsidP="00E557E1">
      <w:pPr>
        <w:pStyle w:val="a5"/>
        <w:jc w:val="center"/>
        <w:rPr>
          <w:rFonts w:ascii="Times New Roman" w:hAnsi="Times New Roman"/>
          <w:b/>
          <w:sz w:val="28"/>
        </w:rPr>
      </w:pPr>
    </w:p>
    <w:p w14:paraId="0B8FFC06" w14:textId="77777777" w:rsidR="00A65060" w:rsidRDefault="00CC3B46" w:rsidP="00A65060">
      <w:pPr>
        <w:jc w:val="center"/>
        <w:rPr>
          <w:b/>
          <w:sz w:val="28"/>
          <w:szCs w:val="28"/>
        </w:rPr>
      </w:pPr>
      <w:r w:rsidRPr="00B936A0">
        <w:rPr>
          <w:b/>
          <w:sz w:val="28"/>
        </w:rPr>
        <w:t xml:space="preserve">О внесении изменений в постановление администрации Таштагольского муниципального </w:t>
      </w:r>
      <w:r>
        <w:rPr>
          <w:b/>
          <w:sz w:val="28"/>
        </w:rPr>
        <w:t xml:space="preserve">округа от </w:t>
      </w:r>
      <w:r w:rsidRPr="00CC3B46">
        <w:rPr>
          <w:b/>
          <w:sz w:val="28"/>
        </w:rPr>
        <w:t>24</w:t>
      </w:r>
      <w:r w:rsidRPr="00B936A0">
        <w:rPr>
          <w:b/>
          <w:sz w:val="28"/>
        </w:rPr>
        <w:t>.0</w:t>
      </w:r>
      <w:r w:rsidRPr="00CC3B46">
        <w:rPr>
          <w:b/>
          <w:sz w:val="28"/>
        </w:rPr>
        <w:t>3</w:t>
      </w:r>
      <w:r w:rsidRPr="00B936A0">
        <w:rPr>
          <w:b/>
          <w:sz w:val="28"/>
        </w:rPr>
        <w:t>.202</w:t>
      </w:r>
      <w:r w:rsidRPr="00CC3B46">
        <w:rPr>
          <w:b/>
          <w:sz w:val="28"/>
        </w:rPr>
        <w:t>6</w:t>
      </w:r>
      <w:r w:rsidRPr="00B936A0">
        <w:rPr>
          <w:b/>
          <w:sz w:val="28"/>
        </w:rPr>
        <w:t xml:space="preserve"> № </w:t>
      </w:r>
      <w:r w:rsidRPr="00CC3B46">
        <w:rPr>
          <w:b/>
          <w:sz w:val="28"/>
        </w:rPr>
        <w:t>450</w:t>
      </w:r>
      <w:r w:rsidRPr="00B936A0">
        <w:rPr>
          <w:b/>
          <w:sz w:val="28"/>
        </w:rPr>
        <w:t xml:space="preserve">-п </w:t>
      </w:r>
      <w:r>
        <w:rPr>
          <w:b/>
          <w:sz w:val="28"/>
        </w:rPr>
        <w:t>«</w:t>
      </w:r>
      <w:r w:rsidR="00A65060">
        <w:rPr>
          <w:b/>
          <w:sz w:val="28"/>
          <w:szCs w:val="28"/>
        </w:rPr>
        <w:t>О порядке продажи дотационного угля населению</w:t>
      </w:r>
      <w:r>
        <w:rPr>
          <w:b/>
          <w:sz w:val="28"/>
          <w:szCs w:val="28"/>
        </w:rPr>
        <w:t>»</w:t>
      </w:r>
    </w:p>
    <w:p w14:paraId="2DC43012" w14:textId="77777777" w:rsidR="00BC2F0D" w:rsidRDefault="00BC2F0D" w:rsidP="00A65060">
      <w:pPr>
        <w:jc w:val="center"/>
        <w:rPr>
          <w:b/>
          <w:sz w:val="28"/>
          <w:szCs w:val="28"/>
        </w:rPr>
      </w:pPr>
    </w:p>
    <w:p w14:paraId="5A74FDBA" w14:textId="77777777" w:rsidR="00A65060" w:rsidRDefault="0055197E" w:rsidP="0071286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2F0D">
        <w:rPr>
          <w:sz w:val="28"/>
          <w:szCs w:val="28"/>
        </w:rPr>
        <w:t>Руководствуясь</w:t>
      </w:r>
      <w:r w:rsidR="00392D18">
        <w:rPr>
          <w:sz w:val="28"/>
          <w:szCs w:val="28"/>
        </w:rPr>
        <w:t xml:space="preserve"> </w:t>
      </w:r>
      <w:r w:rsidR="00BC2F0D">
        <w:rPr>
          <w:sz w:val="28"/>
          <w:szCs w:val="28"/>
        </w:rPr>
        <w:t xml:space="preserve"> </w:t>
      </w:r>
      <w:r w:rsidR="00BC2F0D" w:rsidRPr="00EA2BB7">
        <w:rPr>
          <w:sz w:val="28"/>
          <w:szCs w:val="28"/>
        </w:rPr>
        <w:t xml:space="preserve">Федеральным законом от </w:t>
      </w:r>
      <w:r w:rsidR="00BC2F0D">
        <w:rPr>
          <w:sz w:val="28"/>
          <w:szCs w:val="28"/>
        </w:rPr>
        <w:t>20.03.2025</w:t>
      </w:r>
      <w:r w:rsidR="00BC2F0D" w:rsidRPr="00EA2BB7">
        <w:rPr>
          <w:sz w:val="28"/>
          <w:szCs w:val="28"/>
        </w:rPr>
        <w:t xml:space="preserve"> № </w:t>
      </w:r>
      <w:r w:rsidR="00BC2F0D">
        <w:rPr>
          <w:sz w:val="28"/>
          <w:szCs w:val="28"/>
        </w:rPr>
        <w:t>33</w:t>
      </w:r>
      <w:r w:rsidR="00BC2F0D" w:rsidRPr="00EA2BB7">
        <w:rPr>
          <w:sz w:val="28"/>
          <w:szCs w:val="28"/>
        </w:rPr>
        <w:t xml:space="preserve">-ФЗ </w:t>
      </w:r>
      <w:r w:rsidR="00BC2F0D">
        <w:rPr>
          <w:sz w:val="28"/>
          <w:szCs w:val="28"/>
        </w:rPr>
        <w:t xml:space="preserve">                              </w:t>
      </w:r>
      <w:r w:rsidR="00BC2F0D" w:rsidRPr="00EA2BB7">
        <w:rPr>
          <w:sz w:val="28"/>
          <w:szCs w:val="28"/>
        </w:rPr>
        <w:t>«Об общих принципах организации местного самоуправления</w:t>
      </w:r>
      <w:r w:rsidR="00BC2F0D">
        <w:rPr>
          <w:sz w:val="28"/>
          <w:szCs w:val="28"/>
        </w:rPr>
        <w:t xml:space="preserve"> в единой системе публичной власти»</w:t>
      </w:r>
      <w:r w:rsidR="00BC2F0D" w:rsidRPr="00EA2BB7">
        <w:rPr>
          <w:sz w:val="28"/>
          <w:szCs w:val="28"/>
        </w:rPr>
        <w:t>,</w:t>
      </w:r>
      <w:r w:rsidR="00BC2F0D">
        <w:rPr>
          <w:sz w:val="28"/>
          <w:szCs w:val="28"/>
        </w:rPr>
        <w:t xml:space="preserve"> </w:t>
      </w:r>
      <w:r w:rsidR="00BC2F0D" w:rsidRPr="00925E36">
        <w:rPr>
          <w:sz w:val="28"/>
          <w:szCs w:val="28"/>
        </w:rPr>
        <w:t>Законом Кемеровской области-Кузбасса от 23.04.2025 №</w:t>
      </w:r>
      <w:r w:rsidR="00BC2F0D">
        <w:rPr>
          <w:sz w:val="28"/>
          <w:szCs w:val="28"/>
        </w:rPr>
        <w:t xml:space="preserve"> </w:t>
      </w:r>
      <w:r w:rsidR="00BC2F0D" w:rsidRPr="00925E36">
        <w:rPr>
          <w:sz w:val="28"/>
          <w:szCs w:val="28"/>
        </w:rPr>
        <w:t xml:space="preserve">45-ОЗ «О преобразовании муниципальных образований, входящих в состав Таштагольского муниципального </w:t>
      </w:r>
      <w:r w:rsidR="00CB38DF">
        <w:rPr>
          <w:sz w:val="28"/>
          <w:szCs w:val="28"/>
        </w:rPr>
        <w:t>района</w:t>
      </w:r>
      <w:r w:rsidR="00BC2F0D" w:rsidRPr="00925E36">
        <w:rPr>
          <w:sz w:val="28"/>
          <w:szCs w:val="28"/>
        </w:rPr>
        <w:t>», решением Совета народных депутатов Таштагольского муниципального округа от 25.09.2025 №19-рр «О вопросах правопреемства»</w:t>
      </w:r>
      <w:r w:rsidR="00BC2F0D">
        <w:rPr>
          <w:sz w:val="28"/>
          <w:szCs w:val="28"/>
        </w:rPr>
        <w:t xml:space="preserve">, </w:t>
      </w:r>
      <w:r w:rsidR="00CC3B46">
        <w:rPr>
          <w:rStyle w:val="a7"/>
          <w:i w:val="0"/>
          <w:sz w:val="28"/>
          <w:szCs w:val="28"/>
        </w:rPr>
        <w:t>п</w:t>
      </w:r>
      <w:r w:rsidR="00CC3B46" w:rsidRPr="00CC3B46">
        <w:rPr>
          <w:rStyle w:val="a7"/>
          <w:i w:val="0"/>
          <w:sz w:val="28"/>
          <w:szCs w:val="28"/>
        </w:rPr>
        <w:t>остановление</w:t>
      </w:r>
      <w:r w:rsidR="00CC3B46">
        <w:rPr>
          <w:rStyle w:val="a7"/>
          <w:i w:val="0"/>
          <w:sz w:val="28"/>
          <w:szCs w:val="28"/>
        </w:rPr>
        <w:t>м</w:t>
      </w:r>
      <w:r w:rsidR="00CC3B46" w:rsidRPr="00CC3B46">
        <w:rPr>
          <w:rStyle w:val="a7"/>
          <w:i w:val="0"/>
          <w:sz w:val="28"/>
          <w:szCs w:val="28"/>
        </w:rPr>
        <w:t xml:space="preserve"> Правительства Кемеровской области</w:t>
      </w:r>
      <w:r w:rsidR="00CC3B46" w:rsidRPr="00CC3B46">
        <w:rPr>
          <w:i/>
          <w:sz w:val="28"/>
          <w:szCs w:val="28"/>
        </w:rPr>
        <w:t xml:space="preserve"> - </w:t>
      </w:r>
      <w:r w:rsidR="00CC3B46" w:rsidRPr="00CC3B46">
        <w:rPr>
          <w:sz w:val="28"/>
          <w:szCs w:val="28"/>
        </w:rPr>
        <w:t>Кузбасса от</w:t>
      </w:r>
      <w:r w:rsidR="00CC3B46" w:rsidRPr="00CC3B46">
        <w:rPr>
          <w:i/>
          <w:sz w:val="28"/>
          <w:szCs w:val="28"/>
        </w:rPr>
        <w:t xml:space="preserve"> </w:t>
      </w:r>
      <w:r w:rsidR="00CC3B46" w:rsidRPr="00CC3B46">
        <w:rPr>
          <w:rStyle w:val="a7"/>
          <w:i w:val="0"/>
          <w:sz w:val="28"/>
          <w:szCs w:val="28"/>
        </w:rPr>
        <w:t>01.12.2021</w:t>
      </w:r>
      <w:r w:rsidR="00CC3B46" w:rsidRPr="00CC3B46">
        <w:rPr>
          <w:i/>
          <w:sz w:val="28"/>
          <w:szCs w:val="28"/>
        </w:rPr>
        <w:t xml:space="preserve"> </w:t>
      </w:r>
      <w:r w:rsidR="00CC3B46" w:rsidRPr="00CC3B46">
        <w:rPr>
          <w:sz w:val="28"/>
          <w:szCs w:val="28"/>
        </w:rPr>
        <w:t>№</w:t>
      </w:r>
      <w:r w:rsidR="00CC3B46" w:rsidRPr="00CC3B46">
        <w:rPr>
          <w:i/>
          <w:sz w:val="28"/>
          <w:szCs w:val="28"/>
        </w:rPr>
        <w:t xml:space="preserve"> </w:t>
      </w:r>
      <w:r w:rsidR="00CC3B46" w:rsidRPr="00CC3B46">
        <w:rPr>
          <w:rStyle w:val="a7"/>
          <w:i w:val="0"/>
          <w:sz w:val="28"/>
          <w:szCs w:val="28"/>
        </w:rPr>
        <w:t>722</w:t>
      </w:r>
      <w:r w:rsidR="00CC3B46">
        <w:rPr>
          <w:rStyle w:val="a7"/>
          <w:i w:val="0"/>
          <w:sz w:val="28"/>
          <w:szCs w:val="28"/>
        </w:rPr>
        <w:t xml:space="preserve"> </w:t>
      </w:r>
      <w:r w:rsidR="00CC3B46">
        <w:rPr>
          <w:sz w:val="28"/>
          <w:szCs w:val="28"/>
        </w:rPr>
        <w:t>«</w:t>
      </w:r>
      <w:r w:rsidR="00CC3B46" w:rsidRPr="00CC3B46">
        <w:rPr>
          <w:sz w:val="28"/>
          <w:szCs w:val="28"/>
        </w:rPr>
        <w:t>О Порядке реализации гражданам твердого топлива по льготной цене, установленной в соответствии с Законом Кемеровской области – Кузбасса "О льготных ценах (тарифах) на тепловую энергию (мощность), теплоноситель, горячее, холодное водоснабжение, водоотведение, твердое топливо, сжиженный газ на территории Кемеровской области – Кузбасса</w:t>
      </w:r>
      <w:r w:rsidR="00CC3B46">
        <w:rPr>
          <w:sz w:val="28"/>
          <w:szCs w:val="28"/>
        </w:rPr>
        <w:t>»,</w:t>
      </w:r>
      <w:r w:rsidR="00CC3B46" w:rsidRPr="00CC3B46">
        <w:rPr>
          <w:i/>
          <w:sz w:val="28"/>
          <w:szCs w:val="28"/>
        </w:rPr>
        <w:t xml:space="preserve"> </w:t>
      </w:r>
      <w:r w:rsidR="00BC2F0D">
        <w:rPr>
          <w:sz w:val="28"/>
          <w:szCs w:val="28"/>
        </w:rPr>
        <w:t>постановлением</w:t>
      </w:r>
      <w:r w:rsidR="006037EA">
        <w:rPr>
          <w:sz w:val="28"/>
          <w:szCs w:val="28"/>
        </w:rPr>
        <w:t xml:space="preserve"> от 29.12.2025 № 908 Региональной энергетической комиссией Кузбасса</w:t>
      </w:r>
      <w:r w:rsidR="00BC2F0D">
        <w:rPr>
          <w:sz w:val="28"/>
          <w:szCs w:val="28"/>
        </w:rPr>
        <w:t xml:space="preserve"> «Об установлении льготных цен (тарифов)</w:t>
      </w:r>
      <w:r w:rsidR="00F53965">
        <w:rPr>
          <w:sz w:val="28"/>
          <w:szCs w:val="28"/>
        </w:rPr>
        <w:t xml:space="preserve"> на холодное, горячее водоснабжение, водоотведение, тепловую энергию (мощность), твердое топливо на территории Таштагольского муниципального округа</w:t>
      </w:r>
      <w:r w:rsidR="00902628">
        <w:rPr>
          <w:sz w:val="28"/>
          <w:szCs w:val="28"/>
        </w:rPr>
        <w:t>»</w:t>
      </w:r>
      <w:r w:rsidR="00F53965">
        <w:rPr>
          <w:sz w:val="28"/>
          <w:szCs w:val="28"/>
        </w:rPr>
        <w:t>,</w:t>
      </w:r>
      <w:r w:rsidR="00CC3B46">
        <w:rPr>
          <w:sz w:val="28"/>
          <w:szCs w:val="28"/>
        </w:rPr>
        <w:t xml:space="preserve"> </w:t>
      </w:r>
      <w:r w:rsidR="00CC3B46" w:rsidRPr="00925E36">
        <w:rPr>
          <w:sz w:val="28"/>
          <w:szCs w:val="28"/>
        </w:rPr>
        <w:t>руководствуясь  Уставом Таштагольского муниципального округа</w:t>
      </w:r>
      <w:r w:rsidR="00CC3B46">
        <w:rPr>
          <w:sz w:val="28"/>
          <w:szCs w:val="28"/>
        </w:rPr>
        <w:t xml:space="preserve">, для </w:t>
      </w:r>
      <w:r w:rsidR="00A65060">
        <w:rPr>
          <w:sz w:val="28"/>
          <w:szCs w:val="28"/>
        </w:rPr>
        <w:t>исключения злоупотреблений на рынке угля для населения, в целях организации контроля</w:t>
      </w:r>
      <w:r w:rsidR="00902628">
        <w:rPr>
          <w:sz w:val="28"/>
          <w:szCs w:val="28"/>
        </w:rPr>
        <w:t xml:space="preserve"> </w:t>
      </w:r>
      <w:r w:rsidR="00A65060">
        <w:rPr>
          <w:sz w:val="28"/>
          <w:szCs w:val="28"/>
        </w:rPr>
        <w:t xml:space="preserve"> за расходованием бюджетных средств на возмещение разницы в цене на уголь, реализуемый населению по регулируемой розничной цене,</w:t>
      </w:r>
      <w:r w:rsidR="00BC2F0D">
        <w:rPr>
          <w:sz w:val="28"/>
          <w:szCs w:val="28"/>
        </w:rPr>
        <w:t xml:space="preserve"> </w:t>
      </w:r>
      <w:r w:rsidR="00A65060">
        <w:rPr>
          <w:sz w:val="28"/>
          <w:szCs w:val="28"/>
        </w:rPr>
        <w:t xml:space="preserve"> администрация Таштагольского муниципального округа постановляет:</w:t>
      </w:r>
    </w:p>
    <w:p w14:paraId="5536A495" w14:textId="77777777" w:rsidR="0071286E" w:rsidRDefault="0071286E" w:rsidP="0071286E">
      <w:pPr>
        <w:pStyle w:val="a6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71286E">
        <w:rPr>
          <w:sz w:val="28"/>
          <w:szCs w:val="28"/>
        </w:rPr>
        <w:t>Внести изменения в постановление администрации Таштагольского муниципального округа</w:t>
      </w:r>
      <w:r w:rsidRPr="0071286E">
        <w:rPr>
          <w:sz w:val="28"/>
        </w:rPr>
        <w:t xml:space="preserve"> от 24.03.2026 № 450-п «</w:t>
      </w:r>
      <w:r w:rsidRPr="0071286E">
        <w:rPr>
          <w:sz w:val="28"/>
          <w:szCs w:val="28"/>
        </w:rPr>
        <w:t>О порядке продажи дотационного угля населению», следующие изменения:</w:t>
      </w:r>
    </w:p>
    <w:p w14:paraId="2C54C411" w14:textId="77777777" w:rsidR="0071286E" w:rsidRPr="0071286E" w:rsidRDefault="0071286E" w:rsidP="0071286E">
      <w:pPr>
        <w:pStyle w:val="a6"/>
        <w:numPr>
          <w:ilvl w:val="1"/>
          <w:numId w:val="4"/>
        </w:numPr>
        <w:ind w:left="0" w:firstLine="360"/>
        <w:jc w:val="both"/>
        <w:rPr>
          <w:sz w:val="28"/>
          <w:szCs w:val="28"/>
        </w:rPr>
      </w:pPr>
      <w:r w:rsidRPr="0071286E">
        <w:rPr>
          <w:sz w:val="28"/>
          <w:szCs w:val="28"/>
        </w:rPr>
        <w:lastRenderedPageBreak/>
        <w:t xml:space="preserve">Приложение 1 к постановлению администрации Таштагольского муниципального округа </w:t>
      </w:r>
      <w:r w:rsidRPr="0071286E">
        <w:rPr>
          <w:sz w:val="28"/>
        </w:rPr>
        <w:t>от 24.03.2026 № 450-п «</w:t>
      </w:r>
      <w:r w:rsidRPr="0071286E">
        <w:rPr>
          <w:sz w:val="28"/>
          <w:szCs w:val="28"/>
        </w:rPr>
        <w:t>О порядке продажи дотационного угля населению», изложить в новой редакции, согласно Приложению 1 к настоящему постановлению администрации Таштагольского муниципального округа.</w:t>
      </w:r>
    </w:p>
    <w:p w14:paraId="4AF29525" w14:textId="77777777" w:rsidR="0071286E" w:rsidRDefault="0071286E" w:rsidP="0071286E">
      <w:pPr>
        <w:pStyle w:val="11"/>
        <w:numPr>
          <w:ilvl w:val="0"/>
          <w:numId w:val="4"/>
        </w:numPr>
        <w:ind w:left="0" w:firstLine="360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 </w:t>
      </w:r>
      <w:r w:rsidRPr="00725B99">
        <w:rPr>
          <w:sz w:val="28"/>
          <w:szCs w:val="26"/>
        </w:rPr>
        <w:t xml:space="preserve">Контроль </w:t>
      </w:r>
      <w:proofErr w:type="gramStart"/>
      <w:r w:rsidRPr="00725B99">
        <w:rPr>
          <w:sz w:val="28"/>
          <w:szCs w:val="26"/>
        </w:rPr>
        <w:t xml:space="preserve">за  </w:t>
      </w:r>
      <w:r>
        <w:rPr>
          <w:sz w:val="28"/>
          <w:szCs w:val="26"/>
        </w:rPr>
        <w:t>ис</w:t>
      </w:r>
      <w:r w:rsidRPr="00725B99">
        <w:rPr>
          <w:sz w:val="28"/>
          <w:szCs w:val="26"/>
        </w:rPr>
        <w:t>полнением</w:t>
      </w:r>
      <w:proofErr w:type="gramEnd"/>
      <w:r w:rsidRPr="00725B99">
        <w:rPr>
          <w:sz w:val="28"/>
          <w:szCs w:val="26"/>
        </w:rPr>
        <w:t xml:space="preserve"> настоящего </w:t>
      </w:r>
      <w:r>
        <w:rPr>
          <w:sz w:val="28"/>
          <w:szCs w:val="26"/>
        </w:rPr>
        <w:t>постановления</w:t>
      </w:r>
      <w:r w:rsidRPr="00725B99">
        <w:rPr>
          <w:sz w:val="28"/>
          <w:szCs w:val="26"/>
        </w:rPr>
        <w:t xml:space="preserve"> возложить </w:t>
      </w:r>
      <w:proofErr w:type="gramStart"/>
      <w:r w:rsidRPr="00725B99">
        <w:rPr>
          <w:sz w:val="28"/>
          <w:szCs w:val="26"/>
        </w:rPr>
        <w:t>на  заместителя</w:t>
      </w:r>
      <w:proofErr w:type="gramEnd"/>
      <w:r w:rsidRPr="00725B99">
        <w:rPr>
          <w:sz w:val="28"/>
          <w:szCs w:val="26"/>
        </w:rPr>
        <w:t xml:space="preserve"> Главы Таштагольского муниципального </w:t>
      </w:r>
      <w:r>
        <w:rPr>
          <w:sz w:val="28"/>
          <w:szCs w:val="28"/>
        </w:rPr>
        <w:t>округа</w:t>
      </w:r>
      <w:r w:rsidRPr="00725B99">
        <w:rPr>
          <w:sz w:val="28"/>
          <w:szCs w:val="26"/>
        </w:rPr>
        <w:t xml:space="preserve"> по ЖКХ </w:t>
      </w:r>
      <w:r>
        <w:rPr>
          <w:sz w:val="28"/>
          <w:szCs w:val="26"/>
        </w:rPr>
        <w:t>С.С.Малыгина</w:t>
      </w:r>
      <w:r w:rsidRPr="00725B99">
        <w:rPr>
          <w:sz w:val="28"/>
          <w:szCs w:val="26"/>
        </w:rPr>
        <w:t>.</w:t>
      </w:r>
    </w:p>
    <w:p w14:paraId="57508588" w14:textId="77777777" w:rsidR="0071286E" w:rsidRDefault="0071286E" w:rsidP="0071286E">
      <w:pPr>
        <w:pStyle w:val="11"/>
        <w:numPr>
          <w:ilvl w:val="0"/>
          <w:numId w:val="4"/>
        </w:numPr>
        <w:ind w:left="0" w:firstLine="360"/>
        <w:jc w:val="both"/>
        <w:rPr>
          <w:sz w:val="28"/>
          <w:szCs w:val="26"/>
        </w:rPr>
      </w:pPr>
      <w:r w:rsidRPr="00C26D71">
        <w:rPr>
          <w:sz w:val="28"/>
          <w:szCs w:val="28"/>
        </w:rPr>
        <w:t xml:space="preserve">Разместить настоящее </w:t>
      </w:r>
      <w:proofErr w:type="gramStart"/>
      <w:r w:rsidRPr="00C26D71">
        <w:rPr>
          <w:sz w:val="28"/>
          <w:szCs w:val="28"/>
        </w:rPr>
        <w:t>постановление  на</w:t>
      </w:r>
      <w:proofErr w:type="gramEnd"/>
      <w:r w:rsidRPr="00C26D71">
        <w:rPr>
          <w:sz w:val="28"/>
          <w:szCs w:val="28"/>
        </w:rPr>
        <w:t xml:space="preserve"> сайте администрации Таштагольского муниципального округа в информационно - телекоммуникационной сети «Интернет».</w:t>
      </w:r>
    </w:p>
    <w:p w14:paraId="471F8B1F" w14:textId="77777777" w:rsidR="0071286E" w:rsidRPr="00725B99" w:rsidRDefault="0071286E" w:rsidP="0071286E">
      <w:pPr>
        <w:pStyle w:val="11"/>
        <w:numPr>
          <w:ilvl w:val="0"/>
          <w:numId w:val="4"/>
        </w:numPr>
        <w:ind w:left="0" w:firstLine="360"/>
        <w:jc w:val="both"/>
        <w:rPr>
          <w:sz w:val="28"/>
          <w:szCs w:val="26"/>
        </w:rPr>
      </w:pPr>
      <w:r>
        <w:rPr>
          <w:sz w:val="28"/>
          <w:szCs w:val="26"/>
        </w:rPr>
        <w:t>Постановление</w:t>
      </w:r>
      <w:r w:rsidRPr="00725B99">
        <w:rPr>
          <w:sz w:val="28"/>
          <w:szCs w:val="26"/>
        </w:rPr>
        <w:t xml:space="preserve"> вступает в силу с момента </w:t>
      </w:r>
      <w:r>
        <w:rPr>
          <w:sz w:val="28"/>
          <w:szCs w:val="26"/>
        </w:rPr>
        <w:t>его официального опубликования</w:t>
      </w:r>
      <w:r w:rsidRPr="00725B99">
        <w:rPr>
          <w:sz w:val="28"/>
          <w:szCs w:val="26"/>
        </w:rPr>
        <w:t>.</w:t>
      </w:r>
    </w:p>
    <w:p w14:paraId="20290080" w14:textId="77777777" w:rsidR="0071286E" w:rsidRDefault="0071286E" w:rsidP="005078EC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004F8FA" w14:textId="77777777" w:rsidR="0071286E" w:rsidRDefault="0071286E" w:rsidP="005078EC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D07DCA" w14:textId="77777777" w:rsidR="005078EC" w:rsidRPr="001457BA" w:rsidRDefault="005078EC" w:rsidP="005078EC">
      <w:pPr>
        <w:pStyle w:val="a5"/>
        <w:rPr>
          <w:rFonts w:ascii="Times New Roman" w:hAnsi="Times New Roman"/>
          <w:b/>
          <w:sz w:val="28"/>
          <w:szCs w:val="28"/>
        </w:rPr>
      </w:pPr>
      <w:r w:rsidRPr="001457BA">
        <w:rPr>
          <w:rFonts w:ascii="Times New Roman" w:hAnsi="Times New Roman"/>
          <w:b/>
          <w:sz w:val="28"/>
          <w:szCs w:val="28"/>
        </w:rPr>
        <w:t>Глав</w:t>
      </w:r>
      <w:r w:rsidR="0071286E">
        <w:rPr>
          <w:rFonts w:ascii="Times New Roman" w:hAnsi="Times New Roman"/>
          <w:b/>
          <w:sz w:val="28"/>
          <w:szCs w:val="28"/>
        </w:rPr>
        <w:t>а</w:t>
      </w:r>
      <w:r w:rsidRPr="001457BA">
        <w:rPr>
          <w:rFonts w:ascii="Times New Roman" w:hAnsi="Times New Roman"/>
          <w:b/>
          <w:sz w:val="28"/>
          <w:szCs w:val="28"/>
        </w:rPr>
        <w:t xml:space="preserve"> Таштагольского</w:t>
      </w:r>
    </w:p>
    <w:p w14:paraId="0E76889A" w14:textId="77777777" w:rsidR="00A65060" w:rsidRDefault="005078EC" w:rsidP="005078EC">
      <w:pPr>
        <w:jc w:val="both"/>
        <w:rPr>
          <w:sz w:val="28"/>
          <w:szCs w:val="28"/>
        </w:rPr>
      </w:pPr>
      <w:r w:rsidRPr="001457BA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1457BA"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 xml:space="preserve">           </w:t>
      </w:r>
      <w:r w:rsidR="0071286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</w:t>
      </w:r>
      <w:r w:rsidR="0071286E">
        <w:rPr>
          <w:b/>
          <w:sz w:val="28"/>
          <w:szCs w:val="28"/>
        </w:rPr>
        <w:t>В. Н. Макута</w:t>
      </w:r>
    </w:p>
    <w:p w14:paraId="746323BB" w14:textId="77777777" w:rsidR="00A65060" w:rsidRDefault="00A65060" w:rsidP="00A65060">
      <w:pPr>
        <w:jc w:val="both"/>
        <w:rPr>
          <w:sz w:val="28"/>
          <w:szCs w:val="28"/>
        </w:rPr>
      </w:pPr>
    </w:p>
    <w:p w14:paraId="1A5EA815" w14:textId="77777777" w:rsidR="00A65060" w:rsidRDefault="00A65060" w:rsidP="00A65060">
      <w:pPr>
        <w:jc w:val="both"/>
        <w:rPr>
          <w:sz w:val="28"/>
          <w:szCs w:val="28"/>
        </w:rPr>
      </w:pPr>
    </w:p>
    <w:p w14:paraId="3C62FDE1" w14:textId="77777777" w:rsidR="00A65060" w:rsidRDefault="00A65060" w:rsidP="00A65060">
      <w:pPr>
        <w:jc w:val="both"/>
        <w:rPr>
          <w:sz w:val="28"/>
          <w:szCs w:val="28"/>
        </w:rPr>
      </w:pPr>
    </w:p>
    <w:p w14:paraId="3CB268D2" w14:textId="77777777" w:rsidR="00A65060" w:rsidRDefault="00A65060" w:rsidP="00A65060">
      <w:pPr>
        <w:jc w:val="both"/>
        <w:rPr>
          <w:sz w:val="28"/>
          <w:szCs w:val="28"/>
        </w:rPr>
      </w:pPr>
    </w:p>
    <w:p w14:paraId="236C1017" w14:textId="77777777" w:rsidR="00A65060" w:rsidRPr="0071286E" w:rsidRDefault="00A65060" w:rsidP="0071286E">
      <w:pPr>
        <w:ind w:left="680"/>
        <w:jc w:val="right"/>
      </w:pPr>
      <w:r>
        <w:br w:type="page"/>
      </w:r>
      <w:r w:rsidRPr="0071286E">
        <w:lastRenderedPageBreak/>
        <w:t>Приложение № 1</w:t>
      </w:r>
    </w:p>
    <w:p w14:paraId="03B206FE" w14:textId="77777777" w:rsidR="00A65060" w:rsidRPr="0071286E" w:rsidRDefault="00A65060" w:rsidP="0071286E">
      <w:pPr>
        <w:ind w:left="680"/>
        <w:jc w:val="right"/>
      </w:pPr>
      <w:r w:rsidRPr="0071286E">
        <w:t xml:space="preserve">к Постановлению администрации </w:t>
      </w:r>
    </w:p>
    <w:p w14:paraId="5FC3006F" w14:textId="77777777" w:rsidR="007A49FF" w:rsidRPr="0071286E" w:rsidRDefault="00A65060" w:rsidP="0071286E">
      <w:pPr>
        <w:ind w:left="680"/>
        <w:jc w:val="right"/>
      </w:pPr>
      <w:r w:rsidRPr="0071286E">
        <w:t xml:space="preserve">Таштагольского муниципального </w:t>
      </w:r>
      <w:r w:rsidR="005078EC" w:rsidRPr="0071286E">
        <w:t>округа</w:t>
      </w:r>
    </w:p>
    <w:p w14:paraId="56F48B13" w14:textId="77777777" w:rsidR="00A65060" w:rsidRPr="0071286E" w:rsidRDefault="0071768C" w:rsidP="0071286E">
      <w:pPr>
        <w:ind w:left="680"/>
        <w:jc w:val="right"/>
      </w:pPr>
      <w:r w:rsidRPr="0071286E">
        <w:t xml:space="preserve">                                                    </w:t>
      </w:r>
      <w:r w:rsidR="00A65060" w:rsidRPr="0071286E">
        <w:t>от «</w:t>
      </w:r>
      <w:r w:rsidR="0071286E">
        <w:t>_____</w:t>
      </w:r>
      <w:r w:rsidR="00A65060" w:rsidRPr="0071286E">
        <w:t xml:space="preserve">» </w:t>
      </w:r>
      <w:r w:rsidR="0071286E">
        <w:t>_________</w:t>
      </w:r>
      <w:proofErr w:type="gramStart"/>
      <w:r w:rsidR="0071286E">
        <w:t>_</w:t>
      </w:r>
      <w:r w:rsidRPr="0071286E">
        <w:t xml:space="preserve">  </w:t>
      </w:r>
      <w:r w:rsidR="00A65060" w:rsidRPr="0071286E">
        <w:t>202</w:t>
      </w:r>
      <w:r w:rsidR="00E7704A" w:rsidRPr="0071286E">
        <w:t>6</w:t>
      </w:r>
      <w:proofErr w:type="gramEnd"/>
      <w:r w:rsidR="00A65060" w:rsidRPr="0071286E">
        <w:t xml:space="preserve"> № </w:t>
      </w:r>
      <w:r w:rsidR="0071286E">
        <w:t>______</w:t>
      </w:r>
      <w:r w:rsidRPr="0071286E">
        <w:t xml:space="preserve">-п              </w:t>
      </w:r>
    </w:p>
    <w:p w14:paraId="7E882F31" w14:textId="77777777" w:rsidR="00A65060" w:rsidRPr="00EE0356" w:rsidRDefault="00A65060" w:rsidP="00EE0356">
      <w:pPr>
        <w:rPr>
          <w:b/>
          <w:bCs/>
          <w:sz w:val="28"/>
          <w:szCs w:val="28"/>
        </w:rPr>
      </w:pPr>
    </w:p>
    <w:p w14:paraId="49875C18" w14:textId="77777777" w:rsidR="00A65060" w:rsidRPr="00EE0356" w:rsidRDefault="00A65060" w:rsidP="00A65060">
      <w:pPr>
        <w:ind w:left="402"/>
        <w:jc w:val="center"/>
        <w:rPr>
          <w:b/>
          <w:bCs/>
          <w:sz w:val="28"/>
          <w:szCs w:val="28"/>
        </w:rPr>
      </w:pPr>
      <w:r w:rsidRPr="00EE0356">
        <w:rPr>
          <w:b/>
          <w:bCs/>
          <w:sz w:val="28"/>
          <w:szCs w:val="28"/>
        </w:rPr>
        <w:t>ПОРЯДОК</w:t>
      </w:r>
    </w:p>
    <w:p w14:paraId="68E4D0C5" w14:textId="77777777" w:rsidR="00A65060" w:rsidRPr="00EE0356" w:rsidRDefault="000F464E" w:rsidP="00A65060">
      <w:pPr>
        <w:ind w:left="40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продажи дотационного угля </w:t>
      </w:r>
      <w:r w:rsidR="00A65060" w:rsidRPr="00EE0356">
        <w:rPr>
          <w:b/>
          <w:bCs/>
          <w:sz w:val="28"/>
          <w:szCs w:val="28"/>
        </w:rPr>
        <w:t xml:space="preserve">населению  </w:t>
      </w:r>
    </w:p>
    <w:p w14:paraId="2D29FD6B" w14:textId="77777777" w:rsidR="00A65060" w:rsidRPr="00EE0356" w:rsidRDefault="00A65060" w:rsidP="00A65060">
      <w:pPr>
        <w:ind w:left="402"/>
        <w:jc w:val="center"/>
        <w:rPr>
          <w:b/>
          <w:bCs/>
          <w:sz w:val="28"/>
          <w:szCs w:val="28"/>
        </w:rPr>
      </w:pPr>
    </w:p>
    <w:p w14:paraId="3EEBC245" w14:textId="77777777" w:rsidR="00A65060" w:rsidRPr="00EE0356" w:rsidRDefault="00A65060" w:rsidP="000F464E">
      <w:pPr>
        <w:ind w:firstLine="567"/>
        <w:jc w:val="both"/>
        <w:rPr>
          <w:sz w:val="28"/>
          <w:szCs w:val="28"/>
        </w:rPr>
      </w:pPr>
      <w:r w:rsidRPr="00EE0356">
        <w:rPr>
          <w:sz w:val="28"/>
          <w:szCs w:val="28"/>
        </w:rPr>
        <w:t>Настоящий порядок разработан в целях организации контроля за расходованием средств бюджета на возмещение разницы в цене на уголь, реализуемый населению по регулируемой розничной цене.</w:t>
      </w:r>
    </w:p>
    <w:p w14:paraId="7588A715" w14:textId="77777777" w:rsidR="00A65060" w:rsidRDefault="00A65060" w:rsidP="00BB476E">
      <w:pPr>
        <w:pStyle w:val="a6"/>
        <w:widowControl w:val="0"/>
        <w:numPr>
          <w:ilvl w:val="0"/>
          <w:numId w:val="5"/>
        </w:numPr>
        <w:tabs>
          <w:tab w:val="left" w:pos="851"/>
        </w:tabs>
        <w:suppressAutoHyphens/>
        <w:ind w:left="0" w:firstLine="360"/>
        <w:jc w:val="both"/>
        <w:rPr>
          <w:sz w:val="28"/>
          <w:szCs w:val="28"/>
        </w:rPr>
      </w:pPr>
      <w:r w:rsidRPr="000F464E">
        <w:rPr>
          <w:sz w:val="28"/>
          <w:szCs w:val="28"/>
        </w:rPr>
        <w:t xml:space="preserve">Для приобретения угля по государственной  фиксированной  цене, граждане обращаются в администрацию </w:t>
      </w:r>
      <w:r w:rsidR="00E7704A" w:rsidRPr="000F464E">
        <w:rPr>
          <w:sz w:val="28"/>
          <w:szCs w:val="28"/>
        </w:rPr>
        <w:t xml:space="preserve">территориального управления </w:t>
      </w:r>
      <w:r w:rsidRPr="000F464E">
        <w:rPr>
          <w:sz w:val="28"/>
          <w:szCs w:val="28"/>
        </w:rPr>
        <w:t xml:space="preserve"> со с</w:t>
      </w:r>
      <w:r w:rsidR="00464021">
        <w:rPr>
          <w:sz w:val="28"/>
          <w:szCs w:val="28"/>
        </w:rPr>
        <w:t>ледующими документами</w:t>
      </w:r>
      <w:r w:rsidRPr="000F464E">
        <w:rPr>
          <w:sz w:val="28"/>
          <w:szCs w:val="28"/>
        </w:rPr>
        <w:t>:</w:t>
      </w:r>
    </w:p>
    <w:p w14:paraId="167EBE8D" w14:textId="77777777" w:rsidR="00464021" w:rsidRPr="0071286E" w:rsidRDefault="00217230" w:rsidP="00BB476E">
      <w:pPr>
        <w:pStyle w:val="a6"/>
        <w:widowControl w:val="0"/>
        <w:numPr>
          <w:ilvl w:val="1"/>
          <w:numId w:val="5"/>
        </w:numPr>
        <w:tabs>
          <w:tab w:val="left" w:pos="851"/>
        </w:tabs>
        <w:suppressAutoHyphens/>
        <w:ind w:left="0" w:firstLine="360"/>
        <w:jc w:val="both"/>
        <w:rPr>
          <w:sz w:val="28"/>
          <w:szCs w:val="28"/>
        </w:rPr>
      </w:pPr>
      <w:r w:rsidRPr="0071286E">
        <w:rPr>
          <w:sz w:val="28"/>
          <w:szCs w:val="28"/>
        </w:rPr>
        <w:t>Д</w:t>
      </w:r>
      <w:r w:rsidR="00464021" w:rsidRPr="0071286E">
        <w:rPr>
          <w:sz w:val="28"/>
          <w:szCs w:val="28"/>
        </w:rPr>
        <w:t>окумент, удостоверяющий личность (паспорт)</w:t>
      </w:r>
      <w:r w:rsidRPr="0071286E">
        <w:rPr>
          <w:sz w:val="28"/>
          <w:szCs w:val="28"/>
        </w:rPr>
        <w:t>.</w:t>
      </w:r>
    </w:p>
    <w:p w14:paraId="1760ECAF" w14:textId="77777777" w:rsidR="00217230" w:rsidRPr="0071286E" w:rsidRDefault="00217230" w:rsidP="00BB476E">
      <w:pPr>
        <w:pStyle w:val="a6"/>
        <w:widowControl w:val="0"/>
        <w:numPr>
          <w:ilvl w:val="1"/>
          <w:numId w:val="5"/>
        </w:numPr>
        <w:tabs>
          <w:tab w:val="left" w:pos="851"/>
        </w:tabs>
        <w:suppressAutoHyphens/>
        <w:ind w:left="0" w:firstLine="360"/>
        <w:jc w:val="both"/>
        <w:rPr>
          <w:sz w:val="28"/>
          <w:szCs w:val="28"/>
        </w:rPr>
      </w:pPr>
      <w:r w:rsidRPr="0071286E">
        <w:rPr>
          <w:sz w:val="28"/>
          <w:szCs w:val="28"/>
        </w:rPr>
        <w:t>Документ, подтверждающий факт проживания в жилом помещении</w:t>
      </w:r>
      <w:r w:rsidR="008D4BE6" w:rsidRPr="0071286E">
        <w:rPr>
          <w:sz w:val="28"/>
          <w:szCs w:val="28"/>
        </w:rPr>
        <w:t xml:space="preserve"> (постоянно или временно)</w:t>
      </w:r>
      <w:r w:rsidRPr="0071286E">
        <w:rPr>
          <w:sz w:val="28"/>
          <w:szCs w:val="28"/>
        </w:rPr>
        <w:t>, для отопления которого приобретается твердое топливо</w:t>
      </w:r>
      <w:r w:rsidR="008D4BE6" w:rsidRPr="0071286E">
        <w:rPr>
          <w:sz w:val="28"/>
          <w:szCs w:val="28"/>
        </w:rPr>
        <w:t>.</w:t>
      </w:r>
    </w:p>
    <w:p w14:paraId="7C64B7A8" w14:textId="77777777" w:rsidR="00464021" w:rsidRPr="0071286E" w:rsidRDefault="0006029E" w:rsidP="00464021">
      <w:pPr>
        <w:pStyle w:val="a6"/>
        <w:widowControl w:val="0"/>
        <w:numPr>
          <w:ilvl w:val="1"/>
          <w:numId w:val="5"/>
        </w:numPr>
        <w:tabs>
          <w:tab w:val="left" w:pos="851"/>
        </w:tabs>
        <w:suppressAutoHyphens/>
        <w:ind w:left="0" w:firstLine="360"/>
        <w:jc w:val="both"/>
        <w:rPr>
          <w:sz w:val="28"/>
          <w:szCs w:val="28"/>
        </w:rPr>
      </w:pPr>
      <w:r w:rsidRPr="0071286E">
        <w:rPr>
          <w:sz w:val="28"/>
          <w:szCs w:val="28"/>
        </w:rPr>
        <w:t xml:space="preserve">Технический паспорт на </w:t>
      </w:r>
      <w:r w:rsidR="00BB476E" w:rsidRPr="0071286E">
        <w:rPr>
          <w:sz w:val="28"/>
          <w:szCs w:val="28"/>
        </w:rPr>
        <w:t>ж</w:t>
      </w:r>
      <w:r w:rsidRPr="0071286E">
        <w:rPr>
          <w:sz w:val="28"/>
          <w:szCs w:val="28"/>
        </w:rPr>
        <w:t>илое помещение с указанием общей площади жилого помещения</w:t>
      </w:r>
      <w:r w:rsidR="00BB476E" w:rsidRPr="0071286E">
        <w:rPr>
          <w:sz w:val="28"/>
          <w:szCs w:val="28"/>
        </w:rPr>
        <w:t>, этажности, года постройки</w:t>
      </w:r>
      <w:r w:rsidRPr="0071286E">
        <w:rPr>
          <w:sz w:val="28"/>
          <w:szCs w:val="28"/>
        </w:rPr>
        <w:t xml:space="preserve"> либо иной документ, содержащий технические характеристики жилого помещения</w:t>
      </w:r>
      <w:r w:rsidR="00BB476E" w:rsidRPr="0071286E">
        <w:rPr>
          <w:sz w:val="28"/>
          <w:szCs w:val="28"/>
        </w:rPr>
        <w:t>.</w:t>
      </w:r>
    </w:p>
    <w:p w14:paraId="3EE6B02D" w14:textId="77777777" w:rsidR="000F464E" w:rsidRDefault="00A65060" w:rsidP="000F464E">
      <w:pPr>
        <w:pStyle w:val="a6"/>
        <w:widowControl w:val="0"/>
        <w:numPr>
          <w:ilvl w:val="0"/>
          <w:numId w:val="5"/>
        </w:numPr>
        <w:suppressAutoHyphens/>
        <w:ind w:left="142" w:firstLine="218"/>
        <w:jc w:val="both"/>
        <w:rPr>
          <w:sz w:val="28"/>
          <w:szCs w:val="28"/>
        </w:rPr>
      </w:pPr>
      <w:r w:rsidRPr="0071286E">
        <w:rPr>
          <w:sz w:val="28"/>
          <w:szCs w:val="28"/>
        </w:rPr>
        <w:t xml:space="preserve">При предъявлении всех документов уполномоченный </w:t>
      </w:r>
      <w:r w:rsidRPr="0071286E">
        <w:rPr>
          <w:bCs/>
          <w:sz w:val="28"/>
          <w:szCs w:val="28"/>
        </w:rPr>
        <w:t>орган</w:t>
      </w:r>
      <w:r w:rsidRPr="000F464E">
        <w:rPr>
          <w:sz w:val="28"/>
          <w:szCs w:val="28"/>
        </w:rPr>
        <w:t xml:space="preserve"> администрации</w:t>
      </w:r>
      <w:r w:rsidR="00E7704A" w:rsidRPr="000F464E">
        <w:rPr>
          <w:sz w:val="28"/>
          <w:szCs w:val="28"/>
        </w:rPr>
        <w:t xml:space="preserve"> территориального управления </w:t>
      </w:r>
      <w:r w:rsidRPr="000F464E">
        <w:rPr>
          <w:sz w:val="28"/>
          <w:szCs w:val="28"/>
        </w:rPr>
        <w:t xml:space="preserve">определяет право обратившегося гражданина на получение угля по государственной цене,  формирует личное дело приобретателя  и выдает справку с указанием полагающегося количества топлива. Справка заверяется  печатью и подписью </w:t>
      </w:r>
      <w:r w:rsidR="00236D98" w:rsidRPr="000F464E">
        <w:rPr>
          <w:sz w:val="28"/>
          <w:szCs w:val="28"/>
        </w:rPr>
        <w:t>Главы территориального управления</w:t>
      </w:r>
      <w:r w:rsidRPr="000F464E">
        <w:rPr>
          <w:sz w:val="28"/>
          <w:szCs w:val="28"/>
        </w:rPr>
        <w:t xml:space="preserve">, имеет установленную форму, и является основанием  для выписки угля </w:t>
      </w:r>
      <w:proofErr w:type="spellStart"/>
      <w:r w:rsidRPr="000F464E">
        <w:rPr>
          <w:sz w:val="28"/>
          <w:szCs w:val="28"/>
        </w:rPr>
        <w:t>топливоснабжающей</w:t>
      </w:r>
      <w:proofErr w:type="spellEnd"/>
      <w:r w:rsidRPr="000F464E">
        <w:rPr>
          <w:sz w:val="28"/>
          <w:szCs w:val="28"/>
        </w:rPr>
        <w:t xml:space="preserve"> организации. Справка регистрируется в специальном журнале, имеет номер и дату выдачи. Срок действия справки — до конца текущего года.</w:t>
      </w:r>
    </w:p>
    <w:p w14:paraId="330189D6" w14:textId="77777777" w:rsidR="00A65060" w:rsidRPr="000F464E" w:rsidRDefault="00A65060" w:rsidP="000F464E">
      <w:pPr>
        <w:pStyle w:val="a6"/>
        <w:widowControl w:val="0"/>
        <w:numPr>
          <w:ilvl w:val="0"/>
          <w:numId w:val="5"/>
        </w:numPr>
        <w:suppressAutoHyphens/>
        <w:ind w:left="142" w:firstLine="218"/>
        <w:jc w:val="both"/>
        <w:rPr>
          <w:sz w:val="28"/>
          <w:szCs w:val="28"/>
        </w:rPr>
      </w:pPr>
      <w:r w:rsidRPr="000F464E">
        <w:rPr>
          <w:sz w:val="28"/>
          <w:szCs w:val="28"/>
        </w:rPr>
        <w:t>Справка предоставляется в топливо - сбытовую организацию для выписки и получения угля  вместе с паспортом получателя.</w:t>
      </w:r>
    </w:p>
    <w:p w14:paraId="5D11A843" w14:textId="77777777" w:rsidR="000F464E" w:rsidRDefault="00A65060" w:rsidP="000F464E">
      <w:pPr>
        <w:ind w:firstLine="567"/>
        <w:jc w:val="both"/>
        <w:rPr>
          <w:sz w:val="28"/>
          <w:szCs w:val="28"/>
        </w:rPr>
      </w:pPr>
      <w:r w:rsidRPr="00EE0356">
        <w:rPr>
          <w:sz w:val="28"/>
          <w:szCs w:val="28"/>
        </w:rPr>
        <w:t>Альтернативой персональной справки могут быть списки на группу получателей угля, либо на всех жителей территориального образования, заверенные  и зарегистрированные аналогичным образом.</w:t>
      </w:r>
    </w:p>
    <w:p w14:paraId="09710429" w14:textId="77777777" w:rsidR="00A65060" w:rsidRPr="00EE0356" w:rsidRDefault="00A65060" w:rsidP="000F464E">
      <w:pPr>
        <w:ind w:firstLine="567"/>
        <w:jc w:val="both"/>
        <w:rPr>
          <w:sz w:val="28"/>
          <w:szCs w:val="28"/>
        </w:rPr>
      </w:pPr>
      <w:r w:rsidRPr="00EE0356">
        <w:rPr>
          <w:sz w:val="28"/>
          <w:szCs w:val="28"/>
        </w:rPr>
        <w:t xml:space="preserve">В случае изменения в течение года данных, предоставленных списком,  изменения принимаются </w:t>
      </w:r>
      <w:proofErr w:type="spellStart"/>
      <w:r w:rsidRPr="00EE0356">
        <w:rPr>
          <w:sz w:val="28"/>
          <w:szCs w:val="28"/>
        </w:rPr>
        <w:t>топливоснабжающей</w:t>
      </w:r>
      <w:proofErr w:type="spellEnd"/>
      <w:r w:rsidRPr="00EE0356">
        <w:rPr>
          <w:sz w:val="28"/>
          <w:szCs w:val="28"/>
        </w:rPr>
        <w:t xml:space="preserve"> организацией в  письменном виде и действуют с   момента получения таковых.</w:t>
      </w:r>
    </w:p>
    <w:p w14:paraId="4FB948FF" w14:textId="77777777" w:rsidR="00A65060" w:rsidRPr="00EE0356" w:rsidRDefault="00B5457F" w:rsidP="000F464E">
      <w:pPr>
        <w:ind w:firstLine="567"/>
        <w:jc w:val="both"/>
        <w:rPr>
          <w:sz w:val="28"/>
          <w:szCs w:val="28"/>
        </w:rPr>
      </w:pPr>
      <w:r w:rsidRPr="0071286E">
        <w:rPr>
          <w:sz w:val="28"/>
          <w:szCs w:val="28"/>
        </w:rPr>
        <w:t xml:space="preserve">В случае покупки угля </w:t>
      </w:r>
      <w:r w:rsidR="00A65060" w:rsidRPr="0071286E">
        <w:rPr>
          <w:bCs/>
          <w:sz w:val="28"/>
          <w:szCs w:val="28"/>
        </w:rPr>
        <w:t xml:space="preserve">лицом </w:t>
      </w:r>
      <w:proofErr w:type="gramStart"/>
      <w:r w:rsidRPr="0071286E">
        <w:rPr>
          <w:bCs/>
          <w:sz w:val="28"/>
          <w:szCs w:val="28"/>
        </w:rPr>
        <w:t xml:space="preserve">не </w:t>
      </w:r>
      <w:r w:rsidR="009B6838" w:rsidRPr="0071286E">
        <w:rPr>
          <w:bCs/>
          <w:sz w:val="28"/>
          <w:szCs w:val="28"/>
        </w:rPr>
        <w:t>являющимся получателем</w:t>
      </w:r>
      <w:proofErr w:type="gramEnd"/>
      <w:r w:rsidR="009B6838" w:rsidRPr="0071286E">
        <w:rPr>
          <w:bCs/>
          <w:sz w:val="28"/>
          <w:szCs w:val="28"/>
        </w:rPr>
        <w:t xml:space="preserve"> </w:t>
      </w:r>
      <w:r w:rsidRPr="0071286E">
        <w:rPr>
          <w:bCs/>
          <w:sz w:val="28"/>
          <w:szCs w:val="28"/>
        </w:rPr>
        <w:t>указанным в справке</w:t>
      </w:r>
      <w:r w:rsidR="00A65060" w:rsidRPr="0071286E">
        <w:rPr>
          <w:sz w:val="28"/>
          <w:szCs w:val="28"/>
        </w:rPr>
        <w:t>,</w:t>
      </w:r>
      <w:r w:rsidRPr="0071286E">
        <w:rPr>
          <w:sz w:val="28"/>
          <w:szCs w:val="28"/>
        </w:rPr>
        <w:t xml:space="preserve"> лицо, обратившееся</w:t>
      </w:r>
      <w:r>
        <w:rPr>
          <w:sz w:val="28"/>
          <w:szCs w:val="28"/>
        </w:rPr>
        <w:t xml:space="preserve"> в топливо-</w:t>
      </w:r>
      <w:r w:rsidR="00A65060" w:rsidRPr="00EE0356">
        <w:rPr>
          <w:sz w:val="28"/>
          <w:szCs w:val="28"/>
        </w:rPr>
        <w:t>сбытовую организацию, должно одновременно со справкой предъявить свой паспорт и доверенность получателя угля, заверенную нотариально.</w:t>
      </w:r>
    </w:p>
    <w:p w14:paraId="12325002" w14:textId="77777777" w:rsidR="00A65060" w:rsidRDefault="00A65060" w:rsidP="000F464E">
      <w:pPr>
        <w:pStyle w:val="a6"/>
        <w:widowControl w:val="0"/>
        <w:numPr>
          <w:ilvl w:val="0"/>
          <w:numId w:val="5"/>
        </w:numPr>
        <w:suppressAutoHyphens/>
        <w:ind w:left="0" w:firstLine="360"/>
        <w:jc w:val="both"/>
        <w:rPr>
          <w:sz w:val="28"/>
          <w:szCs w:val="28"/>
        </w:rPr>
      </w:pPr>
      <w:r w:rsidRPr="000F464E">
        <w:rPr>
          <w:sz w:val="28"/>
          <w:szCs w:val="28"/>
        </w:rPr>
        <w:t>Разница в цене за уголь, возникающая в результате применения государственных регулируемых цен, возмещается из бюджета в соответствии с муниципальными контрактами, заключенными с топливо - сбытовыми организациями.</w:t>
      </w:r>
    </w:p>
    <w:p w14:paraId="2F340963" w14:textId="77777777" w:rsidR="00E22529" w:rsidRPr="0071286E" w:rsidRDefault="00E22529" w:rsidP="000F464E">
      <w:pPr>
        <w:pStyle w:val="a6"/>
        <w:widowControl w:val="0"/>
        <w:numPr>
          <w:ilvl w:val="0"/>
          <w:numId w:val="5"/>
        </w:numPr>
        <w:suppressAutoHyphens/>
        <w:ind w:left="0" w:firstLine="360"/>
        <w:jc w:val="both"/>
        <w:rPr>
          <w:sz w:val="28"/>
          <w:szCs w:val="28"/>
        </w:rPr>
      </w:pPr>
      <w:r w:rsidRPr="0071286E">
        <w:rPr>
          <w:sz w:val="28"/>
          <w:szCs w:val="28"/>
        </w:rPr>
        <w:lastRenderedPageBreak/>
        <w:t>Продажа твердого топлива по льготным ценам осуществляется в соответствии с Правилами предоставления коммунальных услуг собственниками и пользователями помещений в многоквартирных домах и жилых домов, утвержденными постановлением Правительства Российской Федерации от 06.05.20211 № 354, с учетом особенностей, установленных настоящим Порядком.</w:t>
      </w:r>
    </w:p>
    <w:p w14:paraId="7A58D854" w14:textId="77777777" w:rsidR="00A65060" w:rsidRPr="00EE0356" w:rsidRDefault="00A65060" w:rsidP="00236D98">
      <w:pPr>
        <w:rPr>
          <w:sz w:val="28"/>
          <w:szCs w:val="28"/>
        </w:rPr>
      </w:pPr>
    </w:p>
    <w:p w14:paraId="3D7005A7" w14:textId="77777777" w:rsidR="00A65060" w:rsidRDefault="00A65060" w:rsidP="00A65060">
      <w:pPr>
        <w:jc w:val="right"/>
        <w:rPr>
          <w:sz w:val="28"/>
          <w:szCs w:val="28"/>
        </w:rPr>
      </w:pPr>
    </w:p>
    <w:p w14:paraId="0D95AA51" w14:textId="77777777" w:rsidR="00EE0356" w:rsidRDefault="00EE0356" w:rsidP="00A65060">
      <w:pPr>
        <w:jc w:val="right"/>
        <w:rPr>
          <w:sz w:val="28"/>
          <w:szCs w:val="28"/>
        </w:rPr>
      </w:pPr>
    </w:p>
    <w:p w14:paraId="41B3A650" w14:textId="77777777" w:rsidR="00EE0356" w:rsidRDefault="00EE0356" w:rsidP="00A65060">
      <w:pPr>
        <w:jc w:val="right"/>
        <w:rPr>
          <w:sz w:val="28"/>
          <w:szCs w:val="28"/>
        </w:rPr>
      </w:pPr>
    </w:p>
    <w:p w14:paraId="24003071" w14:textId="77777777" w:rsidR="00EE0356" w:rsidRDefault="00EE0356" w:rsidP="00A65060">
      <w:pPr>
        <w:jc w:val="right"/>
        <w:rPr>
          <w:sz w:val="28"/>
          <w:szCs w:val="28"/>
        </w:rPr>
      </w:pPr>
    </w:p>
    <w:p w14:paraId="364F2FAD" w14:textId="77777777" w:rsidR="00EE0356" w:rsidRDefault="00EE0356" w:rsidP="00A65060">
      <w:pPr>
        <w:jc w:val="right"/>
        <w:rPr>
          <w:sz w:val="28"/>
          <w:szCs w:val="28"/>
        </w:rPr>
      </w:pPr>
    </w:p>
    <w:p w14:paraId="16E4C469" w14:textId="77777777" w:rsidR="00EE0356" w:rsidRDefault="00EE0356" w:rsidP="00A65060">
      <w:pPr>
        <w:jc w:val="right"/>
        <w:rPr>
          <w:sz w:val="28"/>
          <w:szCs w:val="28"/>
        </w:rPr>
      </w:pPr>
    </w:p>
    <w:p w14:paraId="614FAB56" w14:textId="77777777" w:rsidR="00EE0356" w:rsidRDefault="00EE0356" w:rsidP="00A65060">
      <w:pPr>
        <w:jc w:val="right"/>
        <w:rPr>
          <w:sz w:val="28"/>
          <w:szCs w:val="28"/>
        </w:rPr>
      </w:pPr>
    </w:p>
    <w:p w14:paraId="486CEF1D" w14:textId="77777777" w:rsidR="00EE0356" w:rsidRDefault="00EE0356" w:rsidP="00A65060">
      <w:pPr>
        <w:jc w:val="right"/>
        <w:rPr>
          <w:sz w:val="28"/>
          <w:szCs w:val="28"/>
        </w:rPr>
      </w:pPr>
    </w:p>
    <w:p w14:paraId="161E0274" w14:textId="77777777" w:rsidR="00EE0356" w:rsidRDefault="00EE0356" w:rsidP="00A65060">
      <w:pPr>
        <w:jc w:val="right"/>
        <w:rPr>
          <w:sz w:val="28"/>
          <w:szCs w:val="28"/>
        </w:rPr>
      </w:pPr>
    </w:p>
    <w:p w14:paraId="1850EA98" w14:textId="77777777" w:rsidR="00EE0356" w:rsidRDefault="00EE0356" w:rsidP="00A65060">
      <w:pPr>
        <w:jc w:val="right"/>
        <w:rPr>
          <w:sz w:val="28"/>
          <w:szCs w:val="28"/>
        </w:rPr>
      </w:pPr>
    </w:p>
    <w:p w14:paraId="73448383" w14:textId="77777777" w:rsidR="00EE0356" w:rsidRDefault="00EE0356" w:rsidP="00A65060">
      <w:pPr>
        <w:jc w:val="right"/>
        <w:rPr>
          <w:sz w:val="28"/>
          <w:szCs w:val="28"/>
        </w:rPr>
      </w:pPr>
    </w:p>
    <w:p w14:paraId="26761E92" w14:textId="77777777" w:rsidR="00EE0356" w:rsidRDefault="00EE0356" w:rsidP="00A65060">
      <w:pPr>
        <w:jc w:val="right"/>
        <w:rPr>
          <w:sz w:val="28"/>
          <w:szCs w:val="28"/>
        </w:rPr>
      </w:pPr>
    </w:p>
    <w:p w14:paraId="1C7F82C2" w14:textId="77777777" w:rsidR="00EE0356" w:rsidRDefault="00EE0356" w:rsidP="00A65060">
      <w:pPr>
        <w:jc w:val="right"/>
        <w:rPr>
          <w:sz w:val="28"/>
          <w:szCs w:val="28"/>
        </w:rPr>
      </w:pPr>
    </w:p>
    <w:p w14:paraId="62C81D66" w14:textId="77777777" w:rsidR="00EE0356" w:rsidRDefault="00EE0356" w:rsidP="00A65060">
      <w:pPr>
        <w:jc w:val="right"/>
        <w:rPr>
          <w:sz w:val="28"/>
          <w:szCs w:val="28"/>
        </w:rPr>
      </w:pPr>
    </w:p>
    <w:p w14:paraId="321CB27D" w14:textId="77777777" w:rsidR="00EE0356" w:rsidRDefault="00EE0356" w:rsidP="00A65060">
      <w:pPr>
        <w:jc w:val="right"/>
        <w:rPr>
          <w:sz w:val="28"/>
          <w:szCs w:val="28"/>
        </w:rPr>
      </w:pPr>
    </w:p>
    <w:p w14:paraId="11F8367C" w14:textId="77777777" w:rsidR="00EE0356" w:rsidRDefault="00EE0356" w:rsidP="00A65060">
      <w:pPr>
        <w:jc w:val="right"/>
        <w:rPr>
          <w:sz w:val="28"/>
          <w:szCs w:val="28"/>
        </w:rPr>
      </w:pPr>
    </w:p>
    <w:p w14:paraId="7A4EFB0D" w14:textId="77777777" w:rsidR="00EE0356" w:rsidRDefault="00EE0356" w:rsidP="00A65060">
      <w:pPr>
        <w:jc w:val="right"/>
        <w:rPr>
          <w:sz w:val="28"/>
          <w:szCs w:val="28"/>
        </w:rPr>
      </w:pPr>
    </w:p>
    <w:p w14:paraId="430210EB" w14:textId="77777777" w:rsidR="00EE0356" w:rsidRDefault="00EE0356" w:rsidP="00A65060">
      <w:pPr>
        <w:jc w:val="right"/>
        <w:rPr>
          <w:sz w:val="28"/>
          <w:szCs w:val="28"/>
        </w:rPr>
      </w:pPr>
    </w:p>
    <w:p w14:paraId="414FD020" w14:textId="77777777" w:rsidR="00EE0356" w:rsidRDefault="00EE0356" w:rsidP="00A65060">
      <w:pPr>
        <w:jc w:val="right"/>
        <w:rPr>
          <w:sz w:val="28"/>
          <w:szCs w:val="28"/>
        </w:rPr>
      </w:pPr>
    </w:p>
    <w:p w14:paraId="2DF043C7" w14:textId="77777777" w:rsidR="00EE0356" w:rsidRDefault="00EE0356" w:rsidP="00A65060">
      <w:pPr>
        <w:jc w:val="right"/>
        <w:rPr>
          <w:sz w:val="28"/>
          <w:szCs w:val="28"/>
        </w:rPr>
      </w:pPr>
    </w:p>
    <w:p w14:paraId="7564EF33" w14:textId="77777777" w:rsidR="00EE0356" w:rsidRDefault="00EE0356" w:rsidP="00A65060">
      <w:pPr>
        <w:jc w:val="right"/>
        <w:rPr>
          <w:sz w:val="28"/>
          <w:szCs w:val="28"/>
        </w:rPr>
      </w:pPr>
    </w:p>
    <w:p w14:paraId="3C39636D" w14:textId="77777777" w:rsidR="00EE0356" w:rsidRDefault="00EE0356" w:rsidP="00A65060">
      <w:pPr>
        <w:jc w:val="right"/>
        <w:rPr>
          <w:sz w:val="28"/>
          <w:szCs w:val="28"/>
        </w:rPr>
      </w:pPr>
    </w:p>
    <w:p w14:paraId="00A815A8" w14:textId="77777777" w:rsidR="00EE0356" w:rsidRDefault="00EE0356" w:rsidP="00A65060">
      <w:pPr>
        <w:jc w:val="right"/>
        <w:rPr>
          <w:sz w:val="28"/>
          <w:szCs w:val="28"/>
        </w:rPr>
      </w:pPr>
    </w:p>
    <w:p w14:paraId="4B538554" w14:textId="77777777" w:rsidR="00EE0356" w:rsidRDefault="00EE0356" w:rsidP="00A65060">
      <w:pPr>
        <w:jc w:val="right"/>
        <w:rPr>
          <w:sz w:val="28"/>
          <w:szCs w:val="28"/>
        </w:rPr>
      </w:pPr>
    </w:p>
    <w:p w14:paraId="5E2EC34D" w14:textId="77777777" w:rsidR="00EE0356" w:rsidRDefault="00EE0356" w:rsidP="00A65060">
      <w:pPr>
        <w:jc w:val="right"/>
        <w:rPr>
          <w:sz w:val="28"/>
          <w:szCs w:val="28"/>
        </w:rPr>
      </w:pPr>
    </w:p>
    <w:p w14:paraId="430759D5" w14:textId="77777777" w:rsidR="00EE0356" w:rsidRDefault="00EE0356" w:rsidP="00A65060">
      <w:pPr>
        <w:jc w:val="right"/>
        <w:rPr>
          <w:sz w:val="28"/>
          <w:szCs w:val="28"/>
        </w:rPr>
      </w:pPr>
    </w:p>
    <w:p w14:paraId="0C0E19B2" w14:textId="77777777" w:rsidR="00EE0356" w:rsidRDefault="00EE0356" w:rsidP="00A65060">
      <w:pPr>
        <w:jc w:val="right"/>
        <w:rPr>
          <w:sz w:val="28"/>
          <w:szCs w:val="28"/>
        </w:rPr>
      </w:pPr>
    </w:p>
    <w:p w14:paraId="13FC88ED" w14:textId="77777777" w:rsidR="00EE0356" w:rsidRDefault="00EE0356" w:rsidP="00A65060">
      <w:pPr>
        <w:jc w:val="right"/>
        <w:rPr>
          <w:sz w:val="28"/>
          <w:szCs w:val="28"/>
        </w:rPr>
      </w:pPr>
    </w:p>
    <w:p w14:paraId="5A1D959B" w14:textId="77777777" w:rsidR="00EE0356" w:rsidRDefault="00EE0356" w:rsidP="00A65060">
      <w:pPr>
        <w:jc w:val="right"/>
        <w:rPr>
          <w:sz w:val="28"/>
          <w:szCs w:val="28"/>
        </w:rPr>
      </w:pPr>
    </w:p>
    <w:p w14:paraId="3C014D46" w14:textId="77777777" w:rsidR="00EE0356" w:rsidRDefault="00EE0356" w:rsidP="00A65060">
      <w:pPr>
        <w:jc w:val="right"/>
        <w:rPr>
          <w:sz w:val="28"/>
          <w:szCs w:val="28"/>
        </w:rPr>
      </w:pPr>
    </w:p>
    <w:p w14:paraId="18FE5AD6" w14:textId="77777777" w:rsidR="00EE0356" w:rsidRDefault="00EE0356" w:rsidP="00A65060">
      <w:pPr>
        <w:jc w:val="right"/>
        <w:rPr>
          <w:sz w:val="28"/>
          <w:szCs w:val="28"/>
        </w:rPr>
      </w:pPr>
    </w:p>
    <w:p w14:paraId="70EF8680" w14:textId="77777777" w:rsidR="00EE0356" w:rsidRDefault="00EE0356" w:rsidP="00A65060">
      <w:pPr>
        <w:jc w:val="right"/>
        <w:rPr>
          <w:sz w:val="28"/>
          <w:szCs w:val="28"/>
        </w:rPr>
      </w:pPr>
    </w:p>
    <w:p w14:paraId="3007D6A2" w14:textId="77777777" w:rsidR="00EE0356" w:rsidRDefault="00EE0356" w:rsidP="00A65060">
      <w:pPr>
        <w:jc w:val="right"/>
        <w:rPr>
          <w:sz w:val="28"/>
          <w:szCs w:val="28"/>
        </w:rPr>
      </w:pPr>
    </w:p>
    <w:p w14:paraId="37C1E1B0" w14:textId="77777777" w:rsidR="00EE0356" w:rsidRDefault="00EE0356" w:rsidP="00A65060">
      <w:pPr>
        <w:jc w:val="right"/>
        <w:rPr>
          <w:sz w:val="28"/>
          <w:szCs w:val="28"/>
        </w:rPr>
      </w:pPr>
    </w:p>
    <w:p w14:paraId="23FBF8CD" w14:textId="77777777" w:rsidR="000F464E" w:rsidRDefault="000F464E" w:rsidP="00A65060">
      <w:pPr>
        <w:jc w:val="right"/>
        <w:rPr>
          <w:sz w:val="28"/>
          <w:szCs w:val="28"/>
        </w:rPr>
      </w:pPr>
    </w:p>
    <w:p w14:paraId="14849E7A" w14:textId="77777777" w:rsidR="000F464E" w:rsidRDefault="000F464E" w:rsidP="00A65060">
      <w:pPr>
        <w:jc w:val="right"/>
        <w:rPr>
          <w:sz w:val="28"/>
          <w:szCs w:val="28"/>
        </w:rPr>
      </w:pPr>
    </w:p>
    <w:p w14:paraId="3EC0652B" w14:textId="77777777" w:rsidR="006F7DBD" w:rsidRDefault="006F7DBD" w:rsidP="00A65060">
      <w:pPr>
        <w:jc w:val="right"/>
        <w:rPr>
          <w:sz w:val="28"/>
          <w:szCs w:val="28"/>
        </w:rPr>
      </w:pPr>
    </w:p>
    <w:p w14:paraId="75F5FAF5" w14:textId="77777777" w:rsidR="006F7DBD" w:rsidRDefault="006F7DBD" w:rsidP="00A65060">
      <w:pPr>
        <w:jc w:val="right"/>
        <w:rPr>
          <w:sz w:val="28"/>
          <w:szCs w:val="28"/>
        </w:rPr>
      </w:pPr>
    </w:p>
    <w:p w14:paraId="78A98F1F" w14:textId="77777777" w:rsidR="006F7DBD" w:rsidRDefault="006F7DBD" w:rsidP="00A65060">
      <w:pPr>
        <w:jc w:val="right"/>
        <w:rPr>
          <w:sz w:val="28"/>
          <w:szCs w:val="28"/>
        </w:rPr>
      </w:pPr>
    </w:p>
    <w:sectPr w:rsidR="006F7DBD" w:rsidSect="00FD6B36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800640"/>
    <w:multiLevelType w:val="hybridMultilevel"/>
    <w:tmpl w:val="DBF61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80248"/>
    <w:multiLevelType w:val="multilevel"/>
    <w:tmpl w:val="47D64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47E1FC4"/>
    <w:multiLevelType w:val="multilevel"/>
    <w:tmpl w:val="41605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3AF7EC0"/>
    <w:multiLevelType w:val="hybridMultilevel"/>
    <w:tmpl w:val="1292B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44CC2"/>
    <w:multiLevelType w:val="hybridMultilevel"/>
    <w:tmpl w:val="14020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444514">
    <w:abstractNumId w:val="0"/>
  </w:num>
  <w:num w:numId="2" w16cid:durableId="2141720995">
    <w:abstractNumId w:val="1"/>
  </w:num>
  <w:num w:numId="3" w16cid:durableId="1246917401">
    <w:abstractNumId w:val="2"/>
  </w:num>
  <w:num w:numId="4" w16cid:durableId="1527478721">
    <w:abstractNumId w:val="4"/>
  </w:num>
  <w:num w:numId="5" w16cid:durableId="565263689">
    <w:abstractNumId w:val="5"/>
  </w:num>
  <w:num w:numId="6" w16cid:durableId="1516847235">
    <w:abstractNumId w:val="3"/>
  </w:num>
  <w:num w:numId="7" w16cid:durableId="836574880">
    <w:abstractNumId w:val="6"/>
  </w:num>
  <w:num w:numId="8" w16cid:durableId="837645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33"/>
    <w:rsid w:val="0006029E"/>
    <w:rsid w:val="00063968"/>
    <w:rsid w:val="00090DF0"/>
    <w:rsid w:val="000B3931"/>
    <w:rsid w:val="000B48DB"/>
    <w:rsid w:val="000C23CE"/>
    <w:rsid w:val="000F3794"/>
    <w:rsid w:val="000F464E"/>
    <w:rsid w:val="0011706A"/>
    <w:rsid w:val="001220DA"/>
    <w:rsid w:val="00135278"/>
    <w:rsid w:val="00141B97"/>
    <w:rsid w:val="00173718"/>
    <w:rsid w:val="001C2678"/>
    <w:rsid w:val="001E3815"/>
    <w:rsid w:val="002106A4"/>
    <w:rsid w:val="00217230"/>
    <w:rsid w:val="00222A12"/>
    <w:rsid w:val="00236D98"/>
    <w:rsid w:val="002C4CBB"/>
    <w:rsid w:val="002D5285"/>
    <w:rsid w:val="00322177"/>
    <w:rsid w:val="003309BC"/>
    <w:rsid w:val="00392D18"/>
    <w:rsid w:val="003A399A"/>
    <w:rsid w:val="003C31E7"/>
    <w:rsid w:val="003F3084"/>
    <w:rsid w:val="00410EAF"/>
    <w:rsid w:val="00434791"/>
    <w:rsid w:val="004576C9"/>
    <w:rsid w:val="00464021"/>
    <w:rsid w:val="0047325B"/>
    <w:rsid w:val="004B29FE"/>
    <w:rsid w:val="004D343E"/>
    <w:rsid w:val="005078EC"/>
    <w:rsid w:val="00536029"/>
    <w:rsid w:val="0055197E"/>
    <w:rsid w:val="00590EC8"/>
    <w:rsid w:val="005927E2"/>
    <w:rsid w:val="0059659A"/>
    <w:rsid w:val="005A47D4"/>
    <w:rsid w:val="005C56AC"/>
    <w:rsid w:val="006037EA"/>
    <w:rsid w:val="0060717F"/>
    <w:rsid w:val="006135DC"/>
    <w:rsid w:val="00623AF5"/>
    <w:rsid w:val="006A0AE2"/>
    <w:rsid w:val="006B3D16"/>
    <w:rsid w:val="006B5803"/>
    <w:rsid w:val="006C207A"/>
    <w:rsid w:val="006F19BD"/>
    <w:rsid w:val="006F5EC1"/>
    <w:rsid w:val="006F7DBD"/>
    <w:rsid w:val="0071286E"/>
    <w:rsid w:val="007138D2"/>
    <w:rsid w:val="0071768C"/>
    <w:rsid w:val="00747FAA"/>
    <w:rsid w:val="00787E57"/>
    <w:rsid w:val="007A49FF"/>
    <w:rsid w:val="007B5FB2"/>
    <w:rsid w:val="007C31A0"/>
    <w:rsid w:val="007E7E57"/>
    <w:rsid w:val="007F2EB5"/>
    <w:rsid w:val="008200F3"/>
    <w:rsid w:val="00847C1E"/>
    <w:rsid w:val="0086613F"/>
    <w:rsid w:val="00884FEF"/>
    <w:rsid w:val="008A4C18"/>
    <w:rsid w:val="008A6E82"/>
    <w:rsid w:val="008D1043"/>
    <w:rsid w:val="008D4BE6"/>
    <w:rsid w:val="008E37ED"/>
    <w:rsid w:val="008F1319"/>
    <w:rsid w:val="00901907"/>
    <w:rsid w:val="00902628"/>
    <w:rsid w:val="00910DED"/>
    <w:rsid w:val="0091235D"/>
    <w:rsid w:val="0091528E"/>
    <w:rsid w:val="0093523F"/>
    <w:rsid w:val="009553C8"/>
    <w:rsid w:val="0095646F"/>
    <w:rsid w:val="00984A82"/>
    <w:rsid w:val="00990A23"/>
    <w:rsid w:val="009B6838"/>
    <w:rsid w:val="009C5B17"/>
    <w:rsid w:val="009E542F"/>
    <w:rsid w:val="00A05BF0"/>
    <w:rsid w:val="00A119DA"/>
    <w:rsid w:val="00A12333"/>
    <w:rsid w:val="00A57E28"/>
    <w:rsid w:val="00A65060"/>
    <w:rsid w:val="00A874CD"/>
    <w:rsid w:val="00A9761E"/>
    <w:rsid w:val="00AA4807"/>
    <w:rsid w:val="00AD685D"/>
    <w:rsid w:val="00AE0361"/>
    <w:rsid w:val="00AE3F23"/>
    <w:rsid w:val="00B36775"/>
    <w:rsid w:val="00B5457F"/>
    <w:rsid w:val="00B67A4E"/>
    <w:rsid w:val="00B73B55"/>
    <w:rsid w:val="00BB476E"/>
    <w:rsid w:val="00BC2F0D"/>
    <w:rsid w:val="00BC58BE"/>
    <w:rsid w:val="00CB38DF"/>
    <w:rsid w:val="00CC3B46"/>
    <w:rsid w:val="00CE3445"/>
    <w:rsid w:val="00CE40CF"/>
    <w:rsid w:val="00CF5222"/>
    <w:rsid w:val="00D03353"/>
    <w:rsid w:val="00D07D18"/>
    <w:rsid w:val="00D16EDE"/>
    <w:rsid w:val="00DB5BC5"/>
    <w:rsid w:val="00DF2DB5"/>
    <w:rsid w:val="00E22529"/>
    <w:rsid w:val="00E557E1"/>
    <w:rsid w:val="00E7704A"/>
    <w:rsid w:val="00E90869"/>
    <w:rsid w:val="00EA53D6"/>
    <w:rsid w:val="00ED66EF"/>
    <w:rsid w:val="00ED76D3"/>
    <w:rsid w:val="00EE0356"/>
    <w:rsid w:val="00EE4E5D"/>
    <w:rsid w:val="00EE53A1"/>
    <w:rsid w:val="00EE6372"/>
    <w:rsid w:val="00F006DA"/>
    <w:rsid w:val="00F42207"/>
    <w:rsid w:val="00F44450"/>
    <w:rsid w:val="00F52012"/>
    <w:rsid w:val="00F53965"/>
    <w:rsid w:val="00F760C1"/>
    <w:rsid w:val="00F96AD7"/>
    <w:rsid w:val="00FA4BF9"/>
    <w:rsid w:val="00FB27A1"/>
    <w:rsid w:val="00FD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A27CE"/>
  <w15:docId w15:val="{8EFB23C9-4AF0-40A5-80A6-689F48CB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59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38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38D2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90D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90DF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557E1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55197E"/>
    <w:pPr>
      <w:ind w:left="720"/>
      <w:contextualSpacing/>
    </w:pPr>
  </w:style>
  <w:style w:type="character" w:styleId="a7">
    <w:name w:val="Emphasis"/>
    <w:basedOn w:val="a0"/>
    <w:uiPriority w:val="20"/>
    <w:qFormat/>
    <w:rsid w:val="00CC3B46"/>
    <w:rPr>
      <w:i/>
      <w:iCs/>
    </w:rPr>
  </w:style>
  <w:style w:type="paragraph" w:customStyle="1" w:styleId="11">
    <w:name w:val="Абзац списка1"/>
    <w:basedOn w:val="a"/>
    <w:rsid w:val="00712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ORGPC</cp:lastModifiedBy>
  <cp:revision>2</cp:revision>
  <cp:lastPrinted>2026-05-07T01:21:00Z</cp:lastPrinted>
  <dcterms:created xsi:type="dcterms:W3CDTF">2026-05-08T10:18:00Z</dcterms:created>
  <dcterms:modified xsi:type="dcterms:W3CDTF">2026-05-08T10:18:00Z</dcterms:modified>
</cp:coreProperties>
</file>