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C229F" w14:textId="77777777" w:rsidR="00F333BB" w:rsidRDefault="00F333BB" w:rsidP="00B14C0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68A594C" wp14:editId="74907F1D">
            <wp:extent cx="752475" cy="819150"/>
            <wp:effectExtent l="19050" t="0" r="9525" b="0"/>
            <wp:docPr id="1" name="Рисунок 1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691875" w14:textId="77777777" w:rsidR="00F333BB" w:rsidRDefault="00F333BB" w:rsidP="00B14C0D">
      <w:pPr>
        <w:spacing w:befor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КЕМЕРОВСКАЯ ОБЛАСТЬ – КУЗБАСС</w:t>
      </w:r>
    </w:p>
    <w:p w14:paraId="3ADC3385" w14:textId="77777777" w:rsidR="00F333BB" w:rsidRDefault="00CC1417" w:rsidP="00CC1417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ТАШТАГОЛЬСКИЙ МУНИЦИПАЛЬНЫЙ ОКРУГ</w:t>
      </w:r>
      <w:r w:rsidR="00F333BB">
        <w:rPr>
          <w:b/>
          <w:bCs/>
          <w:sz w:val="28"/>
          <w:szCs w:val="28"/>
        </w:rPr>
        <w:t xml:space="preserve">  </w:t>
      </w:r>
    </w:p>
    <w:p w14:paraId="2CB14830" w14:textId="77777777" w:rsidR="00CC1417" w:rsidRDefault="00F333BB" w:rsidP="00CC1417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14:paraId="282B2F3B" w14:textId="77777777" w:rsidR="00F333BB" w:rsidRDefault="00CC1417" w:rsidP="00CC1417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ТАШТАГОЛЬСКОГО МУНИЦИПАЛЬНОГО ОКРУГА</w:t>
      </w:r>
    </w:p>
    <w:p w14:paraId="1BBFC373" w14:textId="77777777" w:rsidR="00F333BB" w:rsidRDefault="00F333BB" w:rsidP="00B14C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26B9E487" w14:textId="77777777" w:rsidR="00F333BB" w:rsidRDefault="00F333BB" w:rsidP="00B14C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4480C90A" w14:textId="77777777" w:rsidR="00F333BB" w:rsidRDefault="00F333BB" w:rsidP="00B14C0D">
      <w:pPr>
        <w:jc w:val="center"/>
        <w:rPr>
          <w:b/>
          <w:bCs/>
          <w:sz w:val="28"/>
          <w:szCs w:val="28"/>
        </w:rPr>
      </w:pPr>
    </w:p>
    <w:p w14:paraId="1BAD4EBD" w14:textId="6D319F42" w:rsidR="009C465B" w:rsidRDefault="008F1C5C" w:rsidP="008F1C5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9C465B">
        <w:rPr>
          <w:b/>
          <w:bCs/>
          <w:sz w:val="28"/>
          <w:szCs w:val="28"/>
        </w:rPr>
        <w:t xml:space="preserve"> </w:t>
      </w:r>
      <w:proofErr w:type="gramStart"/>
      <w:r w:rsidR="009C465B">
        <w:rPr>
          <w:b/>
          <w:bCs/>
          <w:sz w:val="28"/>
          <w:szCs w:val="28"/>
        </w:rPr>
        <w:t>«</w:t>
      </w:r>
      <w:r w:rsidR="00E337F5">
        <w:rPr>
          <w:b/>
          <w:bCs/>
          <w:sz w:val="28"/>
          <w:szCs w:val="28"/>
        </w:rPr>
        <w:t xml:space="preserve"> 10</w:t>
      </w:r>
      <w:proofErr w:type="gramEnd"/>
      <w:r w:rsidR="00E337F5">
        <w:rPr>
          <w:b/>
          <w:bCs/>
          <w:sz w:val="28"/>
          <w:szCs w:val="28"/>
        </w:rPr>
        <w:t xml:space="preserve"> </w:t>
      </w:r>
      <w:proofErr w:type="gramStart"/>
      <w:r w:rsidR="00701708">
        <w:rPr>
          <w:b/>
          <w:bCs/>
          <w:sz w:val="28"/>
          <w:szCs w:val="28"/>
        </w:rPr>
        <w:t xml:space="preserve">»  </w:t>
      </w:r>
      <w:r w:rsidR="00C6011F">
        <w:rPr>
          <w:b/>
          <w:bCs/>
          <w:sz w:val="28"/>
          <w:szCs w:val="28"/>
        </w:rPr>
        <w:t>июня</w:t>
      </w:r>
      <w:proofErr w:type="gramEnd"/>
      <w:r w:rsidR="008214E4">
        <w:rPr>
          <w:b/>
          <w:bCs/>
          <w:sz w:val="28"/>
          <w:szCs w:val="28"/>
        </w:rPr>
        <w:t xml:space="preserve"> </w:t>
      </w:r>
      <w:r w:rsidR="002E2E64">
        <w:rPr>
          <w:b/>
          <w:bCs/>
          <w:sz w:val="28"/>
          <w:szCs w:val="28"/>
        </w:rPr>
        <w:t>202</w:t>
      </w:r>
      <w:r w:rsidR="00C6011F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г.</w:t>
      </w:r>
      <w:r w:rsidR="009C465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</w:t>
      </w:r>
      <w:r w:rsidR="00C6011F">
        <w:rPr>
          <w:b/>
          <w:bCs/>
          <w:sz w:val="28"/>
          <w:szCs w:val="28"/>
        </w:rPr>
        <w:t>№</w:t>
      </w:r>
      <w:r w:rsidR="00E337F5">
        <w:rPr>
          <w:b/>
          <w:bCs/>
          <w:sz w:val="28"/>
          <w:szCs w:val="28"/>
        </w:rPr>
        <w:t xml:space="preserve"> 944</w:t>
      </w:r>
      <w:r w:rsidR="00FD6A3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</w:t>
      </w:r>
      <w:r w:rsidR="00FD6A3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 </w:t>
      </w:r>
    </w:p>
    <w:p w14:paraId="62B274C9" w14:textId="77777777" w:rsidR="008F1C5C" w:rsidRDefault="008F1C5C" w:rsidP="00B14C0D">
      <w:pPr>
        <w:jc w:val="center"/>
        <w:rPr>
          <w:b/>
          <w:bCs/>
          <w:sz w:val="28"/>
          <w:szCs w:val="28"/>
        </w:rPr>
      </w:pPr>
    </w:p>
    <w:p w14:paraId="733731D6" w14:textId="77777777" w:rsidR="008F1C5C" w:rsidRPr="008F1C5C" w:rsidRDefault="005A513E" w:rsidP="005A513E">
      <w:pPr>
        <w:pStyle w:val="1"/>
        <w:jc w:val="center"/>
        <w:rPr>
          <w:rStyle w:val="aa"/>
          <w:b/>
        </w:rPr>
      </w:pPr>
      <w:r w:rsidRPr="008F1C5C">
        <w:rPr>
          <w:rStyle w:val="aa"/>
          <w:b/>
        </w:rPr>
        <w:t>О проведении капитального ремонта элементов общего имущества</w:t>
      </w:r>
      <w:r w:rsidRPr="008F1C5C">
        <w:rPr>
          <w:rStyle w:val="aa"/>
          <w:b/>
        </w:rPr>
        <w:br/>
        <w:t>многоквартирных домов, включенных в краткосрочный план реализации</w:t>
      </w:r>
      <w:r w:rsidRPr="008F1C5C">
        <w:rPr>
          <w:rStyle w:val="aa"/>
          <w:b/>
        </w:rPr>
        <w:br/>
        <w:t>региональной программы капитального ремонта общего имущества в</w:t>
      </w:r>
      <w:r w:rsidRPr="008F1C5C">
        <w:rPr>
          <w:rStyle w:val="aa"/>
          <w:b/>
        </w:rPr>
        <w:br/>
        <w:t xml:space="preserve">многоквартирных домах </w:t>
      </w:r>
      <w:bookmarkStart w:id="0" w:name="_Hlk190867122"/>
    </w:p>
    <w:p w14:paraId="277FD162" w14:textId="77777777" w:rsidR="005A513E" w:rsidRPr="008F1C5C" w:rsidRDefault="005A513E" w:rsidP="005A513E">
      <w:pPr>
        <w:pStyle w:val="1"/>
        <w:jc w:val="center"/>
        <w:rPr>
          <w:rStyle w:val="aa"/>
          <w:b/>
        </w:rPr>
      </w:pPr>
      <w:r w:rsidRPr="008F1C5C">
        <w:rPr>
          <w:rStyle w:val="aa"/>
          <w:b/>
        </w:rPr>
        <w:t xml:space="preserve">Таштагольского муниципального </w:t>
      </w:r>
      <w:r w:rsidR="00A91261">
        <w:rPr>
          <w:rStyle w:val="aa"/>
          <w:b/>
        </w:rPr>
        <w:t>округа</w:t>
      </w:r>
      <w:r w:rsidRPr="008F1C5C">
        <w:rPr>
          <w:rStyle w:val="aa"/>
          <w:b/>
        </w:rPr>
        <w:t xml:space="preserve"> </w:t>
      </w:r>
      <w:bookmarkEnd w:id="0"/>
      <w:r w:rsidRPr="008F1C5C">
        <w:rPr>
          <w:rStyle w:val="aa"/>
          <w:b/>
        </w:rPr>
        <w:t>на 202</w:t>
      </w:r>
      <w:r w:rsidR="00A91261">
        <w:rPr>
          <w:rStyle w:val="aa"/>
          <w:b/>
        </w:rPr>
        <w:t>6</w:t>
      </w:r>
      <w:r w:rsidRPr="008F1C5C">
        <w:rPr>
          <w:rStyle w:val="aa"/>
          <w:b/>
        </w:rPr>
        <w:t>-202</w:t>
      </w:r>
      <w:r w:rsidR="00A91261">
        <w:rPr>
          <w:rStyle w:val="aa"/>
          <w:b/>
        </w:rPr>
        <w:t>8</w:t>
      </w:r>
      <w:r w:rsidRPr="008F1C5C">
        <w:rPr>
          <w:rStyle w:val="aa"/>
          <w:b/>
        </w:rPr>
        <w:t xml:space="preserve"> годы</w:t>
      </w:r>
    </w:p>
    <w:p w14:paraId="6D907324" w14:textId="77777777" w:rsidR="008F1C5C" w:rsidRDefault="008F1C5C" w:rsidP="005A513E">
      <w:pPr>
        <w:pStyle w:val="1"/>
        <w:jc w:val="center"/>
        <w:rPr>
          <w:rStyle w:val="aa"/>
        </w:rPr>
      </w:pPr>
    </w:p>
    <w:p w14:paraId="599E2469" w14:textId="77777777" w:rsidR="005A513E" w:rsidRDefault="005A513E" w:rsidP="005A513E">
      <w:pPr>
        <w:pStyle w:val="1"/>
        <w:ind w:firstLine="840"/>
        <w:jc w:val="both"/>
      </w:pPr>
      <w:r>
        <w:rPr>
          <w:rStyle w:val="aa"/>
        </w:rPr>
        <w:t>В соответствии с частью 6 статьи 189 Жилищного кодекса Российской Федерации</w:t>
      </w:r>
      <w:r w:rsidR="00FB4B70">
        <w:rPr>
          <w:rStyle w:val="aa"/>
        </w:rPr>
        <w:t xml:space="preserve">, </w:t>
      </w:r>
      <w:r w:rsidR="00FB4B70" w:rsidRPr="00925E36">
        <w:t>руководствуясь  Уставом Таштагольского муниципального округа</w:t>
      </w:r>
      <w:r w:rsidR="00FB4B70">
        <w:t xml:space="preserve">, в целях </w:t>
      </w:r>
      <w:r w:rsidR="00C26CE9">
        <w:t xml:space="preserve">проведения капитального ремонта элементов общего имущества многоквартирных домов, </w:t>
      </w:r>
      <w:r w:rsidR="00C26CE9">
        <w:rPr>
          <w:rStyle w:val="aa"/>
        </w:rPr>
        <w:t>включенных в краткосрочный план реализации региональной программы капитального ремонта общего имущества в многоквартирных домах Таштагольского муниципального округа на 2026-2028 года, администрация Таштагольского муниципального округа постановляет:</w:t>
      </w:r>
    </w:p>
    <w:p w14:paraId="22E7C58F" w14:textId="77777777" w:rsidR="00C26CE9" w:rsidRDefault="005A513E" w:rsidP="00C26CE9">
      <w:pPr>
        <w:pStyle w:val="1"/>
        <w:numPr>
          <w:ilvl w:val="0"/>
          <w:numId w:val="4"/>
        </w:numPr>
        <w:tabs>
          <w:tab w:val="left" w:pos="1047"/>
        </w:tabs>
        <w:ind w:firstLine="720"/>
        <w:jc w:val="both"/>
        <w:rPr>
          <w:rStyle w:val="aa"/>
        </w:rPr>
      </w:pPr>
      <w:r>
        <w:rPr>
          <w:rStyle w:val="aa"/>
        </w:rPr>
        <w:t xml:space="preserve">Принять решение о проведении капитального ремонта элементов общего имущества многоквартирных домов, включенных в краткосрочный план реализации региональной программы капитального ремонта общего имущества в многоквартирных домах Таштагольского муниципального </w:t>
      </w:r>
      <w:r w:rsidR="00C26CE9">
        <w:rPr>
          <w:rStyle w:val="aa"/>
        </w:rPr>
        <w:t>округа</w:t>
      </w:r>
      <w:r>
        <w:rPr>
          <w:rStyle w:val="aa"/>
        </w:rPr>
        <w:t xml:space="preserve"> на 202</w:t>
      </w:r>
      <w:r w:rsidR="00C26CE9">
        <w:rPr>
          <w:rStyle w:val="aa"/>
        </w:rPr>
        <w:t>6</w:t>
      </w:r>
      <w:r>
        <w:rPr>
          <w:rStyle w:val="aa"/>
        </w:rPr>
        <w:t>-202</w:t>
      </w:r>
      <w:r w:rsidR="00C26CE9">
        <w:rPr>
          <w:rStyle w:val="aa"/>
        </w:rPr>
        <w:t>8</w:t>
      </w:r>
      <w:r>
        <w:rPr>
          <w:rStyle w:val="aa"/>
        </w:rPr>
        <w:t xml:space="preserve"> годы, согласно приложению, к настоящему постановлению.</w:t>
      </w:r>
    </w:p>
    <w:p w14:paraId="3092CAA1" w14:textId="77777777" w:rsidR="00C26CE9" w:rsidRPr="00C26CE9" w:rsidRDefault="00C26CE9" w:rsidP="00C26CE9">
      <w:pPr>
        <w:pStyle w:val="1"/>
        <w:numPr>
          <w:ilvl w:val="0"/>
          <w:numId w:val="4"/>
        </w:numPr>
        <w:tabs>
          <w:tab w:val="left" w:pos="1047"/>
        </w:tabs>
        <w:ind w:firstLine="720"/>
        <w:jc w:val="both"/>
      </w:pPr>
      <w:r w:rsidRPr="00C26CE9">
        <w:rPr>
          <w:szCs w:val="26"/>
        </w:rPr>
        <w:t xml:space="preserve">Контроль </w:t>
      </w:r>
      <w:proofErr w:type="gramStart"/>
      <w:r w:rsidRPr="00C26CE9">
        <w:rPr>
          <w:szCs w:val="26"/>
        </w:rPr>
        <w:t>за  исполнением</w:t>
      </w:r>
      <w:proofErr w:type="gramEnd"/>
      <w:r w:rsidRPr="00C26CE9">
        <w:rPr>
          <w:szCs w:val="26"/>
        </w:rPr>
        <w:t xml:space="preserve"> настоящего постановления возложить </w:t>
      </w:r>
      <w:proofErr w:type="gramStart"/>
      <w:r w:rsidRPr="00C26CE9">
        <w:rPr>
          <w:szCs w:val="26"/>
        </w:rPr>
        <w:t>на  заместителя</w:t>
      </w:r>
      <w:proofErr w:type="gramEnd"/>
      <w:r w:rsidRPr="00C26CE9">
        <w:rPr>
          <w:szCs w:val="26"/>
        </w:rPr>
        <w:t xml:space="preserve"> Главы Таштагольского муниципального </w:t>
      </w:r>
      <w:r w:rsidRPr="00C26CE9">
        <w:t>округа</w:t>
      </w:r>
      <w:r w:rsidRPr="00C26CE9">
        <w:rPr>
          <w:szCs w:val="26"/>
        </w:rPr>
        <w:t xml:space="preserve"> по ЖКХ С.С.Малыгина.</w:t>
      </w:r>
    </w:p>
    <w:p w14:paraId="0A744780" w14:textId="77777777" w:rsidR="00C26CE9" w:rsidRDefault="00C26CE9" w:rsidP="00C26CE9">
      <w:pPr>
        <w:pStyle w:val="1"/>
        <w:tabs>
          <w:tab w:val="left" w:pos="1047"/>
        </w:tabs>
        <w:ind w:firstLine="720"/>
        <w:jc w:val="both"/>
      </w:pPr>
      <w:r w:rsidRPr="00C26CE9">
        <w:t xml:space="preserve">3. Разместить настоящее </w:t>
      </w:r>
      <w:proofErr w:type="gramStart"/>
      <w:r w:rsidRPr="00C26CE9">
        <w:t>постановление  на</w:t>
      </w:r>
      <w:proofErr w:type="gramEnd"/>
      <w:r w:rsidRPr="00C26CE9">
        <w:t xml:space="preserve"> сайте администрации Таштагольского муниципального округа в информационно - телекоммуникационной сети «Интернет».</w:t>
      </w:r>
    </w:p>
    <w:p w14:paraId="29E7B824" w14:textId="77777777" w:rsidR="00C26CE9" w:rsidRPr="00C26CE9" w:rsidRDefault="00C26CE9" w:rsidP="00C26CE9">
      <w:pPr>
        <w:pStyle w:val="1"/>
        <w:tabs>
          <w:tab w:val="left" w:pos="1047"/>
        </w:tabs>
        <w:ind w:firstLine="720"/>
        <w:jc w:val="both"/>
      </w:pPr>
      <w:r w:rsidRPr="00725B99">
        <w:rPr>
          <w:szCs w:val="26"/>
        </w:rPr>
        <w:t xml:space="preserve">4. </w:t>
      </w:r>
      <w:r>
        <w:rPr>
          <w:szCs w:val="26"/>
        </w:rPr>
        <w:t>Постановление</w:t>
      </w:r>
      <w:r w:rsidRPr="00725B99">
        <w:rPr>
          <w:szCs w:val="26"/>
        </w:rPr>
        <w:t xml:space="preserve"> вступает в силу с момента </w:t>
      </w:r>
      <w:r>
        <w:rPr>
          <w:szCs w:val="26"/>
        </w:rPr>
        <w:t>его официального опубликования</w:t>
      </w:r>
      <w:r w:rsidRPr="00725B99">
        <w:rPr>
          <w:szCs w:val="26"/>
        </w:rPr>
        <w:t>.</w:t>
      </w:r>
    </w:p>
    <w:p w14:paraId="39901139" w14:textId="77777777" w:rsidR="00C26CE9" w:rsidRDefault="00C26CE9" w:rsidP="00D5094D">
      <w:pPr>
        <w:spacing w:line="276" w:lineRule="auto"/>
        <w:ind w:right="40"/>
        <w:rPr>
          <w:b/>
          <w:sz w:val="28"/>
          <w:szCs w:val="28"/>
        </w:rPr>
      </w:pPr>
    </w:p>
    <w:p w14:paraId="66F190DF" w14:textId="77777777" w:rsidR="00C26CE9" w:rsidRDefault="00C26CE9" w:rsidP="00D5094D">
      <w:pPr>
        <w:spacing w:line="276" w:lineRule="auto"/>
        <w:ind w:right="40"/>
        <w:rPr>
          <w:b/>
          <w:sz w:val="28"/>
          <w:szCs w:val="28"/>
        </w:rPr>
      </w:pPr>
    </w:p>
    <w:p w14:paraId="5C4F9AB2" w14:textId="77777777" w:rsidR="00F333BB" w:rsidRDefault="00C26CE9" w:rsidP="00D5094D">
      <w:pPr>
        <w:spacing w:line="276" w:lineRule="auto"/>
        <w:ind w:right="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Глава</w:t>
      </w:r>
      <w:r w:rsidR="008214E4">
        <w:rPr>
          <w:b/>
          <w:sz w:val="28"/>
          <w:szCs w:val="28"/>
        </w:rPr>
        <w:t xml:space="preserve"> </w:t>
      </w:r>
      <w:r w:rsidR="00F333BB">
        <w:rPr>
          <w:b/>
          <w:sz w:val="28"/>
          <w:szCs w:val="28"/>
        </w:rPr>
        <w:t xml:space="preserve"> Таштагольского </w:t>
      </w:r>
    </w:p>
    <w:p w14:paraId="74EE76C7" w14:textId="77777777" w:rsidR="005A513E" w:rsidRDefault="00F333BB" w:rsidP="00D5094D">
      <w:pPr>
        <w:spacing w:line="276" w:lineRule="auto"/>
        <w:ind w:right="40"/>
        <w:rPr>
          <w:rStyle w:val="a7"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C26CE9">
        <w:rPr>
          <w:b/>
          <w:sz w:val="28"/>
          <w:szCs w:val="28"/>
        </w:rPr>
        <w:t>округа</w:t>
      </w:r>
      <w:r w:rsidR="00754B9D">
        <w:rPr>
          <w:b/>
          <w:sz w:val="28"/>
          <w:szCs w:val="28"/>
        </w:rPr>
        <w:tab/>
      </w:r>
      <w:r w:rsidR="00754B9D">
        <w:rPr>
          <w:b/>
          <w:sz w:val="28"/>
          <w:szCs w:val="28"/>
        </w:rPr>
        <w:tab/>
      </w:r>
      <w:r w:rsidR="00754B9D">
        <w:rPr>
          <w:b/>
          <w:sz w:val="28"/>
          <w:szCs w:val="28"/>
        </w:rPr>
        <w:tab/>
      </w:r>
      <w:r w:rsidR="00754B9D">
        <w:rPr>
          <w:b/>
          <w:sz w:val="28"/>
          <w:szCs w:val="28"/>
        </w:rPr>
        <w:tab/>
      </w:r>
      <w:r w:rsidR="00754B9D">
        <w:rPr>
          <w:b/>
          <w:sz w:val="28"/>
          <w:szCs w:val="28"/>
        </w:rPr>
        <w:tab/>
        <w:t xml:space="preserve">                    </w:t>
      </w:r>
      <w:r w:rsidR="00C26CE9">
        <w:rPr>
          <w:b/>
          <w:sz w:val="28"/>
          <w:szCs w:val="28"/>
        </w:rPr>
        <w:t xml:space="preserve">   </w:t>
      </w:r>
      <w:r w:rsidR="00AA0EB1">
        <w:rPr>
          <w:b/>
          <w:sz w:val="28"/>
          <w:szCs w:val="28"/>
        </w:rPr>
        <w:t xml:space="preserve"> </w:t>
      </w:r>
      <w:r w:rsidR="00C26CE9">
        <w:rPr>
          <w:b/>
          <w:sz w:val="28"/>
          <w:szCs w:val="28"/>
        </w:rPr>
        <w:t>В. Н. Макута</w:t>
      </w:r>
      <w:r>
        <w:rPr>
          <w:rStyle w:val="a7"/>
          <w:sz w:val="28"/>
          <w:szCs w:val="28"/>
        </w:rPr>
        <w:t xml:space="preserve">   </w:t>
      </w:r>
    </w:p>
    <w:p w14:paraId="7B4FA182" w14:textId="77777777" w:rsidR="00C26CE9" w:rsidRDefault="00C26CE9">
      <w:pPr>
        <w:widowControl/>
        <w:autoSpaceDE/>
        <w:autoSpaceDN/>
        <w:adjustRightInd/>
        <w:spacing w:after="200" w:line="276" w:lineRule="auto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br w:type="page"/>
      </w:r>
    </w:p>
    <w:p w14:paraId="38F3E3C0" w14:textId="77777777" w:rsidR="00D201F5" w:rsidRDefault="00D201F5" w:rsidP="005A513E">
      <w:pPr>
        <w:pStyle w:val="1"/>
        <w:jc w:val="center"/>
        <w:rPr>
          <w:rStyle w:val="aa"/>
        </w:rPr>
      </w:pPr>
    </w:p>
    <w:p w14:paraId="7F750966" w14:textId="77777777" w:rsidR="005A513E" w:rsidRDefault="005A513E" w:rsidP="005A513E">
      <w:pPr>
        <w:pStyle w:val="1"/>
        <w:jc w:val="center"/>
      </w:pPr>
      <w:r>
        <w:rPr>
          <w:rStyle w:val="aa"/>
        </w:rPr>
        <w:t>ПРИЛОЖЕНИЕ</w:t>
      </w:r>
      <w:r>
        <w:rPr>
          <w:rStyle w:val="aa"/>
        </w:rPr>
        <w:br/>
        <w:t>к постановлению администрации</w:t>
      </w:r>
      <w:r>
        <w:rPr>
          <w:rStyle w:val="aa"/>
        </w:rPr>
        <w:br/>
        <w:t xml:space="preserve">Таштагольского муниципального </w:t>
      </w:r>
      <w:r w:rsidR="00C26CE9">
        <w:rPr>
          <w:rStyle w:val="aa"/>
        </w:rPr>
        <w:t>округа</w:t>
      </w:r>
    </w:p>
    <w:p w14:paraId="47F6874A" w14:textId="77777777" w:rsidR="005A513E" w:rsidRDefault="008F1C5C" w:rsidP="008F1C5C">
      <w:pPr>
        <w:pStyle w:val="1"/>
        <w:spacing w:after="300"/>
        <w:jc w:val="right"/>
      </w:pPr>
      <w:r>
        <w:rPr>
          <w:rStyle w:val="aa"/>
        </w:rPr>
        <w:t xml:space="preserve">    </w:t>
      </w:r>
      <w:r w:rsidR="005A513E">
        <w:rPr>
          <w:rStyle w:val="aa"/>
        </w:rPr>
        <w:t>от _______</w:t>
      </w:r>
      <w:r w:rsidR="00C26CE9">
        <w:rPr>
          <w:rStyle w:val="aa"/>
        </w:rPr>
        <w:t>___</w:t>
      </w:r>
      <w:r w:rsidR="005A513E">
        <w:rPr>
          <w:rStyle w:val="aa"/>
        </w:rPr>
        <w:t>__ № ____</w:t>
      </w:r>
    </w:p>
    <w:p w14:paraId="57B0F7D3" w14:textId="77777777" w:rsidR="005A513E" w:rsidRDefault="005A513E" w:rsidP="005A513E">
      <w:pPr>
        <w:pStyle w:val="1"/>
        <w:jc w:val="center"/>
      </w:pPr>
      <w:r>
        <w:rPr>
          <w:rStyle w:val="aa"/>
        </w:rPr>
        <w:t>ПЕРЕЧЕНЬ</w:t>
      </w:r>
    </w:p>
    <w:p w14:paraId="3B20409B" w14:textId="77777777" w:rsidR="00D201F5" w:rsidRDefault="005A513E" w:rsidP="005A513E">
      <w:pPr>
        <w:pStyle w:val="1"/>
        <w:spacing w:line="276" w:lineRule="auto"/>
        <w:jc w:val="center"/>
        <w:rPr>
          <w:rStyle w:val="aa"/>
        </w:rPr>
      </w:pPr>
      <w:r>
        <w:rPr>
          <w:rStyle w:val="aa"/>
        </w:rPr>
        <w:t>многоквартирных домов для проведения капитального ремонта элементов</w:t>
      </w:r>
      <w:r>
        <w:rPr>
          <w:rStyle w:val="aa"/>
        </w:rPr>
        <w:br/>
        <w:t>общего имущества, включенных в краткосрочный план реализации</w:t>
      </w:r>
      <w:r>
        <w:rPr>
          <w:rStyle w:val="aa"/>
        </w:rPr>
        <w:br/>
        <w:t xml:space="preserve">региональной программы капитального ремонта общего имущества </w:t>
      </w:r>
    </w:p>
    <w:p w14:paraId="5F5B43D0" w14:textId="77777777" w:rsidR="00D201F5" w:rsidRDefault="005A513E" w:rsidP="005A513E">
      <w:pPr>
        <w:pStyle w:val="1"/>
        <w:spacing w:line="276" w:lineRule="auto"/>
        <w:jc w:val="center"/>
        <w:rPr>
          <w:rStyle w:val="aa"/>
        </w:rPr>
      </w:pPr>
      <w:r>
        <w:rPr>
          <w:rStyle w:val="aa"/>
        </w:rPr>
        <w:t>в</w:t>
      </w:r>
      <w:r w:rsidR="00D201F5">
        <w:rPr>
          <w:rStyle w:val="aa"/>
        </w:rPr>
        <w:t xml:space="preserve"> </w:t>
      </w:r>
      <w:r>
        <w:rPr>
          <w:rStyle w:val="aa"/>
        </w:rPr>
        <w:t>многок</w:t>
      </w:r>
      <w:r w:rsidR="00C26CE9">
        <w:rPr>
          <w:rStyle w:val="aa"/>
        </w:rPr>
        <w:t xml:space="preserve">вартирных домах </w:t>
      </w:r>
    </w:p>
    <w:p w14:paraId="4B4563AB" w14:textId="77777777" w:rsidR="005A513E" w:rsidRDefault="00C26CE9" w:rsidP="005A513E">
      <w:pPr>
        <w:pStyle w:val="1"/>
        <w:spacing w:after="200" w:line="276" w:lineRule="auto"/>
        <w:jc w:val="center"/>
      </w:pPr>
      <w:r>
        <w:rPr>
          <w:rStyle w:val="aa"/>
        </w:rPr>
        <w:t>Таштагольского м</w:t>
      </w:r>
      <w:r w:rsidR="005A513E">
        <w:rPr>
          <w:rStyle w:val="aa"/>
        </w:rPr>
        <w:t xml:space="preserve">униципального </w:t>
      </w:r>
      <w:r>
        <w:rPr>
          <w:rStyle w:val="aa"/>
        </w:rPr>
        <w:t>округа</w:t>
      </w:r>
      <w:r w:rsidR="005A513E">
        <w:rPr>
          <w:rStyle w:val="aa"/>
        </w:rPr>
        <w:t xml:space="preserve"> на 202</w:t>
      </w:r>
      <w:r>
        <w:rPr>
          <w:rStyle w:val="aa"/>
        </w:rPr>
        <w:t>6</w:t>
      </w:r>
      <w:r w:rsidR="005A513E">
        <w:rPr>
          <w:rStyle w:val="aa"/>
        </w:rPr>
        <w:t>-202</w:t>
      </w:r>
      <w:r>
        <w:rPr>
          <w:rStyle w:val="aa"/>
        </w:rPr>
        <w:t>8</w:t>
      </w:r>
      <w:r w:rsidR="005A513E">
        <w:rPr>
          <w:rStyle w:val="aa"/>
        </w:rPr>
        <w:t xml:space="preserve"> годы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4984"/>
      </w:tblGrid>
      <w:tr w:rsidR="005A513E" w14:paraId="3B87E548" w14:textId="77777777" w:rsidTr="00C26CE9">
        <w:trPr>
          <w:trHeight w:hRule="exact" w:val="68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0D808C" w14:textId="77777777" w:rsidR="005A513E" w:rsidRDefault="005A513E" w:rsidP="009D0C32">
            <w:pPr>
              <w:pStyle w:val="ac"/>
            </w:pPr>
            <w:r>
              <w:rPr>
                <w:rStyle w:val="ab"/>
                <w:rFonts w:eastAsia="Calibri"/>
              </w:rPr>
              <w:t>№ п/п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94423" w14:textId="77777777" w:rsidR="005A513E" w:rsidRDefault="005A513E" w:rsidP="009D0C32">
            <w:pPr>
              <w:pStyle w:val="ac"/>
              <w:ind w:left="1580"/>
            </w:pPr>
            <w:r>
              <w:rPr>
                <w:rStyle w:val="ab"/>
                <w:rFonts w:eastAsia="Calibri"/>
              </w:rPr>
              <w:t>Адрес МКД</w:t>
            </w:r>
          </w:p>
        </w:tc>
      </w:tr>
      <w:tr w:rsidR="005A513E" w14:paraId="190C8D4A" w14:textId="77777777" w:rsidTr="00C26CE9">
        <w:trPr>
          <w:trHeight w:hRule="exact" w:val="33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73CA94" w14:textId="77777777" w:rsidR="005A513E" w:rsidRDefault="005A513E" w:rsidP="005A513E">
            <w:pPr>
              <w:pStyle w:val="ac"/>
              <w:ind w:firstLine="265"/>
            </w:pPr>
            <w:r>
              <w:rPr>
                <w:rStyle w:val="ab"/>
                <w:rFonts w:eastAsia="Calibri"/>
              </w:rPr>
              <w:t>1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02F7E49" w14:textId="77777777" w:rsidR="005A513E" w:rsidRDefault="008F1C5C" w:rsidP="00C26CE9">
            <w:pPr>
              <w:pStyle w:val="ac"/>
            </w:pPr>
            <w:r>
              <w:rPr>
                <w:rStyle w:val="ab"/>
                <w:rFonts w:eastAsia="Calibri"/>
              </w:rPr>
              <w:t>г</w:t>
            </w:r>
            <w:r w:rsidR="00C26CE9">
              <w:rPr>
                <w:rStyle w:val="ab"/>
                <w:rFonts w:eastAsia="Calibri"/>
              </w:rPr>
              <w:t>. Таштагол, ул. Коммунистическая</w:t>
            </w:r>
            <w:r w:rsidR="005A513E">
              <w:rPr>
                <w:rStyle w:val="ab"/>
                <w:rFonts w:eastAsia="Calibri"/>
              </w:rPr>
              <w:t>, д.</w:t>
            </w:r>
            <w:r w:rsidR="00C26CE9">
              <w:rPr>
                <w:rStyle w:val="ab"/>
                <w:rFonts w:eastAsia="Calibri"/>
              </w:rPr>
              <w:t>3</w:t>
            </w:r>
          </w:p>
        </w:tc>
      </w:tr>
      <w:tr w:rsidR="005A513E" w14:paraId="68CF1515" w14:textId="77777777" w:rsidTr="00C26CE9">
        <w:trPr>
          <w:trHeight w:hRule="exact" w:val="33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951066" w14:textId="77777777" w:rsidR="005A513E" w:rsidRDefault="005A513E" w:rsidP="005A513E">
            <w:pPr>
              <w:pStyle w:val="ac"/>
              <w:ind w:firstLine="265"/>
            </w:pPr>
            <w:bookmarkStart w:id="1" w:name="_Hlk190867269"/>
            <w:r>
              <w:rPr>
                <w:rStyle w:val="ab"/>
                <w:rFonts w:eastAsia="Calibri"/>
              </w:rPr>
              <w:t>2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EA2DB98" w14:textId="77777777" w:rsidR="005A513E" w:rsidRDefault="008F1C5C" w:rsidP="00C26CE9">
            <w:pPr>
              <w:pStyle w:val="ac"/>
            </w:pPr>
            <w:r>
              <w:rPr>
                <w:rStyle w:val="ab"/>
                <w:rFonts w:eastAsia="Calibri"/>
              </w:rPr>
              <w:t>г</w:t>
            </w:r>
            <w:r w:rsidR="005A513E">
              <w:rPr>
                <w:rStyle w:val="ab"/>
                <w:rFonts w:eastAsia="Calibri"/>
              </w:rPr>
              <w:t xml:space="preserve">. Таштагол, ул. </w:t>
            </w:r>
            <w:r w:rsidR="00C26CE9">
              <w:rPr>
                <w:rStyle w:val="ab"/>
                <w:rFonts w:eastAsia="Calibri"/>
              </w:rPr>
              <w:t>Нестерова</w:t>
            </w:r>
            <w:r w:rsidR="005A513E">
              <w:rPr>
                <w:rStyle w:val="ab"/>
                <w:rFonts w:eastAsia="Calibri"/>
              </w:rPr>
              <w:t>, д.</w:t>
            </w:r>
            <w:r w:rsidR="00C26CE9">
              <w:rPr>
                <w:rStyle w:val="ab"/>
                <w:rFonts w:eastAsia="Calibri"/>
              </w:rPr>
              <w:t>28а</w:t>
            </w:r>
          </w:p>
        </w:tc>
      </w:tr>
      <w:bookmarkEnd w:id="1"/>
      <w:tr w:rsidR="005A513E" w14:paraId="6CD11AF8" w14:textId="77777777" w:rsidTr="00C26CE9">
        <w:trPr>
          <w:trHeight w:hRule="exact" w:val="33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68AFAD" w14:textId="77777777" w:rsidR="005A513E" w:rsidRDefault="005A513E" w:rsidP="005A513E">
            <w:pPr>
              <w:pStyle w:val="ac"/>
              <w:ind w:left="123" w:firstLine="142"/>
            </w:pPr>
            <w:r>
              <w:rPr>
                <w:rStyle w:val="ab"/>
                <w:rFonts w:eastAsia="Calibri"/>
              </w:rPr>
              <w:t>3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A287304" w14:textId="77777777" w:rsidR="005A513E" w:rsidRDefault="008F1C5C" w:rsidP="00C26CE9">
            <w:pPr>
              <w:pStyle w:val="ac"/>
            </w:pPr>
            <w:r>
              <w:rPr>
                <w:rStyle w:val="ab"/>
                <w:rFonts w:eastAsia="Calibri"/>
              </w:rPr>
              <w:t>г</w:t>
            </w:r>
            <w:r w:rsidR="005A513E">
              <w:rPr>
                <w:rStyle w:val="ab"/>
                <w:rFonts w:eastAsia="Calibri"/>
              </w:rPr>
              <w:t xml:space="preserve">. Таштагол, ул. </w:t>
            </w:r>
            <w:r w:rsidR="00C26CE9">
              <w:rPr>
                <w:rStyle w:val="ab"/>
                <w:rFonts w:eastAsia="Calibri"/>
              </w:rPr>
              <w:t>Советская, д.2Б</w:t>
            </w:r>
          </w:p>
        </w:tc>
      </w:tr>
      <w:tr w:rsidR="005A513E" w14:paraId="19040250" w14:textId="77777777" w:rsidTr="00C26CE9">
        <w:trPr>
          <w:trHeight w:hRule="exact" w:val="33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D0496FA" w14:textId="77777777" w:rsidR="005A513E" w:rsidRDefault="005A513E" w:rsidP="005A513E">
            <w:pPr>
              <w:pStyle w:val="ac"/>
              <w:ind w:firstLine="265"/>
            </w:pPr>
            <w:r>
              <w:rPr>
                <w:rStyle w:val="ab"/>
                <w:rFonts w:eastAsia="Calibri"/>
              </w:rPr>
              <w:t>4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420CA77" w14:textId="77777777" w:rsidR="005A513E" w:rsidRDefault="00C26CE9" w:rsidP="00C26CE9">
            <w:pPr>
              <w:pStyle w:val="ac"/>
            </w:pPr>
            <w:r>
              <w:rPr>
                <w:rStyle w:val="ab"/>
                <w:rFonts w:eastAsia="Calibri"/>
              </w:rPr>
              <w:t>п</w:t>
            </w:r>
            <w:r w:rsidR="008F1C5C">
              <w:rPr>
                <w:rStyle w:val="ab"/>
                <w:rFonts w:eastAsia="Calibri"/>
              </w:rPr>
              <w:t>г</w:t>
            </w:r>
            <w:r>
              <w:rPr>
                <w:rStyle w:val="ab"/>
                <w:rFonts w:eastAsia="Calibri"/>
              </w:rPr>
              <w:t>т</w:t>
            </w:r>
            <w:r w:rsidR="005A513E">
              <w:rPr>
                <w:rStyle w:val="ab"/>
                <w:rFonts w:eastAsia="Calibri"/>
              </w:rPr>
              <w:t xml:space="preserve">. </w:t>
            </w:r>
            <w:r>
              <w:rPr>
                <w:rStyle w:val="ab"/>
                <w:rFonts w:eastAsia="Calibri"/>
              </w:rPr>
              <w:t>Шерегеш</w:t>
            </w:r>
            <w:r w:rsidR="005A513E">
              <w:rPr>
                <w:rStyle w:val="ab"/>
                <w:rFonts w:eastAsia="Calibri"/>
              </w:rPr>
              <w:t xml:space="preserve">, ул. </w:t>
            </w:r>
            <w:r>
              <w:rPr>
                <w:rStyle w:val="ab"/>
                <w:rFonts w:eastAsia="Calibri"/>
              </w:rPr>
              <w:t>Гагарина</w:t>
            </w:r>
            <w:r w:rsidR="005A513E">
              <w:rPr>
                <w:rStyle w:val="ab"/>
                <w:rFonts w:eastAsia="Calibri"/>
              </w:rPr>
              <w:t>, д.</w:t>
            </w:r>
            <w:r>
              <w:rPr>
                <w:rStyle w:val="ab"/>
                <w:rFonts w:eastAsia="Calibri"/>
              </w:rPr>
              <w:t>4а</w:t>
            </w:r>
          </w:p>
        </w:tc>
      </w:tr>
      <w:tr w:rsidR="005A513E" w14:paraId="60B3E901" w14:textId="77777777" w:rsidTr="00C26CE9">
        <w:trPr>
          <w:trHeight w:hRule="exact" w:val="33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D96AB0" w14:textId="77777777" w:rsidR="005A513E" w:rsidRDefault="005A513E" w:rsidP="005A513E">
            <w:pPr>
              <w:pStyle w:val="ac"/>
              <w:ind w:firstLine="265"/>
            </w:pPr>
            <w:r>
              <w:rPr>
                <w:rStyle w:val="ab"/>
                <w:rFonts w:eastAsia="Calibri"/>
              </w:rPr>
              <w:t>5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4DEC18C" w14:textId="77777777" w:rsidR="005A513E" w:rsidRDefault="00E47DED" w:rsidP="00E47DED">
            <w:pPr>
              <w:pStyle w:val="ac"/>
            </w:pPr>
            <w:r>
              <w:rPr>
                <w:rStyle w:val="ab"/>
                <w:rFonts w:eastAsia="Calibri"/>
              </w:rPr>
              <w:t>пгт. Шерегеш</w:t>
            </w:r>
            <w:r w:rsidR="005A513E">
              <w:rPr>
                <w:rStyle w:val="ab"/>
                <w:rFonts w:eastAsia="Calibri"/>
              </w:rPr>
              <w:t xml:space="preserve">, ул. </w:t>
            </w:r>
            <w:r>
              <w:rPr>
                <w:rStyle w:val="ab"/>
                <w:rFonts w:eastAsia="Calibri"/>
              </w:rPr>
              <w:t>Дзержинского</w:t>
            </w:r>
            <w:r w:rsidR="005A513E">
              <w:rPr>
                <w:rStyle w:val="ab"/>
                <w:rFonts w:eastAsia="Calibri"/>
              </w:rPr>
              <w:t>, д.</w:t>
            </w:r>
            <w:r>
              <w:rPr>
                <w:rStyle w:val="ab"/>
                <w:rFonts w:eastAsia="Calibri"/>
              </w:rPr>
              <w:t>21</w:t>
            </w:r>
          </w:p>
        </w:tc>
      </w:tr>
      <w:tr w:rsidR="005A513E" w14:paraId="6A7974A6" w14:textId="77777777" w:rsidTr="00C26CE9">
        <w:trPr>
          <w:trHeight w:hRule="exact" w:val="33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FEC0B3" w14:textId="77777777" w:rsidR="005A513E" w:rsidRDefault="005A513E" w:rsidP="005A513E">
            <w:pPr>
              <w:pStyle w:val="ac"/>
              <w:ind w:firstLine="265"/>
            </w:pPr>
            <w:r>
              <w:rPr>
                <w:rStyle w:val="ab"/>
                <w:rFonts w:eastAsia="Calibri"/>
              </w:rPr>
              <w:t>6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337E19" w14:textId="77777777" w:rsidR="005A513E" w:rsidRDefault="00E47DED" w:rsidP="00E47DED">
            <w:pPr>
              <w:pStyle w:val="ac"/>
            </w:pPr>
            <w:r>
              <w:rPr>
                <w:rStyle w:val="ab"/>
                <w:rFonts w:eastAsia="Calibri"/>
              </w:rPr>
              <w:t>пгт. Шерегеш</w:t>
            </w:r>
            <w:r w:rsidR="005A513E">
              <w:rPr>
                <w:rStyle w:val="ab"/>
                <w:rFonts w:eastAsia="Calibri"/>
              </w:rPr>
              <w:t xml:space="preserve">, ул. </w:t>
            </w:r>
            <w:r>
              <w:rPr>
                <w:rStyle w:val="ab"/>
                <w:rFonts w:eastAsia="Calibri"/>
              </w:rPr>
              <w:t>Дзержинского</w:t>
            </w:r>
            <w:r w:rsidR="005A513E">
              <w:rPr>
                <w:rStyle w:val="ab"/>
                <w:rFonts w:eastAsia="Calibri"/>
              </w:rPr>
              <w:t>, д.</w:t>
            </w:r>
            <w:r>
              <w:rPr>
                <w:rStyle w:val="ab"/>
                <w:rFonts w:eastAsia="Calibri"/>
              </w:rPr>
              <w:t>8</w:t>
            </w:r>
          </w:p>
        </w:tc>
      </w:tr>
      <w:tr w:rsidR="005A513E" w14:paraId="33F1BAE7" w14:textId="77777777" w:rsidTr="00C26CE9">
        <w:trPr>
          <w:trHeight w:hRule="exact" w:val="33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7CEFFA" w14:textId="77777777" w:rsidR="005A513E" w:rsidRDefault="005A513E" w:rsidP="005A513E">
            <w:pPr>
              <w:pStyle w:val="ac"/>
              <w:ind w:firstLine="265"/>
            </w:pPr>
            <w:r>
              <w:rPr>
                <w:rStyle w:val="ab"/>
                <w:rFonts w:eastAsia="Calibri"/>
              </w:rPr>
              <w:t>7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40F2455" w14:textId="77777777" w:rsidR="005A513E" w:rsidRDefault="00E47DED" w:rsidP="00E47DED">
            <w:pPr>
              <w:pStyle w:val="ac"/>
            </w:pPr>
            <w:r>
              <w:rPr>
                <w:rStyle w:val="ab"/>
                <w:rFonts w:eastAsia="Calibri"/>
              </w:rPr>
              <w:t>пгт. Шерегеш,</w:t>
            </w:r>
            <w:r w:rsidR="005A513E">
              <w:rPr>
                <w:rStyle w:val="ab"/>
                <w:rFonts w:eastAsia="Calibri"/>
              </w:rPr>
              <w:t xml:space="preserve"> ул. </w:t>
            </w:r>
            <w:r>
              <w:rPr>
                <w:rStyle w:val="ab"/>
                <w:rFonts w:eastAsia="Calibri"/>
              </w:rPr>
              <w:t>Советская</w:t>
            </w:r>
            <w:r w:rsidR="005A513E">
              <w:rPr>
                <w:rStyle w:val="ab"/>
                <w:rFonts w:eastAsia="Calibri"/>
              </w:rPr>
              <w:t>, д.</w:t>
            </w:r>
            <w:r>
              <w:rPr>
                <w:rStyle w:val="ab"/>
                <w:rFonts w:eastAsia="Calibri"/>
              </w:rPr>
              <w:t>10</w:t>
            </w:r>
          </w:p>
        </w:tc>
      </w:tr>
      <w:tr w:rsidR="005A513E" w14:paraId="4550FCFE" w14:textId="77777777" w:rsidTr="00C26CE9">
        <w:trPr>
          <w:trHeight w:hRule="exact" w:val="33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B9C0A94" w14:textId="77777777" w:rsidR="005A513E" w:rsidRDefault="005A513E" w:rsidP="005A513E">
            <w:pPr>
              <w:pStyle w:val="ac"/>
              <w:ind w:firstLine="265"/>
            </w:pPr>
            <w:r>
              <w:rPr>
                <w:rStyle w:val="ab"/>
                <w:rFonts w:eastAsia="Calibri"/>
              </w:rPr>
              <w:t>8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C4EC7BB" w14:textId="77777777" w:rsidR="005A513E" w:rsidRDefault="00E47DED" w:rsidP="00E47DED">
            <w:pPr>
              <w:pStyle w:val="ac"/>
            </w:pPr>
            <w:r>
              <w:rPr>
                <w:rStyle w:val="ab"/>
                <w:rFonts w:eastAsia="Calibri"/>
              </w:rPr>
              <w:t>пгт. Шерегеш,</w:t>
            </w:r>
            <w:r w:rsidR="005A513E">
              <w:rPr>
                <w:rStyle w:val="ab"/>
                <w:rFonts w:eastAsia="Calibri"/>
              </w:rPr>
              <w:t xml:space="preserve"> ул. </w:t>
            </w:r>
            <w:r>
              <w:rPr>
                <w:rStyle w:val="ab"/>
                <w:rFonts w:eastAsia="Calibri"/>
              </w:rPr>
              <w:t>Советская</w:t>
            </w:r>
            <w:r w:rsidR="005A513E">
              <w:rPr>
                <w:rStyle w:val="ab"/>
                <w:rFonts w:eastAsia="Calibri"/>
              </w:rPr>
              <w:t>, д.</w:t>
            </w:r>
            <w:r>
              <w:rPr>
                <w:rStyle w:val="ab"/>
                <w:rFonts w:eastAsia="Calibri"/>
              </w:rPr>
              <w:t>11</w:t>
            </w:r>
          </w:p>
        </w:tc>
      </w:tr>
      <w:tr w:rsidR="005A513E" w14:paraId="443C5594" w14:textId="77777777" w:rsidTr="00C26CE9">
        <w:trPr>
          <w:trHeight w:hRule="exact" w:val="33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066E9E" w14:textId="77777777" w:rsidR="005A513E" w:rsidRDefault="005A513E" w:rsidP="005A513E">
            <w:pPr>
              <w:pStyle w:val="ac"/>
              <w:ind w:firstLine="265"/>
            </w:pPr>
            <w:r>
              <w:rPr>
                <w:rStyle w:val="ab"/>
                <w:rFonts w:eastAsia="Calibri"/>
              </w:rPr>
              <w:t>9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4CE9524" w14:textId="77777777" w:rsidR="005A513E" w:rsidRDefault="00E47DED" w:rsidP="009D0C32">
            <w:pPr>
              <w:pStyle w:val="ac"/>
            </w:pPr>
            <w:r>
              <w:rPr>
                <w:rStyle w:val="ab"/>
                <w:rFonts w:eastAsia="Calibri"/>
              </w:rPr>
              <w:t>пгт. Шерегеш,</w:t>
            </w:r>
            <w:r w:rsidR="005A513E">
              <w:rPr>
                <w:rStyle w:val="ab"/>
                <w:rFonts w:eastAsia="Calibri"/>
              </w:rPr>
              <w:t xml:space="preserve"> ул. </w:t>
            </w:r>
            <w:r>
              <w:rPr>
                <w:rStyle w:val="ab"/>
                <w:rFonts w:eastAsia="Calibri"/>
              </w:rPr>
              <w:t>Советская</w:t>
            </w:r>
            <w:r w:rsidR="005A513E">
              <w:rPr>
                <w:rStyle w:val="ab"/>
                <w:rFonts w:eastAsia="Calibri"/>
              </w:rPr>
              <w:t>, д.</w:t>
            </w:r>
            <w:r w:rsidR="009D0C32">
              <w:rPr>
                <w:rStyle w:val="ab"/>
                <w:rFonts w:eastAsia="Calibri"/>
              </w:rPr>
              <w:t>1</w:t>
            </w:r>
            <w:r>
              <w:rPr>
                <w:rStyle w:val="ab"/>
                <w:rFonts w:eastAsia="Calibri"/>
              </w:rPr>
              <w:t>2</w:t>
            </w:r>
          </w:p>
        </w:tc>
      </w:tr>
      <w:tr w:rsidR="005A513E" w14:paraId="21D87736" w14:textId="77777777" w:rsidTr="00E47DED">
        <w:trPr>
          <w:trHeight w:hRule="exact" w:val="33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9ABDDE3" w14:textId="77777777" w:rsidR="005A513E" w:rsidRDefault="005A513E" w:rsidP="005A513E">
            <w:pPr>
              <w:pStyle w:val="ac"/>
              <w:ind w:firstLine="265"/>
            </w:pPr>
            <w:r>
              <w:rPr>
                <w:rStyle w:val="ab"/>
                <w:rFonts w:eastAsia="Calibri"/>
              </w:rPr>
              <w:t>10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C467A" w14:textId="77777777" w:rsidR="005A513E" w:rsidRDefault="00E47DED" w:rsidP="00E47DED">
            <w:pPr>
              <w:pStyle w:val="ac"/>
            </w:pPr>
            <w:r>
              <w:rPr>
                <w:rStyle w:val="ab"/>
                <w:rFonts w:eastAsia="Calibri"/>
              </w:rPr>
              <w:t>пгт. Шерегеш,</w:t>
            </w:r>
            <w:r w:rsidR="005A513E">
              <w:rPr>
                <w:rStyle w:val="ab"/>
                <w:rFonts w:eastAsia="Calibri"/>
              </w:rPr>
              <w:t xml:space="preserve"> ул. </w:t>
            </w:r>
            <w:r>
              <w:rPr>
                <w:rStyle w:val="ab"/>
                <w:rFonts w:eastAsia="Calibri"/>
              </w:rPr>
              <w:t>Советская</w:t>
            </w:r>
            <w:r w:rsidR="005A513E">
              <w:rPr>
                <w:rStyle w:val="ab"/>
                <w:rFonts w:eastAsia="Calibri"/>
              </w:rPr>
              <w:t>, д.</w:t>
            </w:r>
            <w:r>
              <w:rPr>
                <w:rStyle w:val="ab"/>
                <w:rFonts w:eastAsia="Calibri"/>
              </w:rPr>
              <w:t>13</w:t>
            </w:r>
          </w:p>
        </w:tc>
      </w:tr>
    </w:tbl>
    <w:p w14:paraId="086211A3" w14:textId="77777777" w:rsidR="00FD6A39" w:rsidRDefault="00FD6A39" w:rsidP="00FD6A39">
      <w:pPr>
        <w:framePr w:w="6912" w:h="2297" w:wrap="around" w:hAnchor="margin" w:x="-7411" w:y="12939"/>
        <w:jc w:val="center"/>
        <w:rPr>
          <w:sz w:val="0"/>
          <w:szCs w:val="0"/>
        </w:rPr>
      </w:pPr>
    </w:p>
    <w:p w14:paraId="354B447A" w14:textId="77777777" w:rsidR="005A513E" w:rsidRDefault="005A513E" w:rsidP="005A513E"/>
    <w:p w14:paraId="238EC0E2" w14:textId="77777777" w:rsidR="004C47EB" w:rsidRPr="00A7052F" w:rsidRDefault="00F333BB" w:rsidP="00D5094D">
      <w:pPr>
        <w:spacing w:line="276" w:lineRule="auto"/>
        <w:ind w:right="40"/>
        <w:rPr>
          <w:b/>
          <w:color w:val="000080"/>
        </w:rPr>
      </w:pPr>
      <w:r>
        <w:rPr>
          <w:rStyle w:val="a7"/>
          <w:sz w:val="28"/>
          <w:szCs w:val="28"/>
        </w:rPr>
        <w:t xml:space="preserve">          </w:t>
      </w:r>
    </w:p>
    <w:sectPr w:rsidR="004C47EB" w:rsidRPr="00A7052F" w:rsidSect="00305141">
      <w:type w:val="continuous"/>
      <w:pgSz w:w="11909" w:h="16834"/>
      <w:pgMar w:top="851" w:right="852" w:bottom="851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712B"/>
    <w:multiLevelType w:val="singleLevel"/>
    <w:tmpl w:val="AF8AC538"/>
    <w:lvl w:ilvl="0">
      <w:start w:val="2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27701AC"/>
    <w:multiLevelType w:val="multilevel"/>
    <w:tmpl w:val="ACC8E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0B10BB"/>
    <w:multiLevelType w:val="singleLevel"/>
    <w:tmpl w:val="23A008E4"/>
    <w:lvl w:ilvl="0">
      <w:start w:val="9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A6F23B6"/>
    <w:multiLevelType w:val="hybridMultilevel"/>
    <w:tmpl w:val="7388B560"/>
    <w:lvl w:ilvl="0" w:tplc="0419000F">
      <w:start w:val="1"/>
      <w:numFmt w:val="decimal"/>
      <w:lvlText w:val="%1.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7757210A"/>
    <w:multiLevelType w:val="singleLevel"/>
    <w:tmpl w:val="756E5F5C"/>
    <w:lvl w:ilvl="0">
      <w:start w:val="13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num w:numId="1" w16cid:durableId="1483308906">
    <w:abstractNumId w:val="0"/>
  </w:num>
  <w:num w:numId="2" w16cid:durableId="1004208579">
    <w:abstractNumId w:val="2"/>
  </w:num>
  <w:num w:numId="3" w16cid:durableId="1796176344">
    <w:abstractNumId w:val="4"/>
  </w:num>
  <w:num w:numId="4" w16cid:durableId="1045566758">
    <w:abstractNumId w:val="1"/>
  </w:num>
  <w:num w:numId="5" w16cid:durableId="327371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AB"/>
    <w:rsid w:val="000029FB"/>
    <w:rsid w:val="000157F9"/>
    <w:rsid w:val="00073608"/>
    <w:rsid w:val="000747CB"/>
    <w:rsid w:val="000A2C76"/>
    <w:rsid w:val="00120F86"/>
    <w:rsid w:val="00130FA8"/>
    <w:rsid w:val="0013549D"/>
    <w:rsid w:val="00177717"/>
    <w:rsid w:val="001C7467"/>
    <w:rsid w:val="00252F33"/>
    <w:rsid w:val="002A0EBA"/>
    <w:rsid w:val="002B0C86"/>
    <w:rsid w:val="002C0B6E"/>
    <w:rsid w:val="002D29CB"/>
    <w:rsid w:val="002E2E64"/>
    <w:rsid w:val="002E4641"/>
    <w:rsid w:val="002E5448"/>
    <w:rsid w:val="002F014E"/>
    <w:rsid w:val="00305141"/>
    <w:rsid w:val="00306622"/>
    <w:rsid w:val="00331015"/>
    <w:rsid w:val="00332B1C"/>
    <w:rsid w:val="003606D8"/>
    <w:rsid w:val="003908E8"/>
    <w:rsid w:val="003A5667"/>
    <w:rsid w:val="003C41BC"/>
    <w:rsid w:val="003C5B71"/>
    <w:rsid w:val="003D7F5C"/>
    <w:rsid w:val="003F5249"/>
    <w:rsid w:val="00407ED0"/>
    <w:rsid w:val="004462F8"/>
    <w:rsid w:val="004500B9"/>
    <w:rsid w:val="00453CB8"/>
    <w:rsid w:val="004B3C1B"/>
    <w:rsid w:val="004C2EE4"/>
    <w:rsid w:val="004C47EB"/>
    <w:rsid w:val="004C58DE"/>
    <w:rsid w:val="004E307F"/>
    <w:rsid w:val="00503349"/>
    <w:rsid w:val="005148AB"/>
    <w:rsid w:val="00582084"/>
    <w:rsid w:val="00591757"/>
    <w:rsid w:val="005A48BD"/>
    <w:rsid w:val="005A513E"/>
    <w:rsid w:val="005C71E6"/>
    <w:rsid w:val="005D39FC"/>
    <w:rsid w:val="005E7644"/>
    <w:rsid w:val="005F57D9"/>
    <w:rsid w:val="006756EF"/>
    <w:rsid w:val="006B21C3"/>
    <w:rsid w:val="006E2F47"/>
    <w:rsid w:val="006E64AC"/>
    <w:rsid w:val="006F4654"/>
    <w:rsid w:val="006F64EE"/>
    <w:rsid w:val="00701708"/>
    <w:rsid w:val="00717F98"/>
    <w:rsid w:val="007218E3"/>
    <w:rsid w:val="0073371C"/>
    <w:rsid w:val="00734015"/>
    <w:rsid w:val="00754B9D"/>
    <w:rsid w:val="00755E5C"/>
    <w:rsid w:val="00767A06"/>
    <w:rsid w:val="00767B32"/>
    <w:rsid w:val="0077098E"/>
    <w:rsid w:val="007834FD"/>
    <w:rsid w:val="0079284A"/>
    <w:rsid w:val="007A6474"/>
    <w:rsid w:val="007C277E"/>
    <w:rsid w:val="007D214F"/>
    <w:rsid w:val="0081765B"/>
    <w:rsid w:val="008214E4"/>
    <w:rsid w:val="008441EA"/>
    <w:rsid w:val="00851CEF"/>
    <w:rsid w:val="0086300D"/>
    <w:rsid w:val="008A1258"/>
    <w:rsid w:val="008A2BEA"/>
    <w:rsid w:val="008B2D21"/>
    <w:rsid w:val="008D4026"/>
    <w:rsid w:val="008E2655"/>
    <w:rsid w:val="008E6B4B"/>
    <w:rsid w:val="008F1C5C"/>
    <w:rsid w:val="00926CB9"/>
    <w:rsid w:val="00941AAD"/>
    <w:rsid w:val="00946748"/>
    <w:rsid w:val="0095023F"/>
    <w:rsid w:val="0096431C"/>
    <w:rsid w:val="0098475A"/>
    <w:rsid w:val="009C465B"/>
    <w:rsid w:val="009D0C32"/>
    <w:rsid w:val="009F52BB"/>
    <w:rsid w:val="00A46A72"/>
    <w:rsid w:val="00A56B3D"/>
    <w:rsid w:val="00A623D5"/>
    <w:rsid w:val="00A64725"/>
    <w:rsid w:val="00A7052F"/>
    <w:rsid w:val="00A91261"/>
    <w:rsid w:val="00AA0EB1"/>
    <w:rsid w:val="00AA55EF"/>
    <w:rsid w:val="00AB5BB0"/>
    <w:rsid w:val="00AB697D"/>
    <w:rsid w:val="00AC7C51"/>
    <w:rsid w:val="00B013EC"/>
    <w:rsid w:val="00B14C0D"/>
    <w:rsid w:val="00B35B48"/>
    <w:rsid w:val="00B46C86"/>
    <w:rsid w:val="00B640B6"/>
    <w:rsid w:val="00B77498"/>
    <w:rsid w:val="00B77D87"/>
    <w:rsid w:val="00B93BE7"/>
    <w:rsid w:val="00BC5A40"/>
    <w:rsid w:val="00BD381D"/>
    <w:rsid w:val="00BE743A"/>
    <w:rsid w:val="00BF07EB"/>
    <w:rsid w:val="00C00483"/>
    <w:rsid w:val="00C03588"/>
    <w:rsid w:val="00C05A99"/>
    <w:rsid w:val="00C26CE9"/>
    <w:rsid w:val="00C27AE1"/>
    <w:rsid w:val="00C6011F"/>
    <w:rsid w:val="00C96080"/>
    <w:rsid w:val="00CB65D9"/>
    <w:rsid w:val="00CC1417"/>
    <w:rsid w:val="00CE4839"/>
    <w:rsid w:val="00CF32CA"/>
    <w:rsid w:val="00D201F5"/>
    <w:rsid w:val="00D302A1"/>
    <w:rsid w:val="00D5094D"/>
    <w:rsid w:val="00D72A6E"/>
    <w:rsid w:val="00D85E26"/>
    <w:rsid w:val="00D96545"/>
    <w:rsid w:val="00D97A6B"/>
    <w:rsid w:val="00DA7918"/>
    <w:rsid w:val="00DB15E1"/>
    <w:rsid w:val="00DE575D"/>
    <w:rsid w:val="00DF263D"/>
    <w:rsid w:val="00E12A47"/>
    <w:rsid w:val="00E2096E"/>
    <w:rsid w:val="00E337F5"/>
    <w:rsid w:val="00E4172A"/>
    <w:rsid w:val="00E47DED"/>
    <w:rsid w:val="00E64274"/>
    <w:rsid w:val="00E72F91"/>
    <w:rsid w:val="00E85971"/>
    <w:rsid w:val="00E879A6"/>
    <w:rsid w:val="00E87D20"/>
    <w:rsid w:val="00EC0E59"/>
    <w:rsid w:val="00EC36CD"/>
    <w:rsid w:val="00ED298F"/>
    <w:rsid w:val="00EF596A"/>
    <w:rsid w:val="00F11B63"/>
    <w:rsid w:val="00F155BC"/>
    <w:rsid w:val="00F333BB"/>
    <w:rsid w:val="00F342EC"/>
    <w:rsid w:val="00F3484F"/>
    <w:rsid w:val="00FA7658"/>
    <w:rsid w:val="00FB4B70"/>
    <w:rsid w:val="00FD144C"/>
    <w:rsid w:val="00FD6A39"/>
    <w:rsid w:val="00FD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1689"/>
  <w15:docId w15:val="{CA00BD08-AFB4-4CC4-B63B-36C150D7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uiPriority w:val="99"/>
    <w:qFormat/>
    <w:rsid w:val="00F333BB"/>
    <w:pPr>
      <w:widowControl/>
      <w:autoSpaceDE/>
      <w:autoSpaceDN/>
      <w:adjustRightInd/>
      <w:jc w:val="center"/>
    </w:pPr>
    <w:rPr>
      <w:rFonts w:eastAsia="Calibri"/>
      <w:b/>
      <w:bCs/>
    </w:rPr>
  </w:style>
  <w:style w:type="character" w:customStyle="1" w:styleId="a5">
    <w:name w:val="Заголовок Знак"/>
    <w:basedOn w:val="a0"/>
    <w:link w:val="a4"/>
    <w:uiPriority w:val="99"/>
    <w:rsid w:val="00F333BB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333BB"/>
    <w:pPr>
      <w:widowControl/>
      <w:autoSpaceDE/>
      <w:autoSpaceDN/>
      <w:adjustRightInd/>
      <w:ind w:left="720"/>
    </w:pPr>
    <w:rPr>
      <w:sz w:val="24"/>
      <w:szCs w:val="24"/>
    </w:rPr>
  </w:style>
  <w:style w:type="paragraph" w:customStyle="1" w:styleId="Iauiue">
    <w:name w:val="Iau?iue"/>
    <w:rsid w:val="00F33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Цветовое выделение"/>
    <w:uiPriority w:val="99"/>
    <w:rsid w:val="00F333BB"/>
    <w:rPr>
      <w:b/>
      <w:bCs/>
      <w:color w:val="000080"/>
    </w:rPr>
  </w:style>
  <w:style w:type="paragraph" w:styleId="a8">
    <w:name w:val="Balloon Text"/>
    <w:basedOn w:val="a"/>
    <w:link w:val="a9"/>
    <w:uiPriority w:val="99"/>
    <w:semiHidden/>
    <w:unhideWhenUsed/>
    <w:rsid w:val="00F333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33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Основной текст_"/>
    <w:basedOn w:val="a0"/>
    <w:link w:val="1"/>
    <w:rsid w:val="005A513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a"/>
    <w:rsid w:val="005A513E"/>
    <w:pPr>
      <w:autoSpaceDE/>
      <w:autoSpaceDN/>
      <w:adjustRightInd/>
    </w:pPr>
    <w:rPr>
      <w:sz w:val="28"/>
      <w:szCs w:val="28"/>
      <w:lang w:eastAsia="en-US"/>
    </w:rPr>
  </w:style>
  <w:style w:type="character" w:customStyle="1" w:styleId="ab">
    <w:name w:val="Другое_"/>
    <w:basedOn w:val="a0"/>
    <w:link w:val="ac"/>
    <w:rsid w:val="005A513E"/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Другое"/>
    <w:basedOn w:val="a"/>
    <w:link w:val="ab"/>
    <w:rsid w:val="005A513E"/>
    <w:pPr>
      <w:autoSpaceDE/>
      <w:autoSpaceDN/>
      <w:adjustRightInd/>
    </w:pPr>
    <w:rPr>
      <w:sz w:val="28"/>
      <w:szCs w:val="28"/>
      <w:lang w:eastAsia="en-US"/>
    </w:rPr>
  </w:style>
  <w:style w:type="paragraph" w:customStyle="1" w:styleId="ConsPlusNormal">
    <w:name w:val="ConsPlusNormal"/>
    <w:rsid w:val="009D0C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C26CE9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ORGPC</cp:lastModifiedBy>
  <cp:revision>2</cp:revision>
  <cp:lastPrinted>2026-06-09T04:14:00Z</cp:lastPrinted>
  <dcterms:created xsi:type="dcterms:W3CDTF">2026-06-16T11:15:00Z</dcterms:created>
  <dcterms:modified xsi:type="dcterms:W3CDTF">2026-06-16T11:15:00Z</dcterms:modified>
</cp:coreProperties>
</file>