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B41" w:rsidRDefault="003E7B41" w:rsidP="003E7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E7B41">
        <w:rPr>
          <w:rFonts w:ascii="Times New Roman" w:hAnsi="Times New Roman" w:cs="Times New Roman"/>
          <w:sz w:val="28"/>
          <w:szCs w:val="28"/>
        </w:rPr>
        <w:t xml:space="preserve"> </w:t>
      </w:r>
      <w:r w:rsidR="000D0161">
        <w:rPr>
          <w:rFonts w:ascii="Times New Roman" w:hAnsi="Times New Roman" w:cs="Times New Roman"/>
          <w:sz w:val="28"/>
          <w:szCs w:val="28"/>
        </w:rPr>
        <w:t xml:space="preserve">    </w:t>
      </w:r>
      <w:r w:rsidRPr="003E7B41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</w:t>
      </w:r>
      <w:r>
        <w:rPr>
          <w:rFonts w:ascii="Calibri" w:hAnsi="Calibri" w:cs="Calibri"/>
        </w:rPr>
        <w:t xml:space="preserve"> </w:t>
      </w:r>
    </w:p>
    <w:p w:rsidR="0029687C" w:rsidRDefault="003E7B41" w:rsidP="0029687C">
      <w:pPr>
        <w:autoSpaceDE w:val="0"/>
        <w:autoSpaceDN w:val="0"/>
        <w:adjustRightInd w:val="0"/>
        <w:spacing w:before="220"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415">
        <w:rPr>
          <w:rFonts w:ascii="Calibri" w:hAnsi="Calibri" w:cs="Calibri"/>
          <w:sz w:val="28"/>
          <w:szCs w:val="28"/>
        </w:rPr>
        <w:t xml:space="preserve"> </w:t>
      </w:r>
      <w:r w:rsidRPr="00BD74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BD7415">
        <w:rPr>
          <w:rFonts w:ascii="Times New Roman" w:hAnsi="Times New Roman" w:cs="Times New Roman"/>
          <w:sz w:val="28"/>
          <w:szCs w:val="28"/>
        </w:rPr>
        <w:t>Таш</w:t>
      </w:r>
      <w:r w:rsidR="003D67C7">
        <w:rPr>
          <w:rFonts w:ascii="Times New Roman" w:hAnsi="Times New Roman" w:cs="Times New Roman"/>
          <w:sz w:val="28"/>
          <w:szCs w:val="28"/>
        </w:rPr>
        <w:t>тагольского</w:t>
      </w:r>
      <w:proofErr w:type="spellEnd"/>
      <w:r w:rsidR="003D67C7">
        <w:rPr>
          <w:rFonts w:ascii="Times New Roman" w:hAnsi="Times New Roman" w:cs="Times New Roman"/>
          <w:sz w:val="28"/>
          <w:szCs w:val="28"/>
        </w:rPr>
        <w:t xml:space="preserve"> муниципального округ</w:t>
      </w:r>
      <w:r w:rsidR="00C52F02">
        <w:rPr>
          <w:rFonts w:ascii="Times New Roman" w:hAnsi="Times New Roman" w:cs="Times New Roman"/>
          <w:sz w:val="28"/>
          <w:szCs w:val="28"/>
        </w:rPr>
        <w:t>а</w:t>
      </w:r>
      <w:r w:rsidR="002C5B10" w:rsidRPr="00BD7415">
        <w:rPr>
          <w:rFonts w:ascii="Times New Roman" w:hAnsi="Times New Roman" w:cs="Times New Roman"/>
          <w:sz w:val="28"/>
          <w:szCs w:val="28"/>
        </w:rPr>
        <w:t xml:space="preserve"> рассматривает</w:t>
      </w:r>
      <w:r w:rsidRPr="00BD7415">
        <w:rPr>
          <w:rFonts w:ascii="Times New Roman" w:hAnsi="Times New Roman" w:cs="Times New Roman"/>
          <w:sz w:val="28"/>
          <w:szCs w:val="28"/>
        </w:rPr>
        <w:t xml:space="preserve"> ходатайство об установлении публичного сервитута</w:t>
      </w:r>
      <w:r w:rsidR="00BD7415">
        <w:rPr>
          <w:rFonts w:ascii="Times New Roman" w:hAnsi="Times New Roman" w:cs="Times New Roman"/>
          <w:sz w:val="28"/>
          <w:szCs w:val="28"/>
        </w:rPr>
        <w:t xml:space="preserve"> для </w:t>
      </w:r>
      <w:r w:rsidR="00C950D5">
        <w:rPr>
          <w:rFonts w:ascii="Times New Roman" w:hAnsi="Times New Roman" w:cs="Times New Roman"/>
          <w:sz w:val="28"/>
          <w:szCs w:val="28"/>
        </w:rPr>
        <w:t xml:space="preserve">проведения инженерных изысканий для </w:t>
      </w:r>
      <w:r w:rsidR="00F0239B">
        <w:rPr>
          <w:rFonts w:ascii="Times New Roman" w:hAnsi="Times New Roman" w:cs="Times New Roman"/>
          <w:sz w:val="28"/>
          <w:szCs w:val="28"/>
        </w:rPr>
        <w:t>строи</w:t>
      </w:r>
      <w:r w:rsidR="00C950D5">
        <w:rPr>
          <w:rFonts w:ascii="Times New Roman" w:hAnsi="Times New Roman" w:cs="Times New Roman"/>
          <w:sz w:val="28"/>
          <w:szCs w:val="28"/>
        </w:rPr>
        <w:t xml:space="preserve">тельства </w:t>
      </w:r>
      <w:r w:rsidR="000D0161">
        <w:rPr>
          <w:rFonts w:ascii="Times New Roman" w:hAnsi="Times New Roman" w:cs="Times New Roman"/>
          <w:sz w:val="28"/>
          <w:szCs w:val="28"/>
        </w:rPr>
        <w:t xml:space="preserve">линейного объектов </w:t>
      </w:r>
      <w:r w:rsidR="0029687C">
        <w:rPr>
          <w:rFonts w:ascii="Times New Roman" w:hAnsi="Times New Roman" w:cs="Times New Roman"/>
          <w:sz w:val="28"/>
          <w:szCs w:val="28"/>
        </w:rPr>
        <w:t xml:space="preserve">федерального, регионального или местного значения, а также сооружений их неотъемлемых </w:t>
      </w:r>
      <w:r w:rsidR="000D0161">
        <w:rPr>
          <w:rFonts w:ascii="Times New Roman" w:hAnsi="Times New Roman" w:cs="Times New Roman"/>
          <w:sz w:val="28"/>
          <w:szCs w:val="28"/>
        </w:rPr>
        <w:t>технологических частей, необходи</w:t>
      </w:r>
      <w:r w:rsidR="0029687C">
        <w:rPr>
          <w:rFonts w:ascii="Times New Roman" w:hAnsi="Times New Roman" w:cs="Times New Roman"/>
          <w:sz w:val="28"/>
          <w:szCs w:val="28"/>
        </w:rPr>
        <w:t>мых для оказания услуг водоснабжения населения, подключения (технол</w:t>
      </w:r>
      <w:r w:rsidR="000D0161">
        <w:rPr>
          <w:rFonts w:ascii="Times New Roman" w:hAnsi="Times New Roman" w:cs="Times New Roman"/>
          <w:sz w:val="28"/>
          <w:szCs w:val="28"/>
        </w:rPr>
        <w:t>огического присоединения) к сет</w:t>
      </w:r>
      <w:r w:rsidR="0029687C">
        <w:rPr>
          <w:rFonts w:ascii="Times New Roman" w:hAnsi="Times New Roman" w:cs="Times New Roman"/>
          <w:sz w:val="28"/>
          <w:szCs w:val="28"/>
        </w:rPr>
        <w:t>ям инженерно-технического обеспечения</w:t>
      </w:r>
      <w:r w:rsidR="001F708D">
        <w:rPr>
          <w:rFonts w:ascii="Times New Roman" w:hAnsi="Times New Roman" w:cs="Times New Roman"/>
          <w:sz w:val="28"/>
          <w:szCs w:val="28"/>
        </w:rPr>
        <w:t>,</w:t>
      </w:r>
      <w:r w:rsidR="0041199F">
        <w:rPr>
          <w:rFonts w:ascii="Calibri" w:hAnsi="Calibri" w:cs="Calibri"/>
        </w:rPr>
        <w:t xml:space="preserve"> </w:t>
      </w:r>
      <w:r w:rsidR="00B92456">
        <w:rPr>
          <w:rFonts w:ascii="Times New Roman" w:hAnsi="Times New Roman" w:cs="Times New Roman"/>
          <w:sz w:val="28"/>
          <w:szCs w:val="28"/>
        </w:rPr>
        <w:t>на зе</w:t>
      </w:r>
      <w:r w:rsidR="0029687C">
        <w:rPr>
          <w:rFonts w:ascii="Times New Roman" w:hAnsi="Times New Roman" w:cs="Times New Roman"/>
          <w:sz w:val="28"/>
          <w:szCs w:val="28"/>
        </w:rPr>
        <w:t>мельном участке</w:t>
      </w:r>
      <w:r w:rsidR="000D0161">
        <w:rPr>
          <w:rFonts w:ascii="Times New Roman" w:hAnsi="Times New Roman" w:cs="Times New Roman"/>
          <w:sz w:val="28"/>
          <w:szCs w:val="28"/>
        </w:rPr>
        <w:t>,</w:t>
      </w:r>
      <w:r w:rsidR="0041199F" w:rsidRPr="0041199F">
        <w:rPr>
          <w:rFonts w:ascii="Times New Roman" w:hAnsi="Times New Roman" w:cs="Times New Roman"/>
          <w:sz w:val="28"/>
          <w:szCs w:val="28"/>
        </w:rPr>
        <w:t xml:space="preserve"> р</w:t>
      </w:r>
      <w:r w:rsidR="00BD7415" w:rsidRPr="0041199F">
        <w:rPr>
          <w:rFonts w:ascii="Times New Roman" w:hAnsi="Times New Roman" w:cs="Times New Roman"/>
          <w:sz w:val="28"/>
          <w:szCs w:val="28"/>
        </w:rPr>
        <w:t>асположен</w:t>
      </w:r>
      <w:r w:rsidR="0029687C">
        <w:rPr>
          <w:rFonts w:ascii="Times New Roman" w:hAnsi="Times New Roman" w:cs="Times New Roman"/>
          <w:sz w:val="28"/>
          <w:szCs w:val="28"/>
        </w:rPr>
        <w:t>ном</w:t>
      </w:r>
      <w:r w:rsidR="00BD7415" w:rsidRPr="0041199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C5B10" w:rsidRPr="0041199F">
        <w:rPr>
          <w:rFonts w:ascii="Times New Roman" w:hAnsi="Times New Roman" w:cs="Times New Roman"/>
          <w:sz w:val="28"/>
          <w:szCs w:val="28"/>
        </w:rPr>
        <w:t xml:space="preserve"> </w:t>
      </w:r>
      <w:r w:rsidR="00D475B5" w:rsidRPr="0041199F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2C5B10" w:rsidRPr="0041199F">
        <w:rPr>
          <w:rFonts w:ascii="Times New Roman" w:hAnsi="Times New Roman" w:cs="Times New Roman"/>
          <w:sz w:val="28"/>
          <w:szCs w:val="28"/>
        </w:rPr>
        <w:t>Кемеровская область</w:t>
      </w:r>
      <w:r w:rsidR="0029687C">
        <w:rPr>
          <w:rFonts w:ascii="Times New Roman" w:hAnsi="Times New Roman" w:cs="Times New Roman"/>
          <w:sz w:val="28"/>
          <w:szCs w:val="28"/>
        </w:rPr>
        <w:t>-Кузбасс</w:t>
      </w:r>
      <w:r w:rsidR="002C5B10" w:rsidRPr="004119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5B10" w:rsidRPr="0041199F">
        <w:rPr>
          <w:rFonts w:ascii="Times New Roman" w:hAnsi="Times New Roman" w:cs="Times New Roman"/>
          <w:sz w:val="28"/>
          <w:szCs w:val="28"/>
        </w:rPr>
        <w:t>Таштагольский</w:t>
      </w:r>
      <w:proofErr w:type="spellEnd"/>
      <w:r w:rsidR="00D475B5" w:rsidRPr="0041199F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29687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2C5B10" w:rsidRPr="0041199F">
        <w:rPr>
          <w:rFonts w:ascii="Times New Roman" w:hAnsi="Times New Roman" w:cs="Times New Roman"/>
          <w:sz w:val="28"/>
          <w:szCs w:val="28"/>
        </w:rPr>
        <w:t xml:space="preserve">, </w:t>
      </w:r>
      <w:r w:rsidR="0029687C">
        <w:rPr>
          <w:rFonts w:ascii="Times New Roman" w:hAnsi="Times New Roman" w:cs="Times New Roman"/>
          <w:sz w:val="28"/>
          <w:szCs w:val="28"/>
        </w:rPr>
        <w:t xml:space="preserve">в границах земельного участка с кадастровым номером 42:12:0000000:1084, </w:t>
      </w:r>
      <w:r w:rsidR="00E552C0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9687C">
        <w:rPr>
          <w:rFonts w:ascii="Times New Roman" w:hAnsi="Times New Roman" w:cs="Times New Roman"/>
          <w:sz w:val="28"/>
          <w:szCs w:val="28"/>
        </w:rPr>
        <w:t>25 665</w:t>
      </w:r>
      <w:r w:rsidR="00F45BF1">
        <w:rPr>
          <w:rFonts w:ascii="Times New Roman" w:hAnsi="Times New Roman" w:cs="Times New Roman"/>
          <w:sz w:val="28"/>
          <w:szCs w:val="28"/>
        </w:rPr>
        <w:t xml:space="preserve"> кв.м</w:t>
      </w:r>
      <w:r w:rsidR="00BD7415" w:rsidRPr="0041199F">
        <w:rPr>
          <w:rFonts w:ascii="Times New Roman" w:hAnsi="Times New Roman" w:cs="Times New Roman"/>
          <w:sz w:val="28"/>
          <w:szCs w:val="28"/>
        </w:rPr>
        <w:t>.</w:t>
      </w:r>
    </w:p>
    <w:p w:rsidR="00601FAA" w:rsidRPr="00601FAA" w:rsidRDefault="00601FAA" w:rsidP="0029687C">
      <w:pPr>
        <w:autoSpaceDE w:val="0"/>
        <w:autoSpaceDN w:val="0"/>
        <w:adjustRightInd w:val="0"/>
        <w:spacing w:before="220"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1199F">
        <w:rPr>
          <w:rFonts w:ascii="Times New Roman" w:hAnsi="Times New Roman" w:cs="Times New Roman"/>
          <w:sz w:val="28"/>
          <w:szCs w:val="28"/>
        </w:rPr>
        <w:t>З</w:t>
      </w:r>
      <w:r w:rsidR="0041199F" w:rsidRPr="0041199F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</w:t>
      </w:r>
      <w:r w:rsidR="0041305C" w:rsidRPr="0041199F">
        <w:rPr>
          <w:rFonts w:ascii="Times New Roman" w:hAnsi="Times New Roman" w:cs="Times New Roman"/>
          <w:sz w:val="28"/>
          <w:szCs w:val="28"/>
        </w:rPr>
        <w:t xml:space="preserve"> </w:t>
      </w:r>
      <w:r w:rsidR="0041199F" w:rsidRPr="0041199F">
        <w:rPr>
          <w:rFonts w:ascii="Times New Roman" w:hAnsi="Times New Roman" w:cs="Times New Roman"/>
          <w:sz w:val="28"/>
          <w:szCs w:val="28"/>
        </w:rPr>
        <w:t>с поступившим ходатайством об установлении публичного сервитута</w:t>
      </w:r>
      <w:r w:rsidR="009A7C3B">
        <w:rPr>
          <w:rFonts w:ascii="Times New Roman" w:hAnsi="Times New Roman" w:cs="Times New Roman"/>
          <w:sz w:val="28"/>
          <w:szCs w:val="28"/>
        </w:rPr>
        <w:t xml:space="preserve"> от </w:t>
      </w:r>
      <w:r w:rsidR="000D0161">
        <w:rPr>
          <w:rFonts w:ascii="Times New Roman" w:hAnsi="Times New Roman" w:cs="Times New Roman"/>
          <w:sz w:val="28"/>
          <w:szCs w:val="28"/>
        </w:rPr>
        <w:t>открытого акционерного общества «Северо-Кузбасская энергетическая компания</w:t>
      </w:r>
      <w:r w:rsidR="001F708D">
        <w:rPr>
          <w:rFonts w:ascii="Times New Roman" w:hAnsi="Times New Roman" w:cs="Times New Roman"/>
          <w:sz w:val="28"/>
          <w:szCs w:val="28"/>
        </w:rPr>
        <w:t>»</w:t>
      </w:r>
      <w:r w:rsidR="0041199F">
        <w:rPr>
          <w:rFonts w:ascii="Times New Roman" w:hAnsi="Times New Roman" w:cs="Times New Roman"/>
          <w:sz w:val="28"/>
          <w:szCs w:val="28"/>
        </w:rPr>
        <w:t xml:space="preserve"> и прилагаемой к нему схемой</w:t>
      </w:r>
      <w:r w:rsidR="0041199F" w:rsidRPr="0041199F">
        <w:rPr>
          <w:rFonts w:ascii="Times New Roman" w:hAnsi="Times New Roman" w:cs="Times New Roman"/>
          <w:sz w:val="28"/>
          <w:szCs w:val="28"/>
        </w:rPr>
        <w:t xml:space="preserve"> границ публичного сервитута</w:t>
      </w:r>
      <w:r w:rsidR="000D0161">
        <w:rPr>
          <w:rFonts w:ascii="Times New Roman" w:hAnsi="Times New Roman" w:cs="Times New Roman"/>
          <w:sz w:val="28"/>
          <w:szCs w:val="28"/>
        </w:rPr>
        <w:t xml:space="preserve"> площадью 25 665</w:t>
      </w:r>
      <w:r w:rsidR="0041199F">
        <w:rPr>
          <w:rFonts w:ascii="Times New Roman" w:hAnsi="Times New Roman" w:cs="Times New Roman"/>
          <w:sz w:val="28"/>
          <w:szCs w:val="28"/>
        </w:rPr>
        <w:t xml:space="preserve"> кв.м. </w:t>
      </w:r>
      <w:r w:rsidR="0041305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1305C" w:rsidRPr="00601FAA">
        <w:rPr>
          <w:rFonts w:ascii="Times New Roman" w:hAnsi="Times New Roman" w:cs="Times New Roman"/>
          <w:sz w:val="28"/>
          <w:szCs w:val="28"/>
        </w:rPr>
        <w:t>подать заявления об учете прав на земельные участки</w:t>
      </w:r>
      <w:r w:rsidRPr="00601FAA">
        <w:rPr>
          <w:rFonts w:ascii="Times New Roman" w:hAnsi="Times New Roman" w:cs="Times New Roman"/>
          <w:sz w:val="28"/>
          <w:szCs w:val="28"/>
        </w:rPr>
        <w:t>,</w:t>
      </w:r>
      <w:r w:rsidR="0041305C">
        <w:rPr>
          <w:rFonts w:ascii="Times New Roman" w:hAnsi="Times New Roman" w:cs="Times New Roman"/>
          <w:sz w:val="28"/>
          <w:szCs w:val="28"/>
        </w:rPr>
        <w:t xml:space="preserve"> </w:t>
      </w:r>
      <w:r w:rsidR="0041199F">
        <w:rPr>
          <w:rFonts w:ascii="Times New Roman" w:hAnsi="Times New Roman" w:cs="Times New Roman"/>
          <w:sz w:val="28"/>
          <w:szCs w:val="28"/>
        </w:rPr>
        <w:t>по адресу:</w:t>
      </w:r>
      <w:r w:rsidR="003E7B41" w:rsidRPr="00D475B5">
        <w:rPr>
          <w:rFonts w:ascii="Times New Roman" w:hAnsi="Times New Roman" w:cs="Times New Roman"/>
          <w:sz w:val="28"/>
          <w:szCs w:val="28"/>
        </w:rPr>
        <w:t xml:space="preserve"> </w:t>
      </w:r>
      <w:r w:rsidR="002C5B10" w:rsidRPr="00D475B5">
        <w:rPr>
          <w:rFonts w:ascii="Times New Roman" w:hAnsi="Times New Roman" w:cs="Times New Roman"/>
          <w:sz w:val="28"/>
          <w:szCs w:val="28"/>
        </w:rPr>
        <w:t>Кемеровская область, г</w:t>
      </w:r>
      <w:proofErr w:type="gramStart"/>
      <w:r w:rsidR="002C5B10" w:rsidRPr="00D475B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2C5B10" w:rsidRPr="00D475B5">
        <w:rPr>
          <w:rFonts w:ascii="Times New Roman" w:hAnsi="Times New Roman" w:cs="Times New Roman"/>
          <w:sz w:val="28"/>
          <w:szCs w:val="28"/>
        </w:rPr>
        <w:t>а</w:t>
      </w:r>
      <w:r w:rsidR="00A743AD">
        <w:rPr>
          <w:rFonts w:ascii="Times New Roman" w:hAnsi="Times New Roman" w:cs="Times New Roman"/>
          <w:sz w:val="28"/>
          <w:szCs w:val="28"/>
        </w:rPr>
        <w:t xml:space="preserve">штагол, ул. Ленина, 60, </w:t>
      </w:r>
      <w:proofErr w:type="spellStart"/>
      <w:r w:rsidR="00A743A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743AD">
        <w:rPr>
          <w:rFonts w:ascii="Times New Roman" w:hAnsi="Times New Roman" w:cs="Times New Roman"/>
          <w:sz w:val="28"/>
          <w:szCs w:val="28"/>
        </w:rPr>
        <w:t>. 406</w:t>
      </w:r>
      <w:r w:rsidR="002C5B10" w:rsidRPr="00D475B5">
        <w:rPr>
          <w:rFonts w:ascii="Times New Roman" w:hAnsi="Times New Roman" w:cs="Times New Roman"/>
          <w:sz w:val="28"/>
          <w:szCs w:val="28"/>
        </w:rPr>
        <w:t>,</w:t>
      </w:r>
      <w:r w:rsidR="00411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8.30 до 17.30. </w:t>
      </w:r>
      <w:r w:rsidR="00A743AD">
        <w:rPr>
          <w:rFonts w:ascii="Times New Roman" w:hAnsi="Times New Roman" w:cs="Times New Roman"/>
          <w:sz w:val="28"/>
          <w:szCs w:val="28"/>
        </w:rPr>
        <w:t xml:space="preserve">в Комитет по управлению муниципальным имуществом </w:t>
      </w:r>
      <w:proofErr w:type="spellStart"/>
      <w:r w:rsidR="00A743AD">
        <w:rPr>
          <w:rFonts w:ascii="Times New Roman" w:hAnsi="Times New Roman" w:cs="Times New Roman"/>
          <w:sz w:val="28"/>
          <w:szCs w:val="28"/>
        </w:rPr>
        <w:t>Таш</w:t>
      </w:r>
      <w:r w:rsidR="001F708D">
        <w:rPr>
          <w:rFonts w:ascii="Times New Roman" w:hAnsi="Times New Roman" w:cs="Times New Roman"/>
          <w:sz w:val="28"/>
          <w:szCs w:val="28"/>
        </w:rPr>
        <w:t>тагольского</w:t>
      </w:r>
      <w:proofErr w:type="spellEnd"/>
      <w:r w:rsidR="001F708D">
        <w:rPr>
          <w:rFonts w:ascii="Times New Roman" w:hAnsi="Times New Roman" w:cs="Times New Roman"/>
          <w:sz w:val="28"/>
          <w:szCs w:val="28"/>
        </w:rPr>
        <w:t xml:space="preserve"> муниципального округ</w:t>
      </w:r>
      <w:r w:rsidR="00A743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5B10" w:rsidRPr="00D475B5">
        <w:rPr>
          <w:rFonts w:ascii="Times New Roman" w:hAnsi="Times New Roman" w:cs="Times New Roman"/>
          <w:sz w:val="28"/>
          <w:szCs w:val="28"/>
        </w:rPr>
        <w:t xml:space="preserve"> </w:t>
      </w:r>
      <w:r w:rsidR="0041199F">
        <w:rPr>
          <w:rFonts w:ascii="Times New Roman" w:eastAsia="Calibri" w:hAnsi="Times New Roman" w:cs="Times New Roman"/>
          <w:sz w:val="28"/>
          <w:szCs w:val="28"/>
        </w:rPr>
        <w:t>д</w:t>
      </w:r>
      <w:r w:rsidR="00D475B5" w:rsidRPr="00D475B5">
        <w:rPr>
          <w:rFonts w:ascii="Times New Roman" w:eastAsia="Calibri" w:hAnsi="Times New Roman" w:cs="Times New Roman"/>
          <w:sz w:val="28"/>
          <w:szCs w:val="28"/>
        </w:rPr>
        <w:t xml:space="preserve">ля получения более подробной информации </w:t>
      </w:r>
      <w:r w:rsidR="0041199F">
        <w:rPr>
          <w:rFonts w:ascii="Times New Roman" w:eastAsia="Calibri" w:hAnsi="Times New Roman" w:cs="Times New Roman"/>
          <w:sz w:val="28"/>
          <w:szCs w:val="28"/>
        </w:rPr>
        <w:t xml:space="preserve">(приемные дни: </w:t>
      </w:r>
      <w:r w:rsidR="0041305C">
        <w:rPr>
          <w:rFonts w:ascii="Times New Roman" w:eastAsia="Calibri" w:hAnsi="Times New Roman" w:cs="Times New Roman"/>
          <w:sz w:val="28"/>
          <w:szCs w:val="28"/>
        </w:rPr>
        <w:t>понедельник-пят</w:t>
      </w:r>
      <w:r w:rsidR="001F708D">
        <w:rPr>
          <w:rFonts w:ascii="Times New Roman" w:eastAsia="Calibri" w:hAnsi="Times New Roman" w:cs="Times New Roman"/>
          <w:sz w:val="28"/>
          <w:szCs w:val="28"/>
        </w:rPr>
        <w:t>ница),   по тел.</w:t>
      </w:r>
      <w:r w:rsidR="00A743AD">
        <w:rPr>
          <w:rFonts w:ascii="Times New Roman" w:eastAsia="Calibri" w:hAnsi="Times New Roman" w:cs="Times New Roman"/>
          <w:sz w:val="28"/>
          <w:szCs w:val="28"/>
        </w:rPr>
        <w:t xml:space="preserve"> 3-30-29</w:t>
      </w:r>
      <w:r w:rsidR="00D475B5" w:rsidRPr="00D475B5">
        <w:rPr>
          <w:rFonts w:ascii="Times New Roman" w:eastAsia="Calibri" w:hAnsi="Times New Roman" w:cs="Times New Roman"/>
          <w:sz w:val="28"/>
          <w:szCs w:val="28"/>
        </w:rPr>
        <w:t xml:space="preserve"> либо электронной почте  </w:t>
      </w:r>
      <w:hyperlink r:id="rId7" w:history="1">
        <w:r w:rsidR="00A743AD" w:rsidRPr="005B2A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munizt</w:t>
        </w:r>
        <w:r w:rsidR="00A743AD" w:rsidRPr="005B2A5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A743AD" w:rsidRPr="005B2A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743AD" w:rsidRPr="005B2A5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A743AD" w:rsidRPr="005B2A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01FAA">
        <w:rPr>
          <w:rFonts w:ascii="Calibri" w:hAnsi="Calibri" w:cs="Calibri"/>
        </w:rPr>
        <w:t xml:space="preserve"> </w:t>
      </w:r>
      <w:r w:rsidRPr="00601FAA">
        <w:rPr>
          <w:rFonts w:ascii="Times New Roman" w:hAnsi="Times New Roman" w:cs="Times New Roman"/>
          <w:sz w:val="28"/>
          <w:szCs w:val="28"/>
        </w:rPr>
        <w:t>Срок подачи указанных заявлений</w:t>
      </w:r>
      <w:r>
        <w:rPr>
          <w:rFonts w:ascii="Times New Roman" w:hAnsi="Times New Roman" w:cs="Times New Roman"/>
          <w:sz w:val="28"/>
          <w:szCs w:val="28"/>
        </w:rPr>
        <w:t xml:space="preserve"> 30 дней с момента размещения на официальном сайте в информационно-телекоммуникационной сети «Интернет»</w:t>
      </w:r>
    </w:p>
    <w:tbl>
      <w:tblPr>
        <w:tblW w:w="5495" w:type="dxa"/>
        <w:tblLook w:val="04A0"/>
      </w:tblPr>
      <w:tblGrid>
        <w:gridCol w:w="5495"/>
      </w:tblGrid>
      <w:tr w:rsidR="007E7445" w:rsidRPr="0003320E" w:rsidTr="001F708D">
        <w:tc>
          <w:tcPr>
            <w:tcW w:w="5495" w:type="dxa"/>
          </w:tcPr>
          <w:p w:rsidR="007E7445" w:rsidRPr="00A743AD" w:rsidRDefault="007E7445" w:rsidP="001F7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https://a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tr42@inbox</w:t>
            </w:r>
            <w:r w:rsidRPr="00601F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01FAA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</w:tr>
      <w:tr w:rsidR="007E7445" w:rsidRPr="0003320E" w:rsidTr="001F708D">
        <w:trPr>
          <w:trHeight w:val="1865"/>
        </w:trPr>
        <w:tc>
          <w:tcPr>
            <w:tcW w:w="5495" w:type="dxa"/>
          </w:tcPr>
          <w:p w:rsidR="007E7445" w:rsidRPr="00601FAA" w:rsidRDefault="007E7445" w:rsidP="001F7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445" w:rsidRPr="00601FAA" w:rsidRDefault="007E7445" w:rsidP="001F7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7445" w:rsidRPr="0003320E" w:rsidTr="001F708D">
        <w:trPr>
          <w:trHeight w:val="1865"/>
        </w:trPr>
        <w:tc>
          <w:tcPr>
            <w:tcW w:w="5495" w:type="dxa"/>
          </w:tcPr>
          <w:p w:rsidR="007E7445" w:rsidRPr="00601FAA" w:rsidRDefault="007E7445" w:rsidP="001F7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7E7445" w:rsidRDefault="007E7445" w:rsidP="007E7445"/>
    <w:p w:rsidR="00815641" w:rsidRPr="00130852" w:rsidRDefault="00815641" w:rsidP="00815641">
      <w:pPr>
        <w:pStyle w:val="1"/>
        <w:sectPr w:rsidR="00815641" w:rsidRPr="00130852" w:rsidSect="001F708D">
          <w:headerReference w:type="even" r:id="rId8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2C5B10" w:rsidRPr="0041199F" w:rsidRDefault="002C5B10" w:rsidP="001308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2C5B10" w:rsidRPr="0041199F" w:rsidSect="007E7445">
      <w:pgSz w:w="16838" w:h="11905" w:orient="landscape"/>
      <w:pgMar w:top="1701" w:right="1134" w:bottom="850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852" w:rsidRDefault="00130852" w:rsidP="003123A5">
      <w:pPr>
        <w:spacing w:after="0" w:line="240" w:lineRule="auto"/>
      </w:pPr>
      <w:r>
        <w:separator/>
      </w:r>
    </w:p>
  </w:endnote>
  <w:endnote w:type="continuationSeparator" w:id="0">
    <w:p w:rsidR="00130852" w:rsidRDefault="00130852" w:rsidP="0031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852" w:rsidRDefault="00130852" w:rsidP="003123A5">
      <w:pPr>
        <w:spacing w:after="0" w:line="240" w:lineRule="auto"/>
      </w:pPr>
      <w:r>
        <w:separator/>
      </w:r>
    </w:p>
  </w:footnote>
  <w:footnote w:type="continuationSeparator" w:id="0">
    <w:p w:rsidR="00130852" w:rsidRDefault="00130852" w:rsidP="00312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52" w:rsidRDefault="00130852" w:rsidP="001F708D">
    <w:pPr>
      <w:pStyle w:val="a4"/>
      <w:framePr w:wrap="around" w:vAnchor="text" w:hAnchor="margin" w:xAlign="right" w:y="1"/>
      <w:rPr>
        <w:rStyle w:val="a6"/>
      </w:rPr>
    </w:pPr>
  </w:p>
  <w:p w:rsidR="00130852" w:rsidRDefault="00130852" w:rsidP="001F708D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7B41"/>
    <w:rsid w:val="000228C2"/>
    <w:rsid w:val="00024147"/>
    <w:rsid w:val="00030426"/>
    <w:rsid w:val="00040C59"/>
    <w:rsid w:val="0005055D"/>
    <w:rsid w:val="000D0161"/>
    <w:rsid w:val="00105D45"/>
    <w:rsid w:val="001235B8"/>
    <w:rsid w:val="00130852"/>
    <w:rsid w:val="001407A6"/>
    <w:rsid w:val="00167F39"/>
    <w:rsid w:val="00193B2A"/>
    <w:rsid w:val="001B4599"/>
    <w:rsid w:val="001C1861"/>
    <w:rsid w:val="001F708D"/>
    <w:rsid w:val="0029687C"/>
    <w:rsid w:val="002C5B10"/>
    <w:rsid w:val="002C7043"/>
    <w:rsid w:val="003123A5"/>
    <w:rsid w:val="003D67C7"/>
    <w:rsid w:val="003E7B41"/>
    <w:rsid w:val="0041199F"/>
    <w:rsid w:val="0041305C"/>
    <w:rsid w:val="0053389D"/>
    <w:rsid w:val="00601FAA"/>
    <w:rsid w:val="0063199D"/>
    <w:rsid w:val="00665568"/>
    <w:rsid w:val="00671B51"/>
    <w:rsid w:val="00674089"/>
    <w:rsid w:val="00685AD9"/>
    <w:rsid w:val="00714BCF"/>
    <w:rsid w:val="00727819"/>
    <w:rsid w:val="00765815"/>
    <w:rsid w:val="007E7445"/>
    <w:rsid w:val="00802AD7"/>
    <w:rsid w:val="00815641"/>
    <w:rsid w:val="00835402"/>
    <w:rsid w:val="00836FCD"/>
    <w:rsid w:val="008622C7"/>
    <w:rsid w:val="008E09B1"/>
    <w:rsid w:val="008E2A4B"/>
    <w:rsid w:val="008E6AA2"/>
    <w:rsid w:val="00966D58"/>
    <w:rsid w:val="009A3B7F"/>
    <w:rsid w:val="009A7C3B"/>
    <w:rsid w:val="009C1AE4"/>
    <w:rsid w:val="009D0DA8"/>
    <w:rsid w:val="009D6CEF"/>
    <w:rsid w:val="009E0A99"/>
    <w:rsid w:val="009E6219"/>
    <w:rsid w:val="00A03696"/>
    <w:rsid w:val="00A0458C"/>
    <w:rsid w:val="00A743AD"/>
    <w:rsid w:val="00B21A1D"/>
    <w:rsid w:val="00B92456"/>
    <w:rsid w:val="00BC6F3E"/>
    <w:rsid w:val="00BD3658"/>
    <w:rsid w:val="00BD7415"/>
    <w:rsid w:val="00C007DA"/>
    <w:rsid w:val="00C44D0F"/>
    <w:rsid w:val="00C52F02"/>
    <w:rsid w:val="00C66E43"/>
    <w:rsid w:val="00C950D5"/>
    <w:rsid w:val="00CC117B"/>
    <w:rsid w:val="00CE1926"/>
    <w:rsid w:val="00CE5287"/>
    <w:rsid w:val="00CF0191"/>
    <w:rsid w:val="00D1129D"/>
    <w:rsid w:val="00D128F3"/>
    <w:rsid w:val="00D3018B"/>
    <w:rsid w:val="00D475B5"/>
    <w:rsid w:val="00DD509A"/>
    <w:rsid w:val="00DF7037"/>
    <w:rsid w:val="00E41261"/>
    <w:rsid w:val="00E552C0"/>
    <w:rsid w:val="00E74A58"/>
    <w:rsid w:val="00E75DA2"/>
    <w:rsid w:val="00EF47E4"/>
    <w:rsid w:val="00F0239B"/>
    <w:rsid w:val="00F05C75"/>
    <w:rsid w:val="00F45BF1"/>
    <w:rsid w:val="00F62E05"/>
    <w:rsid w:val="00F85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1305C"/>
    <w:rPr>
      <w:color w:val="0000FF"/>
      <w:u w:val="single"/>
    </w:rPr>
  </w:style>
  <w:style w:type="paragraph" w:customStyle="1" w:styleId="1">
    <w:name w:val="Обычный1"/>
    <w:rsid w:val="0081564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4">
    <w:name w:val="header"/>
    <w:basedOn w:val="a"/>
    <w:link w:val="a5"/>
    <w:rsid w:val="008156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15641"/>
    <w:rPr>
      <w:rFonts w:ascii="Times New Roman" w:eastAsia="Times New Roman" w:hAnsi="Times New Roman" w:cs="Times New Roman"/>
      <w:szCs w:val="24"/>
      <w:lang w:eastAsia="ru-RU"/>
    </w:rPr>
  </w:style>
  <w:style w:type="character" w:styleId="a6">
    <w:name w:val="page number"/>
    <w:rsid w:val="00815641"/>
  </w:style>
  <w:style w:type="paragraph" w:styleId="a7">
    <w:name w:val="footer"/>
    <w:basedOn w:val="a"/>
    <w:link w:val="a8"/>
    <w:rsid w:val="008156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15641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9">
    <w:name w:val="Разделитель таблиц"/>
    <w:basedOn w:val="a"/>
    <w:rsid w:val="00815641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a">
    <w:name w:val="Заголовок таблицы"/>
    <w:basedOn w:val="1"/>
    <w:rsid w:val="00815641"/>
    <w:pPr>
      <w:keepNext/>
      <w:jc w:val="center"/>
    </w:pPr>
    <w:rPr>
      <w:b/>
    </w:rPr>
  </w:style>
  <w:style w:type="paragraph" w:customStyle="1" w:styleId="ab">
    <w:name w:val="Текст таблицы"/>
    <w:basedOn w:val="1"/>
    <w:rsid w:val="00815641"/>
  </w:style>
  <w:style w:type="paragraph" w:customStyle="1" w:styleId="ac">
    <w:name w:val="Заголовок таблицы повторяющийся"/>
    <w:basedOn w:val="1"/>
    <w:rsid w:val="00815641"/>
    <w:pPr>
      <w:jc w:val="center"/>
    </w:pPr>
    <w:rPr>
      <w:b/>
    </w:rPr>
  </w:style>
  <w:style w:type="paragraph" w:styleId="ad">
    <w:name w:val="Balloon Text"/>
    <w:basedOn w:val="a"/>
    <w:link w:val="ae"/>
    <w:uiPriority w:val="99"/>
    <w:semiHidden/>
    <w:unhideWhenUsed/>
    <w:rsid w:val="00815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15641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CF019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8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nizt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B51A3-EE56-4BEE-B2DB-47BF7CA1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</dc:creator>
  <cp:lastModifiedBy>ber</cp:lastModifiedBy>
  <cp:revision>4</cp:revision>
  <cp:lastPrinted>2026-10-29T08:02:00Z</cp:lastPrinted>
  <dcterms:created xsi:type="dcterms:W3CDTF">2026-10-29T07:15:00Z</dcterms:created>
  <dcterms:modified xsi:type="dcterms:W3CDTF">2026-10-29T08:02:00Z</dcterms:modified>
</cp:coreProperties>
</file>