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>РОССИЙСКАЯ  ФЕДЕРАЦИЯ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>КЕМЕРОВСКАЯ  ОБЛАСТЬ-КУЗБАСС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>ТАШТАГОЛЬСКИЙ МУНИЦИПАЛЬНЫЙ РАЙОН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>СОВЕТ НАРОДНЫХ ДЕПУТАТОВ УСТЬ-КАБЫРЗИНСКОГО СЕЛЬСКОГО ПОСЕЛЕНИЯ</w:t>
      </w:r>
    </w:p>
    <w:p w:rsidR="00D75DE4" w:rsidRDefault="00D75DE4" w:rsidP="00D75DE4">
      <w:pPr>
        <w:jc w:val="center"/>
        <w:rPr>
          <w:szCs w:val="27"/>
        </w:rPr>
      </w:pP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>РЕШЕНИЕ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 xml:space="preserve">                                                                           Принято Советом народных депутатов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 xml:space="preserve">                                                                      Усть-Кабырзинского сельского поселения</w:t>
      </w:r>
    </w:p>
    <w:p w:rsidR="00D75DE4" w:rsidRDefault="00D75DE4" w:rsidP="00D75DE4">
      <w:pPr>
        <w:jc w:val="center"/>
        <w:rPr>
          <w:szCs w:val="27"/>
        </w:rPr>
      </w:pPr>
      <w:r>
        <w:rPr>
          <w:szCs w:val="27"/>
        </w:rPr>
        <w:t xml:space="preserve">                                                             от 29 мая 2024г № 12</w:t>
      </w:r>
    </w:p>
    <w:p w:rsidR="00D75DE4" w:rsidRDefault="00D75DE4" w:rsidP="00D75DE4">
      <w:pPr>
        <w:jc w:val="center"/>
        <w:rPr>
          <w:szCs w:val="27"/>
        </w:rPr>
      </w:pPr>
    </w:p>
    <w:p w:rsidR="00D75DE4" w:rsidRDefault="00D75DE4" w:rsidP="00D75DE4">
      <w:pPr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О назначении публичных слушаний по проекту решения</w:t>
      </w:r>
    </w:p>
    <w:p w:rsidR="00D75DE4" w:rsidRDefault="00D75DE4" w:rsidP="00D75DE4">
      <w:pPr>
        <w:pStyle w:val="ConsPlusTitle"/>
        <w:widowControl/>
        <w:jc w:val="center"/>
        <w:rPr>
          <w:szCs w:val="28"/>
        </w:rPr>
      </w:pPr>
      <w:r>
        <w:rPr>
          <w:color w:val="000000"/>
          <w:szCs w:val="27"/>
        </w:rPr>
        <w:t xml:space="preserve">Совета народных депутатов Усть-Кабырзинского сельского поселения </w:t>
      </w:r>
      <w:r>
        <w:rPr>
          <w:szCs w:val="28"/>
        </w:rPr>
        <w:t>«О внесении изменений в Устав муниципального образования «</w:t>
      </w:r>
      <w:proofErr w:type="spellStart"/>
      <w:r>
        <w:rPr>
          <w:szCs w:val="28"/>
        </w:rPr>
        <w:t>Усть-Кабырзинское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 Кемеровской области – Кузбасса»</w:t>
      </w:r>
    </w:p>
    <w:p w:rsidR="00D75DE4" w:rsidRDefault="00D75DE4" w:rsidP="00D75DE4">
      <w:pPr>
        <w:jc w:val="both"/>
        <w:rPr>
          <w:szCs w:val="27"/>
        </w:rPr>
      </w:pPr>
    </w:p>
    <w:p w:rsidR="00D75DE4" w:rsidRDefault="00D75DE4" w:rsidP="00D75DE4">
      <w:pPr>
        <w:jc w:val="both"/>
        <w:rPr>
          <w:szCs w:val="27"/>
        </w:rPr>
      </w:pPr>
      <w:r>
        <w:rPr>
          <w:szCs w:val="27"/>
        </w:rPr>
        <w:tab/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Уставом Усть-Кабырзинского сельского поселения, Решением Совета народных депутатов Усть-Кабырзинского сельского поселения «О публичных слушаниях на территории Усть-Кабырзинского сельского поселения», Совет народных депутатов Усть-Кабырзинского сельского поселения. </w:t>
      </w:r>
    </w:p>
    <w:p w:rsidR="00D75DE4" w:rsidRDefault="00D75DE4" w:rsidP="00D75DE4">
      <w:pPr>
        <w:jc w:val="both"/>
        <w:rPr>
          <w:szCs w:val="27"/>
        </w:rPr>
      </w:pPr>
    </w:p>
    <w:p w:rsidR="00D75DE4" w:rsidRDefault="00D75DE4" w:rsidP="00D75DE4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D75DE4" w:rsidRDefault="00D75DE4" w:rsidP="00D75DE4">
      <w:pPr>
        <w:jc w:val="center"/>
        <w:rPr>
          <w:b/>
          <w:szCs w:val="28"/>
        </w:rPr>
      </w:pPr>
    </w:p>
    <w:p w:rsidR="00D75DE4" w:rsidRDefault="00D75DE4" w:rsidP="00D75DE4">
      <w:pPr>
        <w:pStyle w:val="ConsPlusTitle"/>
        <w:widowControl/>
        <w:ind w:firstLine="708"/>
        <w:jc w:val="both"/>
        <w:rPr>
          <w:b w:val="0"/>
          <w:szCs w:val="28"/>
        </w:rPr>
      </w:pPr>
      <w:r>
        <w:rPr>
          <w:b w:val="0"/>
          <w:color w:val="000000"/>
          <w:spacing w:val="-1"/>
          <w:szCs w:val="27"/>
        </w:rPr>
        <w:t xml:space="preserve">1. </w:t>
      </w:r>
      <w:r>
        <w:rPr>
          <w:b w:val="0"/>
          <w:szCs w:val="27"/>
        </w:rPr>
        <w:t xml:space="preserve">Назначить публичные слушания по проекту решения Совета народных депутатов </w:t>
      </w:r>
      <w:r>
        <w:rPr>
          <w:b w:val="0"/>
          <w:szCs w:val="28"/>
        </w:rPr>
        <w:t>«О внесении изменений в Устав муниципального образования «</w:t>
      </w:r>
      <w:proofErr w:type="spellStart"/>
      <w:r>
        <w:rPr>
          <w:b w:val="0"/>
          <w:szCs w:val="28"/>
        </w:rPr>
        <w:t>Усть-Кабырзинское</w:t>
      </w:r>
      <w:proofErr w:type="spellEnd"/>
      <w:r>
        <w:rPr>
          <w:b w:val="0"/>
          <w:szCs w:val="28"/>
        </w:rPr>
        <w:t xml:space="preserve"> сельское поселение </w:t>
      </w:r>
      <w:proofErr w:type="spellStart"/>
      <w:r>
        <w:rPr>
          <w:b w:val="0"/>
          <w:szCs w:val="28"/>
        </w:rPr>
        <w:t>Таштагольского</w:t>
      </w:r>
      <w:proofErr w:type="spellEnd"/>
      <w:r>
        <w:rPr>
          <w:b w:val="0"/>
          <w:szCs w:val="28"/>
        </w:rPr>
        <w:t xml:space="preserve"> муниципального района Кемеровской области – Кузбасса» </w:t>
      </w:r>
      <w:r>
        <w:rPr>
          <w:b w:val="0"/>
          <w:szCs w:val="27"/>
        </w:rPr>
        <w:t>на  11 часов 00</w:t>
      </w:r>
      <w:r w:rsidR="0072164B">
        <w:rPr>
          <w:b w:val="0"/>
          <w:szCs w:val="27"/>
        </w:rPr>
        <w:t xml:space="preserve"> минут 28   июня </w:t>
      </w:r>
      <w:r>
        <w:rPr>
          <w:b w:val="0"/>
          <w:szCs w:val="27"/>
        </w:rPr>
        <w:t xml:space="preserve"> 2024г.</w:t>
      </w:r>
    </w:p>
    <w:p w:rsidR="00D75DE4" w:rsidRDefault="00D75DE4" w:rsidP="00D75DE4">
      <w:pPr>
        <w:shd w:val="clear" w:color="auto" w:fill="FFFFFF"/>
        <w:ind w:firstLine="720"/>
        <w:jc w:val="both"/>
        <w:rPr>
          <w:szCs w:val="27"/>
        </w:rPr>
      </w:pPr>
      <w:r>
        <w:rPr>
          <w:szCs w:val="27"/>
        </w:rPr>
        <w:t>2. Местом проведения публичных слушаний является здание Администрация Усть-Кабырзинского сельского поселения.</w:t>
      </w:r>
    </w:p>
    <w:p w:rsidR="00D75DE4" w:rsidRDefault="00D75DE4" w:rsidP="00D75DE4">
      <w:pPr>
        <w:shd w:val="clear" w:color="auto" w:fill="FFFFFF"/>
        <w:ind w:firstLine="720"/>
        <w:jc w:val="both"/>
        <w:rPr>
          <w:szCs w:val="27"/>
        </w:rPr>
      </w:pPr>
      <w:r>
        <w:rPr>
          <w:szCs w:val="27"/>
        </w:rPr>
        <w:t xml:space="preserve">3. Установить, что функции по организации и проведению публичных слушаний и учет предложений по проекту Решения Совета народных депутатов Усть-Кабырзинского сельского поселения «О внесении изменений в Устав муниципального образования </w:t>
      </w:r>
      <w:proofErr w:type="spellStart"/>
      <w:r>
        <w:rPr>
          <w:szCs w:val="27"/>
        </w:rPr>
        <w:t>Усть-Кабырзинское</w:t>
      </w:r>
      <w:proofErr w:type="spellEnd"/>
      <w:r>
        <w:rPr>
          <w:szCs w:val="27"/>
        </w:rPr>
        <w:t xml:space="preserve"> сельское поселение </w:t>
      </w:r>
      <w:proofErr w:type="spellStart"/>
      <w:r>
        <w:rPr>
          <w:szCs w:val="27"/>
        </w:rPr>
        <w:t>Таштагольского</w:t>
      </w:r>
      <w:proofErr w:type="spellEnd"/>
      <w:r>
        <w:rPr>
          <w:szCs w:val="27"/>
        </w:rPr>
        <w:t xml:space="preserve"> муниципального района Кемеровской области – Кузбасса» осуществляет комиссия по обсуждению проекта Приложение № 1.</w:t>
      </w:r>
    </w:p>
    <w:p w:rsidR="00D75DE4" w:rsidRDefault="00D75DE4" w:rsidP="00D75DE4">
      <w:pPr>
        <w:shd w:val="clear" w:color="auto" w:fill="FFFFFF"/>
        <w:ind w:firstLine="720"/>
        <w:jc w:val="both"/>
        <w:rPr>
          <w:szCs w:val="27"/>
        </w:rPr>
      </w:pPr>
      <w:r>
        <w:rPr>
          <w:szCs w:val="27"/>
        </w:rPr>
        <w:t xml:space="preserve">4. Обнародовать проект решения Совета народных депутатов Усть-Кабырзинского сельского поселения «О внесении изменений в Устав муниципального образования </w:t>
      </w:r>
      <w:proofErr w:type="spellStart"/>
      <w:r>
        <w:rPr>
          <w:szCs w:val="27"/>
        </w:rPr>
        <w:t>Усть-Кабырзинское</w:t>
      </w:r>
      <w:proofErr w:type="spellEnd"/>
      <w:r>
        <w:rPr>
          <w:szCs w:val="27"/>
        </w:rPr>
        <w:t xml:space="preserve"> сельское поселение </w:t>
      </w:r>
      <w:proofErr w:type="spellStart"/>
      <w:r>
        <w:rPr>
          <w:szCs w:val="27"/>
        </w:rPr>
        <w:t>Таштагольского</w:t>
      </w:r>
      <w:proofErr w:type="spellEnd"/>
      <w:r>
        <w:rPr>
          <w:szCs w:val="27"/>
        </w:rPr>
        <w:t xml:space="preserve"> муниципального района Кемеровской област</w:t>
      </w:r>
      <w:proofErr w:type="gramStart"/>
      <w:r>
        <w:rPr>
          <w:szCs w:val="27"/>
        </w:rPr>
        <w:t>и-</w:t>
      </w:r>
      <w:proofErr w:type="gramEnd"/>
      <w:r>
        <w:rPr>
          <w:szCs w:val="27"/>
        </w:rPr>
        <w:t xml:space="preserve"> Кузбасс» на информационном стенде администрации Усть-Кабырзинского сельского поселения, а также размещению в сети Интернет на официальном сайте администрации </w:t>
      </w:r>
      <w:proofErr w:type="spellStart"/>
      <w:r>
        <w:rPr>
          <w:szCs w:val="27"/>
        </w:rPr>
        <w:t>Таштагольского</w:t>
      </w:r>
      <w:proofErr w:type="spellEnd"/>
      <w:r>
        <w:rPr>
          <w:szCs w:val="27"/>
        </w:rPr>
        <w:t xml:space="preserve"> муниципального района на странице администрации Усть-Кабырзинского сельского поселения.</w:t>
      </w:r>
    </w:p>
    <w:p w:rsidR="00D75DE4" w:rsidRDefault="00D75DE4" w:rsidP="00D75DE4">
      <w:pPr>
        <w:ind w:firstLine="720"/>
        <w:jc w:val="both"/>
        <w:rPr>
          <w:color w:val="000000"/>
          <w:szCs w:val="27"/>
        </w:rPr>
      </w:pPr>
      <w:r>
        <w:rPr>
          <w:szCs w:val="27"/>
        </w:rPr>
        <w:t>5.</w:t>
      </w:r>
      <w:r>
        <w:rPr>
          <w:color w:val="000000"/>
          <w:szCs w:val="27"/>
        </w:rPr>
        <w:t>Настоящее решение вступает в силу с момента его подписания.</w:t>
      </w:r>
    </w:p>
    <w:p w:rsidR="00D75DE4" w:rsidRDefault="00D75DE4" w:rsidP="00D75DE4">
      <w:pPr>
        <w:ind w:firstLine="720"/>
        <w:jc w:val="both"/>
        <w:rPr>
          <w:szCs w:val="27"/>
        </w:rPr>
      </w:pPr>
      <w:r>
        <w:rPr>
          <w:color w:val="000000"/>
          <w:spacing w:val="-12"/>
          <w:szCs w:val="27"/>
        </w:rPr>
        <w:t xml:space="preserve">6. </w:t>
      </w:r>
      <w:proofErr w:type="gramStart"/>
      <w:r w:rsidR="006A47A6">
        <w:rPr>
          <w:szCs w:val="27"/>
        </w:rPr>
        <w:t xml:space="preserve">Контроль </w:t>
      </w:r>
      <w:r>
        <w:rPr>
          <w:szCs w:val="27"/>
        </w:rPr>
        <w:t>за</w:t>
      </w:r>
      <w:proofErr w:type="gramEnd"/>
      <w:r>
        <w:rPr>
          <w:szCs w:val="27"/>
        </w:rPr>
        <w:t xml:space="preserve"> исполнением настоящего решения возложить на Власову Е.Н. председателя Совета  народных депутатов Усть-Кабырзинского сельского поселения.</w:t>
      </w:r>
    </w:p>
    <w:p w:rsidR="00D75DE4" w:rsidRDefault="00D75DE4" w:rsidP="00D75DE4">
      <w:pPr>
        <w:rPr>
          <w:szCs w:val="27"/>
        </w:rPr>
      </w:pPr>
    </w:p>
    <w:p w:rsidR="00D75DE4" w:rsidRDefault="00D75DE4" w:rsidP="00D75DE4">
      <w:pPr>
        <w:tabs>
          <w:tab w:val="left" w:pos="5719"/>
        </w:tabs>
        <w:rPr>
          <w:szCs w:val="27"/>
        </w:rPr>
      </w:pPr>
      <w:r>
        <w:rPr>
          <w:szCs w:val="27"/>
        </w:rPr>
        <w:t>Председатель Совета народных депутатов</w:t>
      </w:r>
      <w:r>
        <w:rPr>
          <w:szCs w:val="27"/>
        </w:rPr>
        <w:tab/>
      </w:r>
    </w:p>
    <w:p w:rsidR="00D75DE4" w:rsidRDefault="00D75DE4" w:rsidP="00D75DE4">
      <w:pPr>
        <w:rPr>
          <w:szCs w:val="27"/>
        </w:rPr>
      </w:pPr>
      <w:r>
        <w:rPr>
          <w:szCs w:val="27"/>
        </w:rPr>
        <w:t xml:space="preserve"> Усть-Кабырзинского сельского поселения                                         Е.Н.Власова</w:t>
      </w:r>
      <w:r>
        <w:rPr>
          <w:szCs w:val="27"/>
        </w:rPr>
        <w:tab/>
      </w:r>
    </w:p>
    <w:p w:rsidR="00D75DE4" w:rsidRDefault="00D75DE4" w:rsidP="00D75DE4">
      <w:pPr>
        <w:tabs>
          <w:tab w:val="left" w:pos="3940"/>
        </w:tabs>
        <w:rPr>
          <w:szCs w:val="27"/>
        </w:rPr>
      </w:pPr>
    </w:p>
    <w:p w:rsidR="00346E17" w:rsidRPr="00D75DE4" w:rsidRDefault="00D75DE4">
      <w:pPr>
        <w:rPr>
          <w:szCs w:val="27"/>
        </w:rPr>
      </w:pPr>
      <w:r>
        <w:rPr>
          <w:szCs w:val="27"/>
        </w:rPr>
        <w:t>Глава Усть-Кабырзинского сельского поселения                               О.Г.Горшков</w:t>
      </w:r>
    </w:p>
    <w:sectPr w:rsidR="00346E17" w:rsidRPr="00D75DE4" w:rsidSect="0034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DE4"/>
    <w:rsid w:val="00346E17"/>
    <w:rsid w:val="006A47A6"/>
    <w:rsid w:val="0072164B"/>
    <w:rsid w:val="00D75DE4"/>
    <w:rsid w:val="00E2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7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2024-06-25T09:06:00Z</cp:lastPrinted>
  <dcterms:created xsi:type="dcterms:W3CDTF">2024-06-25T09:11:00Z</dcterms:created>
  <dcterms:modified xsi:type="dcterms:W3CDTF">2024-06-25T09:11:00Z</dcterms:modified>
</cp:coreProperties>
</file>